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1C8" w:rsidRPr="00DE162E" w:rsidRDefault="007031C8">
      <w:pPr>
        <w:rPr>
          <w:rFonts w:ascii="Calibri" w:hAnsi="Calibri"/>
        </w:rPr>
      </w:pPr>
    </w:p>
    <w:p w:rsidR="00947359" w:rsidRPr="00DE162E" w:rsidRDefault="00947359">
      <w:pPr>
        <w:rPr>
          <w:rFonts w:ascii="Calibri" w:hAnsi="Calibri"/>
          <w:b/>
          <w:color w:val="000080"/>
          <w:sz w:val="40"/>
        </w:rPr>
      </w:pPr>
    </w:p>
    <w:p w:rsidR="007031C8" w:rsidRPr="00DE162E" w:rsidRDefault="007031C8">
      <w:pPr>
        <w:rPr>
          <w:rFonts w:ascii="Calibri" w:hAnsi="Calibri"/>
          <w:b/>
          <w:color w:val="000080"/>
          <w:sz w:val="40"/>
        </w:rPr>
      </w:pPr>
    </w:p>
    <w:p w:rsidR="007031C8" w:rsidRPr="00DE162E" w:rsidRDefault="007031C8">
      <w:pPr>
        <w:rPr>
          <w:rFonts w:ascii="Calibri" w:hAnsi="Calibri"/>
          <w:b/>
          <w:color w:val="000080"/>
          <w:sz w:val="40"/>
        </w:rPr>
      </w:pPr>
    </w:p>
    <w:p w:rsidR="007031C8" w:rsidRPr="00DE162E" w:rsidRDefault="004343D9">
      <w:pPr>
        <w:jc w:val="center"/>
        <w:rPr>
          <w:rFonts w:ascii="Calibri" w:hAnsi="Calibri"/>
        </w:rPr>
      </w:pPr>
      <w:r w:rsidRPr="004343D9">
        <w:rPr>
          <w:rFonts w:ascii="Calibri" w:hAnsi="Calibri"/>
          <w:b/>
          <w:color w:val="000080"/>
          <w:sz w:val="40"/>
        </w:rPr>
        <w:t>Assistance for Isolated Children Scheme</w:t>
      </w:r>
    </w:p>
    <w:p w:rsidR="007031C8" w:rsidRPr="00DE162E" w:rsidRDefault="007031C8">
      <w:pPr>
        <w:jc w:val="center"/>
        <w:rPr>
          <w:rFonts w:ascii="Calibri" w:hAnsi="Calibri"/>
          <w:b/>
        </w:rPr>
      </w:pPr>
    </w:p>
    <w:p w:rsidR="007031C8" w:rsidRDefault="004343D9">
      <w:pPr>
        <w:jc w:val="center"/>
        <w:rPr>
          <w:rFonts w:ascii="Calibri" w:hAnsi="Calibri"/>
          <w:b/>
          <w:color w:val="000080"/>
          <w:sz w:val="40"/>
        </w:rPr>
      </w:pPr>
      <w:r w:rsidRPr="004343D9">
        <w:rPr>
          <w:rFonts w:ascii="Calibri" w:hAnsi="Calibri"/>
          <w:b/>
          <w:color w:val="000080"/>
          <w:sz w:val="40"/>
        </w:rPr>
        <w:t>Guidelines</w:t>
      </w:r>
    </w:p>
    <w:p w:rsidR="009C6F9B" w:rsidRDefault="009C6F9B">
      <w:pPr>
        <w:jc w:val="center"/>
        <w:rPr>
          <w:rFonts w:ascii="Calibri" w:hAnsi="Calibri"/>
          <w:b/>
          <w:color w:val="000080"/>
          <w:sz w:val="40"/>
        </w:rPr>
      </w:pPr>
    </w:p>
    <w:p w:rsidR="009C6F9B" w:rsidRPr="00DE162E" w:rsidRDefault="009C6F9B">
      <w:pPr>
        <w:jc w:val="center"/>
        <w:rPr>
          <w:rFonts w:ascii="Calibri" w:hAnsi="Calibri"/>
          <w:b/>
          <w:color w:val="000080"/>
          <w:sz w:val="40"/>
        </w:rPr>
      </w:pPr>
      <w:r>
        <w:rPr>
          <w:rFonts w:ascii="Calibri" w:hAnsi="Calibri"/>
          <w:b/>
          <w:color w:val="000080"/>
          <w:sz w:val="40"/>
        </w:rPr>
        <w:t>201</w:t>
      </w:r>
      <w:r w:rsidR="00947359">
        <w:rPr>
          <w:rFonts w:ascii="Calibri" w:hAnsi="Calibri"/>
          <w:b/>
          <w:color w:val="000080"/>
          <w:sz w:val="40"/>
        </w:rPr>
        <w:t>4</w:t>
      </w:r>
      <w:r>
        <w:rPr>
          <w:rFonts w:ascii="Calibri" w:hAnsi="Calibri"/>
          <w:b/>
          <w:color w:val="000080"/>
          <w:sz w:val="40"/>
        </w:rPr>
        <w:t xml:space="preserve"> </w:t>
      </w:r>
    </w:p>
    <w:p w:rsidR="00AE7057" w:rsidRDefault="00AE7057" w:rsidP="00AE7057"/>
    <w:p w:rsidR="00AE7057" w:rsidRDefault="00AE7057" w:rsidP="00AE7057"/>
    <w:p w:rsidR="00AE7057" w:rsidRDefault="00AE7057" w:rsidP="00AE7057"/>
    <w:p w:rsidR="00AE7057" w:rsidRDefault="00AE7057" w:rsidP="00AE7057"/>
    <w:p w:rsidR="00AE7057" w:rsidRDefault="00AE7057" w:rsidP="00AE7057"/>
    <w:p w:rsidR="00AE7057" w:rsidRDefault="00AE7057" w:rsidP="00AE7057"/>
    <w:p w:rsidR="00AE7057" w:rsidRDefault="00AE7057" w:rsidP="00AE7057"/>
    <w:p w:rsidR="00AE7057" w:rsidRDefault="00AE7057" w:rsidP="00AE7057"/>
    <w:p w:rsidR="00AE7057" w:rsidRDefault="00AE7057" w:rsidP="00AE7057"/>
    <w:p w:rsidR="00AE7057" w:rsidRDefault="00AE7057" w:rsidP="00AE7057"/>
    <w:p w:rsidR="00AE7057" w:rsidRDefault="00AE7057" w:rsidP="00AE7057"/>
    <w:p w:rsidR="007031C8" w:rsidRPr="00AE7057" w:rsidRDefault="00786B94" w:rsidP="00AE7057">
      <w:pPr>
        <w:rPr>
          <w:rFonts w:asciiTheme="minorHAnsi" w:hAnsiTheme="minorHAnsi" w:cstheme="minorHAnsi"/>
          <w:b/>
        </w:rPr>
      </w:pPr>
      <w:r>
        <w:rPr>
          <w:rFonts w:asciiTheme="minorHAnsi" w:hAnsiTheme="minorHAnsi" w:cstheme="minorHAnsi"/>
          <w:b/>
        </w:rPr>
        <w:t xml:space="preserve">Program Management and Implementation </w:t>
      </w:r>
      <w:bookmarkStart w:id="0" w:name="_Toc255556939"/>
      <w:bookmarkStart w:id="1" w:name="_Toc264368366"/>
      <w:bookmarkStart w:id="2" w:name="_Toc288041289"/>
      <w:bookmarkStart w:id="3" w:name="_Toc288041481"/>
      <w:bookmarkStart w:id="4" w:name="_Toc288580748"/>
      <w:r w:rsidR="00002E2C">
        <w:rPr>
          <w:rFonts w:asciiTheme="minorHAnsi" w:hAnsiTheme="minorHAnsi" w:cstheme="minorHAnsi"/>
          <w:b/>
        </w:rPr>
        <w:br/>
      </w:r>
      <w:r w:rsidR="00947359">
        <w:rPr>
          <w:rFonts w:asciiTheme="minorHAnsi" w:hAnsiTheme="minorHAnsi" w:cstheme="minorHAnsi"/>
          <w:b/>
        </w:rPr>
        <w:t xml:space="preserve">Family </w:t>
      </w:r>
      <w:r w:rsidR="00002E2C">
        <w:rPr>
          <w:rFonts w:asciiTheme="minorHAnsi" w:hAnsiTheme="minorHAnsi" w:cstheme="minorHAnsi"/>
          <w:b/>
        </w:rPr>
        <w:t>and Student Payments Policy</w:t>
      </w:r>
      <w:r w:rsidR="00947359">
        <w:rPr>
          <w:rFonts w:asciiTheme="minorHAnsi" w:hAnsiTheme="minorHAnsi" w:cstheme="minorHAnsi"/>
          <w:b/>
        </w:rPr>
        <w:t xml:space="preserve"> </w:t>
      </w:r>
      <w:r w:rsidR="004343D9" w:rsidRPr="00AE7057">
        <w:rPr>
          <w:rFonts w:asciiTheme="minorHAnsi" w:hAnsiTheme="minorHAnsi" w:cstheme="minorHAnsi"/>
          <w:b/>
        </w:rPr>
        <w:t>Branch</w:t>
      </w:r>
      <w:bookmarkEnd w:id="0"/>
      <w:bookmarkEnd w:id="1"/>
      <w:bookmarkEnd w:id="2"/>
      <w:bookmarkEnd w:id="3"/>
      <w:bookmarkEnd w:id="4"/>
    </w:p>
    <w:p w:rsidR="007031C8" w:rsidRPr="00AE7057" w:rsidRDefault="004343D9" w:rsidP="00AE7057">
      <w:pPr>
        <w:rPr>
          <w:rFonts w:asciiTheme="minorHAnsi" w:hAnsiTheme="minorHAnsi" w:cstheme="minorHAnsi"/>
          <w:b/>
        </w:rPr>
      </w:pPr>
      <w:bookmarkStart w:id="5" w:name="_Toc255556940"/>
      <w:bookmarkStart w:id="6" w:name="_Toc264368367"/>
      <w:bookmarkStart w:id="7" w:name="_Toc288041290"/>
      <w:bookmarkStart w:id="8" w:name="_Toc288041482"/>
      <w:bookmarkStart w:id="9" w:name="_Toc288580749"/>
      <w:r w:rsidRPr="00AE7057">
        <w:rPr>
          <w:rFonts w:asciiTheme="minorHAnsi" w:hAnsiTheme="minorHAnsi" w:cstheme="minorHAnsi"/>
          <w:b/>
        </w:rPr>
        <w:t xml:space="preserve">Department of </w:t>
      </w:r>
      <w:r w:rsidR="00947359">
        <w:rPr>
          <w:rFonts w:asciiTheme="minorHAnsi" w:hAnsiTheme="minorHAnsi" w:cstheme="minorHAnsi"/>
          <w:b/>
        </w:rPr>
        <w:t>Social Services</w:t>
      </w:r>
      <w:bookmarkEnd w:id="5"/>
      <w:bookmarkEnd w:id="6"/>
      <w:bookmarkEnd w:id="7"/>
      <w:bookmarkEnd w:id="8"/>
      <w:bookmarkEnd w:id="9"/>
    </w:p>
    <w:p w:rsidR="007031C8" w:rsidRPr="00AE7057" w:rsidRDefault="007031C8">
      <w:pPr>
        <w:rPr>
          <w:rFonts w:ascii="Calibri" w:hAnsi="Calibri"/>
          <w:b/>
        </w:rPr>
      </w:pPr>
    </w:p>
    <w:p w:rsidR="007031C8" w:rsidRPr="00DE162E" w:rsidRDefault="004343D9">
      <w:pPr>
        <w:pStyle w:val="BulletIntro"/>
        <w:pageBreakBefore/>
        <w:rPr>
          <w:rFonts w:ascii="Calibri" w:hAnsi="Calibri"/>
        </w:rPr>
      </w:pPr>
      <w:r w:rsidRPr="004343D9">
        <w:rPr>
          <w:rFonts w:ascii="Calibri" w:hAnsi="Calibri"/>
        </w:rPr>
        <w:lastRenderedPageBreak/>
        <w:t>Enquiries about this document should be addressed to:</w:t>
      </w:r>
    </w:p>
    <w:p w:rsidR="00405581" w:rsidRDefault="00405581">
      <w:pPr>
        <w:pStyle w:val="Bullet"/>
        <w:numPr>
          <w:ilvl w:val="0"/>
          <w:numId w:val="0"/>
        </w:numPr>
        <w:spacing w:after="0"/>
        <w:ind w:left="357"/>
        <w:rPr>
          <w:rFonts w:ascii="Calibri" w:hAnsi="Calibri" w:cs="Calibri"/>
          <w:szCs w:val="24"/>
        </w:rPr>
      </w:pPr>
    </w:p>
    <w:p w:rsidR="007031C8" w:rsidRPr="00DE162E" w:rsidRDefault="00405581">
      <w:pPr>
        <w:pStyle w:val="Bullet"/>
        <w:numPr>
          <w:ilvl w:val="0"/>
          <w:numId w:val="0"/>
        </w:numPr>
        <w:spacing w:after="0"/>
        <w:ind w:left="357"/>
        <w:rPr>
          <w:rFonts w:ascii="Calibri" w:hAnsi="Calibri" w:cs="Calibri"/>
          <w:szCs w:val="24"/>
        </w:rPr>
      </w:pPr>
      <w:r>
        <w:rPr>
          <w:rFonts w:ascii="Calibri" w:hAnsi="Calibri" w:cs="Calibri"/>
          <w:szCs w:val="24"/>
        </w:rPr>
        <w:t xml:space="preserve">Director </w:t>
      </w:r>
    </w:p>
    <w:p w:rsidR="007031C8" w:rsidRPr="00DE162E" w:rsidRDefault="00786B94">
      <w:pPr>
        <w:spacing w:after="0"/>
        <w:ind w:left="357"/>
        <w:rPr>
          <w:rFonts w:ascii="Calibri" w:hAnsi="Calibri"/>
          <w:lang w:val="fr-FR"/>
        </w:rPr>
      </w:pPr>
      <w:r w:rsidRPr="00786B94">
        <w:rPr>
          <w:rFonts w:ascii="Calibri" w:hAnsi="Calibri"/>
        </w:rPr>
        <w:t>Program Man</w:t>
      </w:r>
      <w:r w:rsidR="000568C8">
        <w:rPr>
          <w:rFonts w:ascii="Calibri" w:hAnsi="Calibri"/>
        </w:rPr>
        <w:t>agement and Implementation</w:t>
      </w:r>
      <w:r w:rsidR="000568C8">
        <w:rPr>
          <w:rFonts w:ascii="Calibri" w:hAnsi="Calibri"/>
        </w:rPr>
        <w:br/>
      </w:r>
      <w:r w:rsidRPr="00786B94">
        <w:rPr>
          <w:rFonts w:ascii="Calibri" w:hAnsi="Calibri"/>
        </w:rPr>
        <w:t>F</w:t>
      </w:r>
      <w:r>
        <w:rPr>
          <w:rFonts w:ascii="Calibri" w:hAnsi="Calibri"/>
        </w:rPr>
        <w:t>amily</w:t>
      </w:r>
      <w:r w:rsidR="00FA7BF4">
        <w:rPr>
          <w:rFonts w:ascii="Calibri" w:hAnsi="Calibri"/>
        </w:rPr>
        <w:t xml:space="preserve"> and Student</w:t>
      </w:r>
      <w:r>
        <w:rPr>
          <w:rFonts w:ascii="Calibri" w:hAnsi="Calibri"/>
        </w:rPr>
        <w:t xml:space="preserve"> Payment</w:t>
      </w:r>
      <w:r w:rsidR="00FA7BF4">
        <w:rPr>
          <w:rFonts w:ascii="Calibri" w:hAnsi="Calibri"/>
        </w:rPr>
        <w:t>s Policy</w:t>
      </w:r>
      <w:r w:rsidRPr="00786B94">
        <w:rPr>
          <w:rFonts w:ascii="Calibri" w:hAnsi="Calibri"/>
        </w:rPr>
        <w:t xml:space="preserve"> </w:t>
      </w:r>
      <w:r>
        <w:rPr>
          <w:rFonts w:ascii="Calibri" w:hAnsi="Calibri"/>
        </w:rPr>
        <w:t xml:space="preserve">Branch </w:t>
      </w:r>
      <w:r w:rsidR="000568C8">
        <w:rPr>
          <w:rFonts w:ascii="Calibri" w:hAnsi="Calibri"/>
        </w:rPr>
        <w:br/>
      </w:r>
      <w:r w:rsidR="004343D9" w:rsidRPr="004343D9">
        <w:rPr>
          <w:rFonts w:ascii="Calibri" w:hAnsi="Calibri"/>
        </w:rPr>
        <w:t xml:space="preserve">Department of </w:t>
      </w:r>
      <w:r w:rsidR="00947359">
        <w:rPr>
          <w:rFonts w:ascii="Calibri" w:hAnsi="Calibri"/>
        </w:rPr>
        <w:t>Social Services</w:t>
      </w:r>
    </w:p>
    <w:p w:rsidR="00920BD7" w:rsidRPr="00920BD7" w:rsidRDefault="00920BD7" w:rsidP="00920BD7">
      <w:pPr>
        <w:spacing w:after="360"/>
        <w:ind w:left="357"/>
        <w:rPr>
          <w:rFonts w:ascii="Calibri" w:hAnsi="Calibri"/>
          <w:lang w:val="en-AU"/>
        </w:rPr>
      </w:pPr>
      <w:r w:rsidRPr="00920BD7">
        <w:rPr>
          <w:rFonts w:ascii="Calibri" w:hAnsi="Calibri"/>
          <w:lang w:val="en-AU"/>
        </w:rPr>
        <w:t>PO Box 7576</w:t>
      </w:r>
      <w:r w:rsidRPr="00920BD7">
        <w:rPr>
          <w:rFonts w:ascii="Calibri" w:hAnsi="Calibri"/>
          <w:lang w:val="en-AU"/>
        </w:rPr>
        <w:br/>
        <w:t>Canberra Business Centre ACT 2610</w:t>
      </w:r>
    </w:p>
    <w:p w:rsidR="007031C8" w:rsidRPr="00DE162E" w:rsidRDefault="004343D9">
      <w:pPr>
        <w:pStyle w:val="BulletIntro"/>
        <w:rPr>
          <w:rFonts w:ascii="Calibri" w:hAnsi="Calibri"/>
        </w:rPr>
      </w:pPr>
      <w:r w:rsidRPr="004343D9">
        <w:rPr>
          <w:rFonts w:ascii="Calibri" w:hAnsi="Calibri"/>
        </w:rPr>
        <w:t>The web address of this document is:</w:t>
      </w:r>
    </w:p>
    <w:bookmarkStart w:id="10" w:name="OLE_LINK12"/>
    <w:bookmarkStart w:id="11" w:name="OLE_LINK13"/>
    <w:p w:rsidR="003A207E" w:rsidRDefault="003A207E">
      <w:pPr>
        <w:pStyle w:val="BulletLast"/>
        <w:spacing w:after="360"/>
        <w:rPr>
          <w:rFonts w:ascii="Calibri" w:hAnsi="Calibri"/>
        </w:rPr>
      </w:pPr>
      <w:r>
        <w:rPr>
          <w:rFonts w:ascii="Calibri" w:hAnsi="Calibri"/>
        </w:rPr>
        <w:fldChar w:fldCharType="begin"/>
      </w:r>
      <w:r>
        <w:rPr>
          <w:rFonts w:ascii="Calibri" w:hAnsi="Calibri"/>
        </w:rPr>
        <w:instrText xml:space="preserve"> HYPERLINK "http://guides.dss.gov.au" </w:instrText>
      </w:r>
      <w:r>
        <w:rPr>
          <w:rFonts w:ascii="Calibri" w:hAnsi="Calibri"/>
        </w:rPr>
        <w:fldChar w:fldCharType="separate"/>
      </w:r>
      <w:r w:rsidRPr="00C00202">
        <w:rPr>
          <w:rStyle w:val="Hyperlink"/>
          <w:rFonts w:ascii="Calibri" w:hAnsi="Calibri"/>
        </w:rPr>
        <w:t>http://guides.dss.gov.au</w:t>
      </w:r>
      <w:r>
        <w:rPr>
          <w:rFonts w:ascii="Calibri" w:hAnsi="Calibri"/>
        </w:rPr>
        <w:fldChar w:fldCharType="end"/>
      </w:r>
    </w:p>
    <w:bookmarkEnd w:id="10"/>
    <w:bookmarkEnd w:id="11"/>
    <w:p w:rsidR="007031C8" w:rsidRPr="00DE162E" w:rsidRDefault="004343D9">
      <w:pPr>
        <w:pStyle w:val="BulletIntro"/>
        <w:rPr>
          <w:rFonts w:ascii="Calibri" w:hAnsi="Calibri"/>
        </w:rPr>
      </w:pPr>
      <w:r w:rsidRPr="004343D9">
        <w:rPr>
          <w:rFonts w:ascii="Calibri" w:hAnsi="Calibri"/>
        </w:rPr>
        <w:t xml:space="preserve">General AIC Scheme information and AIC Scheme Claim forms can be obtained from </w:t>
      </w:r>
      <w:r w:rsidR="00BC0240">
        <w:rPr>
          <w:rFonts w:ascii="Calibri" w:hAnsi="Calibri"/>
        </w:rPr>
        <w:t xml:space="preserve">the </w:t>
      </w:r>
      <w:r w:rsidR="00D47414">
        <w:rPr>
          <w:rFonts w:ascii="Calibri" w:hAnsi="Calibri"/>
        </w:rPr>
        <w:t xml:space="preserve">Department of Human Services’ </w:t>
      </w:r>
      <w:proofErr w:type="spellStart"/>
      <w:r w:rsidR="00D47414">
        <w:rPr>
          <w:rFonts w:ascii="Calibri" w:hAnsi="Calibri"/>
        </w:rPr>
        <w:t>Centrelink</w:t>
      </w:r>
      <w:proofErr w:type="spellEnd"/>
      <w:r w:rsidR="00D47414">
        <w:rPr>
          <w:rFonts w:ascii="Calibri" w:hAnsi="Calibri"/>
        </w:rPr>
        <w:t xml:space="preserve"> </w:t>
      </w:r>
      <w:r w:rsidR="002F10D3">
        <w:rPr>
          <w:rFonts w:ascii="Calibri" w:hAnsi="Calibri"/>
        </w:rPr>
        <w:t>S</w:t>
      </w:r>
      <w:r w:rsidR="00E23F87">
        <w:rPr>
          <w:rFonts w:ascii="Calibri" w:hAnsi="Calibri"/>
        </w:rPr>
        <w:t>ervices</w:t>
      </w:r>
      <w:r w:rsidRPr="004343D9">
        <w:rPr>
          <w:rFonts w:ascii="Calibri" w:hAnsi="Calibri"/>
        </w:rPr>
        <w:t>:</w:t>
      </w:r>
    </w:p>
    <w:p w:rsidR="007031C8" w:rsidRPr="00DE162E" w:rsidRDefault="004343D9">
      <w:pPr>
        <w:pStyle w:val="Bullet"/>
        <w:ind w:left="357" w:hanging="357"/>
        <w:rPr>
          <w:rFonts w:ascii="Calibri" w:hAnsi="Calibri"/>
        </w:rPr>
      </w:pPr>
      <w:r w:rsidRPr="004343D9">
        <w:rPr>
          <w:rFonts w:ascii="Calibri" w:hAnsi="Calibri"/>
        </w:rPr>
        <w:t xml:space="preserve">at any </w:t>
      </w:r>
      <w:r w:rsidR="00643F32">
        <w:rPr>
          <w:rFonts w:ascii="Calibri" w:hAnsi="Calibri"/>
        </w:rPr>
        <w:t>Service Centre</w:t>
      </w:r>
    </w:p>
    <w:p w:rsidR="007031C8" w:rsidRPr="000A37FA" w:rsidRDefault="004343D9">
      <w:pPr>
        <w:pStyle w:val="Bullet"/>
        <w:ind w:left="357" w:hanging="357"/>
        <w:rPr>
          <w:rFonts w:asciiTheme="minorHAnsi" w:hAnsiTheme="minorHAnsi"/>
        </w:rPr>
      </w:pPr>
      <w:r w:rsidRPr="004343D9">
        <w:rPr>
          <w:rFonts w:ascii="Calibri" w:hAnsi="Calibri"/>
        </w:rPr>
        <w:t xml:space="preserve">by </w:t>
      </w:r>
      <w:r w:rsidRPr="000A37FA">
        <w:rPr>
          <w:rFonts w:asciiTheme="minorHAnsi" w:hAnsiTheme="minorHAnsi"/>
        </w:rPr>
        <w:t>telephone on 13 23 18</w:t>
      </w:r>
    </w:p>
    <w:p w:rsidR="007031C8" w:rsidRPr="000A37FA" w:rsidRDefault="004343D9">
      <w:pPr>
        <w:pStyle w:val="BulletLast"/>
        <w:rPr>
          <w:rFonts w:asciiTheme="minorHAnsi" w:hAnsiTheme="minorHAnsi"/>
        </w:rPr>
      </w:pPr>
      <w:r w:rsidRPr="000A37FA">
        <w:rPr>
          <w:rFonts w:asciiTheme="minorHAnsi" w:hAnsiTheme="minorHAnsi"/>
        </w:rPr>
        <w:t xml:space="preserve">at </w:t>
      </w:r>
      <w:hyperlink r:id="rId9" w:history="1">
        <w:r w:rsidR="00643F32" w:rsidRPr="000A37FA">
          <w:rPr>
            <w:rStyle w:val="Hyperlink"/>
            <w:rFonts w:asciiTheme="minorHAnsi" w:hAnsiTheme="minorHAnsi" w:cs="Calibri"/>
          </w:rPr>
          <w:t>www.humanservices.gov.au</w:t>
        </w:r>
      </w:hyperlink>
      <w:r w:rsidR="00643F32" w:rsidRPr="000A37FA">
        <w:rPr>
          <w:rFonts w:asciiTheme="minorHAnsi" w:hAnsiTheme="minorHAnsi"/>
        </w:rPr>
        <w:t>/customer/</w:t>
      </w:r>
      <w:r w:rsidR="00627B5D" w:rsidRPr="000A37FA">
        <w:rPr>
          <w:rFonts w:asciiTheme="minorHAnsi" w:hAnsiTheme="minorHAnsi"/>
        </w:rPr>
        <w:t>services/</w:t>
      </w:r>
      <w:r w:rsidR="00643F32" w:rsidRPr="000A37FA">
        <w:rPr>
          <w:rFonts w:asciiTheme="minorHAnsi" w:hAnsiTheme="minorHAnsi"/>
        </w:rPr>
        <w:t>centrelink/assistance-for-isolated-children</w:t>
      </w:r>
    </w:p>
    <w:p w:rsidR="007031C8" w:rsidRPr="00DE162E" w:rsidRDefault="007031C8">
      <w:pPr>
        <w:rPr>
          <w:rFonts w:ascii="Calibri" w:hAnsi="Calibri"/>
        </w:rPr>
      </w:pPr>
    </w:p>
    <w:p w:rsidR="00002E2C" w:rsidRDefault="00002E2C">
      <w:pPr>
        <w:spacing w:after="0"/>
        <w:rPr>
          <w:rFonts w:ascii="Calibri" w:hAnsi="Calibri"/>
        </w:rPr>
      </w:pPr>
      <w:r>
        <w:rPr>
          <w:rFonts w:ascii="Calibri" w:hAnsi="Calibri"/>
        </w:rPr>
        <w:br w:type="page"/>
      </w:r>
    </w:p>
    <w:sdt>
      <w:sdtPr>
        <w:rPr>
          <w:rFonts w:ascii="Times New Roman" w:eastAsia="Times New Roman" w:hAnsi="Times New Roman" w:cs="Times New Roman"/>
          <w:b w:val="0"/>
          <w:bCs w:val="0"/>
          <w:color w:val="auto"/>
          <w:sz w:val="24"/>
          <w:szCs w:val="20"/>
          <w:u w:val="single"/>
          <w:lang w:val="en-GB"/>
        </w:rPr>
        <w:id w:val="12319010"/>
        <w:docPartObj>
          <w:docPartGallery w:val="Table of Contents"/>
          <w:docPartUnique/>
        </w:docPartObj>
      </w:sdtPr>
      <w:sdtContent>
        <w:p w:rsidR="00EC1666" w:rsidRPr="00983CAD" w:rsidRDefault="00EC1666">
          <w:pPr>
            <w:pStyle w:val="TOCHeading"/>
            <w:rPr>
              <w:rFonts w:asciiTheme="minorHAnsi" w:hAnsiTheme="minorHAnsi" w:cstheme="minorHAnsi"/>
            </w:rPr>
          </w:pPr>
          <w:r w:rsidRPr="00983CAD">
            <w:rPr>
              <w:rFonts w:asciiTheme="minorHAnsi" w:hAnsiTheme="minorHAnsi" w:cstheme="minorHAnsi"/>
            </w:rPr>
            <w:t>Contents</w:t>
          </w:r>
        </w:p>
        <w:p w:rsidR="00B1716E" w:rsidRDefault="002C15FC">
          <w:pPr>
            <w:pStyle w:val="TOC1"/>
            <w:rPr>
              <w:rFonts w:asciiTheme="minorHAnsi" w:eastAsiaTheme="minorEastAsia" w:hAnsiTheme="minorHAnsi" w:cstheme="minorBidi"/>
              <w:b w:val="0"/>
              <w:sz w:val="22"/>
              <w:szCs w:val="22"/>
              <w:lang w:val="en-AU" w:eastAsia="en-AU"/>
            </w:rPr>
          </w:pPr>
          <w:r w:rsidRPr="00983CAD">
            <w:rPr>
              <w:rFonts w:asciiTheme="minorHAnsi" w:hAnsiTheme="minorHAnsi" w:cstheme="minorHAnsi"/>
            </w:rPr>
            <w:fldChar w:fldCharType="begin"/>
          </w:r>
          <w:r w:rsidR="004343D9" w:rsidRPr="00983CAD">
            <w:rPr>
              <w:rFonts w:asciiTheme="minorHAnsi" w:hAnsiTheme="minorHAnsi" w:cstheme="minorHAnsi"/>
            </w:rPr>
            <w:instrText xml:space="preserve"> TOC \o "1-3" \h \z \u </w:instrText>
          </w:r>
          <w:r w:rsidRPr="00983CAD">
            <w:rPr>
              <w:rFonts w:asciiTheme="minorHAnsi" w:hAnsiTheme="minorHAnsi" w:cstheme="minorHAnsi"/>
            </w:rPr>
            <w:fldChar w:fldCharType="separate"/>
          </w:r>
          <w:hyperlink w:anchor="_Toc387754043" w:history="1">
            <w:r w:rsidR="00B1716E" w:rsidRPr="00EA1290">
              <w:rPr>
                <w:rStyle w:val="Hyperlink"/>
                <w:rFonts w:ascii="Calibri" w:hAnsi="Calibri"/>
              </w:rPr>
              <w:t>Abbreviations and acronyms</w:t>
            </w:r>
            <w:r w:rsidR="00B1716E">
              <w:rPr>
                <w:webHidden/>
              </w:rPr>
              <w:tab/>
            </w:r>
            <w:r w:rsidR="00B1716E">
              <w:rPr>
                <w:webHidden/>
              </w:rPr>
              <w:fldChar w:fldCharType="begin"/>
            </w:r>
            <w:r w:rsidR="00B1716E">
              <w:rPr>
                <w:webHidden/>
              </w:rPr>
              <w:instrText xml:space="preserve"> PAGEREF _Toc387754043 \h </w:instrText>
            </w:r>
            <w:r w:rsidR="00B1716E">
              <w:rPr>
                <w:webHidden/>
              </w:rPr>
            </w:r>
            <w:r w:rsidR="00B1716E">
              <w:rPr>
                <w:webHidden/>
              </w:rPr>
              <w:fldChar w:fldCharType="separate"/>
            </w:r>
            <w:r w:rsidR="00D940CD">
              <w:rPr>
                <w:webHidden/>
              </w:rPr>
              <w:t>viii</w:t>
            </w:r>
            <w:r w:rsidR="00B1716E">
              <w:rPr>
                <w:webHidden/>
              </w:rPr>
              <w:fldChar w:fldCharType="end"/>
            </w:r>
          </w:hyperlink>
        </w:p>
        <w:p w:rsidR="00B1716E" w:rsidRDefault="000568C8">
          <w:pPr>
            <w:pStyle w:val="TOC1"/>
            <w:rPr>
              <w:rFonts w:asciiTheme="minorHAnsi" w:eastAsiaTheme="minorEastAsia" w:hAnsiTheme="minorHAnsi" w:cstheme="minorBidi"/>
              <w:b w:val="0"/>
              <w:sz w:val="22"/>
              <w:szCs w:val="22"/>
              <w:lang w:val="en-AU" w:eastAsia="en-AU"/>
            </w:rPr>
          </w:pPr>
          <w:hyperlink w:anchor="_Toc387754044" w:history="1">
            <w:r w:rsidR="00B1716E" w:rsidRPr="00EA1290">
              <w:rPr>
                <w:rStyle w:val="Hyperlink"/>
                <w:rFonts w:ascii="Calibri" w:hAnsi="Calibri"/>
              </w:rPr>
              <w:t>Definitions for these Guidelines</w:t>
            </w:r>
            <w:r w:rsidR="00B1716E">
              <w:rPr>
                <w:webHidden/>
              </w:rPr>
              <w:tab/>
            </w:r>
            <w:r w:rsidR="00B1716E">
              <w:rPr>
                <w:webHidden/>
              </w:rPr>
              <w:fldChar w:fldCharType="begin"/>
            </w:r>
            <w:r w:rsidR="00B1716E">
              <w:rPr>
                <w:webHidden/>
              </w:rPr>
              <w:instrText xml:space="preserve"> PAGEREF _Toc387754044 \h </w:instrText>
            </w:r>
            <w:r w:rsidR="00B1716E">
              <w:rPr>
                <w:webHidden/>
              </w:rPr>
            </w:r>
            <w:r w:rsidR="00B1716E">
              <w:rPr>
                <w:webHidden/>
              </w:rPr>
              <w:fldChar w:fldCharType="separate"/>
            </w:r>
            <w:r w:rsidR="00D940CD">
              <w:rPr>
                <w:webHidden/>
              </w:rPr>
              <w:t>ix</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045" w:history="1">
            <w:r w:rsidR="00B1716E" w:rsidRPr="00EA1290">
              <w:rPr>
                <w:rStyle w:val="Hyperlink"/>
                <w:rFonts w:ascii="Calibri" w:hAnsi="Calibri"/>
              </w:rPr>
              <w:t>Australia</w:t>
            </w:r>
            <w:r w:rsidR="00B1716E">
              <w:rPr>
                <w:webHidden/>
              </w:rPr>
              <w:tab/>
            </w:r>
            <w:r w:rsidR="00B1716E">
              <w:rPr>
                <w:webHidden/>
              </w:rPr>
              <w:fldChar w:fldCharType="begin"/>
            </w:r>
            <w:r w:rsidR="00B1716E">
              <w:rPr>
                <w:webHidden/>
              </w:rPr>
              <w:instrText xml:space="preserve"> PAGEREF _Toc387754045 \h </w:instrText>
            </w:r>
            <w:r w:rsidR="00B1716E">
              <w:rPr>
                <w:webHidden/>
              </w:rPr>
            </w:r>
            <w:r w:rsidR="00B1716E">
              <w:rPr>
                <w:webHidden/>
              </w:rPr>
              <w:fldChar w:fldCharType="separate"/>
            </w:r>
            <w:r w:rsidR="00D940CD">
              <w:rPr>
                <w:webHidden/>
              </w:rPr>
              <w:t>ix</w:t>
            </w:r>
            <w:r w:rsidR="00B1716E">
              <w:rPr>
                <w:webHidden/>
              </w:rPr>
              <w:fldChar w:fldCharType="end"/>
            </w:r>
          </w:hyperlink>
        </w:p>
        <w:p w:rsidR="00B1716E" w:rsidRDefault="000568C8">
          <w:pPr>
            <w:pStyle w:val="TOC1"/>
            <w:rPr>
              <w:rFonts w:asciiTheme="minorHAnsi" w:eastAsiaTheme="minorEastAsia" w:hAnsiTheme="minorHAnsi" w:cstheme="minorBidi"/>
              <w:b w:val="0"/>
              <w:sz w:val="22"/>
              <w:szCs w:val="22"/>
              <w:lang w:val="en-AU" w:eastAsia="en-AU"/>
            </w:rPr>
          </w:pPr>
          <w:hyperlink w:anchor="_Toc387754046" w:history="1">
            <w:r w:rsidR="00B1716E" w:rsidRPr="00EA1290">
              <w:rPr>
                <w:rStyle w:val="Hyperlink"/>
                <w:rFonts w:ascii="Calibri" w:hAnsi="Calibri"/>
              </w:rPr>
              <w:t>1</w:t>
            </w:r>
            <w:r w:rsidR="00B1716E">
              <w:rPr>
                <w:rFonts w:asciiTheme="minorHAnsi" w:eastAsiaTheme="minorEastAsia" w:hAnsiTheme="minorHAnsi" w:cstheme="minorBidi"/>
                <w:b w:val="0"/>
                <w:sz w:val="22"/>
                <w:szCs w:val="22"/>
                <w:lang w:val="en-AU" w:eastAsia="en-AU"/>
              </w:rPr>
              <w:tab/>
            </w:r>
            <w:r w:rsidR="00B1716E" w:rsidRPr="00EA1290">
              <w:rPr>
                <w:rStyle w:val="Hyperlink"/>
                <w:rFonts w:ascii="Calibri" w:hAnsi="Calibri"/>
              </w:rPr>
              <w:t>General information about the AIC Scheme</w:t>
            </w:r>
            <w:r w:rsidR="00B1716E">
              <w:rPr>
                <w:webHidden/>
              </w:rPr>
              <w:tab/>
            </w:r>
            <w:r w:rsidR="00B1716E">
              <w:rPr>
                <w:webHidden/>
              </w:rPr>
              <w:fldChar w:fldCharType="begin"/>
            </w:r>
            <w:r w:rsidR="00B1716E">
              <w:rPr>
                <w:webHidden/>
              </w:rPr>
              <w:instrText xml:space="preserve"> PAGEREF _Toc387754046 \h </w:instrText>
            </w:r>
            <w:r w:rsidR="00B1716E">
              <w:rPr>
                <w:webHidden/>
              </w:rPr>
            </w:r>
            <w:r w:rsidR="00B1716E">
              <w:rPr>
                <w:webHidden/>
              </w:rPr>
              <w:fldChar w:fldCharType="separate"/>
            </w:r>
            <w:r w:rsidR="00D940CD">
              <w:rPr>
                <w:webHidden/>
              </w:rPr>
              <w:t>1</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047" w:history="1">
            <w:r w:rsidR="00B1716E" w:rsidRPr="00EA1290">
              <w:rPr>
                <w:rStyle w:val="Hyperlink"/>
                <w:rFonts w:ascii="Calibri" w:hAnsi="Calibri"/>
              </w:rPr>
              <w:t>1.1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Description</w:t>
            </w:r>
            <w:r w:rsidR="00B1716E">
              <w:rPr>
                <w:webHidden/>
              </w:rPr>
              <w:tab/>
            </w:r>
            <w:r w:rsidR="00B1716E">
              <w:rPr>
                <w:webHidden/>
              </w:rPr>
              <w:fldChar w:fldCharType="begin"/>
            </w:r>
            <w:r w:rsidR="00B1716E">
              <w:rPr>
                <w:webHidden/>
              </w:rPr>
              <w:instrText xml:space="preserve"> PAGEREF _Toc387754047 \h </w:instrText>
            </w:r>
            <w:r w:rsidR="00B1716E">
              <w:rPr>
                <w:webHidden/>
              </w:rPr>
            </w:r>
            <w:r w:rsidR="00B1716E">
              <w:rPr>
                <w:webHidden/>
              </w:rPr>
              <w:fldChar w:fldCharType="separate"/>
            </w:r>
            <w:r w:rsidR="00D940CD">
              <w:rPr>
                <w:webHidden/>
              </w:rPr>
              <w:t>1</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048" w:history="1">
            <w:r w:rsidR="00B1716E" w:rsidRPr="00EA1290">
              <w:rPr>
                <w:rStyle w:val="Hyperlink"/>
                <w:rFonts w:ascii="Calibri" w:hAnsi="Calibri"/>
              </w:rPr>
              <w:t>1.2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Objectives</w:t>
            </w:r>
            <w:r w:rsidR="00B1716E">
              <w:rPr>
                <w:webHidden/>
              </w:rPr>
              <w:tab/>
            </w:r>
            <w:r w:rsidR="00B1716E">
              <w:rPr>
                <w:webHidden/>
              </w:rPr>
              <w:fldChar w:fldCharType="begin"/>
            </w:r>
            <w:r w:rsidR="00B1716E">
              <w:rPr>
                <w:webHidden/>
              </w:rPr>
              <w:instrText xml:space="preserve"> PAGEREF _Toc387754048 \h </w:instrText>
            </w:r>
            <w:r w:rsidR="00B1716E">
              <w:rPr>
                <w:webHidden/>
              </w:rPr>
            </w:r>
            <w:r w:rsidR="00B1716E">
              <w:rPr>
                <w:webHidden/>
              </w:rPr>
              <w:fldChar w:fldCharType="separate"/>
            </w:r>
            <w:r w:rsidR="00D940CD">
              <w:rPr>
                <w:webHidden/>
              </w:rPr>
              <w:t>1</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049" w:history="1">
            <w:r w:rsidR="00B1716E" w:rsidRPr="00EA1290">
              <w:rPr>
                <w:rStyle w:val="Hyperlink"/>
                <w:rFonts w:ascii="Calibri" w:hAnsi="Calibri"/>
              </w:rPr>
              <w:t>1.3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Eligibility</w:t>
            </w:r>
            <w:r w:rsidR="00B1716E">
              <w:rPr>
                <w:webHidden/>
              </w:rPr>
              <w:tab/>
            </w:r>
            <w:r w:rsidR="00B1716E">
              <w:rPr>
                <w:webHidden/>
              </w:rPr>
              <w:fldChar w:fldCharType="begin"/>
            </w:r>
            <w:r w:rsidR="00B1716E">
              <w:rPr>
                <w:webHidden/>
              </w:rPr>
              <w:instrText xml:space="preserve"> PAGEREF _Toc387754049 \h </w:instrText>
            </w:r>
            <w:r w:rsidR="00B1716E">
              <w:rPr>
                <w:webHidden/>
              </w:rPr>
            </w:r>
            <w:r w:rsidR="00B1716E">
              <w:rPr>
                <w:webHidden/>
              </w:rPr>
              <w:fldChar w:fldCharType="separate"/>
            </w:r>
            <w:r w:rsidR="00D940CD">
              <w:rPr>
                <w:webHidden/>
              </w:rPr>
              <w:t>1</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050" w:history="1">
            <w:r w:rsidR="00B1716E" w:rsidRPr="00EA1290">
              <w:rPr>
                <w:rStyle w:val="Hyperlink"/>
                <w:rFonts w:ascii="Calibri" w:hAnsi="Calibri"/>
              </w:rPr>
              <w:t>1.4</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Types of allowances</w:t>
            </w:r>
            <w:r w:rsidR="00B1716E">
              <w:rPr>
                <w:webHidden/>
              </w:rPr>
              <w:tab/>
            </w:r>
            <w:r w:rsidR="00B1716E">
              <w:rPr>
                <w:webHidden/>
              </w:rPr>
              <w:fldChar w:fldCharType="begin"/>
            </w:r>
            <w:r w:rsidR="00B1716E">
              <w:rPr>
                <w:webHidden/>
              </w:rPr>
              <w:instrText xml:space="preserve"> PAGEREF _Toc387754050 \h </w:instrText>
            </w:r>
            <w:r w:rsidR="00B1716E">
              <w:rPr>
                <w:webHidden/>
              </w:rPr>
            </w:r>
            <w:r w:rsidR="00B1716E">
              <w:rPr>
                <w:webHidden/>
              </w:rPr>
              <w:fldChar w:fldCharType="separate"/>
            </w:r>
            <w:r w:rsidR="00D940CD">
              <w:rPr>
                <w:webHidden/>
              </w:rPr>
              <w:t>2</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051" w:history="1">
            <w:r w:rsidR="00B1716E" w:rsidRPr="00EA1290">
              <w:rPr>
                <w:rStyle w:val="Hyperlink"/>
                <w:rFonts w:ascii="Calibri" w:hAnsi="Calibri"/>
              </w:rPr>
              <w:t>1.5</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Legislative basis</w:t>
            </w:r>
            <w:r w:rsidR="00B1716E">
              <w:rPr>
                <w:webHidden/>
              </w:rPr>
              <w:tab/>
            </w:r>
            <w:r w:rsidR="00B1716E">
              <w:rPr>
                <w:webHidden/>
              </w:rPr>
              <w:fldChar w:fldCharType="begin"/>
            </w:r>
            <w:r w:rsidR="00B1716E">
              <w:rPr>
                <w:webHidden/>
              </w:rPr>
              <w:instrText xml:space="preserve"> PAGEREF _Toc387754051 \h </w:instrText>
            </w:r>
            <w:r w:rsidR="00B1716E">
              <w:rPr>
                <w:webHidden/>
              </w:rPr>
            </w:r>
            <w:r w:rsidR="00B1716E">
              <w:rPr>
                <w:webHidden/>
              </w:rPr>
              <w:fldChar w:fldCharType="separate"/>
            </w:r>
            <w:r w:rsidR="00D940CD">
              <w:rPr>
                <w:webHidden/>
              </w:rPr>
              <w:t>2</w:t>
            </w:r>
            <w:r w:rsidR="00B1716E">
              <w:rPr>
                <w:webHidden/>
              </w:rPr>
              <w:fldChar w:fldCharType="end"/>
            </w:r>
          </w:hyperlink>
        </w:p>
        <w:p w:rsidR="00B1716E" w:rsidRDefault="000568C8">
          <w:pPr>
            <w:pStyle w:val="TOC1"/>
            <w:rPr>
              <w:rFonts w:asciiTheme="minorHAnsi" w:eastAsiaTheme="minorEastAsia" w:hAnsiTheme="minorHAnsi" w:cstheme="minorBidi"/>
              <w:b w:val="0"/>
              <w:sz w:val="22"/>
              <w:szCs w:val="22"/>
              <w:lang w:val="en-AU" w:eastAsia="en-AU"/>
            </w:rPr>
          </w:pPr>
          <w:hyperlink w:anchor="_Toc387754052" w:history="1">
            <w:r w:rsidR="00B1716E" w:rsidRPr="00EA1290">
              <w:rPr>
                <w:rStyle w:val="Hyperlink"/>
                <w:rFonts w:ascii="Calibri" w:hAnsi="Calibri"/>
              </w:rPr>
              <w:t>2</w:t>
            </w:r>
            <w:r w:rsidR="00B1716E">
              <w:rPr>
                <w:rFonts w:asciiTheme="minorHAnsi" w:eastAsiaTheme="minorEastAsia" w:hAnsiTheme="minorHAnsi" w:cstheme="minorBidi"/>
                <w:b w:val="0"/>
                <w:sz w:val="22"/>
                <w:szCs w:val="22"/>
                <w:lang w:val="en-AU" w:eastAsia="en-AU"/>
              </w:rPr>
              <w:tab/>
            </w:r>
            <w:r w:rsidR="00B1716E" w:rsidRPr="00EA1290">
              <w:rPr>
                <w:rStyle w:val="Hyperlink"/>
                <w:rFonts w:ascii="Calibri" w:hAnsi="Calibri"/>
              </w:rPr>
              <w:t>Applicant eligibility</w:t>
            </w:r>
            <w:r w:rsidR="00B1716E">
              <w:rPr>
                <w:webHidden/>
              </w:rPr>
              <w:tab/>
            </w:r>
            <w:r w:rsidR="00B1716E">
              <w:rPr>
                <w:webHidden/>
              </w:rPr>
              <w:fldChar w:fldCharType="begin"/>
            </w:r>
            <w:r w:rsidR="00B1716E">
              <w:rPr>
                <w:webHidden/>
              </w:rPr>
              <w:instrText xml:space="preserve"> PAGEREF _Toc387754052 \h </w:instrText>
            </w:r>
            <w:r w:rsidR="00B1716E">
              <w:rPr>
                <w:webHidden/>
              </w:rPr>
            </w:r>
            <w:r w:rsidR="00B1716E">
              <w:rPr>
                <w:webHidden/>
              </w:rPr>
              <w:fldChar w:fldCharType="separate"/>
            </w:r>
            <w:r w:rsidR="00D940CD">
              <w:rPr>
                <w:webHidden/>
              </w:rPr>
              <w:t>3</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053" w:history="1">
            <w:r w:rsidR="00B1716E" w:rsidRPr="00EA1290">
              <w:rPr>
                <w:rStyle w:val="Hyperlink"/>
                <w:rFonts w:ascii="Calibri" w:hAnsi="Calibri"/>
              </w:rPr>
              <w:t>2.1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Requirements for applicants</w:t>
            </w:r>
            <w:r w:rsidR="00B1716E">
              <w:rPr>
                <w:webHidden/>
              </w:rPr>
              <w:tab/>
            </w:r>
            <w:r w:rsidR="00B1716E">
              <w:rPr>
                <w:webHidden/>
              </w:rPr>
              <w:fldChar w:fldCharType="begin"/>
            </w:r>
            <w:r w:rsidR="00B1716E">
              <w:rPr>
                <w:webHidden/>
              </w:rPr>
              <w:instrText xml:space="preserve"> PAGEREF _Toc387754053 \h </w:instrText>
            </w:r>
            <w:r w:rsidR="00B1716E">
              <w:rPr>
                <w:webHidden/>
              </w:rPr>
            </w:r>
            <w:r w:rsidR="00B1716E">
              <w:rPr>
                <w:webHidden/>
              </w:rPr>
              <w:fldChar w:fldCharType="separate"/>
            </w:r>
            <w:r w:rsidR="00D940CD">
              <w:rPr>
                <w:webHidden/>
              </w:rPr>
              <w:t>3</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54" w:history="1">
            <w:r w:rsidR="00B1716E" w:rsidRPr="00EA1290">
              <w:rPr>
                <w:rStyle w:val="Hyperlink"/>
                <w:rFonts w:ascii="Calibri" w:hAnsi="Calibri"/>
              </w:rPr>
              <w:t>2.1.1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Applicants who can be approved</w:t>
            </w:r>
            <w:r w:rsidR="00B1716E">
              <w:rPr>
                <w:webHidden/>
              </w:rPr>
              <w:tab/>
            </w:r>
            <w:r w:rsidR="00B1716E">
              <w:rPr>
                <w:webHidden/>
              </w:rPr>
              <w:fldChar w:fldCharType="begin"/>
            </w:r>
            <w:r w:rsidR="00B1716E">
              <w:rPr>
                <w:webHidden/>
              </w:rPr>
              <w:instrText xml:space="preserve"> PAGEREF _Toc387754054 \h </w:instrText>
            </w:r>
            <w:r w:rsidR="00B1716E">
              <w:rPr>
                <w:webHidden/>
              </w:rPr>
            </w:r>
            <w:r w:rsidR="00B1716E">
              <w:rPr>
                <w:webHidden/>
              </w:rPr>
              <w:fldChar w:fldCharType="separate"/>
            </w:r>
            <w:r w:rsidR="00D940CD">
              <w:rPr>
                <w:webHidden/>
              </w:rPr>
              <w:t>3</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55" w:history="1">
            <w:r w:rsidR="00B1716E" w:rsidRPr="00EA1290">
              <w:rPr>
                <w:rStyle w:val="Hyperlink"/>
                <w:rFonts w:ascii="Calibri" w:hAnsi="Calibri"/>
              </w:rPr>
              <w:t>2.1.2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Applicants who cannot be approved</w:t>
            </w:r>
            <w:r w:rsidR="00B1716E">
              <w:rPr>
                <w:webHidden/>
              </w:rPr>
              <w:tab/>
            </w:r>
            <w:r w:rsidR="00B1716E">
              <w:rPr>
                <w:webHidden/>
              </w:rPr>
              <w:fldChar w:fldCharType="begin"/>
            </w:r>
            <w:r w:rsidR="00B1716E">
              <w:rPr>
                <w:webHidden/>
              </w:rPr>
              <w:instrText xml:space="preserve"> PAGEREF _Toc387754055 \h </w:instrText>
            </w:r>
            <w:r w:rsidR="00B1716E">
              <w:rPr>
                <w:webHidden/>
              </w:rPr>
            </w:r>
            <w:r w:rsidR="00B1716E">
              <w:rPr>
                <w:webHidden/>
              </w:rPr>
              <w:fldChar w:fldCharType="separate"/>
            </w:r>
            <w:r w:rsidR="00D940CD">
              <w:rPr>
                <w:webHidden/>
              </w:rPr>
              <w:t>3</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56" w:history="1">
            <w:r w:rsidR="00B1716E" w:rsidRPr="00EA1290">
              <w:rPr>
                <w:rStyle w:val="Hyperlink"/>
                <w:rFonts w:ascii="Calibri" w:hAnsi="Calibri"/>
              </w:rPr>
              <w:t>2.1.3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Parents as applicants</w:t>
            </w:r>
            <w:r w:rsidR="00B1716E">
              <w:rPr>
                <w:webHidden/>
              </w:rPr>
              <w:tab/>
            </w:r>
            <w:r w:rsidR="00B1716E">
              <w:rPr>
                <w:webHidden/>
              </w:rPr>
              <w:fldChar w:fldCharType="begin"/>
            </w:r>
            <w:r w:rsidR="00B1716E">
              <w:rPr>
                <w:webHidden/>
              </w:rPr>
              <w:instrText xml:space="preserve"> PAGEREF _Toc387754056 \h </w:instrText>
            </w:r>
            <w:r w:rsidR="00B1716E">
              <w:rPr>
                <w:webHidden/>
              </w:rPr>
            </w:r>
            <w:r w:rsidR="00B1716E">
              <w:rPr>
                <w:webHidden/>
              </w:rPr>
              <w:fldChar w:fldCharType="separate"/>
            </w:r>
            <w:r w:rsidR="00D940CD">
              <w:rPr>
                <w:webHidden/>
              </w:rPr>
              <w:t>4</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57" w:history="1">
            <w:r w:rsidR="00B1716E" w:rsidRPr="00EA1290">
              <w:rPr>
                <w:rStyle w:val="Hyperlink"/>
                <w:rFonts w:ascii="Calibri" w:hAnsi="Calibri"/>
              </w:rPr>
              <w:t>2.1.4</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Non</w:t>
            </w:r>
            <w:r w:rsidR="00B1716E" w:rsidRPr="00EA1290">
              <w:rPr>
                <w:rStyle w:val="Hyperlink"/>
                <w:rFonts w:ascii="Calibri" w:hAnsi="Calibri"/>
              </w:rPr>
              <w:noBreakHyphen/>
              <w:t>parents as applicants</w:t>
            </w:r>
            <w:r w:rsidR="00B1716E">
              <w:rPr>
                <w:webHidden/>
              </w:rPr>
              <w:tab/>
            </w:r>
            <w:r w:rsidR="00B1716E">
              <w:rPr>
                <w:webHidden/>
              </w:rPr>
              <w:fldChar w:fldCharType="begin"/>
            </w:r>
            <w:r w:rsidR="00B1716E">
              <w:rPr>
                <w:webHidden/>
              </w:rPr>
              <w:instrText xml:space="preserve"> PAGEREF _Toc387754057 \h </w:instrText>
            </w:r>
            <w:r w:rsidR="00B1716E">
              <w:rPr>
                <w:webHidden/>
              </w:rPr>
            </w:r>
            <w:r w:rsidR="00B1716E">
              <w:rPr>
                <w:webHidden/>
              </w:rPr>
              <w:fldChar w:fldCharType="separate"/>
            </w:r>
            <w:r w:rsidR="00D940CD">
              <w:rPr>
                <w:webHidden/>
              </w:rPr>
              <w:t>5</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58" w:history="1">
            <w:r w:rsidR="00B1716E" w:rsidRPr="00EA1290">
              <w:rPr>
                <w:rStyle w:val="Hyperlink"/>
                <w:rFonts w:ascii="Calibri" w:hAnsi="Calibri"/>
              </w:rPr>
              <w:t>2.1.5</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Organisations or institutions as applicants</w:t>
            </w:r>
            <w:r w:rsidR="00B1716E">
              <w:rPr>
                <w:webHidden/>
              </w:rPr>
              <w:tab/>
            </w:r>
            <w:r w:rsidR="00B1716E">
              <w:rPr>
                <w:webHidden/>
              </w:rPr>
              <w:fldChar w:fldCharType="begin"/>
            </w:r>
            <w:r w:rsidR="00B1716E">
              <w:rPr>
                <w:webHidden/>
              </w:rPr>
              <w:instrText xml:space="preserve"> PAGEREF _Toc387754058 \h </w:instrText>
            </w:r>
            <w:r w:rsidR="00B1716E">
              <w:rPr>
                <w:webHidden/>
              </w:rPr>
            </w:r>
            <w:r w:rsidR="00B1716E">
              <w:rPr>
                <w:webHidden/>
              </w:rPr>
              <w:fldChar w:fldCharType="separate"/>
            </w:r>
            <w:r w:rsidR="00D940CD">
              <w:rPr>
                <w:webHidden/>
              </w:rPr>
              <w:t>5</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59" w:history="1">
            <w:r w:rsidR="00B1716E" w:rsidRPr="00EA1290">
              <w:rPr>
                <w:rStyle w:val="Hyperlink"/>
                <w:rFonts w:ascii="Calibri" w:hAnsi="Calibri"/>
              </w:rPr>
              <w:t>2.1.6</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Claims received from a parent and from an organisation</w:t>
            </w:r>
            <w:r w:rsidR="00B1716E">
              <w:rPr>
                <w:webHidden/>
              </w:rPr>
              <w:tab/>
            </w:r>
            <w:r w:rsidR="00B1716E">
              <w:rPr>
                <w:webHidden/>
              </w:rPr>
              <w:fldChar w:fldCharType="begin"/>
            </w:r>
            <w:r w:rsidR="00B1716E">
              <w:rPr>
                <w:webHidden/>
              </w:rPr>
              <w:instrText xml:space="preserve"> PAGEREF _Toc387754059 \h </w:instrText>
            </w:r>
            <w:r w:rsidR="00B1716E">
              <w:rPr>
                <w:webHidden/>
              </w:rPr>
            </w:r>
            <w:r w:rsidR="00B1716E">
              <w:rPr>
                <w:webHidden/>
              </w:rPr>
              <w:fldChar w:fldCharType="separate"/>
            </w:r>
            <w:r w:rsidR="00D940CD">
              <w:rPr>
                <w:webHidden/>
              </w:rPr>
              <w:t>6</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60" w:history="1">
            <w:r w:rsidR="00B1716E" w:rsidRPr="00EA1290">
              <w:rPr>
                <w:rStyle w:val="Hyperlink"/>
                <w:rFonts w:ascii="Calibri" w:hAnsi="Calibri"/>
              </w:rPr>
              <w:t>2.1.7</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Only one claim per student may be accepted</w:t>
            </w:r>
            <w:r w:rsidR="00B1716E">
              <w:rPr>
                <w:webHidden/>
              </w:rPr>
              <w:tab/>
            </w:r>
            <w:r w:rsidR="00B1716E">
              <w:rPr>
                <w:webHidden/>
              </w:rPr>
              <w:fldChar w:fldCharType="begin"/>
            </w:r>
            <w:r w:rsidR="00B1716E">
              <w:rPr>
                <w:webHidden/>
              </w:rPr>
              <w:instrText xml:space="preserve"> PAGEREF _Toc387754060 \h </w:instrText>
            </w:r>
            <w:r w:rsidR="00B1716E">
              <w:rPr>
                <w:webHidden/>
              </w:rPr>
            </w:r>
            <w:r w:rsidR="00B1716E">
              <w:rPr>
                <w:webHidden/>
              </w:rPr>
              <w:fldChar w:fldCharType="separate"/>
            </w:r>
            <w:r w:rsidR="00D940CD">
              <w:rPr>
                <w:webHidden/>
              </w:rPr>
              <w:t>7</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61" w:history="1">
            <w:r w:rsidR="00B1716E" w:rsidRPr="00EA1290">
              <w:rPr>
                <w:rStyle w:val="Hyperlink"/>
                <w:rFonts w:ascii="Calibri" w:hAnsi="Calibri"/>
              </w:rPr>
              <w:t>2.1.8</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New claim required when applicant changes</w:t>
            </w:r>
            <w:r w:rsidR="00B1716E">
              <w:rPr>
                <w:webHidden/>
              </w:rPr>
              <w:tab/>
            </w:r>
            <w:r w:rsidR="00B1716E">
              <w:rPr>
                <w:webHidden/>
              </w:rPr>
              <w:fldChar w:fldCharType="begin"/>
            </w:r>
            <w:r w:rsidR="00B1716E">
              <w:rPr>
                <w:webHidden/>
              </w:rPr>
              <w:instrText xml:space="preserve"> PAGEREF _Toc387754061 \h </w:instrText>
            </w:r>
            <w:r w:rsidR="00B1716E">
              <w:rPr>
                <w:webHidden/>
              </w:rPr>
            </w:r>
            <w:r w:rsidR="00B1716E">
              <w:rPr>
                <w:webHidden/>
              </w:rPr>
              <w:fldChar w:fldCharType="separate"/>
            </w:r>
            <w:r w:rsidR="00D940CD">
              <w:rPr>
                <w:webHidden/>
              </w:rPr>
              <w:t>7</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062" w:history="1">
            <w:r w:rsidR="00B1716E" w:rsidRPr="00EA1290">
              <w:rPr>
                <w:rStyle w:val="Hyperlink"/>
                <w:rFonts w:ascii="Calibri" w:hAnsi="Calibri"/>
              </w:rPr>
              <w:t>2.2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Residency requirements for applicants</w:t>
            </w:r>
            <w:r w:rsidR="00B1716E">
              <w:rPr>
                <w:webHidden/>
              </w:rPr>
              <w:tab/>
            </w:r>
            <w:r w:rsidR="00B1716E">
              <w:rPr>
                <w:webHidden/>
              </w:rPr>
              <w:fldChar w:fldCharType="begin"/>
            </w:r>
            <w:r w:rsidR="00B1716E">
              <w:rPr>
                <w:webHidden/>
              </w:rPr>
              <w:instrText xml:space="preserve"> PAGEREF _Toc387754062 \h </w:instrText>
            </w:r>
            <w:r w:rsidR="00B1716E">
              <w:rPr>
                <w:webHidden/>
              </w:rPr>
            </w:r>
            <w:r w:rsidR="00B1716E">
              <w:rPr>
                <w:webHidden/>
              </w:rPr>
              <w:fldChar w:fldCharType="separate"/>
            </w:r>
            <w:r w:rsidR="00D940CD">
              <w:rPr>
                <w:webHidden/>
              </w:rPr>
              <w:t>7</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63" w:history="1">
            <w:r w:rsidR="00B1716E" w:rsidRPr="00EA1290">
              <w:rPr>
                <w:rStyle w:val="Hyperlink"/>
                <w:rFonts w:ascii="Calibri" w:hAnsi="Calibri"/>
              </w:rPr>
              <w:t>2.2.1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Australian citizenship or permanent residency</w:t>
            </w:r>
            <w:r w:rsidR="00B1716E">
              <w:rPr>
                <w:webHidden/>
              </w:rPr>
              <w:tab/>
            </w:r>
            <w:r w:rsidR="00B1716E">
              <w:rPr>
                <w:webHidden/>
              </w:rPr>
              <w:fldChar w:fldCharType="begin"/>
            </w:r>
            <w:r w:rsidR="00B1716E">
              <w:rPr>
                <w:webHidden/>
              </w:rPr>
              <w:instrText xml:space="preserve"> PAGEREF _Toc387754063 \h </w:instrText>
            </w:r>
            <w:r w:rsidR="00B1716E">
              <w:rPr>
                <w:webHidden/>
              </w:rPr>
            </w:r>
            <w:r w:rsidR="00B1716E">
              <w:rPr>
                <w:webHidden/>
              </w:rPr>
              <w:fldChar w:fldCharType="separate"/>
            </w:r>
            <w:r w:rsidR="00D940CD">
              <w:rPr>
                <w:webHidden/>
              </w:rPr>
              <w:t>7</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64" w:history="1">
            <w:r w:rsidR="00B1716E" w:rsidRPr="00EA1290">
              <w:rPr>
                <w:rStyle w:val="Hyperlink"/>
                <w:rFonts w:ascii="Calibri" w:hAnsi="Calibri"/>
              </w:rPr>
              <w:t>2.2.2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New Zealand citizenship and permanent settlement in Australia</w:t>
            </w:r>
            <w:r w:rsidR="00B1716E">
              <w:rPr>
                <w:webHidden/>
              </w:rPr>
              <w:tab/>
            </w:r>
            <w:r w:rsidR="00B1716E">
              <w:rPr>
                <w:webHidden/>
              </w:rPr>
              <w:fldChar w:fldCharType="begin"/>
            </w:r>
            <w:r w:rsidR="00B1716E">
              <w:rPr>
                <w:webHidden/>
              </w:rPr>
              <w:instrText xml:space="preserve"> PAGEREF _Toc387754064 \h </w:instrText>
            </w:r>
            <w:r w:rsidR="00B1716E">
              <w:rPr>
                <w:webHidden/>
              </w:rPr>
            </w:r>
            <w:r w:rsidR="00B1716E">
              <w:rPr>
                <w:webHidden/>
              </w:rPr>
              <w:fldChar w:fldCharType="separate"/>
            </w:r>
            <w:r w:rsidR="00D940CD">
              <w:rPr>
                <w:webHidden/>
              </w:rPr>
              <w:t>7</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65" w:history="1">
            <w:r w:rsidR="00B1716E" w:rsidRPr="00EA1290">
              <w:rPr>
                <w:rStyle w:val="Hyperlink"/>
                <w:rFonts w:ascii="Calibri" w:hAnsi="Calibri"/>
              </w:rPr>
              <w:t>2.2.3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Applicant must normally live in Australia</w:t>
            </w:r>
            <w:r w:rsidR="00B1716E">
              <w:rPr>
                <w:webHidden/>
              </w:rPr>
              <w:tab/>
            </w:r>
            <w:r w:rsidR="00B1716E">
              <w:rPr>
                <w:webHidden/>
              </w:rPr>
              <w:fldChar w:fldCharType="begin"/>
            </w:r>
            <w:r w:rsidR="00B1716E">
              <w:rPr>
                <w:webHidden/>
              </w:rPr>
              <w:instrText xml:space="preserve"> PAGEREF _Toc387754065 \h </w:instrText>
            </w:r>
            <w:r w:rsidR="00B1716E">
              <w:rPr>
                <w:webHidden/>
              </w:rPr>
            </w:r>
            <w:r w:rsidR="00B1716E">
              <w:rPr>
                <w:webHidden/>
              </w:rPr>
              <w:fldChar w:fldCharType="separate"/>
            </w:r>
            <w:r w:rsidR="00D940CD">
              <w:rPr>
                <w:webHidden/>
              </w:rPr>
              <w:t>8</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066" w:history="1">
            <w:r w:rsidR="00B1716E" w:rsidRPr="00EA1290">
              <w:rPr>
                <w:rStyle w:val="Hyperlink"/>
                <w:rFonts w:ascii="Calibri" w:hAnsi="Calibri"/>
              </w:rPr>
              <w:t>2.3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Death of applicant</w:t>
            </w:r>
            <w:r w:rsidR="00B1716E">
              <w:rPr>
                <w:webHidden/>
              </w:rPr>
              <w:tab/>
            </w:r>
            <w:r w:rsidR="00B1716E">
              <w:rPr>
                <w:webHidden/>
              </w:rPr>
              <w:fldChar w:fldCharType="begin"/>
            </w:r>
            <w:r w:rsidR="00B1716E">
              <w:rPr>
                <w:webHidden/>
              </w:rPr>
              <w:instrText xml:space="preserve"> PAGEREF _Toc387754066 \h </w:instrText>
            </w:r>
            <w:r w:rsidR="00B1716E">
              <w:rPr>
                <w:webHidden/>
              </w:rPr>
            </w:r>
            <w:r w:rsidR="00B1716E">
              <w:rPr>
                <w:webHidden/>
              </w:rPr>
              <w:fldChar w:fldCharType="separate"/>
            </w:r>
            <w:r w:rsidR="00D940CD">
              <w:rPr>
                <w:webHidden/>
              </w:rPr>
              <w:t>8</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67" w:history="1">
            <w:r w:rsidR="00B1716E" w:rsidRPr="00EA1290">
              <w:rPr>
                <w:rStyle w:val="Hyperlink"/>
                <w:rFonts w:ascii="Calibri" w:hAnsi="Calibri"/>
              </w:rPr>
              <w:t>2.3.1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Where there is more than one applicant</w:t>
            </w:r>
            <w:r w:rsidR="00B1716E">
              <w:rPr>
                <w:webHidden/>
              </w:rPr>
              <w:tab/>
            </w:r>
            <w:r w:rsidR="00B1716E">
              <w:rPr>
                <w:webHidden/>
              </w:rPr>
              <w:fldChar w:fldCharType="begin"/>
            </w:r>
            <w:r w:rsidR="00B1716E">
              <w:rPr>
                <w:webHidden/>
              </w:rPr>
              <w:instrText xml:space="preserve"> PAGEREF _Toc387754067 \h </w:instrText>
            </w:r>
            <w:r w:rsidR="00B1716E">
              <w:rPr>
                <w:webHidden/>
              </w:rPr>
            </w:r>
            <w:r w:rsidR="00B1716E">
              <w:rPr>
                <w:webHidden/>
              </w:rPr>
              <w:fldChar w:fldCharType="separate"/>
            </w:r>
            <w:r w:rsidR="00D940CD">
              <w:rPr>
                <w:webHidden/>
              </w:rPr>
              <w:t>8</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68" w:history="1">
            <w:r w:rsidR="00B1716E" w:rsidRPr="00EA1290">
              <w:rPr>
                <w:rStyle w:val="Hyperlink"/>
                <w:rFonts w:ascii="Calibri" w:hAnsi="Calibri"/>
              </w:rPr>
              <w:t>2.3.2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Where there is only one applicant</w:t>
            </w:r>
            <w:r w:rsidR="00B1716E">
              <w:rPr>
                <w:webHidden/>
              </w:rPr>
              <w:tab/>
            </w:r>
            <w:r w:rsidR="00B1716E">
              <w:rPr>
                <w:webHidden/>
              </w:rPr>
              <w:fldChar w:fldCharType="begin"/>
            </w:r>
            <w:r w:rsidR="00B1716E">
              <w:rPr>
                <w:webHidden/>
              </w:rPr>
              <w:instrText xml:space="preserve"> PAGEREF _Toc387754068 \h </w:instrText>
            </w:r>
            <w:r w:rsidR="00B1716E">
              <w:rPr>
                <w:webHidden/>
              </w:rPr>
            </w:r>
            <w:r w:rsidR="00B1716E">
              <w:rPr>
                <w:webHidden/>
              </w:rPr>
              <w:fldChar w:fldCharType="separate"/>
            </w:r>
            <w:r w:rsidR="00D940CD">
              <w:rPr>
                <w:webHidden/>
              </w:rPr>
              <w:t>9</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69" w:history="1">
            <w:r w:rsidR="00B1716E" w:rsidRPr="00EA1290">
              <w:rPr>
                <w:rStyle w:val="Hyperlink"/>
                <w:rFonts w:ascii="Calibri" w:hAnsi="Calibri"/>
              </w:rPr>
              <w:t>2.3.3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Payments around the date of death</w:t>
            </w:r>
            <w:r w:rsidR="00B1716E">
              <w:rPr>
                <w:webHidden/>
              </w:rPr>
              <w:tab/>
            </w:r>
            <w:r w:rsidR="00B1716E">
              <w:rPr>
                <w:webHidden/>
              </w:rPr>
              <w:fldChar w:fldCharType="begin"/>
            </w:r>
            <w:r w:rsidR="00B1716E">
              <w:rPr>
                <w:webHidden/>
              </w:rPr>
              <w:instrText xml:space="preserve"> PAGEREF _Toc387754069 \h </w:instrText>
            </w:r>
            <w:r w:rsidR="00B1716E">
              <w:rPr>
                <w:webHidden/>
              </w:rPr>
            </w:r>
            <w:r w:rsidR="00B1716E">
              <w:rPr>
                <w:webHidden/>
              </w:rPr>
              <w:fldChar w:fldCharType="separate"/>
            </w:r>
            <w:r w:rsidR="00D940CD">
              <w:rPr>
                <w:webHidden/>
              </w:rPr>
              <w:t>9</w:t>
            </w:r>
            <w:r w:rsidR="00B1716E">
              <w:rPr>
                <w:webHidden/>
              </w:rPr>
              <w:fldChar w:fldCharType="end"/>
            </w:r>
          </w:hyperlink>
        </w:p>
        <w:p w:rsidR="00B1716E" w:rsidRDefault="000568C8">
          <w:pPr>
            <w:pStyle w:val="TOC1"/>
            <w:rPr>
              <w:rFonts w:asciiTheme="minorHAnsi" w:eastAsiaTheme="minorEastAsia" w:hAnsiTheme="minorHAnsi" w:cstheme="minorBidi"/>
              <w:b w:val="0"/>
              <w:sz w:val="22"/>
              <w:szCs w:val="22"/>
              <w:lang w:val="en-AU" w:eastAsia="en-AU"/>
            </w:rPr>
          </w:pPr>
          <w:hyperlink w:anchor="_Toc387754070" w:history="1">
            <w:r w:rsidR="00B1716E" w:rsidRPr="00EA1290">
              <w:rPr>
                <w:rStyle w:val="Hyperlink"/>
                <w:rFonts w:ascii="Calibri" w:hAnsi="Calibri"/>
              </w:rPr>
              <w:t>3</w:t>
            </w:r>
            <w:r w:rsidR="00B1716E">
              <w:rPr>
                <w:rFonts w:asciiTheme="minorHAnsi" w:eastAsiaTheme="minorEastAsia" w:hAnsiTheme="minorHAnsi" w:cstheme="minorBidi"/>
                <w:b w:val="0"/>
                <w:sz w:val="22"/>
                <w:szCs w:val="22"/>
                <w:lang w:val="en-AU" w:eastAsia="en-AU"/>
              </w:rPr>
              <w:tab/>
            </w:r>
            <w:r w:rsidR="00B1716E" w:rsidRPr="00EA1290">
              <w:rPr>
                <w:rStyle w:val="Hyperlink"/>
                <w:rFonts w:ascii="Calibri" w:hAnsi="Calibri"/>
              </w:rPr>
              <w:t>Student eligibility</w:t>
            </w:r>
            <w:r w:rsidR="00B1716E">
              <w:rPr>
                <w:webHidden/>
              </w:rPr>
              <w:tab/>
            </w:r>
            <w:r w:rsidR="00B1716E">
              <w:rPr>
                <w:webHidden/>
              </w:rPr>
              <w:fldChar w:fldCharType="begin"/>
            </w:r>
            <w:r w:rsidR="00B1716E">
              <w:rPr>
                <w:webHidden/>
              </w:rPr>
              <w:instrText xml:space="preserve"> PAGEREF _Toc387754070 \h </w:instrText>
            </w:r>
            <w:r w:rsidR="00B1716E">
              <w:rPr>
                <w:webHidden/>
              </w:rPr>
            </w:r>
            <w:r w:rsidR="00B1716E">
              <w:rPr>
                <w:webHidden/>
              </w:rPr>
              <w:fldChar w:fldCharType="separate"/>
            </w:r>
            <w:r w:rsidR="00D940CD">
              <w:rPr>
                <w:webHidden/>
              </w:rPr>
              <w:t>10</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071" w:history="1">
            <w:r w:rsidR="00B1716E" w:rsidRPr="00EA1290">
              <w:rPr>
                <w:rStyle w:val="Hyperlink"/>
                <w:rFonts w:ascii="Calibri" w:hAnsi="Calibri"/>
              </w:rPr>
              <w:t>3.1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Overview of student eligibility</w:t>
            </w:r>
            <w:r w:rsidR="00B1716E">
              <w:rPr>
                <w:webHidden/>
              </w:rPr>
              <w:tab/>
            </w:r>
            <w:r w:rsidR="00B1716E">
              <w:rPr>
                <w:webHidden/>
              </w:rPr>
              <w:fldChar w:fldCharType="begin"/>
            </w:r>
            <w:r w:rsidR="00B1716E">
              <w:rPr>
                <w:webHidden/>
              </w:rPr>
              <w:instrText xml:space="preserve"> PAGEREF _Toc387754071 \h </w:instrText>
            </w:r>
            <w:r w:rsidR="00B1716E">
              <w:rPr>
                <w:webHidden/>
              </w:rPr>
            </w:r>
            <w:r w:rsidR="00B1716E">
              <w:rPr>
                <w:webHidden/>
              </w:rPr>
              <w:fldChar w:fldCharType="separate"/>
            </w:r>
            <w:r w:rsidR="00D940CD">
              <w:rPr>
                <w:webHidden/>
              </w:rPr>
              <w:t>10</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072" w:history="1">
            <w:r w:rsidR="00B1716E" w:rsidRPr="00EA1290">
              <w:rPr>
                <w:rStyle w:val="Hyperlink"/>
                <w:rFonts w:ascii="Calibri" w:hAnsi="Calibri"/>
              </w:rPr>
              <w:t>3.2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Residency requirements for students</w:t>
            </w:r>
            <w:r w:rsidR="00B1716E">
              <w:rPr>
                <w:webHidden/>
              </w:rPr>
              <w:tab/>
            </w:r>
            <w:r w:rsidR="00B1716E">
              <w:rPr>
                <w:webHidden/>
              </w:rPr>
              <w:fldChar w:fldCharType="begin"/>
            </w:r>
            <w:r w:rsidR="00B1716E">
              <w:rPr>
                <w:webHidden/>
              </w:rPr>
              <w:instrText xml:space="preserve"> PAGEREF _Toc387754072 \h </w:instrText>
            </w:r>
            <w:r w:rsidR="00B1716E">
              <w:rPr>
                <w:webHidden/>
              </w:rPr>
            </w:r>
            <w:r w:rsidR="00B1716E">
              <w:rPr>
                <w:webHidden/>
              </w:rPr>
              <w:fldChar w:fldCharType="separate"/>
            </w:r>
            <w:r w:rsidR="00D940CD">
              <w:rPr>
                <w:webHidden/>
              </w:rPr>
              <w:t>10</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73" w:history="1">
            <w:r w:rsidR="00B1716E" w:rsidRPr="00EA1290">
              <w:rPr>
                <w:rStyle w:val="Hyperlink"/>
                <w:rFonts w:ascii="Calibri" w:hAnsi="Calibri"/>
              </w:rPr>
              <w:t>3.2.1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Australian citizenship or permanent residency</w:t>
            </w:r>
            <w:r w:rsidR="00B1716E">
              <w:rPr>
                <w:webHidden/>
              </w:rPr>
              <w:tab/>
            </w:r>
            <w:r w:rsidR="00B1716E">
              <w:rPr>
                <w:webHidden/>
              </w:rPr>
              <w:fldChar w:fldCharType="begin"/>
            </w:r>
            <w:r w:rsidR="00B1716E">
              <w:rPr>
                <w:webHidden/>
              </w:rPr>
              <w:instrText xml:space="preserve"> PAGEREF _Toc387754073 \h </w:instrText>
            </w:r>
            <w:r w:rsidR="00B1716E">
              <w:rPr>
                <w:webHidden/>
              </w:rPr>
            </w:r>
            <w:r w:rsidR="00B1716E">
              <w:rPr>
                <w:webHidden/>
              </w:rPr>
              <w:fldChar w:fldCharType="separate"/>
            </w:r>
            <w:r w:rsidR="00D940CD">
              <w:rPr>
                <w:webHidden/>
              </w:rPr>
              <w:t>10</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74" w:history="1">
            <w:r w:rsidR="00B1716E" w:rsidRPr="00EA1290">
              <w:rPr>
                <w:rStyle w:val="Hyperlink"/>
                <w:rFonts w:ascii="Calibri" w:hAnsi="Calibri"/>
              </w:rPr>
              <w:t>3.2.2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New Zealand citizenship and permanent settlement in Australia</w:t>
            </w:r>
            <w:r w:rsidR="00B1716E">
              <w:rPr>
                <w:webHidden/>
              </w:rPr>
              <w:tab/>
            </w:r>
            <w:r w:rsidR="00B1716E">
              <w:rPr>
                <w:webHidden/>
              </w:rPr>
              <w:fldChar w:fldCharType="begin"/>
            </w:r>
            <w:r w:rsidR="00B1716E">
              <w:rPr>
                <w:webHidden/>
              </w:rPr>
              <w:instrText xml:space="preserve"> PAGEREF _Toc387754074 \h </w:instrText>
            </w:r>
            <w:r w:rsidR="00B1716E">
              <w:rPr>
                <w:webHidden/>
              </w:rPr>
            </w:r>
            <w:r w:rsidR="00B1716E">
              <w:rPr>
                <w:webHidden/>
              </w:rPr>
              <w:fldChar w:fldCharType="separate"/>
            </w:r>
            <w:r w:rsidR="00D940CD">
              <w:rPr>
                <w:webHidden/>
              </w:rPr>
              <w:t>11</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75" w:history="1">
            <w:r w:rsidR="00B1716E" w:rsidRPr="00EA1290">
              <w:rPr>
                <w:rStyle w:val="Hyperlink"/>
                <w:rFonts w:ascii="Calibri" w:hAnsi="Calibri"/>
              </w:rPr>
              <w:t>3.2.3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Student must live in Australia during the period of study</w:t>
            </w:r>
            <w:r w:rsidR="00B1716E">
              <w:rPr>
                <w:webHidden/>
              </w:rPr>
              <w:tab/>
            </w:r>
            <w:r w:rsidR="00B1716E">
              <w:rPr>
                <w:webHidden/>
              </w:rPr>
              <w:fldChar w:fldCharType="begin"/>
            </w:r>
            <w:r w:rsidR="00B1716E">
              <w:rPr>
                <w:webHidden/>
              </w:rPr>
              <w:instrText xml:space="preserve"> PAGEREF _Toc387754075 \h </w:instrText>
            </w:r>
            <w:r w:rsidR="00B1716E">
              <w:rPr>
                <w:webHidden/>
              </w:rPr>
            </w:r>
            <w:r w:rsidR="00B1716E">
              <w:rPr>
                <w:webHidden/>
              </w:rPr>
              <w:fldChar w:fldCharType="separate"/>
            </w:r>
            <w:r w:rsidR="00D940CD">
              <w:rPr>
                <w:webHidden/>
              </w:rPr>
              <w:t>11</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76" w:history="1">
            <w:r w:rsidR="00B1716E" w:rsidRPr="00EA1290">
              <w:rPr>
                <w:rStyle w:val="Hyperlink"/>
                <w:rFonts w:ascii="Calibri" w:hAnsi="Calibri"/>
              </w:rPr>
              <w:t>3.2.4</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International student exchange</w:t>
            </w:r>
            <w:r w:rsidR="00B1716E">
              <w:rPr>
                <w:webHidden/>
              </w:rPr>
              <w:tab/>
            </w:r>
            <w:r w:rsidR="00B1716E">
              <w:rPr>
                <w:webHidden/>
              </w:rPr>
              <w:fldChar w:fldCharType="begin"/>
            </w:r>
            <w:r w:rsidR="00B1716E">
              <w:rPr>
                <w:webHidden/>
              </w:rPr>
              <w:instrText xml:space="preserve"> PAGEREF _Toc387754076 \h </w:instrText>
            </w:r>
            <w:r w:rsidR="00B1716E">
              <w:rPr>
                <w:webHidden/>
              </w:rPr>
            </w:r>
            <w:r w:rsidR="00B1716E">
              <w:rPr>
                <w:webHidden/>
              </w:rPr>
              <w:fldChar w:fldCharType="separate"/>
            </w:r>
            <w:r w:rsidR="00D940CD">
              <w:rPr>
                <w:webHidden/>
              </w:rPr>
              <w:t>11</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077" w:history="1">
            <w:r w:rsidR="00B1716E" w:rsidRPr="00EA1290">
              <w:rPr>
                <w:rStyle w:val="Hyperlink"/>
                <w:rFonts w:ascii="Calibri" w:hAnsi="Calibri"/>
              </w:rPr>
              <w:t>3.3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Age limits</w:t>
            </w:r>
            <w:r w:rsidR="00B1716E">
              <w:rPr>
                <w:webHidden/>
              </w:rPr>
              <w:tab/>
            </w:r>
            <w:r w:rsidR="00B1716E">
              <w:rPr>
                <w:webHidden/>
              </w:rPr>
              <w:fldChar w:fldCharType="begin"/>
            </w:r>
            <w:r w:rsidR="00B1716E">
              <w:rPr>
                <w:webHidden/>
              </w:rPr>
              <w:instrText xml:space="preserve"> PAGEREF _Toc387754077 \h </w:instrText>
            </w:r>
            <w:r w:rsidR="00B1716E">
              <w:rPr>
                <w:webHidden/>
              </w:rPr>
            </w:r>
            <w:r w:rsidR="00B1716E">
              <w:rPr>
                <w:webHidden/>
              </w:rPr>
              <w:fldChar w:fldCharType="separate"/>
            </w:r>
            <w:r w:rsidR="00D940CD">
              <w:rPr>
                <w:webHidden/>
              </w:rPr>
              <w:t>12</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78" w:history="1">
            <w:r w:rsidR="00B1716E" w:rsidRPr="00EA1290">
              <w:rPr>
                <w:rStyle w:val="Hyperlink"/>
                <w:rFonts w:ascii="Calibri" w:hAnsi="Calibri"/>
              </w:rPr>
              <w:t>3.3.1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Age limits</w:t>
            </w:r>
            <w:r w:rsidR="00B1716E">
              <w:rPr>
                <w:webHidden/>
              </w:rPr>
              <w:tab/>
            </w:r>
            <w:r w:rsidR="00B1716E">
              <w:rPr>
                <w:webHidden/>
              </w:rPr>
              <w:fldChar w:fldCharType="begin"/>
            </w:r>
            <w:r w:rsidR="00B1716E">
              <w:rPr>
                <w:webHidden/>
              </w:rPr>
              <w:instrText xml:space="preserve"> PAGEREF _Toc387754078 \h </w:instrText>
            </w:r>
            <w:r w:rsidR="00B1716E">
              <w:rPr>
                <w:webHidden/>
              </w:rPr>
            </w:r>
            <w:r w:rsidR="00B1716E">
              <w:rPr>
                <w:webHidden/>
              </w:rPr>
              <w:fldChar w:fldCharType="separate"/>
            </w:r>
            <w:r w:rsidR="00D940CD">
              <w:rPr>
                <w:webHidden/>
              </w:rPr>
              <w:t>12</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79" w:history="1">
            <w:r w:rsidR="00B1716E" w:rsidRPr="00EA1290">
              <w:rPr>
                <w:rStyle w:val="Hyperlink"/>
                <w:rFonts w:ascii="Calibri" w:hAnsi="Calibri"/>
              </w:rPr>
              <w:t>3.3.2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Extension to age limits in special circumstances</w:t>
            </w:r>
            <w:r w:rsidR="00B1716E">
              <w:rPr>
                <w:webHidden/>
              </w:rPr>
              <w:tab/>
            </w:r>
            <w:r w:rsidR="00B1716E">
              <w:rPr>
                <w:webHidden/>
              </w:rPr>
              <w:fldChar w:fldCharType="begin"/>
            </w:r>
            <w:r w:rsidR="00B1716E">
              <w:rPr>
                <w:webHidden/>
              </w:rPr>
              <w:instrText xml:space="preserve"> PAGEREF _Toc387754079 \h </w:instrText>
            </w:r>
            <w:r w:rsidR="00B1716E">
              <w:rPr>
                <w:webHidden/>
              </w:rPr>
            </w:r>
            <w:r w:rsidR="00B1716E">
              <w:rPr>
                <w:webHidden/>
              </w:rPr>
              <w:fldChar w:fldCharType="separate"/>
            </w:r>
            <w:r w:rsidR="00D940CD">
              <w:rPr>
                <w:webHidden/>
              </w:rPr>
              <w:t>13</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080" w:history="1">
            <w:r w:rsidR="00B1716E" w:rsidRPr="00EA1290">
              <w:rPr>
                <w:rStyle w:val="Hyperlink"/>
                <w:rFonts w:ascii="Calibri" w:hAnsi="Calibri"/>
              </w:rPr>
              <w:t>3.4</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Approved studies</w:t>
            </w:r>
            <w:r w:rsidR="00B1716E">
              <w:rPr>
                <w:webHidden/>
              </w:rPr>
              <w:tab/>
            </w:r>
            <w:r w:rsidR="00B1716E">
              <w:rPr>
                <w:webHidden/>
              </w:rPr>
              <w:fldChar w:fldCharType="begin"/>
            </w:r>
            <w:r w:rsidR="00B1716E">
              <w:rPr>
                <w:webHidden/>
              </w:rPr>
              <w:instrText xml:space="preserve"> PAGEREF _Toc387754080 \h </w:instrText>
            </w:r>
            <w:r w:rsidR="00B1716E">
              <w:rPr>
                <w:webHidden/>
              </w:rPr>
            </w:r>
            <w:r w:rsidR="00B1716E">
              <w:rPr>
                <w:webHidden/>
              </w:rPr>
              <w:fldChar w:fldCharType="separate"/>
            </w:r>
            <w:r w:rsidR="00D940CD">
              <w:rPr>
                <w:webHidden/>
              </w:rPr>
              <w:t>14</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81" w:history="1">
            <w:r w:rsidR="00B1716E" w:rsidRPr="00EA1290">
              <w:rPr>
                <w:rStyle w:val="Hyperlink"/>
                <w:rFonts w:ascii="Calibri" w:hAnsi="Calibri"/>
              </w:rPr>
              <w:t>3.4.1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Full-time study load</w:t>
            </w:r>
            <w:r w:rsidR="00B1716E">
              <w:rPr>
                <w:webHidden/>
              </w:rPr>
              <w:tab/>
            </w:r>
            <w:r w:rsidR="00B1716E">
              <w:rPr>
                <w:webHidden/>
              </w:rPr>
              <w:fldChar w:fldCharType="begin"/>
            </w:r>
            <w:r w:rsidR="00B1716E">
              <w:rPr>
                <w:webHidden/>
              </w:rPr>
              <w:instrText xml:space="preserve"> PAGEREF _Toc387754081 \h </w:instrText>
            </w:r>
            <w:r w:rsidR="00B1716E">
              <w:rPr>
                <w:webHidden/>
              </w:rPr>
            </w:r>
            <w:r w:rsidR="00B1716E">
              <w:rPr>
                <w:webHidden/>
              </w:rPr>
              <w:fldChar w:fldCharType="separate"/>
            </w:r>
            <w:r w:rsidR="00D940CD">
              <w:rPr>
                <w:webHidden/>
              </w:rPr>
              <w:t>14</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82" w:history="1">
            <w:r w:rsidR="00B1716E" w:rsidRPr="00EA1290">
              <w:rPr>
                <w:rStyle w:val="Hyperlink"/>
                <w:rFonts w:ascii="Calibri" w:hAnsi="Calibri"/>
              </w:rPr>
              <w:t>3.4.2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Approved institution</w:t>
            </w:r>
            <w:r w:rsidR="00B1716E">
              <w:rPr>
                <w:webHidden/>
              </w:rPr>
              <w:tab/>
            </w:r>
            <w:r w:rsidR="00B1716E">
              <w:rPr>
                <w:webHidden/>
              </w:rPr>
              <w:fldChar w:fldCharType="begin"/>
            </w:r>
            <w:r w:rsidR="00B1716E">
              <w:rPr>
                <w:webHidden/>
              </w:rPr>
              <w:instrText xml:space="preserve"> PAGEREF _Toc387754082 \h </w:instrText>
            </w:r>
            <w:r w:rsidR="00B1716E">
              <w:rPr>
                <w:webHidden/>
              </w:rPr>
            </w:r>
            <w:r w:rsidR="00B1716E">
              <w:rPr>
                <w:webHidden/>
              </w:rPr>
              <w:fldChar w:fldCharType="separate"/>
            </w:r>
            <w:r w:rsidR="00D940CD">
              <w:rPr>
                <w:webHidden/>
              </w:rPr>
              <w:t>15</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83" w:history="1">
            <w:r w:rsidR="00B1716E" w:rsidRPr="00EA1290">
              <w:rPr>
                <w:rStyle w:val="Hyperlink"/>
                <w:rFonts w:ascii="Calibri" w:hAnsi="Calibri"/>
              </w:rPr>
              <w:t>3.4.3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Approved course</w:t>
            </w:r>
            <w:r w:rsidR="00B1716E">
              <w:rPr>
                <w:webHidden/>
              </w:rPr>
              <w:tab/>
            </w:r>
            <w:r w:rsidR="00B1716E">
              <w:rPr>
                <w:webHidden/>
              </w:rPr>
              <w:fldChar w:fldCharType="begin"/>
            </w:r>
            <w:r w:rsidR="00B1716E">
              <w:rPr>
                <w:webHidden/>
              </w:rPr>
              <w:instrText xml:space="preserve"> PAGEREF _Toc387754083 \h </w:instrText>
            </w:r>
            <w:r w:rsidR="00B1716E">
              <w:rPr>
                <w:webHidden/>
              </w:rPr>
            </w:r>
            <w:r w:rsidR="00B1716E">
              <w:rPr>
                <w:webHidden/>
              </w:rPr>
              <w:fldChar w:fldCharType="separate"/>
            </w:r>
            <w:r w:rsidR="00D940CD">
              <w:rPr>
                <w:webHidden/>
              </w:rPr>
              <w:t>15</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84" w:history="1">
            <w:r w:rsidR="00B1716E" w:rsidRPr="00EA1290">
              <w:rPr>
                <w:rStyle w:val="Hyperlink"/>
                <w:rFonts w:ascii="Calibri" w:hAnsi="Calibri"/>
              </w:rPr>
              <w:t>3.4.4</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Approved level of study</w:t>
            </w:r>
            <w:r w:rsidR="00B1716E">
              <w:rPr>
                <w:webHidden/>
              </w:rPr>
              <w:tab/>
            </w:r>
            <w:r w:rsidR="00B1716E">
              <w:rPr>
                <w:webHidden/>
              </w:rPr>
              <w:fldChar w:fldCharType="begin"/>
            </w:r>
            <w:r w:rsidR="00B1716E">
              <w:rPr>
                <w:webHidden/>
              </w:rPr>
              <w:instrText xml:space="preserve"> PAGEREF _Toc387754084 \h </w:instrText>
            </w:r>
            <w:r w:rsidR="00B1716E">
              <w:rPr>
                <w:webHidden/>
              </w:rPr>
            </w:r>
            <w:r w:rsidR="00B1716E">
              <w:rPr>
                <w:webHidden/>
              </w:rPr>
              <w:fldChar w:fldCharType="separate"/>
            </w:r>
            <w:r w:rsidR="00D940CD">
              <w:rPr>
                <w:webHidden/>
              </w:rPr>
              <w:t>16</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85" w:history="1">
            <w:r w:rsidR="00B1716E" w:rsidRPr="00EA1290">
              <w:rPr>
                <w:rStyle w:val="Hyperlink"/>
                <w:rFonts w:ascii="Calibri" w:hAnsi="Calibri"/>
              </w:rPr>
              <w:t>3.4.5</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Effect of previous studies on AIC allowance eligibility</w:t>
            </w:r>
            <w:r w:rsidR="00B1716E">
              <w:rPr>
                <w:webHidden/>
              </w:rPr>
              <w:tab/>
            </w:r>
            <w:r w:rsidR="00B1716E">
              <w:rPr>
                <w:webHidden/>
              </w:rPr>
              <w:fldChar w:fldCharType="begin"/>
            </w:r>
            <w:r w:rsidR="00B1716E">
              <w:rPr>
                <w:webHidden/>
              </w:rPr>
              <w:instrText xml:space="preserve"> PAGEREF _Toc387754085 \h </w:instrText>
            </w:r>
            <w:r w:rsidR="00B1716E">
              <w:rPr>
                <w:webHidden/>
              </w:rPr>
            </w:r>
            <w:r w:rsidR="00B1716E">
              <w:rPr>
                <w:webHidden/>
              </w:rPr>
              <w:fldChar w:fldCharType="separate"/>
            </w:r>
            <w:r w:rsidR="00D940CD">
              <w:rPr>
                <w:webHidden/>
              </w:rPr>
              <w:t>16</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086" w:history="1">
            <w:r w:rsidR="00B1716E" w:rsidRPr="00EA1290">
              <w:rPr>
                <w:rStyle w:val="Hyperlink"/>
                <w:rFonts w:ascii="Calibri" w:hAnsi="Calibri"/>
              </w:rPr>
              <w:t>3.5</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Effect of other Australian Government payments on eligibility</w:t>
            </w:r>
            <w:r w:rsidR="00B1716E">
              <w:rPr>
                <w:webHidden/>
              </w:rPr>
              <w:tab/>
            </w:r>
            <w:r w:rsidR="00B1716E">
              <w:rPr>
                <w:webHidden/>
              </w:rPr>
              <w:fldChar w:fldCharType="begin"/>
            </w:r>
            <w:r w:rsidR="00B1716E">
              <w:rPr>
                <w:webHidden/>
              </w:rPr>
              <w:instrText xml:space="preserve"> PAGEREF _Toc387754086 \h </w:instrText>
            </w:r>
            <w:r w:rsidR="00B1716E">
              <w:rPr>
                <w:webHidden/>
              </w:rPr>
            </w:r>
            <w:r w:rsidR="00B1716E">
              <w:rPr>
                <w:webHidden/>
              </w:rPr>
              <w:fldChar w:fldCharType="separate"/>
            </w:r>
            <w:r w:rsidR="00D940CD">
              <w:rPr>
                <w:webHidden/>
              </w:rPr>
              <w:t>17</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87" w:history="1">
            <w:r w:rsidR="00B1716E" w:rsidRPr="00EA1290">
              <w:rPr>
                <w:rStyle w:val="Hyperlink"/>
                <w:rFonts w:ascii="Calibri" w:hAnsi="Calibri"/>
              </w:rPr>
              <w:t>3.5.1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Payments that do not exclude eligibility</w:t>
            </w:r>
            <w:r w:rsidR="00B1716E">
              <w:rPr>
                <w:webHidden/>
              </w:rPr>
              <w:tab/>
            </w:r>
            <w:r w:rsidR="00B1716E">
              <w:rPr>
                <w:webHidden/>
              </w:rPr>
              <w:fldChar w:fldCharType="begin"/>
            </w:r>
            <w:r w:rsidR="00B1716E">
              <w:rPr>
                <w:webHidden/>
              </w:rPr>
              <w:instrText xml:space="preserve"> PAGEREF _Toc387754087 \h </w:instrText>
            </w:r>
            <w:r w:rsidR="00B1716E">
              <w:rPr>
                <w:webHidden/>
              </w:rPr>
            </w:r>
            <w:r w:rsidR="00B1716E">
              <w:rPr>
                <w:webHidden/>
              </w:rPr>
              <w:fldChar w:fldCharType="separate"/>
            </w:r>
            <w:r w:rsidR="00D940CD">
              <w:rPr>
                <w:webHidden/>
              </w:rPr>
              <w:t>17</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88" w:history="1">
            <w:r w:rsidR="00B1716E" w:rsidRPr="00EA1290">
              <w:rPr>
                <w:rStyle w:val="Hyperlink"/>
                <w:rFonts w:ascii="Calibri" w:hAnsi="Calibri"/>
              </w:rPr>
              <w:t>3.5.2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Payments that affect the level of entitlement</w:t>
            </w:r>
            <w:r w:rsidR="00B1716E">
              <w:rPr>
                <w:webHidden/>
              </w:rPr>
              <w:tab/>
            </w:r>
            <w:r w:rsidR="00B1716E">
              <w:rPr>
                <w:webHidden/>
              </w:rPr>
              <w:fldChar w:fldCharType="begin"/>
            </w:r>
            <w:r w:rsidR="00B1716E">
              <w:rPr>
                <w:webHidden/>
              </w:rPr>
              <w:instrText xml:space="preserve"> PAGEREF _Toc387754088 \h </w:instrText>
            </w:r>
            <w:r w:rsidR="00B1716E">
              <w:rPr>
                <w:webHidden/>
              </w:rPr>
            </w:r>
            <w:r w:rsidR="00B1716E">
              <w:rPr>
                <w:webHidden/>
              </w:rPr>
              <w:fldChar w:fldCharType="separate"/>
            </w:r>
            <w:r w:rsidR="00D940CD">
              <w:rPr>
                <w:webHidden/>
              </w:rPr>
              <w:t>17</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89" w:history="1">
            <w:r w:rsidR="00B1716E" w:rsidRPr="00EA1290">
              <w:rPr>
                <w:rStyle w:val="Hyperlink"/>
                <w:rFonts w:ascii="Calibri" w:hAnsi="Calibri"/>
              </w:rPr>
              <w:t>3.5.3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Payments that exclude eligibility</w:t>
            </w:r>
            <w:r w:rsidR="00B1716E">
              <w:rPr>
                <w:webHidden/>
              </w:rPr>
              <w:tab/>
            </w:r>
            <w:r w:rsidR="00B1716E">
              <w:rPr>
                <w:webHidden/>
              </w:rPr>
              <w:fldChar w:fldCharType="begin"/>
            </w:r>
            <w:r w:rsidR="00B1716E">
              <w:rPr>
                <w:webHidden/>
              </w:rPr>
              <w:instrText xml:space="preserve"> PAGEREF _Toc387754089 \h </w:instrText>
            </w:r>
            <w:r w:rsidR="00B1716E">
              <w:rPr>
                <w:webHidden/>
              </w:rPr>
            </w:r>
            <w:r w:rsidR="00B1716E">
              <w:rPr>
                <w:webHidden/>
              </w:rPr>
              <w:fldChar w:fldCharType="separate"/>
            </w:r>
            <w:r w:rsidR="00D940CD">
              <w:rPr>
                <w:webHidden/>
              </w:rPr>
              <w:t>17</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090" w:history="1">
            <w:r w:rsidR="00B1716E" w:rsidRPr="00EA1290">
              <w:rPr>
                <w:rStyle w:val="Hyperlink"/>
                <w:rFonts w:ascii="Calibri" w:hAnsi="Calibri"/>
              </w:rPr>
              <w:t>3.6</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Students in lawful custody or state-authorised care</w:t>
            </w:r>
            <w:r w:rsidR="00B1716E">
              <w:rPr>
                <w:webHidden/>
              </w:rPr>
              <w:tab/>
            </w:r>
            <w:r w:rsidR="00B1716E">
              <w:rPr>
                <w:webHidden/>
              </w:rPr>
              <w:fldChar w:fldCharType="begin"/>
            </w:r>
            <w:r w:rsidR="00B1716E">
              <w:rPr>
                <w:webHidden/>
              </w:rPr>
              <w:instrText xml:space="preserve"> PAGEREF _Toc387754090 \h </w:instrText>
            </w:r>
            <w:r w:rsidR="00B1716E">
              <w:rPr>
                <w:webHidden/>
              </w:rPr>
            </w:r>
            <w:r w:rsidR="00B1716E">
              <w:rPr>
                <w:webHidden/>
              </w:rPr>
              <w:fldChar w:fldCharType="separate"/>
            </w:r>
            <w:r w:rsidR="00D940CD">
              <w:rPr>
                <w:webHidden/>
              </w:rPr>
              <w:t>18</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091" w:history="1">
            <w:r w:rsidR="00B1716E" w:rsidRPr="00EA1290">
              <w:rPr>
                <w:rStyle w:val="Hyperlink"/>
                <w:rFonts w:ascii="Calibri" w:hAnsi="Calibri"/>
              </w:rPr>
              <w:t>3.7</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Eligibility period</w:t>
            </w:r>
            <w:r w:rsidR="00B1716E">
              <w:rPr>
                <w:webHidden/>
              </w:rPr>
              <w:tab/>
            </w:r>
            <w:r w:rsidR="00B1716E">
              <w:rPr>
                <w:webHidden/>
              </w:rPr>
              <w:fldChar w:fldCharType="begin"/>
            </w:r>
            <w:r w:rsidR="00B1716E">
              <w:rPr>
                <w:webHidden/>
              </w:rPr>
              <w:instrText xml:space="preserve"> PAGEREF _Toc387754091 \h </w:instrText>
            </w:r>
            <w:r w:rsidR="00B1716E">
              <w:rPr>
                <w:webHidden/>
              </w:rPr>
            </w:r>
            <w:r w:rsidR="00B1716E">
              <w:rPr>
                <w:webHidden/>
              </w:rPr>
              <w:fldChar w:fldCharType="separate"/>
            </w:r>
            <w:r w:rsidR="00D940CD">
              <w:rPr>
                <w:webHidden/>
              </w:rPr>
              <w:t>19</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92" w:history="1">
            <w:r w:rsidR="00B1716E" w:rsidRPr="00EA1290">
              <w:rPr>
                <w:rStyle w:val="Hyperlink"/>
                <w:rFonts w:ascii="Calibri" w:hAnsi="Calibri"/>
              </w:rPr>
              <w:t>3.7.1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Eligibility commencement dates</w:t>
            </w:r>
            <w:r w:rsidR="00B1716E">
              <w:rPr>
                <w:webHidden/>
              </w:rPr>
              <w:tab/>
            </w:r>
            <w:r w:rsidR="00B1716E">
              <w:rPr>
                <w:webHidden/>
              </w:rPr>
              <w:fldChar w:fldCharType="begin"/>
            </w:r>
            <w:r w:rsidR="00B1716E">
              <w:rPr>
                <w:webHidden/>
              </w:rPr>
              <w:instrText xml:space="preserve"> PAGEREF _Toc387754092 \h </w:instrText>
            </w:r>
            <w:r w:rsidR="00B1716E">
              <w:rPr>
                <w:webHidden/>
              </w:rPr>
            </w:r>
            <w:r w:rsidR="00B1716E">
              <w:rPr>
                <w:webHidden/>
              </w:rPr>
              <w:fldChar w:fldCharType="separate"/>
            </w:r>
            <w:r w:rsidR="00D940CD">
              <w:rPr>
                <w:webHidden/>
              </w:rPr>
              <w:t>19</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93" w:history="1">
            <w:r w:rsidR="00B1716E" w:rsidRPr="00EA1290">
              <w:rPr>
                <w:rStyle w:val="Hyperlink"/>
                <w:rFonts w:ascii="Calibri" w:hAnsi="Calibri"/>
              </w:rPr>
              <w:t>3.7.2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Eligibility for vacations</w:t>
            </w:r>
            <w:r w:rsidR="00B1716E">
              <w:rPr>
                <w:webHidden/>
              </w:rPr>
              <w:tab/>
            </w:r>
            <w:r w:rsidR="00B1716E">
              <w:rPr>
                <w:webHidden/>
              </w:rPr>
              <w:fldChar w:fldCharType="begin"/>
            </w:r>
            <w:r w:rsidR="00B1716E">
              <w:rPr>
                <w:webHidden/>
              </w:rPr>
              <w:instrText xml:space="preserve"> PAGEREF _Toc387754093 \h </w:instrText>
            </w:r>
            <w:r w:rsidR="00B1716E">
              <w:rPr>
                <w:webHidden/>
              </w:rPr>
            </w:r>
            <w:r w:rsidR="00B1716E">
              <w:rPr>
                <w:webHidden/>
              </w:rPr>
              <w:fldChar w:fldCharType="separate"/>
            </w:r>
            <w:r w:rsidR="00D940CD">
              <w:rPr>
                <w:webHidden/>
              </w:rPr>
              <w:t>20</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94" w:history="1">
            <w:r w:rsidR="00B1716E" w:rsidRPr="00EA1290">
              <w:rPr>
                <w:rStyle w:val="Hyperlink"/>
                <w:rFonts w:ascii="Calibri" w:hAnsi="Calibri"/>
              </w:rPr>
              <w:t>3.7.3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Usual date for cessation of eligibility</w:t>
            </w:r>
            <w:r w:rsidR="00B1716E">
              <w:rPr>
                <w:webHidden/>
              </w:rPr>
              <w:tab/>
            </w:r>
            <w:r w:rsidR="00B1716E">
              <w:rPr>
                <w:webHidden/>
              </w:rPr>
              <w:fldChar w:fldCharType="begin"/>
            </w:r>
            <w:r w:rsidR="00B1716E">
              <w:rPr>
                <w:webHidden/>
              </w:rPr>
              <w:instrText xml:space="preserve"> PAGEREF _Toc387754094 \h </w:instrText>
            </w:r>
            <w:r w:rsidR="00B1716E">
              <w:rPr>
                <w:webHidden/>
              </w:rPr>
            </w:r>
            <w:r w:rsidR="00B1716E">
              <w:rPr>
                <w:webHidden/>
              </w:rPr>
              <w:fldChar w:fldCharType="separate"/>
            </w:r>
            <w:r w:rsidR="00D940CD">
              <w:rPr>
                <w:webHidden/>
              </w:rPr>
              <w:t>20</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095" w:history="1">
            <w:r w:rsidR="00B1716E" w:rsidRPr="00EA1290">
              <w:rPr>
                <w:rStyle w:val="Hyperlink"/>
                <w:rFonts w:ascii="Calibri" w:hAnsi="Calibri"/>
              </w:rPr>
              <w:t>3.8</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Death of student</w:t>
            </w:r>
            <w:r w:rsidR="00B1716E">
              <w:rPr>
                <w:webHidden/>
              </w:rPr>
              <w:tab/>
            </w:r>
            <w:r w:rsidR="00B1716E">
              <w:rPr>
                <w:webHidden/>
              </w:rPr>
              <w:fldChar w:fldCharType="begin"/>
            </w:r>
            <w:r w:rsidR="00B1716E">
              <w:rPr>
                <w:webHidden/>
              </w:rPr>
              <w:instrText xml:space="preserve"> PAGEREF _Toc387754095 \h </w:instrText>
            </w:r>
            <w:r w:rsidR="00B1716E">
              <w:rPr>
                <w:webHidden/>
              </w:rPr>
            </w:r>
            <w:r w:rsidR="00B1716E">
              <w:rPr>
                <w:webHidden/>
              </w:rPr>
              <w:fldChar w:fldCharType="separate"/>
            </w:r>
            <w:r w:rsidR="00D940CD">
              <w:rPr>
                <w:webHidden/>
              </w:rPr>
              <w:t>21</w:t>
            </w:r>
            <w:r w:rsidR="00B1716E">
              <w:rPr>
                <w:webHidden/>
              </w:rPr>
              <w:fldChar w:fldCharType="end"/>
            </w:r>
          </w:hyperlink>
        </w:p>
        <w:p w:rsidR="00B1716E" w:rsidRDefault="000568C8">
          <w:pPr>
            <w:pStyle w:val="TOC1"/>
            <w:rPr>
              <w:rFonts w:asciiTheme="minorHAnsi" w:eastAsiaTheme="minorEastAsia" w:hAnsiTheme="minorHAnsi" w:cstheme="minorBidi"/>
              <w:b w:val="0"/>
              <w:sz w:val="22"/>
              <w:szCs w:val="22"/>
              <w:lang w:val="en-AU" w:eastAsia="en-AU"/>
            </w:rPr>
          </w:pPr>
          <w:hyperlink w:anchor="_Toc387754096" w:history="1">
            <w:r w:rsidR="00B1716E" w:rsidRPr="00EA1290">
              <w:rPr>
                <w:rStyle w:val="Hyperlink"/>
                <w:rFonts w:ascii="Calibri" w:hAnsi="Calibri"/>
              </w:rPr>
              <w:t>4</w:t>
            </w:r>
            <w:r w:rsidR="00B1716E">
              <w:rPr>
                <w:rFonts w:asciiTheme="minorHAnsi" w:eastAsiaTheme="minorEastAsia" w:hAnsiTheme="minorHAnsi" w:cstheme="minorBidi"/>
                <w:b w:val="0"/>
                <w:sz w:val="22"/>
                <w:szCs w:val="22"/>
                <w:lang w:val="en-AU" w:eastAsia="en-AU"/>
              </w:rPr>
              <w:tab/>
            </w:r>
            <w:r w:rsidR="00B1716E" w:rsidRPr="00EA1290">
              <w:rPr>
                <w:rStyle w:val="Hyperlink"/>
                <w:rFonts w:ascii="Calibri" w:hAnsi="Calibri"/>
              </w:rPr>
              <w:t>Isolation conditions and special needs</w:t>
            </w:r>
            <w:r w:rsidR="00B1716E">
              <w:rPr>
                <w:webHidden/>
              </w:rPr>
              <w:tab/>
            </w:r>
            <w:r w:rsidR="00B1716E">
              <w:rPr>
                <w:webHidden/>
              </w:rPr>
              <w:fldChar w:fldCharType="begin"/>
            </w:r>
            <w:r w:rsidR="00B1716E">
              <w:rPr>
                <w:webHidden/>
              </w:rPr>
              <w:instrText xml:space="preserve"> PAGEREF _Toc387754096 \h </w:instrText>
            </w:r>
            <w:r w:rsidR="00B1716E">
              <w:rPr>
                <w:webHidden/>
              </w:rPr>
            </w:r>
            <w:r w:rsidR="00B1716E">
              <w:rPr>
                <w:webHidden/>
              </w:rPr>
              <w:fldChar w:fldCharType="separate"/>
            </w:r>
            <w:r w:rsidR="00D940CD">
              <w:rPr>
                <w:webHidden/>
              </w:rPr>
              <w:t>23</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097" w:history="1">
            <w:r w:rsidR="00B1716E" w:rsidRPr="00EA1290">
              <w:rPr>
                <w:rStyle w:val="Hyperlink"/>
                <w:rFonts w:ascii="Calibri" w:hAnsi="Calibri"/>
              </w:rPr>
              <w:t>4.1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Summary and definitions</w:t>
            </w:r>
            <w:r w:rsidR="00B1716E">
              <w:rPr>
                <w:webHidden/>
              </w:rPr>
              <w:tab/>
            </w:r>
            <w:r w:rsidR="00B1716E">
              <w:rPr>
                <w:webHidden/>
              </w:rPr>
              <w:fldChar w:fldCharType="begin"/>
            </w:r>
            <w:r w:rsidR="00B1716E">
              <w:rPr>
                <w:webHidden/>
              </w:rPr>
              <w:instrText xml:space="preserve"> PAGEREF _Toc387754097 \h </w:instrText>
            </w:r>
            <w:r w:rsidR="00B1716E">
              <w:rPr>
                <w:webHidden/>
              </w:rPr>
            </w:r>
            <w:r w:rsidR="00B1716E">
              <w:rPr>
                <w:webHidden/>
              </w:rPr>
              <w:fldChar w:fldCharType="separate"/>
            </w:r>
            <w:r w:rsidR="00D940CD">
              <w:rPr>
                <w:webHidden/>
              </w:rPr>
              <w:t>23</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98" w:history="1">
            <w:r w:rsidR="00B1716E" w:rsidRPr="00EA1290">
              <w:rPr>
                <w:rStyle w:val="Hyperlink"/>
                <w:rFonts w:ascii="Calibri" w:hAnsi="Calibri"/>
              </w:rPr>
              <w:t>4.1.1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Reasonable daily access</w:t>
            </w:r>
            <w:r w:rsidR="00B1716E">
              <w:rPr>
                <w:webHidden/>
              </w:rPr>
              <w:tab/>
            </w:r>
            <w:r w:rsidR="00B1716E">
              <w:rPr>
                <w:webHidden/>
              </w:rPr>
              <w:fldChar w:fldCharType="begin"/>
            </w:r>
            <w:r w:rsidR="00B1716E">
              <w:rPr>
                <w:webHidden/>
              </w:rPr>
              <w:instrText xml:space="preserve"> PAGEREF _Toc387754098 \h </w:instrText>
            </w:r>
            <w:r w:rsidR="00B1716E">
              <w:rPr>
                <w:webHidden/>
              </w:rPr>
            </w:r>
            <w:r w:rsidR="00B1716E">
              <w:rPr>
                <w:webHidden/>
              </w:rPr>
              <w:fldChar w:fldCharType="separate"/>
            </w:r>
            <w:r w:rsidR="00D940CD">
              <w:rPr>
                <w:webHidden/>
              </w:rPr>
              <w:t>23</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099" w:history="1">
            <w:r w:rsidR="00B1716E" w:rsidRPr="00EA1290">
              <w:rPr>
                <w:rStyle w:val="Hyperlink"/>
                <w:rFonts w:ascii="Calibri" w:hAnsi="Calibri"/>
              </w:rPr>
              <w:t>4.1.2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Nearest appropriate state school</w:t>
            </w:r>
            <w:r w:rsidR="00B1716E">
              <w:rPr>
                <w:webHidden/>
              </w:rPr>
              <w:tab/>
            </w:r>
            <w:r w:rsidR="00B1716E">
              <w:rPr>
                <w:webHidden/>
              </w:rPr>
              <w:fldChar w:fldCharType="begin"/>
            </w:r>
            <w:r w:rsidR="00B1716E">
              <w:rPr>
                <w:webHidden/>
              </w:rPr>
              <w:instrText xml:space="preserve"> PAGEREF _Toc387754099 \h </w:instrText>
            </w:r>
            <w:r w:rsidR="00B1716E">
              <w:rPr>
                <w:webHidden/>
              </w:rPr>
            </w:r>
            <w:r w:rsidR="00B1716E">
              <w:rPr>
                <w:webHidden/>
              </w:rPr>
              <w:fldChar w:fldCharType="separate"/>
            </w:r>
            <w:r w:rsidR="00D940CD">
              <w:rPr>
                <w:webHidden/>
              </w:rPr>
              <w:t>23</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00" w:history="1">
            <w:r w:rsidR="00B1716E" w:rsidRPr="00EA1290">
              <w:rPr>
                <w:rStyle w:val="Hyperlink"/>
                <w:rFonts w:ascii="Calibri" w:hAnsi="Calibri"/>
              </w:rPr>
              <w:t>4.1.3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Limited program schools</w:t>
            </w:r>
            <w:r w:rsidR="00B1716E">
              <w:rPr>
                <w:webHidden/>
              </w:rPr>
              <w:tab/>
            </w:r>
            <w:r w:rsidR="00B1716E">
              <w:rPr>
                <w:webHidden/>
              </w:rPr>
              <w:fldChar w:fldCharType="begin"/>
            </w:r>
            <w:r w:rsidR="00B1716E">
              <w:rPr>
                <w:webHidden/>
              </w:rPr>
              <w:instrText xml:space="preserve"> PAGEREF _Toc387754100 \h </w:instrText>
            </w:r>
            <w:r w:rsidR="00B1716E">
              <w:rPr>
                <w:webHidden/>
              </w:rPr>
            </w:r>
            <w:r w:rsidR="00B1716E">
              <w:rPr>
                <w:webHidden/>
              </w:rPr>
              <w:fldChar w:fldCharType="separate"/>
            </w:r>
            <w:r w:rsidR="00D940CD">
              <w:rPr>
                <w:webHidden/>
              </w:rPr>
              <w:t>24</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101" w:history="1">
            <w:r w:rsidR="00B1716E" w:rsidRPr="00EA1290">
              <w:rPr>
                <w:rStyle w:val="Hyperlink"/>
                <w:rFonts w:ascii="Calibri" w:hAnsi="Calibri"/>
              </w:rPr>
              <w:t>4.2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Geographical isolation rules</w:t>
            </w:r>
            <w:r w:rsidR="00B1716E">
              <w:rPr>
                <w:webHidden/>
              </w:rPr>
              <w:tab/>
            </w:r>
            <w:r w:rsidR="00B1716E">
              <w:rPr>
                <w:webHidden/>
              </w:rPr>
              <w:fldChar w:fldCharType="begin"/>
            </w:r>
            <w:r w:rsidR="00B1716E">
              <w:rPr>
                <w:webHidden/>
              </w:rPr>
              <w:instrText xml:space="preserve"> PAGEREF _Toc387754101 \h </w:instrText>
            </w:r>
            <w:r w:rsidR="00B1716E">
              <w:rPr>
                <w:webHidden/>
              </w:rPr>
            </w:r>
            <w:r w:rsidR="00B1716E">
              <w:rPr>
                <w:webHidden/>
              </w:rPr>
              <w:fldChar w:fldCharType="separate"/>
            </w:r>
            <w:r w:rsidR="00D940CD">
              <w:rPr>
                <w:webHidden/>
              </w:rPr>
              <w:t>25</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02" w:history="1">
            <w:r w:rsidR="00B1716E" w:rsidRPr="00EA1290">
              <w:rPr>
                <w:rStyle w:val="Hyperlink"/>
                <w:rFonts w:ascii="Calibri" w:hAnsi="Calibri"/>
              </w:rPr>
              <w:t>4.2.1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Summary of rules</w:t>
            </w:r>
            <w:r w:rsidR="00B1716E">
              <w:rPr>
                <w:webHidden/>
              </w:rPr>
              <w:tab/>
            </w:r>
            <w:r w:rsidR="00B1716E">
              <w:rPr>
                <w:webHidden/>
              </w:rPr>
              <w:fldChar w:fldCharType="begin"/>
            </w:r>
            <w:r w:rsidR="00B1716E">
              <w:rPr>
                <w:webHidden/>
              </w:rPr>
              <w:instrText xml:space="preserve"> PAGEREF _Toc387754102 \h </w:instrText>
            </w:r>
            <w:r w:rsidR="00B1716E">
              <w:rPr>
                <w:webHidden/>
              </w:rPr>
            </w:r>
            <w:r w:rsidR="00B1716E">
              <w:rPr>
                <w:webHidden/>
              </w:rPr>
              <w:fldChar w:fldCharType="separate"/>
            </w:r>
            <w:r w:rsidR="00D940CD">
              <w:rPr>
                <w:webHidden/>
              </w:rPr>
              <w:t>25</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03" w:history="1">
            <w:r w:rsidR="00B1716E" w:rsidRPr="00EA1290">
              <w:rPr>
                <w:rStyle w:val="Hyperlink"/>
                <w:rFonts w:ascii="Calibri" w:hAnsi="Calibri"/>
              </w:rPr>
              <w:t>4.2.2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Applying Rules 1 and 2 (distance to school)</w:t>
            </w:r>
            <w:r w:rsidR="00B1716E">
              <w:rPr>
                <w:webHidden/>
              </w:rPr>
              <w:tab/>
            </w:r>
            <w:r w:rsidR="00B1716E">
              <w:rPr>
                <w:webHidden/>
              </w:rPr>
              <w:fldChar w:fldCharType="begin"/>
            </w:r>
            <w:r w:rsidR="00B1716E">
              <w:rPr>
                <w:webHidden/>
              </w:rPr>
              <w:instrText xml:space="preserve"> PAGEREF _Toc387754103 \h </w:instrText>
            </w:r>
            <w:r w:rsidR="00B1716E">
              <w:rPr>
                <w:webHidden/>
              </w:rPr>
            </w:r>
            <w:r w:rsidR="00B1716E">
              <w:rPr>
                <w:webHidden/>
              </w:rPr>
              <w:fldChar w:fldCharType="separate"/>
            </w:r>
            <w:r w:rsidR="00D940CD">
              <w:rPr>
                <w:webHidden/>
              </w:rPr>
              <w:t>25</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04" w:history="1">
            <w:r w:rsidR="00B1716E" w:rsidRPr="00EA1290">
              <w:rPr>
                <w:rStyle w:val="Hyperlink"/>
                <w:rFonts w:ascii="Calibri" w:hAnsi="Calibri"/>
              </w:rPr>
              <w:t>4.2.3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Applying Rule 3 (reasonable access)</w:t>
            </w:r>
            <w:r w:rsidR="00B1716E">
              <w:rPr>
                <w:webHidden/>
              </w:rPr>
              <w:tab/>
            </w:r>
            <w:r w:rsidR="00B1716E">
              <w:rPr>
                <w:webHidden/>
              </w:rPr>
              <w:fldChar w:fldCharType="begin"/>
            </w:r>
            <w:r w:rsidR="00B1716E">
              <w:rPr>
                <w:webHidden/>
              </w:rPr>
              <w:instrText xml:space="preserve"> PAGEREF _Toc387754104 \h </w:instrText>
            </w:r>
            <w:r w:rsidR="00B1716E">
              <w:rPr>
                <w:webHidden/>
              </w:rPr>
            </w:r>
            <w:r w:rsidR="00B1716E">
              <w:rPr>
                <w:webHidden/>
              </w:rPr>
              <w:fldChar w:fldCharType="separate"/>
            </w:r>
            <w:r w:rsidR="00D940CD">
              <w:rPr>
                <w:webHidden/>
              </w:rPr>
              <w:t>26</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105" w:history="1">
            <w:r w:rsidR="00B1716E" w:rsidRPr="00EA1290">
              <w:rPr>
                <w:rStyle w:val="Hyperlink"/>
                <w:rFonts w:ascii="Calibri" w:hAnsi="Calibri"/>
              </w:rPr>
              <w:t>4.3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Students with special needs</w:t>
            </w:r>
            <w:r w:rsidR="00B1716E">
              <w:rPr>
                <w:webHidden/>
              </w:rPr>
              <w:tab/>
            </w:r>
            <w:r w:rsidR="00B1716E">
              <w:rPr>
                <w:webHidden/>
              </w:rPr>
              <w:fldChar w:fldCharType="begin"/>
            </w:r>
            <w:r w:rsidR="00B1716E">
              <w:rPr>
                <w:webHidden/>
              </w:rPr>
              <w:instrText xml:space="preserve"> PAGEREF _Toc387754105 \h </w:instrText>
            </w:r>
            <w:r w:rsidR="00B1716E">
              <w:rPr>
                <w:webHidden/>
              </w:rPr>
            </w:r>
            <w:r w:rsidR="00B1716E">
              <w:rPr>
                <w:webHidden/>
              </w:rPr>
              <w:fldChar w:fldCharType="separate"/>
            </w:r>
            <w:r w:rsidR="00D940CD">
              <w:rPr>
                <w:webHidden/>
              </w:rPr>
              <w:t>30</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06" w:history="1">
            <w:r w:rsidR="00B1716E" w:rsidRPr="00EA1290">
              <w:rPr>
                <w:rStyle w:val="Hyperlink"/>
                <w:rFonts w:ascii="Calibri" w:hAnsi="Calibri"/>
              </w:rPr>
              <w:t>4.3.1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Summary</w:t>
            </w:r>
            <w:r w:rsidR="00B1716E">
              <w:rPr>
                <w:webHidden/>
              </w:rPr>
              <w:tab/>
            </w:r>
            <w:r w:rsidR="00B1716E">
              <w:rPr>
                <w:webHidden/>
              </w:rPr>
              <w:fldChar w:fldCharType="begin"/>
            </w:r>
            <w:r w:rsidR="00B1716E">
              <w:rPr>
                <w:webHidden/>
              </w:rPr>
              <w:instrText xml:space="preserve"> PAGEREF _Toc387754106 \h </w:instrText>
            </w:r>
            <w:r w:rsidR="00B1716E">
              <w:rPr>
                <w:webHidden/>
              </w:rPr>
            </w:r>
            <w:r w:rsidR="00B1716E">
              <w:rPr>
                <w:webHidden/>
              </w:rPr>
              <w:fldChar w:fldCharType="separate"/>
            </w:r>
            <w:r w:rsidR="00D940CD">
              <w:rPr>
                <w:webHidden/>
              </w:rPr>
              <w:t>30</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07" w:history="1">
            <w:r w:rsidR="00B1716E" w:rsidRPr="00EA1290">
              <w:rPr>
                <w:rStyle w:val="Hyperlink"/>
                <w:rFonts w:ascii="Calibri" w:hAnsi="Calibri"/>
              </w:rPr>
              <w:t>4.3.2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Definition of a disability or other health-related condition</w:t>
            </w:r>
            <w:r w:rsidR="00B1716E">
              <w:rPr>
                <w:webHidden/>
              </w:rPr>
              <w:tab/>
            </w:r>
            <w:r w:rsidR="00B1716E">
              <w:rPr>
                <w:webHidden/>
              </w:rPr>
              <w:fldChar w:fldCharType="begin"/>
            </w:r>
            <w:r w:rsidR="00B1716E">
              <w:rPr>
                <w:webHidden/>
              </w:rPr>
              <w:instrText xml:space="preserve"> PAGEREF _Toc387754107 \h </w:instrText>
            </w:r>
            <w:r w:rsidR="00B1716E">
              <w:rPr>
                <w:webHidden/>
              </w:rPr>
            </w:r>
            <w:r w:rsidR="00B1716E">
              <w:rPr>
                <w:webHidden/>
              </w:rPr>
              <w:fldChar w:fldCharType="separate"/>
            </w:r>
            <w:r w:rsidR="00D940CD">
              <w:rPr>
                <w:webHidden/>
              </w:rPr>
              <w:t>30</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08" w:history="1">
            <w:r w:rsidR="00B1716E" w:rsidRPr="00EA1290">
              <w:rPr>
                <w:rStyle w:val="Hyperlink"/>
                <w:rFonts w:ascii="Calibri" w:hAnsi="Calibri"/>
              </w:rPr>
              <w:t>4.3.3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Evidence requirements</w:t>
            </w:r>
            <w:r w:rsidR="00B1716E">
              <w:rPr>
                <w:webHidden/>
              </w:rPr>
              <w:tab/>
            </w:r>
            <w:r w:rsidR="00B1716E">
              <w:rPr>
                <w:webHidden/>
              </w:rPr>
              <w:fldChar w:fldCharType="begin"/>
            </w:r>
            <w:r w:rsidR="00B1716E">
              <w:rPr>
                <w:webHidden/>
              </w:rPr>
              <w:instrText xml:space="preserve"> PAGEREF _Toc387754108 \h </w:instrText>
            </w:r>
            <w:r w:rsidR="00B1716E">
              <w:rPr>
                <w:webHidden/>
              </w:rPr>
            </w:r>
            <w:r w:rsidR="00B1716E">
              <w:rPr>
                <w:webHidden/>
              </w:rPr>
              <w:fldChar w:fldCharType="separate"/>
            </w:r>
            <w:r w:rsidR="00D940CD">
              <w:rPr>
                <w:webHidden/>
              </w:rPr>
              <w:t>30</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09" w:history="1">
            <w:r w:rsidR="00B1716E" w:rsidRPr="00EA1290">
              <w:rPr>
                <w:rStyle w:val="Hyperlink"/>
                <w:rFonts w:ascii="Calibri" w:hAnsi="Calibri"/>
              </w:rPr>
              <w:t>4.3.4</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Duration of special need assessment</w:t>
            </w:r>
            <w:r w:rsidR="00B1716E">
              <w:rPr>
                <w:webHidden/>
              </w:rPr>
              <w:tab/>
            </w:r>
            <w:r w:rsidR="00B1716E">
              <w:rPr>
                <w:webHidden/>
              </w:rPr>
              <w:fldChar w:fldCharType="begin"/>
            </w:r>
            <w:r w:rsidR="00B1716E">
              <w:rPr>
                <w:webHidden/>
              </w:rPr>
              <w:instrText xml:space="preserve"> PAGEREF _Toc387754109 \h </w:instrText>
            </w:r>
            <w:r w:rsidR="00B1716E">
              <w:rPr>
                <w:webHidden/>
              </w:rPr>
            </w:r>
            <w:r w:rsidR="00B1716E">
              <w:rPr>
                <w:webHidden/>
              </w:rPr>
              <w:fldChar w:fldCharType="separate"/>
            </w:r>
            <w:r w:rsidR="00D940CD">
              <w:rPr>
                <w:webHidden/>
              </w:rPr>
              <w:t>31</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10" w:history="1">
            <w:r w:rsidR="00B1716E" w:rsidRPr="00EA1290">
              <w:rPr>
                <w:rStyle w:val="Hyperlink"/>
                <w:rFonts w:ascii="Calibri" w:hAnsi="Calibri"/>
              </w:rPr>
              <w:t>4.3.5</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Types of special needs</w:t>
            </w:r>
            <w:r w:rsidR="00B1716E">
              <w:rPr>
                <w:webHidden/>
              </w:rPr>
              <w:tab/>
            </w:r>
            <w:r w:rsidR="00B1716E">
              <w:rPr>
                <w:webHidden/>
              </w:rPr>
              <w:fldChar w:fldCharType="begin"/>
            </w:r>
            <w:r w:rsidR="00B1716E">
              <w:rPr>
                <w:webHidden/>
              </w:rPr>
              <w:instrText xml:space="preserve"> PAGEREF _Toc387754110 \h </w:instrText>
            </w:r>
            <w:r w:rsidR="00B1716E">
              <w:rPr>
                <w:webHidden/>
              </w:rPr>
            </w:r>
            <w:r w:rsidR="00B1716E">
              <w:rPr>
                <w:webHidden/>
              </w:rPr>
              <w:fldChar w:fldCharType="separate"/>
            </w:r>
            <w:r w:rsidR="00D940CD">
              <w:rPr>
                <w:webHidden/>
              </w:rPr>
              <w:t>32</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111" w:history="1">
            <w:r w:rsidR="00B1716E" w:rsidRPr="00EA1290">
              <w:rPr>
                <w:rStyle w:val="Hyperlink"/>
                <w:rFonts w:ascii="Calibri" w:hAnsi="Calibri"/>
              </w:rPr>
              <w:t>4.4</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Students deemed to be isolated</w:t>
            </w:r>
            <w:r w:rsidR="00B1716E">
              <w:rPr>
                <w:webHidden/>
              </w:rPr>
              <w:tab/>
            </w:r>
            <w:r w:rsidR="00B1716E">
              <w:rPr>
                <w:webHidden/>
              </w:rPr>
              <w:fldChar w:fldCharType="begin"/>
            </w:r>
            <w:r w:rsidR="00B1716E">
              <w:rPr>
                <w:webHidden/>
              </w:rPr>
              <w:instrText xml:space="preserve"> PAGEREF _Toc387754111 \h </w:instrText>
            </w:r>
            <w:r w:rsidR="00B1716E">
              <w:rPr>
                <w:webHidden/>
              </w:rPr>
            </w:r>
            <w:r w:rsidR="00B1716E">
              <w:rPr>
                <w:webHidden/>
              </w:rPr>
              <w:fldChar w:fldCharType="separate"/>
            </w:r>
            <w:r w:rsidR="00D940CD">
              <w:rPr>
                <w:webHidden/>
              </w:rPr>
              <w:t>40</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12" w:history="1">
            <w:r w:rsidR="00B1716E" w:rsidRPr="00EA1290">
              <w:rPr>
                <w:rStyle w:val="Hyperlink"/>
                <w:rFonts w:ascii="Calibri" w:hAnsi="Calibri"/>
              </w:rPr>
              <w:t>4.4.1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Student lives in a special institution</w:t>
            </w:r>
            <w:r w:rsidR="00B1716E">
              <w:rPr>
                <w:webHidden/>
              </w:rPr>
              <w:tab/>
            </w:r>
            <w:r w:rsidR="00B1716E">
              <w:rPr>
                <w:webHidden/>
              </w:rPr>
              <w:fldChar w:fldCharType="begin"/>
            </w:r>
            <w:r w:rsidR="00B1716E">
              <w:rPr>
                <w:webHidden/>
              </w:rPr>
              <w:instrText xml:space="preserve"> PAGEREF _Toc387754112 \h </w:instrText>
            </w:r>
            <w:r w:rsidR="00B1716E">
              <w:rPr>
                <w:webHidden/>
              </w:rPr>
            </w:r>
            <w:r w:rsidR="00B1716E">
              <w:rPr>
                <w:webHidden/>
              </w:rPr>
              <w:fldChar w:fldCharType="separate"/>
            </w:r>
            <w:r w:rsidR="00D940CD">
              <w:rPr>
                <w:webHidden/>
              </w:rPr>
              <w:t>40</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13" w:history="1">
            <w:r w:rsidR="00B1716E" w:rsidRPr="00EA1290">
              <w:rPr>
                <w:rStyle w:val="Hyperlink"/>
                <w:rFonts w:ascii="Calibri" w:hAnsi="Calibri"/>
              </w:rPr>
              <w:t>4.4.2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Parental work requires frequent moves</w:t>
            </w:r>
            <w:r w:rsidR="00B1716E">
              <w:rPr>
                <w:webHidden/>
              </w:rPr>
              <w:tab/>
            </w:r>
            <w:r w:rsidR="00B1716E">
              <w:rPr>
                <w:webHidden/>
              </w:rPr>
              <w:fldChar w:fldCharType="begin"/>
            </w:r>
            <w:r w:rsidR="00B1716E">
              <w:rPr>
                <w:webHidden/>
              </w:rPr>
              <w:instrText xml:space="preserve"> PAGEREF _Toc387754113 \h </w:instrText>
            </w:r>
            <w:r w:rsidR="00B1716E">
              <w:rPr>
                <w:webHidden/>
              </w:rPr>
            </w:r>
            <w:r w:rsidR="00B1716E">
              <w:rPr>
                <w:webHidden/>
              </w:rPr>
              <w:fldChar w:fldCharType="separate"/>
            </w:r>
            <w:r w:rsidR="00D940CD">
              <w:rPr>
                <w:webHidden/>
              </w:rPr>
              <w:t>40</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14" w:history="1">
            <w:r w:rsidR="00B1716E" w:rsidRPr="00EA1290">
              <w:rPr>
                <w:rStyle w:val="Hyperlink"/>
                <w:rFonts w:ascii="Calibri" w:hAnsi="Calibri"/>
              </w:rPr>
              <w:t>4.4.3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Student and sibling live in a second family home</w:t>
            </w:r>
            <w:r w:rsidR="00B1716E">
              <w:rPr>
                <w:webHidden/>
              </w:rPr>
              <w:tab/>
            </w:r>
            <w:r w:rsidR="00B1716E">
              <w:rPr>
                <w:webHidden/>
              </w:rPr>
              <w:fldChar w:fldCharType="begin"/>
            </w:r>
            <w:r w:rsidR="00B1716E">
              <w:rPr>
                <w:webHidden/>
              </w:rPr>
              <w:instrText xml:space="preserve"> PAGEREF _Toc387754114 \h </w:instrText>
            </w:r>
            <w:r w:rsidR="00B1716E">
              <w:rPr>
                <w:webHidden/>
              </w:rPr>
            </w:r>
            <w:r w:rsidR="00B1716E">
              <w:rPr>
                <w:webHidden/>
              </w:rPr>
              <w:fldChar w:fldCharType="separate"/>
            </w:r>
            <w:r w:rsidR="00D940CD">
              <w:rPr>
                <w:webHidden/>
              </w:rPr>
              <w:t>42</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15" w:history="1">
            <w:r w:rsidR="00B1716E" w:rsidRPr="00EA1290">
              <w:rPr>
                <w:rStyle w:val="Hyperlink"/>
                <w:rFonts w:ascii="Calibri" w:hAnsi="Calibri"/>
              </w:rPr>
              <w:t>4.4.4</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Occupation of sole parent requires frequent overnight absences</w:t>
            </w:r>
            <w:r w:rsidR="00B1716E">
              <w:rPr>
                <w:webHidden/>
              </w:rPr>
              <w:tab/>
            </w:r>
            <w:r w:rsidR="00B1716E">
              <w:rPr>
                <w:webHidden/>
              </w:rPr>
              <w:fldChar w:fldCharType="begin"/>
            </w:r>
            <w:r w:rsidR="00B1716E">
              <w:rPr>
                <w:webHidden/>
              </w:rPr>
              <w:instrText xml:space="preserve"> PAGEREF _Toc387754115 \h </w:instrText>
            </w:r>
            <w:r w:rsidR="00B1716E">
              <w:rPr>
                <w:webHidden/>
              </w:rPr>
            </w:r>
            <w:r w:rsidR="00B1716E">
              <w:rPr>
                <w:webHidden/>
              </w:rPr>
              <w:fldChar w:fldCharType="separate"/>
            </w:r>
            <w:r w:rsidR="00D940CD">
              <w:rPr>
                <w:webHidden/>
              </w:rPr>
              <w:t>43</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16" w:history="1">
            <w:r w:rsidR="00B1716E" w:rsidRPr="00EA1290">
              <w:rPr>
                <w:rStyle w:val="Hyperlink"/>
                <w:rFonts w:ascii="Calibri" w:hAnsi="Calibri"/>
              </w:rPr>
              <w:t>4.4.5</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Continuation and concessions</w:t>
            </w:r>
            <w:r w:rsidR="00B1716E">
              <w:rPr>
                <w:webHidden/>
              </w:rPr>
              <w:tab/>
            </w:r>
            <w:r w:rsidR="00B1716E">
              <w:rPr>
                <w:webHidden/>
              </w:rPr>
              <w:fldChar w:fldCharType="begin"/>
            </w:r>
            <w:r w:rsidR="00B1716E">
              <w:rPr>
                <w:webHidden/>
              </w:rPr>
              <w:instrText xml:space="preserve"> PAGEREF _Toc387754116 \h </w:instrText>
            </w:r>
            <w:r w:rsidR="00B1716E">
              <w:rPr>
                <w:webHidden/>
              </w:rPr>
            </w:r>
            <w:r w:rsidR="00B1716E">
              <w:rPr>
                <w:webHidden/>
              </w:rPr>
              <w:fldChar w:fldCharType="separate"/>
            </w:r>
            <w:r w:rsidR="00D940CD">
              <w:rPr>
                <w:webHidden/>
              </w:rPr>
              <w:t>43</w:t>
            </w:r>
            <w:r w:rsidR="00B1716E">
              <w:rPr>
                <w:webHidden/>
              </w:rPr>
              <w:fldChar w:fldCharType="end"/>
            </w:r>
          </w:hyperlink>
        </w:p>
        <w:p w:rsidR="00B1716E" w:rsidRDefault="000568C8">
          <w:pPr>
            <w:pStyle w:val="TOC1"/>
            <w:rPr>
              <w:rFonts w:asciiTheme="minorHAnsi" w:eastAsiaTheme="minorEastAsia" w:hAnsiTheme="minorHAnsi" w:cstheme="minorBidi"/>
              <w:b w:val="0"/>
              <w:sz w:val="22"/>
              <w:szCs w:val="22"/>
              <w:lang w:val="en-AU" w:eastAsia="en-AU"/>
            </w:rPr>
          </w:pPr>
          <w:hyperlink w:anchor="_Toc387754117" w:history="1">
            <w:r w:rsidR="00B1716E" w:rsidRPr="00EA1290">
              <w:rPr>
                <w:rStyle w:val="Hyperlink"/>
                <w:rFonts w:ascii="Calibri" w:hAnsi="Calibri"/>
              </w:rPr>
              <w:t>5</w:t>
            </w:r>
            <w:r w:rsidR="00B1716E">
              <w:rPr>
                <w:rFonts w:asciiTheme="minorHAnsi" w:eastAsiaTheme="minorEastAsia" w:hAnsiTheme="minorHAnsi" w:cstheme="minorBidi"/>
                <w:b w:val="0"/>
                <w:sz w:val="22"/>
                <w:szCs w:val="22"/>
                <w:lang w:val="en-AU" w:eastAsia="en-AU"/>
              </w:rPr>
              <w:tab/>
            </w:r>
            <w:r w:rsidR="00B1716E" w:rsidRPr="00EA1290">
              <w:rPr>
                <w:rStyle w:val="Hyperlink"/>
                <w:rFonts w:ascii="Calibri" w:hAnsi="Calibri"/>
              </w:rPr>
              <w:t>AIC allowances</w:t>
            </w:r>
            <w:r w:rsidR="00B1716E">
              <w:rPr>
                <w:webHidden/>
              </w:rPr>
              <w:tab/>
            </w:r>
            <w:r w:rsidR="00B1716E">
              <w:rPr>
                <w:webHidden/>
              </w:rPr>
              <w:fldChar w:fldCharType="begin"/>
            </w:r>
            <w:r w:rsidR="00B1716E">
              <w:rPr>
                <w:webHidden/>
              </w:rPr>
              <w:instrText xml:space="preserve"> PAGEREF _Toc387754117 \h </w:instrText>
            </w:r>
            <w:r w:rsidR="00B1716E">
              <w:rPr>
                <w:webHidden/>
              </w:rPr>
            </w:r>
            <w:r w:rsidR="00B1716E">
              <w:rPr>
                <w:webHidden/>
              </w:rPr>
              <w:fldChar w:fldCharType="separate"/>
            </w:r>
            <w:r w:rsidR="00D940CD">
              <w:rPr>
                <w:webHidden/>
              </w:rPr>
              <w:t>47</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118" w:history="1">
            <w:r w:rsidR="00B1716E" w:rsidRPr="00EA1290">
              <w:rPr>
                <w:rStyle w:val="Hyperlink"/>
                <w:rFonts w:ascii="Calibri" w:hAnsi="Calibri"/>
              </w:rPr>
              <w:t>5.1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General entitlement and payment features</w:t>
            </w:r>
            <w:r w:rsidR="00B1716E">
              <w:rPr>
                <w:webHidden/>
              </w:rPr>
              <w:tab/>
            </w:r>
            <w:r w:rsidR="00B1716E">
              <w:rPr>
                <w:webHidden/>
              </w:rPr>
              <w:fldChar w:fldCharType="begin"/>
            </w:r>
            <w:r w:rsidR="00B1716E">
              <w:rPr>
                <w:webHidden/>
              </w:rPr>
              <w:instrText xml:space="preserve"> PAGEREF _Toc387754118 \h </w:instrText>
            </w:r>
            <w:r w:rsidR="00B1716E">
              <w:rPr>
                <w:webHidden/>
              </w:rPr>
            </w:r>
            <w:r w:rsidR="00B1716E">
              <w:rPr>
                <w:webHidden/>
              </w:rPr>
              <w:fldChar w:fldCharType="separate"/>
            </w:r>
            <w:r w:rsidR="00D940CD">
              <w:rPr>
                <w:webHidden/>
              </w:rPr>
              <w:t>47</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19" w:history="1">
            <w:r w:rsidR="00B1716E" w:rsidRPr="00EA1290">
              <w:rPr>
                <w:rStyle w:val="Hyperlink"/>
                <w:rFonts w:ascii="Calibri" w:hAnsi="Calibri"/>
              </w:rPr>
              <w:t>5.1.1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Which allowances apply</w:t>
            </w:r>
            <w:r w:rsidR="00B1716E">
              <w:rPr>
                <w:webHidden/>
              </w:rPr>
              <w:tab/>
            </w:r>
            <w:r w:rsidR="00B1716E">
              <w:rPr>
                <w:webHidden/>
              </w:rPr>
              <w:fldChar w:fldCharType="begin"/>
            </w:r>
            <w:r w:rsidR="00B1716E">
              <w:rPr>
                <w:webHidden/>
              </w:rPr>
              <w:instrText xml:space="preserve"> PAGEREF _Toc387754119 \h </w:instrText>
            </w:r>
            <w:r w:rsidR="00B1716E">
              <w:rPr>
                <w:webHidden/>
              </w:rPr>
            </w:r>
            <w:r w:rsidR="00B1716E">
              <w:rPr>
                <w:webHidden/>
              </w:rPr>
              <w:fldChar w:fldCharType="separate"/>
            </w:r>
            <w:r w:rsidR="00D940CD">
              <w:rPr>
                <w:webHidden/>
              </w:rPr>
              <w:t>47</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20" w:history="1">
            <w:r w:rsidR="00B1716E" w:rsidRPr="00EA1290">
              <w:rPr>
                <w:rStyle w:val="Hyperlink"/>
                <w:rFonts w:ascii="Calibri" w:hAnsi="Calibri"/>
              </w:rPr>
              <w:t>5.1.2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Calculation of amount of entitlement</w:t>
            </w:r>
            <w:r w:rsidR="00B1716E">
              <w:rPr>
                <w:webHidden/>
              </w:rPr>
              <w:tab/>
            </w:r>
            <w:r w:rsidR="00B1716E">
              <w:rPr>
                <w:webHidden/>
              </w:rPr>
              <w:fldChar w:fldCharType="begin"/>
            </w:r>
            <w:r w:rsidR="00B1716E">
              <w:rPr>
                <w:webHidden/>
              </w:rPr>
              <w:instrText xml:space="preserve"> PAGEREF _Toc387754120 \h </w:instrText>
            </w:r>
            <w:r w:rsidR="00B1716E">
              <w:rPr>
                <w:webHidden/>
              </w:rPr>
            </w:r>
            <w:r w:rsidR="00B1716E">
              <w:rPr>
                <w:webHidden/>
              </w:rPr>
              <w:fldChar w:fldCharType="separate"/>
            </w:r>
            <w:r w:rsidR="00D940CD">
              <w:rPr>
                <w:webHidden/>
              </w:rPr>
              <w:t>48</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21" w:history="1">
            <w:r w:rsidR="00B1716E" w:rsidRPr="00EA1290">
              <w:rPr>
                <w:rStyle w:val="Hyperlink"/>
                <w:rFonts w:ascii="Calibri" w:hAnsi="Calibri"/>
              </w:rPr>
              <w:t>5.1.3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Payment frequency</w:t>
            </w:r>
            <w:r w:rsidR="00B1716E">
              <w:rPr>
                <w:webHidden/>
              </w:rPr>
              <w:tab/>
            </w:r>
            <w:r w:rsidR="00B1716E">
              <w:rPr>
                <w:webHidden/>
              </w:rPr>
              <w:fldChar w:fldCharType="begin"/>
            </w:r>
            <w:r w:rsidR="00B1716E">
              <w:rPr>
                <w:webHidden/>
              </w:rPr>
              <w:instrText xml:space="preserve"> PAGEREF _Toc387754121 \h </w:instrText>
            </w:r>
            <w:r w:rsidR="00B1716E">
              <w:rPr>
                <w:webHidden/>
              </w:rPr>
            </w:r>
            <w:r w:rsidR="00B1716E">
              <w:rPr>
                <w:webHidden/>
              </w:rPr>
              <w:fldChar w:fldCharType="separate"/>
            </w:r>
            <w:r w:rsidR="00D940CD">
              <w:rPr>
                <w:webHidden/>
              </w:rPr>
              <w:t>48</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22" w:history="1">
            <w:r w:rsidR="00B1716E" w:rsidRPr="00EA1290">
              <w:rPr>
                <w:rStyle w:val="Hyperlink"/>
                <w:rFonts w:ascii="Calibri" w:hAnsi="Calibri"/>
              </w:rPr>
              <w:t>5.1.4</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Term instalment periods</w:t>
            </w:r>
            <w:r w:rsidR="00B1716E">
              <w:rPr>
                <w:webHidden/>
              </w:rPr>
              <w:tab/>
            </w:r>
            <w:r w:rsidR="00B1716E">
              <w:rPr>
                <w:webHidden/>
              </w:rPr>
              <w:fldChar w:fldCharType="begin"/>
            </w:r>
            <w:r w:rsidR="00B1716E">
              <w:rPr>
                <w:webHidden/>
              </w:rPr>
              <w:instrText xml:space="preserve"> PAGEREF _Toc387754122 \h </w:instrText>
            </w:r>
            <w:r w:rsidR="00B1716E">
              <w:rPr>
                <w:webHidden/>
              </w:rPr>
            </w:r>
            <w:r w:rsidR="00B1716E">
              <w:rPr>
                <w:webHidden/>
              </w:rPr>
              <w:fldChar w:fldCharType="separate"/>
            </w:r>
            <w:r w:rsidR="00D940CD">
              <w:rPr>
                <w:webHidden/>
              </w:rPr>
              <w:t>49</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23" w:history="1">
            <w:r w:rsidR="00B1716E" w:rsidRPr="00EA1290">
              <w:rPr>
                <w:rStyle w:val="Hyperlink"/>
                <w:rFonts w:ascii="Calibri" w:hAnsi="Calibri"/>
              </w:rPr>
              <w:t>5.1.5</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Taxation of allowances</w:t>
            </w:r>
            <w:r w:rsidR="00B1716E">
              <w:rPr>
                <w:webHidden/>
              </w:rPr>
              <w:tab/>
            </w:r>
            <w:r w:rsidR="00B1716E">
              <w:rPr>
                <w:webHidden/>
              </w:rPr>
              <w:fldChar w:fldCharType="begin"/>
            </w:r>
            <w:r w:rsidR="00B1716E">
              <w:rPr>
                <w:webHidden/>
              </w:rPr>
              <w:instrText xml:space="preserve"> PAGEREF _Toc387754123 \h </w:instrText>
            </w:r>
            <w:r w:rsidR="00B1716E">
              <w:rPr>
                <w:webHidden/>
              </w:rPr>
            </w:r>
            <w:r w:rsidR="00B1716E">
              <w:rPr>
                <w:webHidden/>
              </w:rPr>
              <w:fldChar w:fldCharType="separate"/>
            </w:r>
            <w:r w:rsidR="00D940CD">
              <w:rPr>
                <w:webHidden/>
              </w:rPr>
              <w:t>49</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24" w:history="1">
            <w:r w:rsidR="00B1716E" w:rsidRPr="00EA1290">
              <w:rPr>
                <w:rStyle w:val="Hyperlink"/>
                <w:rFonts w:ascii="Calibri" w:hAnsi="Calibri"/>
              </w:rPr>
              <w:t>5.1.6</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Payee for allowances</w:t>
            </w:r>
            <w:r w:rsidR="00B1716E">
              <w:rPr>
                <w:webHidden/>
              </w:rPr>
              <w:tab/>
            </w:r>
            <w:r w:rsidR="00B1716E">
              <w:rPr>
                <w:webHidden/>
              </w:rPr>
              <w:fldChar w:fldCharType="begin"/>
            </w:r>
            <w:r w:rsidR="00B1716E">
              <w:rPr>
                <w:webHidden/>
              </w:rPr>
              <w:instrText xml:space="preserve"> PAGEREF _Toc387754124 \h </w:instrText>
            </w:r>
            <w:r w:rsidR="00B1716E">
              <w:rPr>
                <w:webHidden/>
              </w:rPr>
            </w:r>
            <w:r w:rsidR="00B1716E">
              <w:rPr>
                <w:webHidden/>
              </w:rPr>
              <w:fldChar w:fldCharType="separate"/>
            </w:r>
            <w:r w:rsidR="00D940CD">
              <w:rPr>
                <w:webHidden/>
              </w:rPr>
              <w:t>49</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125" w:history="1">
            <w:r w:rsidR="00B1716E" w:rsidRPr="00EA1290">
              <w:rPr>
                <w:rStyle w:val="Hyperlink"/>
                <w:rFonts w:ascii="Calibri" w:hAnsi="Calibri"/>
              </w:rPr>
              <w:t>5.2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Boarding allowances</w:t>
            </w:r>
            <w:r w:rsidR="00B1716E">
              <w:rPr>
                <w:webHidden/>
              </w:rPr>
              <w:tab/>
            </w:r>
            <w:r w:rsidR="00B1716E">
              <w:rPr>
                <w:webHidden/>
              </w:rPr>
              <w:fldChar w:fldCharType="begin"/>
            </w:r>
            <w:r w:rsidR="00B1716E">
              <w:rPr>
                <w:webHidden/>
              </w:rPr>
              <w:instrText xml:space="preserve"> PAGEREF _Toc387754125 \h </w:instrText>
            </w:r>
            <w:r w:rsidR="00B1716E">
              <w:rPr>
                <w:webHidden/>
              </w:rPr>
            </w:r>
            <w:r w:rsidR="00B1716E">
              <w:rPr>
                <w:webHidden/>
              </w:rPr>
              <w:fldChar w:fldCharType="separate"/>
            </w:r>
            <w:r w:rsidR="00D940CD">
              <w:rPr>
                <w:webHidden/>
              </w:rPr>
              <w:t>50</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26" w:history="1">
            <w:r w:rsidR="00B1716E" w:rsidRPr="00EA1290">
              <w:rPr>
                <w:rStyle w:val="Hyperlink"/>
                <w:rFonts w:ascii="Calibri" w:hAnsi="Calibri"/>
              </w:rPr>
              <w:t>5.2.1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Basic Boarding Allowance</w:t>
            </w:r>
            <w:r w:rsidR="00B1716E">
              <w:rPr>
                <w:webHidden/>
              </w:rPr>
              <w:tab/>
            </w:r>
            <w:r w:rsidR="00B1716E">
              <w:rPr>
                <w:webHidden/>
              </w:rPr>
              <w:fldChar w:fldCharType="begin"/>
            </w:r>
            <w:r w:rsidR="00B1716E">
              <w:rPr>
                <w:webHidden/>
              </w:rPr>
              <w:instrText xml:space="preserve"> PAGEREF _Toc387754126 \h </w:instrText>
            </w:r>
            <w:r w:rsidR="00B1716E">
              <w:rPr>
                <w:webHidden/>
              </w:rPr>
            </w:r>
            <w:r w:rsidR="00B1716E">
              <w:rPr>
                <w:webHidden/>
              </w:rPr>
              <w:fldChar w:fldCharType="separate"/>
            </w:r>
            <w:r w:rsidR="00D940CD">
              <w:rPr>
                <w:webHidden/>
              </w:rPr>
              <w:t>50</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27" w:history="1">
            <w:r w:rsidR="00B1716E" w:rsidRPr="00EA1290">
              <w:rPr>
                <w:rStyle w:val="Hyperlink"/>
                <w:rFonts w:ascii="Calibri" w:hAnsi="Calibri"/>
              </w:rPr>
              <w:t>5.2.2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Additional Boarding Allowance</w:t>
            </w:r>
            <w:r w:rsidR="00B1716E">
              <w:rPr>
                <w:webHidden/>
              </w:rPr>
              <w:tab/>
            </w:r>
            <w:r w:rsidR="00B1716E">
              <w:rPr>
                <w:webHidden/>
              </w:rPr>
              <w:fldChar w:fldCharType="begin"/>
            </w:r>
            <w:r w:rsidR="00B1716E">
              <w:rPr>
                <w:webHidden/>
              </w:rPr>
              <w:instrText xml:space="preserve"> PAGEREF _Toc387754127 \h </w:instrText>
            </w:r>
            <w:r w:rsidR="00B1716E">
              <w:rPr>
                <w:webHidden/>
              </w:rPr>
            </w:r>
            <w:r w:rsidR="00B1716E">
              <w:rPr>
                <w:webHidden/>
              </w:rPr>
              <w:fldChar w:fldCharType="separate"/>
            </w:r>
            <w:r w:rsidR="00D940CD">
              <w:rPr>
                <w:webHidden/>
              </w:rPr>
              <w:t>51</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28" w:history="1">
            <w:r w:rsidR="00B1716E" w:rsidRPr="00EA1290">
              <w:rPr>
                <w:rStyle w:val="Hyperlink"/>
                <w:rFonts w:ascii="Calibri" w:hAnsi="Calibri"/>
              </w:rPr>
              <w:t>5.2.3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Actual boarding charges</w:t>
            </w:r>
            <w:r w:rsidR="00B1716E">
              <w:rPr>
                <w:webHidden/>
              </w:rPr>
              <w:tab/>
            </w:r>
            <w:r w:rsidR="00B1716E">
              <w:rPr>
                <w:webHidden/>
              </w:rPr>
              <w:fldChar w:fldCharType="begin"/>
            </w:r>
            <w:r w:rsidR="00B1716E">
              <w:rPr>
                <w:webHidden/>
              </w:rPr>
              <w:instrText xml:space="preserve"> PAGEREF _Toc387754128 \h </w:instrText>
            </w:r>
            <w:r w:rsidR="00B1716E">
              <w:rPr>
                <w:webHidden/>
              </w:rPr>
            </w:r>
            <w:r w:rsidR="00B1716E">
              <w:rPr>
                <w:webHidden/>
              </w:rPr>
              <w:fldChar w:fldCharType="separate"/>
            </w:r>
            <w:r w:rsidR="00D940CD">
              <w:rPr>
                <w:webHidden/>
              </w:rPr>
              <w:t>53</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29" w:history="1">
            <w:r w:rsidR="00B1716E" w:rsidRPr="00EA1290">
              <w:rPr>
                <w:rStyle w:val="Hyperlink"/>
                <w:rFonts w:ascii="Calibri" w:hAnsi="Calibri"/>
              </w:rPr>
              <w:t>5.2.4</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Full-time boarders</w:t>
            </w:r>
            <w:r w:rsidR="00B1716E">
              <w:rPr>
                <w:webHidden/>
              </w:rPr>
              <w:tab/>
            </w:r>
            <w:r w:rsidR="00B1716E">
              <w:rPr>
                <w:webHidden/>
              </w:rPr>
              <w:fldChar w:fldCharType="begin"/>
            </w:r>
            <w:r w:rsidR="00B1716E">
              <w:rPr>
                <w:webHidden/>
              </w:rPr>
              <w:instrText xml:space="preserve"> PAGEREF _Toc387754129 \h </w:instrText>
            </w:r>
            <w:r w:rsidR="00B1716E">
              <w:rPr>
                <w:webHidden/>
              </w:rPr>
            </w:r>
            <w:r w:rsidR="00B1716E">
              <w:rPr>
                <w:webHidden/>
              </w:rPr>
              <w:fldChar w:fldCharType="separate"/>
            </w:r>
            <w:r w:rsidR="00D940CD">
              <w:rPr>
                <w:webHidden/>
              </w:rPr>
              <w:t>53</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30" w:history="1">
            <w:r w:rsidR="00B1716E" w:rsidRPr="00EA1290">
              <w:rPr>
                <w:rStyle w:val="Hyperlink"/>
                <w:rFonts w:ascii="Calibri" w:hAnsi="Calibri"/>
              </w:rPr>
              <w:t>5.2.5</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Part-time boarders</w:t>
            </w:r>
            <w:r w:rsidR="00B1716E">
              <w:rPr>
                <w:webHidden/>
              </w:rPr>
              <w:tab/>
            </w:r>
            <w:r w:rsidR="00B1716E">
              <w:rPr>
                <w:webHidden/>
              </w:rPr>
              <w:fldChar w:fldCharType="begin"/>
            </w:r>
            <w:r w:rsidR="00B1716E">
              <w:rPr>
                <w:webHidden/>
              </w:rPr>
              <w:instrText xml:space="preserve"> PAGEREF _Toc387754130 \h </w:instrText>
            </w:r>
            <w:r w:rsidR="00B1716E">
              <w:rPr>
                <w:webHidden/>
              </w:rPr>
            </w:r>
            <w:r w:rsidR="00B1716E">
              <w:rPr>
                <w:webHidden/>
              </w:rPr>
              <w:fldChar w:fldCharType="separate"/>
            </w:r>
            <w:r w:rsidR="00D940CD">
              <w:rPr>
                <w:webHidden/>
              </w:rPr>
              <w:t>53</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31" w:history="1">
            <w:r w:rsidR="00B1716E" w:rsidRPr="00EA1290">
              <w:rPr>
                <w:rStyle w:val="Hyperlink"/>
                <w:rFonts w:ascii="Calibri" w:hAnsi="Calibri"/>
              </w:rPr>
              <w:t>5.2.6</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Short-term boarders</w:t>
            </w:r>
            <w:r w:rsidR="00B1716E">
              <w:rPr>
                <w:webHidden/>
              </w:rPr>
              <w:tab/>
            </w:r>
            <w:r w:rsidR="00B1716E">
              <w:rPr>
                <w:webHidden/>
              </w:rPr>
              <w:fldChar w:fldCharType="begin"/>
            </w:r>
            <w:r w:rsidR="00B1716E">
              <w:rPr>
                <w:webHidden/>
              </w:rPr>
              <w:instrText xml:space="preserve"> PAGEREF _Toc387754131 \h </w:instrText>
            </w:r>
            <w:r w:rsidR="00B1716E">
              <w:rPr>
                <w:webHidden/>
              </w:rPr>
            </w:r>
            <w:r w:rsidR="00B1716E">
              <w:rPr>
                <w:webHidden/>
              </w:rPr>
              <w:fldChar w:fldCharType="separate"/>
            </w:r>
            <w:r w:rsidR="00D940CD">
              <w:rPr>
                <w:webHidden/>
              </w:rPr>
              <w:t>54</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132" w:history="1">
            <w:r w:rsidR="00B1716E" w:rsidRPr="00EA1290">
              <w:rPr>
                <w:rStyle w:val="Hyperlink"/>
                <w:rFonts w:ascii="Calibri" w:hAnsi="Calibri"/>
              </w:rPr>
              <w:t>5.3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Second Home Allowance</w:t>
            </w:r>
            <w:r w:rsidR="00B1716E">
              <w:rPr>
                <w:webHidden/>
              </w:rPr>
              <w:tab/>
            </w:r>
            <w:r w:rsidR="00B1716E">
              <w:rPr>
                <w:webHidden/>
              </w:rPr>
              <w:fldChar w:fldCharType="begin"/>
            </w:r>
            <w:r w:rsidR="00B1716E">
              <w:rPr>
                <w:webHidden/>
              </w:rPr>
              <w:instrText xml:space="preserve"> PAGEREF _Toc387754132 \h </w:instrText>
            </w:r>
            <w:r w:rsidR="00B1716E">
              <w:rPr>
                <w:webHidden/>
              </w:rPr>
            </w:r>
            <w:r w:rsidR="00B1716E">
              <w:rPr>
                <w:webHidden/>
              </w:rPr>
              <w:fldChar w:fldCharType="separate"/>
            </w:r>
            <w:r w:rsidR="00D940CD">
              <w:rPr>
                <w:webHidden/>
              </w:rPr>
              <w:t>55</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33" w:history="1">
            <w:r w:rsidR="00B1716E" w:rsidRPr="00EA1290">
              <w:rPr>
                <w:rStyle w:val="Hyperlink"/>
                <w:rFonts w:ascii="Calibri" w:hAnsi="Calibri"/>
              </w:rPr>
              <w:t>5.3.1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Purpose</w:t>
            </w:r>
            <w:r w:rsidR="00B1716E">
              <w:rPr>
                <w:webHidden/>
              </w:rPr>
              <w:tab/>
            </w:r>
            <w:r w:rsidR="00B1716E">
              <w:rPr>
                <w:webHidden/>
              </w:rPr>
              <w:fldChar w:fldCharType="begin"/>
            </w:r>
            <w:r w:rsidR="00B1716E">
              <w:rPr>
                <w:webHidden/>
              </w:rPr>
              <w:instrText xml:space="preserve"> PAGEREF _Toc387754133 \h </w:instrText>
            </w:r>
            <w:r w:rsidR="00B1716E">
              <w:rPr>
                <w:webHidden/>
              </w:rPr>
            </w:r>
            <w:r w:rsidR="00B1716E">
              <w:rPr>
                <w:webHidden/>
              </w:rPr>
              <w:fldChar w:fldCharType="separate"/>
            </w:r>
            <w:r w:rsidR="00D940CD">
              <w:rPr>
                <w:webHidden/>
              </w:rPr>
              <w:t>55</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34" w:history="1">
            <w:r w:rsidR="00B1716E" w:rsidRPr="00EA1290">
              <w:rPr>
                <w:rStyle w:val="Hyperlink"/>
                <w:rFonts w:ascii="Calibri" w:hAnsi="Calibri"/>
              </w:rPr>
              <w:t>5.3.2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Eligibility</w:t>
            </w:r>
            <w:r w:rsidR="00B1716E">
              <w:rPr>
                <w:webHidden/>
              </w:rPr>
              <w:tab/>
            </w:r>
            <w:r w:rsidR="00B1716E">
              <w:rPr>
                <w:webHidden/>
              </w:rPr>
              <w:fldChar w:fldCharType="begin"/>
            </w:r>
            <w:r w:rsidR="00B1716E">
              <w:rPr>
                <w:webHidden/>
              </w:rPr>
              <w:instrText xml:space="preserve"> PAGEREF _Toc387754134 \h </w:instrText>
            </w:r>
            <w:r w:rsidR="00B1716E">
              <w:rPr>
                <w:webHidden/>
              </w:rPr>
            </w:r>
            <w:r w:rsidR="00B1716E">
              <w:rPr>
                <w:webHidden/>
              </w:rPr>
              <w:fldChar w:fldCharType="separate"/>
            </w:r>
            <w:r w:rsidR="00D940CD">
              <w:rPr>
                <w:webHidden/>
              </w:rPr>
              <w:t>55</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35" w:history="1">
            <w:r w:rsidR="00B1716E" w:rsidRPr="00EA1290">
              <w:rPr>
                <w:rStyle w:val="Hyperlink"/>
                <w:rFonts w:ascii="Calibri" w:hAnsi="Calibri"/>
              </w:rPr>
              <w:t>5.3.3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Approved second family home</w:t>
            </w:r>
            <w:r w:rsidR="00B1716E">
              <w:rPr>
                <w:webHidden/>
              </w:rPr>
              <w:tab/>
            </w:r>
            <w:r w:rsidR="00B1716E">
              <w:rPr>
                <w:webHidden/>
              </w:rPr>
              <w:fldChar w:fldCharType="begin"/>
            </w:r>
            <w:r w:rsidR="00B1716E">
              <w:rPr>
                <w:webHidden/>
              </w:rPr>
              <w:instrText xml:space="preserve"> PAGEREF _Toc387754135 \h </w:instrText>
            </w:r>
            <w:r w:rsidR="00B1716E">
              <w:rPr>
                <w:webHidden/>
              </w:rPr>
            </w:r>
            <w:r w:rsidR="00B1716E">
              <w:rPr>
                <w:webHidden/>
              </w:rPr>
              <w:fldChar w:fldCharType="separate"/>
            </w:r>
            <w:r w:rsidR="00D940CD">
              <w:rPr>
                <w:webHidden/>
              </w:rPr>
              <w:t>56</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36" w:history="1">
            <w:r w:rsidR="00B1716E" w:rsidRPr="00EA1290">
              <w:rPr>
                <w:rStyle w:val="Hyperlink"/>
                <w:rFonts w:ascii="Calibri" w:hAnsi="Calibri"/>
              </w:rPr>
              <w:t>5.3.4</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Parent temporarily employed in isolated area</w:t>
            </w:r>
            <w:r w:rsidR="00B1716E">
              <w:rPr>
                <w:webHidden/>
              </w:rPr>
              <w:tab/>
            </w:r>
            <w:r w:rsidR="00B1716E">
              <w:rPr>
                <w:webHidden/>
              </w:rPr>
              <w:fldChar w:fldCharType="begin"/>
            </w:r>
            <w:r w:rsidR="00B1716E">
              <w:rPr>
                <w:webHidden/>
              </w:rPr>
              <w:instrText xml:space="preserve"> PAGEREF _Toc387754136 \h </w:instrText>
            </w:r>
            <w:r w:rsidR="00B1716E">
              <w:rPr>
                <w:webHidden/>
              </w:rPr>
            </w:r>
            <w:r w:rsidR="00B1716E">
              <w:rPr>
                <w:webHidden/>
              </w:rPr>
              <w:fldChar w:fldCharType="separate"/>
            </w:r>
            <w:r w:rsidR="00D940CD">
              <w:rPr>
                <w:webHidden/>
              </w:rPr>
              <w:t>56</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37" w:history="1">
            <w:r w:rsidR="00B1716E" w:rsidRPr="00EA1290">
              <w:rPr>
                <w:rStyle w:val="Hyperlink"/>
                <w:rFonts w:ascii="Calibri" w:hAnsi="Calibri"/>
              </w:rPr>
              <w:t>5.3.5</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Loss of a parent</w:t>
            </w:r>
            <w:r w:rsidR="00B1716E">
              <w:rPr>
                <w:webHidden/>
              </w:rPr>
              <w:tab/>
            </w:r>
            <w:r w:rsidR="00B1716E">
              <w:rPr>
                <w:webHidden/>
              </w:rPr>
              <w:fldChar w:fldCharType="begin"/>
            </w:r>
            <w:r w:rsidR="00B1716E">
              <w:rPr>
                <w:webHidden/>
              </w:rPr>
              <w:instrText xml:space="preserve"> PAGEREF _Toc387754137 \h </w:instrText>
            </w:r>
            <w:r w:rsidR="00B1716E">
              <w:rPr>
                <w:webHidden/>
              </w:rPr>
            </w:r>
            <w:r w:rsidR="00B1716E">
              <w:rPr>
                <w:webHidden/>
              </w:rPr>
              <w:fldChar w:fldCharType="separate"/>
            </w:r>
            <w:r w:rsidR="00D940CD">
              <w:rPr>
                <w:webHidden/>
              </w:rPr>
              <w:t>57</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38" w:history="1">
            <w:r w:rsidR="00B1716E" w:rsidRPr="00EA1290">
              <w:rPr>
                <w:rStyle w:val="Hyperlink"/>
                <w:rFonts w:ascii="Calibri" w:hAnsi="Calibri"/>
              </w:rPr>
              <w:t>5.3.6</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Eligibility where no parent normally lives at the principal family home</w:t>
            </w:r>
            <w:r w:rsidR="00B1716E">
              <w:rPr>
                <w:webHidden/>
              </w:rPr>
              <w:tab/>
            </w:r>
            <w:r w:rsidR="00B1716E">
              <w:rPr>
                <w:webHidden/>
              </w:rPr>
              <w:fldChar w:fldCharType="begin"/>
            </w:r>
            <w:r w:rsidR="00B1716E">
              <w:rPr>
                <w:webHidden/>
              </w:rPr>
              <w:instrText xml:space="preserve"> PAGEREF _Toc387754138 \h </w:instrText>
            </w:r>
            <w:r w:rsidR="00B1716E">
              <w:rPr>
                <w:webHidden/>
              </w:rPr>
            </w:r>
            <w:r w:rsidR="00B1716E">
              <w:rPr>
                <w:webHidden/>
              </w:rPr>
              <w:fldChar w:fldCharType="separate"/>
            </w:r>
            <w:r w:rsidR="00D940CD">
              <w:rPr>
                <w:webHidden/>
              </w:rPr>
              <w:t>58</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39" w:history="1">
            <w:r w:rsidR="00B1716E" w:rsidRPr="00EA1290">
              <w:rPr>
                <w:rStyle w:val="Hyperlink"/>
                <w:rFonts w:ascii="Calibri" w:hAnsi="Calibri"/>
              </w:rPr>
              <w:t>5.3.7</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Pro-rata entitlement</w:t>
            </w:r>
            <w:r w:rsidR="00B1716E">
              <w:rPr>
                <w:webHidden/>
              </w:rPr>
              <w:tab/>
            </w:r>
            <w:r w:rsidR="00B1716E">
              <w:rPr>
                <w:webHidden/>
              </w:rPr>
              <w:fldChar w:fldCharType="begin"/>
            </w:r>
            <w:r w:rsidR="00B1716E">
              <w:rPr>
                <w:webHidden/>
              </w:rPr>
              <w:instrText xml:space="preserve"> PAGEREF _Toc387754139 \h </w:instrText>
            </w:r>
            <w:r w:rsidR="00B1716E">
              <w:rPr>
                <w:webHidden/>
              </w:rPr>
            </w:r>
            <w:r w:rsidR="00B1716E">
              <w:rPr>
                <w:webHidden/>
              </w:rPr>
              <w:fldChar w:fldCharType="separate"/>
            </w:r>
            <w:r w:rsidR="00D940CD">
              <w:rPr>
                <w:webHidden/>
              </w:rPr>
              <w:t>58</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40" w:history="1">
            <w:r w:rsidR="00B1716E" w:rsidRPr="00EA1290">
              <w:rPr>
                <w:rStyle w:val="Hyperlink"/>
                <w:rFonts w:ascii="Calibri" w:hAnsi="Calibri"/>
              </w:rPr>
              <w:t>5.3.8</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Maximum annual entitlement per family</w:t>
            </w:r>
            <w:r w:rsidR="00B1716E">
              <w:rPr>
                <w:webHidden/>
              </w:rPr>
              <w:tab/>
            </w:r>
            <w:r w:rsidR="00B1716E">
              <w:rPr>
                <w:webHidden/>
              </w:rPr>
              <w:fldChar w:fldCharType="begin"/>
            </w:r>
            <w:r w:rsidR="00B1716E">
              <w:rPr>
                <w:webHidden/>
              </w:rPr>
              <w:instrText xml:space="preserve"> PAGEREF _Toc387754140 \h </w:instrText>
            </w:r>
            <w:r w:rsidR="00B1716E">
              <w:rPr>
                <w:webHidden/>
              </w:rPr>
            </w:r>
            <w:r w:rsidR="00B1716E">
              <w:rPr>
                <w:webHidden/>
              </w:rPr>
              <w:fldChar w:fldCharType="separate"/>
            </w:r>
            <w:r w:rsidR="00D940CD">
              <w:rPr>
                <w:webHidden/>
              </w:rPr>
              <w:t>58</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141" w:history="1">
            <w:r w:rsidR="00B1716E" w:rsidRPr="00EA1290">
              <w:rPr>
                <w:rStyle w:val="Hyperlink"/>
                <w:rFonts w:ascii="Calibri" w:hAnsi="Calibri"/>
              </w:rPr>
              <w:t>5.4</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Distance Education Allowance</w:t>
            </w:r>
            <w:r w:rsidR="00B1716E">
              <w:rPr>
                <w:webHidden/>
              </w:rPr>
              <w:tab/>
            </w:r>
            <w:r w:rsidR="00B1716E">
              <w:rPr>
                <w:webHidden/>
              </w:rPr>
              <w:fldChar w:fldCharType="begin"/>
            </w:r>
            <w:r w:rsidR="00B1716E">
              <w:rPr>
                <w:webHidden/>
              </w:rPr>
              <w:instrText xml:space="preserve"> PAGEREF _Toc387754141 \h </w:instrText>
            </w:r>
            <w:r w:rsidR="00B1716E">
              <w:rPr>
                <w:webHidden/>
              </w:rPr>
            </w:r>
            <w:r w:rsidR="00B1716E">
              <w:rPr>
                <w:webHidden/>
              </w:rPr>
              <w:fldChar w:fldCharType="separate"/>
            </w:r>
            <w:r w:rsidR="00D940CD">
              <w:rPr>
                <w:webHidden/>
              </w:rPr>
              <w:t>59</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42" w:history="1">
            <w:r w:rsidR="00B1716E" w:rsidRPr="00EA1290">
              <w:rPr>
                <w:rStyle w:val="Hyperlink"/>
                <w:rFonts w:ascii="Calibri" w:hAnsi="Calibri"/>
              </w:rPr>
              <w:t>5.4.1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Purpose</w:t>
            </w:r>
            <w:r w:rsidR="00B1716E">
              <w:rPr>
                <w:webHidden/>
              </w:rPr>
              <w:tab/>
            </w:r>
            <w:r w:rsidR="00B1716E">
              <w:rPr>
                <w:webHidden/>
              </w:rPr>
              <w:fldChar w:fldCharType="begin"/>
            </w:r>
            <w:r w:rsidR="00B1716E">
              <w:rPr>
                <w:webHidden/>
              </w:rPr>
              <w:instrText xml:space="preserve"> PAGEREF _Toc387754142 \h </w:instrText>
            </w:r>
            <w:r w:rsidR="00B1716E">
              <w:rPr>
                <w:webHidden/>
              </w:rPr>
            </w:r>
            <w:r w:rsidR="00B1716E">
              <w:rPr>
                <w:webHidden/>
              </w:rPr>
              <w:fldChar w:fldCharType="separate"/>
            </w:r>
            <w:r w:rsidR="00D940CD">
              <w:rPr>
                <w:webHidden/>
              </w:rPr>
              <w:t>59</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43" w:history="1">
            <w:r w:rsidR="00B1716E" w:rsidRPr="00EA1290">
              <w:rPr>
                <w:rStyle w:val="Hyperlink"/>
                <w:rFonts w:ascii="Calibri" w:hAnsi="Calibri"/>
              </w:rPr>
              <w:t>5.4.2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Eligibility</w:t>
            </w:r>
            <w:r w:rsidR="00B1716E">
              <w:rPr>
                <w:webHidden/>
              </w:rPr>
              <w:tab/>
            </w:r>
            <w:r w:rsidR="00B1716E">
              <w:rPr>
                <w:webHidden/>
              </w:rPr>
              <w:fldChar w:fldCharType="begin"/>
            </w:r>
            <w:r w:rsidR="00B1716E">
              <w:rPr>
                <w:webHidden/>
              </w:rPr>
              <w:instrText xml:space="preserve"> PAGEREF _Toc387754143 \h </w:instrText>
            </w:r>
            <w:r w:rsidR="00B1716E">
              <w:rPr>
                <w:webHidden/>
              </w:rPr>
            </w:r>
            <w:r w:rsidR="00B1716E">
              <w:rPr>
                <w:webHidden/>
              </w:rPr>
              <w:fldChar w:fldCharType="separate"/>
            </w:r>
            <w:r w:rsidR="00D940CD">
              <w:rPr>
                <w:webHidden/>
              </w:rPr>
              <w:t>59</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44" w:history="1">
            <w:r w:rsidR="00B1716E" w:rsidRPr="00EA1290">
              <w:rPr>
                <w:rStyle w:val="Hyperlink"/>
                <w:rFonts w:ascii="Calibri" w:hAnsi="Calibri"/>
              </w:rPr>
              <w:t>5.4.3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Acceptable study locations</w:t>
            </w:r>
            <w:r w:rsidR="00B1716E">
              <w:rPr>
                <w:webHidden/>
              </w:rPr>
              <w:tab/>
            </w:r>
            <w:r w:rsidR="00B1716E">
              <w:rPr>
                <w:webHidden/>
              </w:rPr>
              <w:fldChar w:fldCharType="begin"/>
            </w:r>
            <w:r w:rsidR="00B1716E">
              <w:rPr>
                <w:webHidden/>
              </w:rPr>
              <w:instrText xml:space="preserve"> PAGEREF _Toc387754144 \h </w:instrText>
            </w:r>
            <w:r w:rsidR="00B1716E">
              <w:rPr>
                <w:webHidden/>
              </w:rPr>
            </w:r>
            <w:r w:rsidR="00B1716E">
              <w:rPr>
                <w:webHidden/>
              </w:rPr>
              <w:fldChar w:fldCharType="separate"/>
            </w:r>
            <w:r w:rsidR="00D940CD">
              <w:rPr>
                <w:webHidden/>
              </w:rPr>
              <w:t>59</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45" w:history="1">
            <w:r w:rsidR="00B1716E" w:rsidRPr="00EA1290">
              <w:rPr>
                <w:rStyle w:val="Hyperlink"/>
                <w:rFonts w:ascii="Calibri" w:hAnsi="Calibri"/>
              </w:rPr>
              <w:t>5.4.4</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Home tuition</w:t>
            </w:r>
            <w:r w:rsidR="00B1716E">
              <w:rPr>
                <w:webHidden/>
              </w:rPr>
              <w:tab/>
            </w:r>
            <w:r w:rsidR="00B1716E">
              <w:rPr>
                <w:webHidden/>
              </w:rPr>
              <w:fldChar w:fldCharType="begin"/>
            </w:r>
            <w:r w:rsidR="00B1716E">
              <w:rPr>
                <w:webHidden/>
              </w:rPr>
              <w:instrText xml:space="preserve"> PAGEREF _Toc387754145 \h </w:instrText>
            </w:r>
            <w:r w:rsidR="00B1716E">
              <w:rPr>
                <w:webHidden/>
              </w:rPr>
            </w:r>
            <w:r w:rsidR="00B1716E">
              <w:rPr>
                <w:webHidden/>
              </w:rPr>
              <w:fldChar w:fldCharType="separate"/>
            </w:r>
            <w:r w:rsidR="00D940CD">
              <w:rPr>
                <w:webHidden/>
              </w:rPr>
              <w:t>60</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146" w:history="1">
            <w:r w:rsidR="00B1716E" w:rsidRPr="00EA1290">
              <w:rPr>
                <w:rStyle w:val="Hyperlink"/>
                <w:rFonts w:ascii="Calibri" w:hAnsi="Calibri"/>
              </w:rPr>
              <w:t>5.5</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Pensioner Education Supplement</w:t>
            </w:r>
            <w:r w:rsidR="00B1716E">
              <w:rPr>
                <w:webHidden/>
              </w:rPr>
              <w:tab/>
            </w:r>
            <w:r w:rsidR="00B1716E">
              <w:rPr>
                <w:webHidden/>
              </w:rPr>
              <w:fldChar w:fldCharType="begin"/>
            </w:r>
            <w:r w:rsidR="00B1716E">
              <w:rPr>
                <w:webHidden/>
              </w:rPr>
              <w:instrText xml:space="preserve"> PAGEREF _Toc387754146 \h </w:instrText>
            </w:r>
            <w:r w:rsidR="00B1716E">
              <w:rPr>
                <w:webHidden/>
              </w:rPr>
            </w:r>
            <w:r w:rsidR="00B1716E">
              <w:rPr>
                <w:webHidden/>
              </w:rPr>
              <w:fldChar w:fldCharType="separate"/>
            </w:r>
            <w:r w:rsidR="00D940CD">
              <w:rPr>
                <w:webHidden/>
              </w:rPr>
              <w:t>60</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47" w:history="1">
            <w:r w:rsidR="00B1716E" w:rsidRPr="00EA1290">
              <w:rPr>
                <w:rStyle w:val="Hyperlink"/>
                <w:rFonts w:ascii="Calibri" w:hAnsi="Calibri"/>
              </w:rPr>
              <w:t>5.5.1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Purpose</w:t>
            </w:r>
            <w:r w:rsidR="00B1716E">
              <w:rPr>
                <w:webHidden/>
              </w:rPr>
              <w:tab/>
            </w:r>
            <w:r w:rsidR="00B1716E">
              <w:rPr>
                <w:webHidden/>
              </w:rPr>
              <w:fldChar w:fldCharType="begin"/>
            </w:r>
            <w:r w:rsidR="00B1716E">
              <w:rPr>
                <w:webHidden/>
              </w:rPr>
              <w:instrText xml:space="preserve"> PAGEREF _Toc387754147 \h </w:instrText>
            </w:r>
            <w:r w:rsidR="00B1716E">
              <w:rPr>
                <w:webHidden/>
              </w:rPr>
            </w:r>
            <w:r w:rsidR="00B1716E">
              <w:rPr>
                <w:webHidden/>
              </w:rPr>
              <w:fldChar w:fldCharType="separate"/>
            </w:r>
            <w:r w:rsidR="00D940CD">
              <w:rPr>
                <w:webHidden/>
              </w:rPr>
              <w:t>60</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48" w:history="1">
            <w:r w:rsidR="00B1716E" w:rsidRPr="00EA1290">
              <w:rPr>
                <w:rStyle w:val="Hyperlink"/>
                <w:rFonts w:ascii="Calibri" w:hAnsi="Calibri"/>
              </w:rPr>
              <w:t>5.5.2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Eligibility</w:t>
            </w:r>
            <w:r w:rsidR="00B1716E">
              <w:rPr>
                <w:webHidden/>
              </w:rPr>
              <w:tab/>
            </w:r>
            <w:r w:rsidR="00B1716E">
              <w:rPr>
                <w:webHidden/>
              </w:rPr>
              <w:fldChar w:fldCharType="begin"/>
            </w:r>
            <w:r w:rsidR="00B1716E">
              <w:rPr>
                <w:webHidden/>
              </w:rPr>
              <w:instrText xml:space="preserve"> PAGEREF _Toc387754148 \h </w:instrText>
            </w:r>
            <w:r w:rsidR="00B1716E">
              <w:rPr>
                <w:webHidden/>
              </w:rPr>
            </w:r>
            <w:r w:rsidR="00B1716E">
              <w:rPr>
                <w:webHidden/>
              </w:rPr>
              <w:fldChar w:fldCharType="separate"/>
            </w:r>
            <w:r w:rsidR="00D940CD">
              <w:rPr>
                <w:webHidden/>
              </w:rPr>
              <w:t>60</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149" w:history="1">
            <w:r w:rsidR="00B1716E" w:rsidRPr="00EA1290">
              <w:rPr>
                <w:rStyle w:val="Hyperlink"/>
                <w:rFonts w:ascii="Calibri" w:hAnsi="Calibri"/>
              </w:rPr>
              <w:t>5.6</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Current AIC allowance rates</w:t>
            </w:r>
            <w:r w:rsidR="00B1716E">
              <w:rPr>
                <w:webHidden/>
              </w:rPr>
              <w:tab/>
            </w:r>
            <w:r w:rsidR="00B1716E">
              <w:rPr>
                <w:webHidden/>
              </w:rPr>
              <w:fldChar w:fldCharType="begin"/>
            </w:r>
            <w:r w:rsidR="00B1716E">
              <w:rPr>
                <w:webHidden/>
              </w:rPr>
              <w:instrText xml:space="preserve"> PAGEREF _Toc387754149 \h </w:instrText>
            </w:r>
            <w:r w:rsidR="00B1716E">
              <w:rPr>
                <w:webHidden/>
              </w:rPr>
            </w:r>
            <w:r w:rsidR="00B1716E">
              <w:rPr>
                <w:webHidden/>
              </w:rPr>
              <w:fldChar w:fldCharType="separate"/>
            </w:r>
            <w:r w:rsidR="00D940CD">
              <w:rPr>
                <w:webHidden/>
              </w:rPr>
              <w:t>62</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50" w:history="1">
            <w:r w:rsidR="00B1716E" w:rsidRPr="00EA1290">
              <w:rPr>
                <w:rStyle w:val="Hyperlink"/>
                <w:rFonts w:ascii="Calibri" w:hAnsi="Calibri"/>
              </w:rPr>
              <w:t>5.6.1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Boarding allowances</w:t>
            </w:r>
            <w:r w:rsidR="00B1716E">
              <w:rPr>
                <w:webHidden/>
              </w:rPr>
              <w:tab/>
            </w:r>
            <w:r w:rsidR="00B1716E">
              <w:rPr>
                <w:webHidden/>
              </w:rPr>
              <w:fldChar w:fldCharType="begin"/>
            </w:r>
            <w:r w:rsidR="00B1716E">
              <w:rPr>
                <w:webHidden/>
              </w:rPr>
              <w:instrText xml:space="preserve"> PAGEREF _Toc387754150 \h </w:instrText>
            </w:r>
            <w:r w:rsidR="00B1716E">
              <w:rPr>
                <w:webHidden/>
              </w:rPr>
            </w:r>
            <w:r w:rsidR="00B1716E">
              <w:rPr>
                <w:webHidden/>
              </w:rPr>
              <w:fldChar w:fldCharType="separate"/>
            </w:r>
            <w:r w:rsidR="00D940CD">
              <w:rPr>
                <w:webHidden/>
              </w:rPr>
              <w:t>62</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51" w:history="1">
            <w:r w:rsidR="00B1716E" w:rsidRPr="00EA1290">
              <w:rPr>
                <w:rStyle w:val="Hyperlink"/>
                <w:rFonts w:ascii="Calibri" w:hAnsi="Calibri"/>
              </w:rPr>
              <w:t>5.6.2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Additional Boarding Allowance</w:t>
            </w:r>
            <w:r w:rsidR="00B1716E">
              <w:rPr>
                <w:webHidden/>
              </w:rPr>
              <w:tab/>
            </w:r>
            <w:r w:rsidR="00B1716E">
              <w:rPr>
                <w:webHidden/>
              </w:rPr>
              <w:fldChar w:fldCharType="begin"/>
            </w:r>
            <w:r w:rsidR="00B1716E">
              <w:rPr>
                <w:webHidden/>
              </w:rPr>
              <w:instrText xml:space="preserve"> PAGEREF _Toc387754151 \h </w:instrText>
            </w:r>
            <w:r w:rsidR="00B1716E">
              <w:rPr>
                <w:webHidden/>
              </w:rPr>
            </w:r>
            <w:r w:rsidR="00B1716E">
              <w:rPr>
                <w:webHidden/>
              </w:rPr>
              <w:fldChar w:fldCharType="separate"/>
            </w:r>
            <w:r w:rsidR="00D940CD">
              <w:rPr>
                <w:webHidden/>
              </w:rPr>
              <w:t>62</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52" w:history="1">
            <w:r w:rsidR="00B1716E" w:rsidRPr="00EA1290">
              <w:rPr>
                <w:rStyle w:val="Hyperlink"/>
                <w:rFonts w:ascii="Calibri" w:hAnsi="Calibri"/>
              </w:rPr>
              <w:t>5.6.3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Second Home Allowance</w:t>
            </w:r>
            <w:r w:rsidR="00B1716E">
              <w:rPr>
                <w:webHidden/>
              </w:rPr>
              <w:tab/>
            </w:r>
            <w:r w:rsidR="00B1716E">
              <w:rPr>
                <w:webHidden/>
              </w:rPr>
              <w:fldChar w:fldCharType="begin"/>
            </w:r>
            <w:r w:rsidR="00B1716E">
              <w:rPr>
                <w:webHidden/>
              </w:rPr>
              <w:instrText xml:space="preserve"> PAGEREF _Toc387754152 \h </w:instrText>
            </w:r>
            <w:r w:rsidR="00B1716E">
              <w:rPr>
                <w:webHidden/>
              </w:rPr>
            </w:r>
            <w:r w:rsidR="00B1716E">
              <w:rPr>
                <w:webHidden/>
              </w:rPr>
              <w:fldChar w:fldCharType="separate"/>
            </w:r>
            <w:r w:rsidR="00D940CD">
              <w:rPr>
                <w:webHidden/>
              </w:rPr>
              <w:t>62</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53" w:history="1">
            <w:r w:rsidR="00B1716E" w:rsidRPr="00EA1290">
              <w:rPr>
                <w:rStyle w:val="Hyperlink"/>
                <w:rFonts w:ascii="Calibri" w:hAnsi="Calibri"/>
              </w:rPr>
              <w:t>5.6.4</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Distance Education Allowance</w:t>
            </w:r>
            <w:r w:rsidR="00B1716E">
              <w:rPr>
                <w:webHidden/>
              </w:rPr>
              <w:tab/>
            </w:r>
            <w:r w:rsidR="00B1716E">
              <w:rPr>
                <w:webHidden/>
              </w:rPr>
              <w:fldChar w:fldCharType="begin"/>
            </w:r>
            <w:r w:rsidR="00B1716E">
              <w:rPr>
                <w:webHidden/>
              </w:rPr>
              <w:instrText xml:space="preserve"> PAGEREF _Toc387754153 \h </w:instrText>
            </w:r>
            <w:r w:rsidR="00B1716E">
              <w:rPr>
                <w:webHidden/>
              </w:rPr>
            </w:r>
            <w:r w:rsidR="00B1716E">
              <w:rPr>
                <w:webHidden/>
              </w:rPr>
              <w:fldChar w:fldCharType="separate"/>
            </w:r>
            <w:r w:rsidR="00D940CD">
              <w:rPr>
                <w:webHidden/>
              </w:rPr>
              <w:t>63</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54" w:history="1">
            <w:r w:rsidR="00B1716E" w:rsidRPr="00EA1290">
              <w:rPr>
                <w:rStyle w:val="Hyperlink"/>
                <w:rFonts w:ascii="Calibri" w:hAnsi="Calibri"/>
              </w:rPr>
              <w:t>5.6.5</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Pensioner Education Supplement</w:t>
            </w:r>
            <w:r w:rsidR="00B1716E">
              <w:rPr>
                <w:webHidden/>
              </w:rPr>
              <w:tab/>
            </w:r>
            <w:r w:rsidR="00B1716E">
              <w:rPr>
                <w:webHidden/>
              </w:rPr>
              <w:fldChar w:fldCharType="begin"/>
            </w:r>
            <w:r w:rsidR="00B1716E">
              <w:rPr>
                <w:webHidden/>
              </w:rPr>
              <w:instrText xml:space="preserve"> PAGEREF _Toc387754154 \h </w:instrText>
            </w:r>
            <w:r w:rsidR="00B1716E">
              <w:rPr>
                <w:webHidden/>
              </w:rPr>
            </w:r>
            <w:r w:rsidR="00B1716E">
              <w:rPr>
                <w:webHidden/>
              </w:rPr>
              <w:fldChar w:fldCharType="separate"/>
            </w:r>
            <w:r w:rsidR="00D940CD">
              <w:rPr>
                <w:webHidden/>
              </w:rPr>
              <w:t>63</w:t>
            </w:r>
            <w:r w:rsidR="00B1716E">
              <w:rPr>
                <w:webHidden/>
              </w:rPr>
              <w:fldChar w:fldCharType="end"/>
            </w:r>
          </w:hyperlink>
        </w:p>
        <w:p w:rsidR="00B1716E" w:rsidRDefault="000568C8">
          <w:pPr>
            <w:pStyle w:val="TOC1"/>
            <w:rPr>
              <w:rFonts w:asciiTheme="minorHAnsi" w:eastAsiaTheme="minorEastAsia" w:hAnsiTheme="minorHAnsi" w:cstheme="minorBidi"/>
              <w:b w:val="0"/>
              <w:sz w:val="22"/>
              <w:szCs w:val="22"/>
              <w:lang w:val="en-AU" w:eastAsia="en-AU"/>
            </w:rPr>
          </w:pPr>
          <w:hyperlink w:anchor="_Toc387754155" w:history="1">
            <w:r w:rsidR="00B1716E" w:rsidRPr="00EA1290">
              <w:rPr>
                <w:rStyle w:val="Hyperlink"/>
                <w:rFonts w:ascii="Calibri" w:hAnsi="Calibri"/>
              </w:rPr>
              <w:t>6</w:t>
            </w:r>
            <w:r w:rsidR="00B1716E">
              <w:rPr>
                <w:rFonts w:asciiTheme="minorHAnsi" w:eastAsiaTheme="minorEastAsia" w:hAnsiTheme="minorHAnsi" w:cstheme="minorBidi"/>
                <w:b w:val="0"/>
                <w:sz w:val="22"/>
                <w:szCs w:val="22"/>
                <w:lang w:val="en-AU" w:eastAsia="en-AU"/>
              </w:rPr>
              <w:tab/>
            </w:r>
            <w:r w:rsidR="00B1716E" w:rsidRPr="00EA1290">
              <w:rPr>
                <w:rStyle w:val="Hyperlink"/>
                <w:rFonts w:ascii="Calibri" w:hAnsi="Calibri"/>
              </w:rPr>
              <w:t>The Parental Income Test</w:t>
            </w:r>
            <w:r w:rsidR="00B1716E">
              <w:rPr>
                <w:webHidden/>
              </w:rPr>
              <w:tab/>
            </w:r>
            <w:r w:rsidR="00B1716E">
              <w:rPr>
                <w:webHidden/>
              </w:rPr>
              <w:fldChar w:fldCharType="begin"/>
            </w:r>
            <w:r w:rsidR="00B1716E">
              <w:rPr>
                <w:webHidden/>
              </w:rPr>
              <w:instrText xml:space="preserve"> PAGEREF _Toc387754155 \h </w:instrText>
            </w:r>
            <w:r w:rsidR="00B1716E">
              <w:rPr>
                <w:webHidden/>
              </w:rPr>
            </w:r>
            <w:r w:rsidR="00B1716E">
              <w:rPr>
                <w:webHidden/>
              </w:rPr>
              <w:fldChar w:fldCharType="separate"/>
            </w:r>
            <w:r w:rsidR="00D940CD">
              <w:rPr>
                <w:webHidden/>
              </w:rPr>
              <w:t>64</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156" w:history="1">
            <w:r w:rsidR="00B1716E" w:rsidRPr="00EA1290">
              <w:rPr>
                <w:rStyle w:val="Hyperlink"/>
                <w:rFonts w:ascii="Calibri" w:hAnsi="Calibri"/>
              </w:rPr>
              <w:t>6.1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Overview</w:t>
            </w:r>
            <w:r w:rsidR="00B1716E">
              <w:rPr>
                <w:webHidden/>
              </w:rPr>
              <w:tab/>
            </w:r>
            <w:r w:rsidR="00B1716E">
              <w:rPr>
                <w:webHidden/>
              </w:rPr>
              <w:fldChar w:fldCharType="begin"/>
            </w:r>
            <w:r w:rsidR="00B1716E">
              <w:rPr>
                <w:webHidden/>
              </w:rPr>
              <w:instrText xml:space="preserve"> PAGEREF _Toc387754156 \h </w:instrText>
            </w:r>
            <w:r w:rsidR="00B1716E">
              <w:rPr>
                <w:webHidden/>
              </w:rPr>
            </w:r>
            <w:r w:rsidR="00B1716E">
              <w:rPr>
                <w:webHidden/>
              </w:rPr>
              <w:fldChar w:fldCharType="separate"/>
            </w:r>
            <w:r w:rsidR="00D940CD">
              <w:rPr>
                <w:webHidden/>
              </w:rPr>
              <w:t>64</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57" w:history="1">
            <w:r w:rsidR="00B1716E" w:rsidRPr="00EA1290">
              <w:rPr>
                <w:rStyle w:val="Hyperlink"/>
                <w:rFonts w:ascii="Calibri" w:hAnsi="Calibri"/>
              </w:rPr>
              <w:t>6.1.1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Purpose and application</w:t>
            </w:r>
            <w:r w:rsidR="00B1716E">
              <w:rPr>
                <w:webHidden/>
              </w:rPr>
              <w:tab/>
            </w:r>
            <w:r w:rsidR="00B1716E">
              <w:rPr>
                <w:webHidden/>
              </w:rPr>
              <w:fldChar w:fldCharType="begin"/>
            </w:r>
            <w:r w:rsidR="00B1716E">
              <w:rPr>
                <w:webHidden/>
              </w:rPr>
              <w:instrText xml:space="preserve"> PAGEREF _Toc387754157 \h </w:instrText>
            </w:r>
            <w:r w:rsidR="00B1716E">
              <w:rPr>
                <w:webHidden/>
              </w:rPr>
            </w:r>
            <w:r w:rsidR="00B1716E">
              <w:rPr>
                <w:webHidden/>
              </w:rPr>
              <w:fldChar w:fldCharType="separate"/>
            </w:r>
            <w:r w:rsidR="00D940CD">
              <w:rPr>
                <w:webHidden/>
              </w:rPr>
              <w:t>64</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58" w:history="1">
            <w:r w:rsidR="00B1716E" w:rsidRPr="00EA1290">
              <w:rPr>
                <w:rStyle w:val="Hyperlink"/>
                <w:rFonts w:ascii="Calibri" w:hAnsi="Calibri"/>
              </w:rPr>
              <w:t>6.1.2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Tax year used for assessment</w:t>
            </w:r>
            <w:r w:rsidR="00B1716E">
              <w:rPr>
                <w:webHidden/>
              </w:rPr>
              <w:tab/>
            </w:r>
            <w:r w:rsidR="00B1716E">
              <w:rPr>
                <w:webHidden/>
              </w:rPr>
              <w:fldChar w:fldCharType="begin"/>
            </w:r>
            <w:r w:rsidR="00B1716E">
              <w:rPr>
                <w:webHidden/>
              </w:rPr>
              <w:instrText xml:space="preserve"> PAGEREF _Toc387754158 \h </w:instrText>
            </w:r>
            <w:r w:rsidR="00B1716E">
              <w:rPr>
                <w:webHidden/>
              </w:rPr>
            </w:r>
            <w:r w:rsidR="00B1716E">
              <w:rPr>
                <w:webHidden/>
              </w:rPr>
              <w:fldChar w:fldCharType="separate"/>
            </w:r>
            <w:r w:rsidR="00D940CD">
              <w:rPr>
                <w:webHidden/>
              </w:rPr>
              <w:t>64</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59" w:history="1">
            <w:r w:rsidR="00B1716E" w:rsidRPr="00EA1290">
              <w:rPr>
                <w:rStyle w:val="Hyperlink"/>
                <w:rFonts w:ascii="Calibri" w:hAnsi="Calibri"/>
              </w:rPr>
              <w:t>6.1.3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Proof of income</w:t>
            </w:r>
            <w:r w:rsidR="00B1716E">
              <w:rPr>
                <w:webHidden/>
              </w:rPr>
              <w:tab/>
            </w:r>
            <w:r w:rsidR="00B1716E">
              <w:rPr>
                <w:webHidden/>
              </w:rPr>
              <w:fldChar w:fldCharType="begin"/>
            </w:r>
            <w:r w:rsidR="00B1716E">
              <w:rPr>
                <w:webHidden/>
              </w:rPr>
              <w:instrText xml:space="preserve"> PAGEREF _Toc387754159 \h </w:instrText>
            </w:r>
            <w:r w:rsidR="00B1716E">
              <w:rPr>
                <w:webHidden/>
              </w:rPr>
            </w:r>
            <w:r w:rsidR="00B1716E">
              <w:rPr>
                <w:webHidden/>
              </w:rPr>
              <w:fldChar w:fldCharType="separate"/>
            </w:r>
            <w:r w:rsidR="00D940CD">
              <w:rPr>
                <w:webHidden/>
              </w:rPr>
              <w:t>65</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160" w:history="1">
            <w:r w:rsidR="00B1716E" w:rsidRPr="00EA1290">
              <w:rPr>
                <w:rStyle w:val="Hyperlink"/>
                <w:rFonts w:ascii="Calibri" w:hAnsi="Calibri"/>
              </w:rPr>
              <w:t>6.2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Whose income is taken into account?</w:t>
            </w:r>
            <w:r w:rsidR="00B1716E">
              <w:rPr>
                <w:webHidden/>
              </w:rPr>
              <w:tab/>
            </w:r>
            <w:r w:rsidR="00B1716E">
              <w:rPr>
                <w:webHidden/>
              </w:rPr>
              <w:fldChar w:fldCharType="begin"/>
            </w:r>
            <w:r w:rsidR="00B1716E">
              <w:rPr>
                <w:webHidden/>
              </w:rPr>
              <w:instrText xml:space="preserve"> PAGEREF _Toc387754160 \h </w:instrText>
            </w:r>
            <w:r w:rsidR="00B1716E">
              <w:rPr>
                <w:webHidden/>
              </w:rPr>
            </w:r>
            <w:r w:rsidR="00B1716E">
              <w:rPr>
                <w:webHidden/>
              </w:rPr>
              <w:fldChar w:fldCharType="separate"/>
            </w:r>
            <w:r w:rsidR="00D940CD">
              <w:rPr>
                <w:webHidden/>
              </w:rPr>
              <w:t>66</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61" w:history="1">
            <w:r w:rsidR="00B1716E" w:rsidRPr="00EA1290">
              <w:rPr>
                <w:rStyle w:val="Hyperlink"/>
                <w:rFonts w:ascii="Calibri" w:hAnsi="Calibri"/>
              </w:rPr>
              <w:t>6.2.1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Applicant and partner</w:t>
            </w:r>
            <w:r w:rsidR="00B1716E">
              <w:rPr>
                <w:webHidden/>
              </w:rPr>
              <w:tab/>
            </w:r>
            <w:r w:rsidR="00B1716E">
              <w:rPr>
                <w:webHidden/>
              </w:rPr>
              <w:fldChar w:fldCharType="begin"/>
            </w:r>
            <w:r w:rsidR="00B1716E">
              <w:rPr>
                <w:webHidden/>
              </w:rPr>
              <w:instrText xml:space="preserve"> PAGEREF _Toc387754161 \h </w:instrText>
            </w:r>
            <w:r w:rsidR="00B1716E">
              <w:rPr>
                <w:webHidden/>
              </w:rPr>
            </w:r>
            <w:r w:rsidR="00B1716E">
              <w:rPr>
                <w:webHidden/>
              </w:rPr>
              <w:fldChar w:fldCharType="separate"/>
            </w:r>
            <w:r w:rsidR="00D940CD">
              <w:rPr>
                <w:webHidden/>
              </w:rPr>
              <w:t>66</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62" w:history="1">
            <w:r w:rsidR="00B1716E" w:rsidRPr="00EA1290">
              <w:rPr>
                <w:rStyle w:val="Hyperlink"/>
                <w:rFonts w:ascii="Calibri" w:hAnsi="Calibri"/>
              </w:rPr>
              <w:t>6.2.2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Separated or divorced parents</w:t>
            </w:r>
            <w:r w:rsidR="00B1716E">
              <w:rPr>
                <w:webHidden/>
              </w:rPr>
              <w:tab/>
            </w:r>
            <w:r w:rsidR="00B1716E">
              <w:rPr>
                <w:webHidden/>
              </w:rPr>
              <w:fldChar w:fldCharType="begin"/>
            </w:r>
            <w:r w:rsidR="00B1716E">
              <w:rPr>
                <w:webHidden/>
              </w:rPr>
              <w:instrText xml:space="preserve"> PAGEREF _Toc387754162 \h </w:instrText>
            </w:r>
            <w:r w:rsidR="00B1716E">
              <w:rPr>
                <w:webHidden/>
              </w:rPr>
            </w:r>
            <w:r w:rsidR="00B1716E">
              <w:rPr>
                <w:webHidden/>
              </w:rPr>
              <w:fldChar w:fldCharType="separate"/>
            </w:r>
            <w:r w:rsidR="00D940CD">
              <w:rPr>
                <w:webHidden/>
              </w:rPr>
              <w:t>66</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63" w:history="1">
            <w:r w:rsidR="00B1716E" w:rsidRPr="00EA1290">
              <w:rPr>
                <w:rStyle w:val="Hyperlink"/>
                <w:rFonts w:ascii="Calibri" w:hAnsi="Calibri"/>
              </w:rPr>
              <w:t>6.2.3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Applicant’s new partner</w:t>
            </w:r>
            <w:r w:rsidR="00B1716E">
              <w:rPr>
                <w:webHidden/>
              </w:rPr>
              <w:tab/>
            </w:r>
            <w:r w:rsidR="00B1716E">
              <w:rPr>
                <w:webHidden/>
              </w:rPr>
              <w:fldChar w:fldCharType="begin"/>
            </w:r>
            <w:r w:rsidR="00B1716E">
              <w:rPr>
                <w:webHidden/>
              </w:rPr>
              <w:instrText xml:space="preserve"> PAGEREF _Toc387754163 \h </w:instrText>
            </w:r>
            <w:r w:rsidR="00B1716E">
              <w:rPr>
                <w:webHidden/>
              </w:rPr>
            </w:r>
            <w:r w:rsidR="00B1716E">
              <w:rPr>
                <w:webHidden/>
              </w:rPr>
              <w:fldChar w:fldCharType="separate"/>
            </w:r>
            <w:r w:rsidR="00D940CD">
              <w:rPr>
                <w:webHidden/>
              </w:rPr>
              <w:t>66</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64" w:history="1">
            <w:r w:rsidR="00B1716E" w:rsidRPr="00EA1290">
              <w:rPr>
                <w:rStyle w:val="Hyperlink"/>
                <w:rFonts w:ascii="Calibri" w:hAnsi="Calibri"/>
              </w:rPr>
              <w:t>6.2.4</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Loss or change of applicant or partner during the year of study</w:t>
            </w:r>
            <w:r w:rsidR="00B1716E">
              <w:rPr>
                <w:webHidden/>
              </w:rPr>
              <w:tab/>
            </w:r>
            <w:r w:rsidR="00B1716E">
              <w:rPr>
                <w:webHidden/>
              </w:rPr>
              <w:fldChar w:fldCharType="begin"/>
            </w:r>
            <w:r w:rsidR="00B1716E">
              <w:rPr>
                <w:webHidden/>
              </w:rPr>
              <w:instrText xml:space="preserve"> PAGEREF _Toc387754164 \h </w:instrText>
            </w:r>
            <w:r w:rsidR="00B1716E">
              <w:rPr>
                <w:webHidden/>
              </w:rPr>
            </w:r>
            <w:r w:rsidR="00B1716E">
              <w:rPr>
                <w:webHidden/>
              </w:rPr>
              <w:fldChar w:fldCharType="separate"/>
            </w:r>
            <w:r w:rsidR="00D940CD">
              <w:rPr>
                <w:webHidden/>
              </w:rPr>
              <w:t>66</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165" w:history="1">
            <w:r w:rsidR="00B1716E" w:rsidRPr="00EA1290">
              <w:rPr>
                <w:rStyle w:val="Hyperlink"/>
                <w:rFonts w:ascii="Calibri" w:hAnsi="Calibri"/>
              </w:rPr>
              <w:t>6.3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Calculating parental income</w:t>
            </w:r>
            <w:r w:rsidR="00B1716E">
              <w:rPr>
                <w:webHidden/>
              </w:rPr>
              <w:tab/>
            </w:r>
            <w:r w:rsidR="00B1716E">
              <w:rPr>
                <w:webHidden/>
              </w:rPr>
              <w:fldChar w:fldCharType="begin"/>
            </w:r>
            <w:r w:rsidR="00B1716E">
              <w:rPr>
                <w:webHidden/>
              </w:rPr>
              <w:instrText xml:space="preserve"> PAGEREF _Toc387754165 \h </w:instrText>
            </w:r>
            <w:r w:rsidR="00B1716E">
              <w:rPr>
                <w:webHidden/>
              </w:rPr>
            </w:r>
            <w:r w:rsidR="00B1716E">
              <w:rPr>
                <w:webHidden/>
              </w:rPr>
              <w:fldChar w:fldCharType="separate"/>
            </w:r>
            <w:r w:rsidR="00D940CD">
              <w:rPr>
                <w:webHidden/>
              </w:rPr>
              <w:t>68</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66" w:history="1">
            <w:r w:rsidR="00B1716E" w:rsidRPr="00EA1290">
              <w:rPr>
                <w:rStyle w:val="Hyperlink"/>
                <w:rFonts w:ascii="Calibri" w:hAnsi="Calibri"/>
              </w:rPr>
              <w:t>6.3.1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Basic calculation</w:t>
            </w:r>
            <w:r w:rsidR="00B1716E">
              <w:rPr>
                <w:webHidden/>
              </w:rPr>
              <w:tab/>
            </w:r>
            <w:r w:rsidR="00B1716E">
              <w:rPr>
                <w:webHidden/>
              </w:rPr>
              <w:fldChar w:fldCharType="begin"/>
            </w:r>
            <w:r w:rsidR="00B1716E">
              <w:rPr>
                <w:webHidden/>
              </w:rPr>
              <w:instrText xml:space="preserve"> PAGEREF _Toc387754166 \h </w:instrText>
            </w:r>
            <w:r w:rsidR="00B1716E">
              <w:rPr>
                <w:webHidden/>
              </w:rPr>
            </w:r>
            <w:r w:rsidR="00B1716E">
              <w:rPr>
                <w:webHidden/>
              </w:rPr>
              <w:fldChar w:fldCharType="separate"/>
            </w:r>
            <w:r w:rsidR="00D940CD">
              <w:rPr>
                <w:webHidden/>
              </w:rPr>
              <w:t>68</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67" w:history="1">
            <w:r w:rsidR="00B1716E" w:rsidRPr="00EA1290">
              <w:rPr>
                <w:rStyle w:val="Hyperlink"/>
                <w:rFonts w:ascii="Calibri" w:hAnsi="Calibri"/>
              </w:rPr>
              <w:t>6.3.2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Parental Income Free Area</w:t>
            </w:r>
            <w:r w:rsidR="00B1716E">
              <w:rPr>
                <w:webHidden/>
              </w:rPr>
              <w:tab/>
            </w:r>
            <w:r w:rsidR="00B1716E">
              <w:rPr>
                <w:webHidden/>
              </w:rPr>
              <w:fldChar w:fldCharType="begin"/>
            </w:r>
            <w:r w:rsidR="00B1716E">
              <w:rPr>
                <w:webHidden/>
              </w:rPr>
              <w:instrText xml:space="preserve"> PAGEREF _Toc387754167 \h </w:instrText>
            </w:r>
            <w:r w:rsidR="00B1716E">
              <w:rPr>
                <w:webHidden/>
              </w:rPr>
            </w:r>
            <w:r w:rsidR="00B1716E">
              <w:rPr>
                <w:webHidden/>
              </w:rPr>
              <w:fldChar w:fldCharType="separate"/>
            </w:r>
            <w:r w:rsidR="00D940CD">
              <w:rPr>
                <w:webHidden/>
              </w:rPr>
              <w:t>68</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68" w:history="1">
            <w:r w:rsidR="00B1716E" w:rsidRPr="00EA1290">
              <w:rPr>
                <w:rStyle w:val="Hyperlink"/>
                <w:rFonts w:ascii="Calibri" w:hAnsi="Calibri"/>
              </w:rPr>
              <w:t>6.3.3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Upper Income Limit</w:t>
            </w:r>
            <w:r w:rsidR="00B1716E">
              <w:rPr>
                <w:webHidden/>
              </w:rPr>
              <w:tab/>
            </w:r>
            <w:r w:rsidR="00B1716E">
              <w:rPr>
                <w:webHidden/>
              </w:rPr>
              <w:fldChar w:fldCharType="begin"/>
            </w:r>
            <w:r w:rsidR="00B1716E">
              <w:rPr>
                <w:webHidden/>
              </w:rPr>
              <w:instrText xml:space="preserve"> PAGEREF _Toc387754168 \h </w:instrText>
            </w:r>
            <w:r w:rsidR="00B1716E">
              <w:rPr>
                <w:webHidden/>
              </w:rPr>
            </w:r>
            <w:r w:rsidR="00B1716E">
              <w:rPr>
                <w:webHidden/>
              </w:rPr>
              <w:fldChar w:fldCharType="separate"/>
            </w:r>
            <w:r w:rsidR="00D940CD">
              <w:rPr>
                <w:webHidden/>
              </w:rPr>
              <w:t>69</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69" w:history="1">
            <w:r w:rsidR="00B1716E" w:rsidRPr="00EA1290">
              <w:rPr>
                <w:rStyle w:val="Hyperlink"/>
                <w:rFonts w:ascii="Calibri" w:hAnsi="Calibri"/>
              </w:rPr>
              <w:t>6.3.4</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Maintenance payments</w:t>
            </w:r>
            <w:r w:rsidR="00B1716E">
              <w:rPr>
                <w:webHidden/>
              </w:rPr>
              <w:tab/>
            </w:r>
            <w:r w:rsidR="00B1716E">
              <w:rPr>
                <w:webHidden/>
              </w:rPr>
              <w:fldChar w:fldCharType="begin"/>
            </w:r>
            <w:r w:rsidR="00B1716E">
              <w:rPr>
                <w:webHidden/>
              </w:rPr>
              <w:instrText xml:space="preserve"> PAGEREF _Toc387754169 \h </w:instrText>
            </w:r>
            <w:r w:rsidR="00B1716E">
              <w:rPr>
                <w:webHidden/>
              </w:rPr>
            </w:r>
            <w:r w:rsidR="00B1716E">
              <w:rPr>
                <w:webHidden/>
              </w:rPr>
              <w:fldChar w:fldCharType="separate"/>
            </w:r>
            <w:r w:rsidR="00D940CD">
              <w:rPr>
                <w:webHidden/>
              </w:rPr>
              <w:t>69</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70" w:history="1">
            <w:r w:rsidR="00B1716E" w:rsidRPr="00EA1290">
              <w:rPr>
                <w:rStyle w:val="Hyperlink"/>
                <w:rFonts w:ascii="Calibri" w:hAnsi="Calibri"/>
              </w:rPr>
              <w:t>6.3.5</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Treatment of negative income</w:t>
            </w:r>
            <w:r w:rsidR="00B1716E">
              <w:rPr>
                <w:webHidden/>
              </w:rPr>
              <w:tab/>
            </w:r>
            <w:r w:rsidR="00B1716E">
              <w:rPr>
                <w:webHidden/>
              </w:rPr>
              <w:fldChar w:fldCharType="begin"/>
            </w:r>
            <w:r w:rsidR="00B1716E">
              <w:rPr>
                <w:webHidden/>
              </w:rPr>
              <w:instrText xml:space="preserve"> PAGEREF _Toc387754170 \h </w:instrText>
            </w:r>
            <w:r w:rsidR="00B1716E">
              <w:rPr>
                <w:webHidden/>
              </w:rPr>
            </w:r>
            <w:r w:rsidR="00B1716E">
              <w:rPr>
                <w:webHidden/>
              </w:rPr>
              <w:fldChar w:fldCharType="separate"/>
            </w:r>
            <w:r w:rsidR="00D940CD">
              <w:rPr>
                <w:webHidden/>
              </w:rPr>
              <w:t>69</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71" w:history="1">
            <w:r w:rsidR="00B1716E" w:rsidRPr="00EA1290">
              <w:rPr>
                <w:rStyle w:val="Hyperlink"/>
                <w:rFonts w:ascii="Calibri" w:hAnsi="Calibri"/>
              </w:rPr>
              <w:t>6.3.6</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Income averaging not permitted</w:t>
            </w:r>
            <w:r w:rsidR="00B1716E">
              <w:rPr>
                <w:webHidden/>
              </w:rPr>
              <w:tab/>
            </w:r>
            <w:r w:rsidR="00B1716E">
              <w:rPr>
                <w:webHidden/>
              </w:rPr>
              <w:fldChar w:fldCharType="begin"/>
            </w:r>
            <w:r w:rsidR="00B1716E">
              <w:rPr>
                <w:webHidden/>
              </w:rPr>
              <w:instrText xml:space="preserve"> PAGEREF _Toc387754171 \h </w:instrText>
            </w:r>
            <w:r w:rsidR="00B1716E">
              <w:rPr>
                <w:webHidden/>
              </w:rPr>
            </w:r>
            <w:r w:rsidR="00B1716E">
              <w:rPr>
                <w:webHidden/>
              </w:rPr>
              <w:fldChar w:fldCharType="separate"/>
            </w:r>
            <w:r w:rsidR="00D940CD">
              <w:rPr>
                <w:webHidden/>
              </w:rPr>
              <w:t>69</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72" w:history="1">
            <w:r w:rsidR="00B1716E" w:rsidRPr="00EA1290">
              <w:rPr>
                <w:rStyle w:val="Hyperlink"/>
                <w:rFonts w:ascii="Calibri" w:hAnsi="Calibri"/>
              </w:rPr>
              <w:t>6.3.7</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Income earned or received from overseas</w:t>
            </w:r>
            <w:r w:rsidR="00B1716E">
              <w:rPr>
                <w:webHidden/>
              </w:rPr>
              <w:tab/>
            </w:r>
            <w:r w:rsidR="00B1716E">
              <w:rPr>
                <w:webHidden/>
              </w:rPr>
              <w:fldChar w:fldCharType="begin"/>
            </w:r>
            <w:r w:rsidR="00B1716E">
              <w:rPr>
                <w:webHidden/>
              </w:rPr>
              <w:instrText xml:space="preserve"> PAGEREF _Toc387754172 \h </w:instrText>
            </w:r>
            <w:r w:rsidR="00B1716E">
              <w:rPr>
                <w:webHidden/>
              </w:rPr>
            </w:r>
            <w:r w:rsidR="00B1716E">
              <w:rPr>
                <w:webHidden/>
              </w:rPr>
              <w:fldChar w:fldCharType="separate"/>
            </w:r>
            <w:r w:rsidR="00D940CD">
              <w:rPr>
                <w:webHidden/>
              </w:rPr>
              <w:t>69</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173" w:history="1">
            <w:r w:rsidR="00B1716E" w:rsidRPr="00EA1290">
              <w:rPr>
                <w:rStyle w:val="Hyperlink"/>
                <w:rFonts w:ascii="Calibri" w:hAnsi="Calibri"/>
              </w:rPr>
              <w:t>6.4</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Parental Income Test</w:t>
            </w:r>
            <w:r w:rsidR="00B1716E">
              <w:rPr>
                <w:webHidden/>
              </w:rPr>
              <w:tab/>
            </w:r>
            <w:r w:rsidR="00B1716E">
              <w:rPr>
                <w:webHidden/>
              </w:rPr>
              <w:fldChar w:fldCharType="begin"/>
            </w:r>
            <w:r w:rsidR="00B1716E">
              <w:rPr>
                <w:webHidden/>
              </w:rPr>
              <w:instrText xml:space="preserve"> PAGEREF _Toc387754173 \h </w:instrText>
            </w:r>
            <w:r w:rsidR="00B1716E">
              <w:rPr>
                <w:webHidden/>
              </w:rPr>
            </w:r>
            <w:r w:rsidR="00B1716E">
              <w:rPr>
                <w:webHidden/>
              </w:rPr>
              <w:fldChar w:fldCharType="separate"/>
            </w:r>
            <w:r w:rsidR="00D940CD">
              <w:rPr>
                <w:webHidden/>
              </w:rPr>
              <w:t>70</w:t>
            </w:r>
            <w:r w:rsidR="00B1716E">
              <w:rPr>
                <w:webHidden/>
              </w:rPr>
              <w:fldChar w:fldCharType="end"/>
            </w:r>
          </w:hyperlink>
        </w:p>
        <w:p w:rsidR="00B1716E" w:rsidRDefault="000568C8">
          <w:pPr>
            <w:pStyle w:val="TOC3"/>
            <w:rPr>
              <w:rFonts w:asciiTheme="minorHAnsi" w:eastAsiaTheme="minorEastAsia" w:hAnsiTheme="minorHAnsi" w:cstheme="minorBidi"/>
              <w:sz w:val="22"/>
              <w:szCs w:val="22"/>
              <w:lang w:val="en-AU" w:eastAsia="en-AU"/>
            </w:rPr>
          </w:pPr>
          <w:hyperlink w:anchor="_Toc387754174" w:history="1">
            <w:r w:rsidR="00B1716E" w:rsidRPr="00EA1290">
              <w:rPr>
                <w:rStyle w:val="Hyperlink"/>
                <w:rFonts w:ascii="Calibri" w:hAnsi="Calibri"/>
              </w:rPr>
              <w:t>6.4.1 Parental Income Calculation</w:t>
            </w:r>
            <w:r w:rsidR="00B1716E">
              <w:rPr>
                <w:webHidden/>
              </w:rPr>
              <w:tab/>
            </w:r>
            <w:r w:rsidR="00B1716E">
              <w:rPr>
                <w:webHidden/>
              </w:rPr>
              <w:fldChar w:fldCharType="begin"/>
            </w:r>
            <w:r w:rsidR="00B1716E">
              <w:rPr>
                <w:webHidden/>
              </w:rPr>
              <w:instrText xml:space="preserve"> PAGEREF _Toc387754174 \h </w:instrText>
            </w:r>
            <w:r w:rsidR="00B1716E">
              <w:rPr>
                <w:webHidden/>
              </w:rPr>
            </w:r>
            <w:r w:rsidR="00B1716E">
              <w:rPr>
                <w:webHidden/>
              </w:rPr>
              <w:fldChar w:fldCharType="separate"/>
            </w:r>
            <w:r w:rsidR="00D940CD">
              <w:rPr>
                <w:webHidden/>
              </w:rPr>
              <w:t>70</w:t>
            </w:r>
            <w:r w:rsidR="00B1716E">
              <w:rPr>
                <w:webHidden/>
              </w:rPr>
              <w:fldChar w:fldCharType="end"/>
            </w:r>
          </w:hyperlink>
        </w:p>
        <w:p w:rsidR="00B1716E" w:rsidRDefault="000568C8">
          <w:pPr>
            <w:pStyle w:val="TOC3"/>
            <w:rPr>
              <w:rFonts w:asciiTheme="minorHAnsi" w:eastAsiaTheme="minorEastAsia" w:hAnsiTheme="minorHAnsi" w:cstheme="minorBidi"/>
              <w:sz w:val="22"/>
              <w:szCs w:val="22"/>
              <w:lang w:val="en-AU" w:eastAsia="en-AU"/>
            </w:rPr>
          </w:pPr>
          <w:hyperlink w:anchor="_Toc387754175" w:history="1">
            <w:r w:rsidR="00B1716E" w:rsidRPr="00EA1290">
              <w:rPr>
                <w:rStyle w:val="Hyperlink"/>
                <w:rFonts w:ascii="Calibri" w:hAnsi="Calibri"/>
              </w:rPr>
              <w:t>6.4.2 Parental income test reduction amount</w:t>
            </w:r>
            <w:r w:rsidR="00B1716E">
              <w:rPr>
                <w:webHidden/>
              </w:rPr>
              <w:tab/>
            </w:r>
            <w:r w:rsidR="00B1716E">
              <w:rPr>
                <w:webHidden/>
              </w:rPr>
              <w:fldChar w:fldCharType="begin"/>
            </w:r>
            <w:r w:rsidR="00B1716E">
              <w:rPr>
                <w:webHidden/>
              </w:rPr>
              <w:instrText xml:space="preserve"> PAGEREF _Toc387754175 \h </w:instrText>
            </w:r>
            <w:r w:rsidR="00B1716E">
              <w:rPr>
                <w:webHidden/>
              </w:rPr>
            </w:r>
            <w:r w:rsidR="00B1716E">
              <w:rPr>
                <w:webHidden/>
              </w:rPr>
              <w:fldChar w:fldCharType="separate"/>
            </w:r>
            <w:r w:rsidR="00D940CD">
              <w:rPr>
                <w:webHidden/>
              </w:rPr>
              <w:t>70</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176" w:history="1">
            <w:r w:rsidR="00B1716E" w:rsidRPr="00EA1290">
              <w:rPr>
                <w:rStyle w:val="Hyperlink"/>
                <w:rFonts w:ascii="Calibri" w:hAnsi="Calibri"/>
              </w:rPr>
              <w:t>6.5</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Total Net Investment Losses</w:t>
            </w:r>
            <w:r w:rsidR="00B1716E">
              <w:rPr>
                <w:webHidden/>
              </w:rPr>
              <w:tab/>
            </w:r>
            <w:r w:rsidR="00B1716E">
              <w:rPr>
                <w:webHidden/>
              </w:rPr>
              <w:fldChar w:fldCharType="begin"/>
            </w:r>
            <w:r w:rsidR="00B1716E">
              <w:rPr>
                <w:webHidden/>
              </w:rPr>
              <w:instrText xml:space="preserve"> PAGEREF _Toc387754176 \h </w:instrText>
            </w:r>
            <w:r w:rsidR="00B1716E">
              <w:rPr>
                <w:webHidden/>
              </w:rPr>
            </w:r>
            <w:r w:rsidR="00B1716E">
              <w:rPr>
                <w:webHidden/>
              </w:rPr>
              <w:fldChar w:fldCharType="separate"/>
            </w:r>
            <w:r w:rsidR="00D940CD">
              <w:rPr>
                <w:webHidden/>
              </w:rPr>
              <w:t>72</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77" w:history="1">
            <w:r w:rsidR="00B1716E" w:rsidRPr="00EA1290">
              <w:rPr>
                <w:rStyle w:val="Hyperlink"/>
                <w:rFonts w:ascii="Calibri" w:hAnsi="Calibri"/>
              </w:rPr>
              <w:t>6.5.1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Effect of total net investment losses</w:t>
            </w:r>
            <w:r w:rsidR="00B1716E">
              <w:rPr>
                <w:webHidden/>
              </w:rPr>
              <w:tab/>
            </w:r>
            <w:r w:rsidR="00B1716E">
              <w:rPr>
                <w:webHidden/>
              </w:rPr>
              <w:fldChar w:fldCharType="begin"/>
            </w:r>
            <w:r w:rsidR="00B1716E">
              <w:rPr>
                <w:webHidden/>
              </w:rPr>
              <w:instrText xml:space="preserve"> PAGEREF _Toc387754177 \h </w:instrText>
            </w:r>
            <w:r w:rsidR="00B1716E">
              <w:rPr>
                <w:webHidden/>
              </w:rPr>
            </w:r>
            <w:r w:rsidR="00B1716E">
              <w:rPr>
                <w:webHidden/>
              </w:rPr>
              <w:fldChar w:fldCharType="separate"/>
            </w:r>
            <w:r w:rsidR="00D940CD">
              <w:rPr>
                <w:webHidden/>
              </w:rPr>
              <w:t>72</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78" w:history="1">
            <w:r w:rsidR="00B1716E" w:rsidRPr="00EA1290">
              <w:rPr>
                <w:rStyle w:val="Hyperlink"/>
                <w:rFonts w:ascii="Calibri" w:hAnsi="Calibri"/>
              </w:rPr>
              <w:t>6.5.2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Definitions</w:t>
            </w:r>
            <w:r w:rsidR="00B1716E">
              <w:rPr>
                <w:webHidden/>
              </w:rPr>
              <w:tab/>
            </w:r>
            <w:r w:rsidR="00B1716E">
              <w:rPr>
                <w:webHidden/>
              </w:rPr>
              <w:fldChar w:fldCharType="begin"/>
            </w:r>
            <w:r w:rsidR="00B1716E">
              <w:rPr>
                <w:webHidden/>
              </w:rPr>
              <w:instrText xml:space="preserve"> PAGEREF _Toc387754178 \h </w:instrText>
            </w:r>
            <w:r w:rsidR="00B1716E">
              <w:rPr>
                <w:webHidden/>
              </w:rPr>
            </w:r>
            <w:r w:rsidR="00B1716E">
              <w:rPr>
                <w:webHidden/>
              </w:rPr>
              <w:fldChar w:fldCharType="separate"/>
            </w:r>
            <w:r w:rsidR="00D940CD">
              <w:rPr>
                <w:webHidden/>
              </w:rPr>
              <w:t>72</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79" w:history="1">
            <w:r w:rsidR="00B1716E" w:rsidRPr="00EA1290">
              <w:rPr>
                <w:rStyle w:val="Hyperlink"/>
                <w:rFonts w:ascii="Calibri" w:hAnsi="Calibri"/>
              </w:rPr>
              <w:t>6.5.3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Valuing losses from rental properties and/or shares/investments</w:t>
            </w:r>
            <w:r w:rsidR="00B1716E">
              <w:rPr>
                <w:webHidden/>
              </w:rPr>
              <w:tab/>
            </w:r>
            <w:r w:rsidR="00B1716E">
              <w:rPr>
                <w:webHidden/>
              </w:rPr>
              <w:fldChar w:fldCharType="begin"/>
            </w:r>
            <w:r w:rsidR="00B1716E">
              <w:rPr>
                <w:webHidden/>
              </w:rPr>
              <w:instrText xml:space="preserve"> PAGEREF _Toc387754179 \h </w:instrText>
            </w:r>
            <w:r w:rsidR="00B1716E">
              <w:rPr>
                <w:webHidden/>
              </w:rPr>
            </w:r>
            <w:r w:rsidR="00B1716E">
              <w:rPr>
                <w:webHidden/>
              </w:rPr>
              <w:fldChar w:fldCharType="separate"/>
            </w:r>
            <w:r w:rsidR="00D940CD">
              <w:rPr>
                <w:webHidden/>
              </w:rPr>
              <w:t>73</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80" w:history="1">
            <w:r w:rsidR="00B1716E" w:rsidRPr="00EA1290">
              <w:rPr>
                <w:rStyle w:val="Hyperlink"/>
                <w:rFonts w:ascii="Calibri" w:hAnsi="Calibri"/>
              </w:rPr>
              <w:t>6.5.4</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Self-declaration and compliance checks</w:t>
            </w:r>
            <w:r w:rsidR="00B1716E">
              <w:rPr>
                <w:webHidden/>
              </w:rPr>
              <w:tab/>
            </w:r>
            <w:r w:rsidR="00B1716E">
              <w:rPr>
                <w:webHidden/>
              </w:rPr>
              <w:fldChar w:fldCharType="begin"/>
            </w:r>
            <w:r w:rsidR="00B1716E">
              <w:rPr>
                <w:webHidden/>
              </w:rPr>
              <w:instrText xml:space="preserve"> PAGEREF _Toc387754180 \h </w:instrText>
            </w:r>
            <w:r w:rsidR="00B1716E">
              <w:rPr>
                <w:webHidden/>
              </w:rPr>
            </w:r>
            <w:r w:rsidR="00B1716E">
              <w:rPr>
                <w:webHidden/>
              </w:rPr>
              <w:fldChar w:fldCharType="separate"/>
            </w:r>
            <w:r w:rsidR="00D940CD">
              <w:rPr>
                <w:webHidden/>
              </w:rPr>
              <w:t>73</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181" w:history="1">
            <w:r w:rsidR="00B1716E" w:rsidRPr="00EA1290">
              <w:rPr>
                <w:rStyle w:val="Hyperlink"/>
                <w:rFonts w:ascii="Calibri" w:hAnsi="Calibri"/>
              </w:rPr>
              <w:t>6.6</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Fringe benefits</w:t>
            </w:r>
            <w:r w:rsidR="00B1716E">
              <w:rPr>
                <w:webHidden/>
              </w:rPr>
              <w:tab/>
            </w:r>
            <w:r w:rsidR="00B1716E">
              <w:rPr>
                <w:webHidden/>
              </w:rPr>
              <w:fldChar w:fldCharType="begin"/>
            </w:r>
            <w:r w:rsidR="00B1716E">
              <w:rPr>
                <w:webHidden/>
              </w:rPr>
              <w:instrText xml:space="preserve"> PAGEREF _Toc387754181 \h </w:instrText>
            </w:r>
            <w:r w:rsidR="00B1716E">
              <w:rPr>
                <w:webHidden/>
              </w:rPr>
            </w:r>
            <w:r w:rsidR="00B1716E">
              <w:rPr>
                <w:webHidden/>
              </w:rPr>
              <w:fldChar w:fldCharType="separate"/>
            </w:r>
            <w:r w:rsidR="00D940CD">
              <w:rPr>
                <w:webHidden/>
              </w:rPr>
              <w:t>74</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82" w:history="1">
            <w:r w:rsidR="00B1716E" w:rsidRPr="00EA1290">
              <w:rPr>
                <w:rStyle w:val="Hyperlink"/>
                <w:rFonts w:ascii="Calibri" w:hAnsi="Calibri"/>
              </w:rPr>
              <w:t>6.6.1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Definitions</w:t>
            </w:r>
            <w:r w:rsidR="00B1716E">
              <w:rPr>
                <w:webHidden/>
              </w:rPr>
              <w:tab/>
            </w:r>
            <w:r w:rsidR="00B1716E">
              <w:rPr>
                <w:webHidden/>
              </w:rPr>
              <w:fldChar w:fldCharType="begin"/>
            </w:r>
            <w:r w:rsidR="00B1716E">
              <w:rPr>
                <w:webHidden/>
              </w:rPr>
              <w:instrText xml:space="preserve"> PAGEREF _Toc387754182 \h </w:instrText>
            </w:r>
            <w:r w:rsidR="00B1716E">
              <w:rPr>
                <w:webHidden/>
              </w:rPr>
            </w:r>
            <w:r w:rsidR="00B1716E">
              <w:rPr>
                <w:webHidden/>
              </w:rPr>
              <w:fldChar w:fldCharType="separate"/>
            </w:r>
            <w:r w:rsidR="00D940CD">
              <w:rPr>
                <w:webHidden/>
              </w:rPr>
              <w:t>74</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83" w:history="1">
            <w:r w:rsidR="00B1716E" w:rsidRPr="00EA1290">
              <w:rPr>
                <w:rStyle w:val="Hyperlink"/>
                <w:rFonts w:ascii="Calibri" w:hAnsi="Calibri"/>
              </w:rPr>
              <w:t>6.6.2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Types of benefits to be included</w:t>
            </w:r>
            <w:r w:rsidR="00B1716E">
              <w:rPr>
                <w:webHidden/>
              </w:rPr>
              <w:tab/>
            </w:r>
            <w:r w:rsidR="00B1716E">
              <w:rPr>
                <w:webHidden/>
              </w:rPr>
              <w:fldChar w:fldCharType="begin"/>
            </w:r>
            <w:r w:rsidR="00B1716E">
              <w:rPr>
                <w:webHidden/>
              </w:rPr>
              <w:instrText xml:space="preserve"> PAGEREF _Toc387754183 \h </w:instrText>
            </w:r>
            <w:r w:rsidR="00B1716E">
              <w:rPr>
                <w:webHidden/>
              </w:rPr>
            </w:r>
            <w:r w:rsidR="00B1716E">
              <w:rPr>
                <w:webHidden/>
              </w:rPr>
              <w:fldChar w:fldCharType="separate"/>
            </w:r>
            <w:r w:rsidR="00D940CD">
              <w:rPr>
                <w:webHidden/>
              </w:rPr>
              <w:t>74</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84" w:history="1">
            <w:r w:rsidR="00B1716E" w:rsidRPr="00EA1290">
              <w:rPr>
                <w:rStyle w:val="Hyperlink"/>
                <w:rFonts w:ascii="Calibri" w:hAnsi="Calibri"/>
              </w:rPr>
              <w:t>6.6.3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Valuing fringe benefits</w:t>
            </w:r>
            <w:r w:rsidR="00B1716E">
              <w:rPr>
                <w:webHidden/>
              </w:rPr>
              <w:tab/>
            </w:r>
            <w:r w:rsidR="00B1716E">
              <w:rPr>
                <w:webHidden/>
              </w:rPr>
              <w:fldChar w:fldCharType="begin"/>
            </w:r>
            <w:r w:rsidR="00B1716E">
              <w:rPr>
                <w:webHidden/>
              </w:rPr>
              <w:instrText xml:space="preserve"> PAGEREF _Toc387754184 \h </w:instrText>
            </w:r>
            <w:r w:rsidR="00B1716E">
              <w:rPr>
                <w:webHidden/>
              </w:rPr>
            </w:r>
            <w:r w:rsidR="00B1716E">
              <w:rPr>
                <w:webHidden/>
              </w:rPr>
              <w:fldChar w:fldCharType="separate"/>
            </w:r>
            <w:r w:rsidR="00D940CD">
              <w:rPr>
                <w:webHidden/>
              </w:rPr>
              <w:t>74</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85" w:history="1">
            <w:r w:rsidR="00B1716E" w:rsidRPr="00EA1290">
              <w:rPr>
                <w:rStyle w:val="Hyperlink"/>
                <w:rFonts w:ascii="Calibri" w:hAnsi="Calibri"/>
              </w:rPr>
              <w:t>6.6.4</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First $2,000 of reportable fringe benefits exempt</w:t>
            </w:r>
            <w:r w:rsidR="00B1716E">
              <w:rPr>
                <w:webHidden/>
              </w:rPr>
              <w:tab/>
            </w:r>
            <w:r w:rsidR="00B1716E">
              <w:rPr>
                <w:webHidden/>
              </w:rPr>
              <w:fldChar w:fldCharType="begin"/>
            </w:r>
            <w:r w:rsidR="00B1716E">
              <w:rPr>
                <w:webHidden/>
              </w:rPr>
              <w:instrText xml:space="preserve"> PAGEREF _Toc387754185 \h </w:instrText>
            </w:r>
            <w:r w:rsidR="00B1716E">
              <w:rPr>
                <w:webHidden/>
              </w:rPr>
            </w:r>
            <w:r w:rsidR="00B1716E">
              <w:rPr>
                <w:webHidden/>
              </w:rPr>
              <w:fldChar w:fldCharType="separate"/>
            </w:r>
            <w:r w:rsidR="00D940CD">
              <w:rPr>
                <w:webHidden/>
              </w:rPr>
              <w:t>75</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86" w:history="1">
            <w:r w:rsidR="00B1716E" w:rsidRPr="00EA1290">
              <w:rPr>
                <w:rStyle w:val="Hyperlink"/>
                <w:rFonts w:ascii="Calibri" w:hAnsi="Calibri"/>
              </w:rPr>
              <w:t>6.6.5</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Overseas fringe benefits</w:t>
            </w:r>
            <w:r w:rsidR="00B1716E">
              <w:rPr>
                <w:webHidden/>
              </w:rPr>
              <w:tab/>
            </w:r>
            <w:r w:rsidR="00B1716E">
              <w:rPr>
                <w:webHidden/>
              </w:rPr>
              <w:fldChar w:fldCharType="begin"/>
            </w:r>
            <w:r w:rsidR="00B1716E">
              <w:rPr>
                <w:webHidden/>
              </w:rPr>
              <w:instrText xml:space="preserve"> PAGEREF _Toc387754186 \h </w:instrText>
            </w:r>
            <w:r w:rsidR="00B1716E">
              <w:rPr>
                <w:webHidden/>
              </w:rPr>
            </w:r>
            <w:r w:rsidR="00B1716E">
              <w:rPr>
                <w:webHidden/>
              </w:rPr>
              <w:fldChar w:fldCharType="separate"/>
            </w:r>
            <w:r w:rsidR="00D940CD">
              <w:rPr>
                <w:webHidden/>
              </w:rPr>
              <w:t>75</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87" w:history="1">
            <w:r w:rsidR="00B1716E" w:rsidRPr="00EA1290">
              <w:rPr>
                <w:rStyle w:val="Hyperlink"/>
                <w:rFonts w:ascii="Calibri" w:hAnsi="Calibri"/>
              </w:rPr>
              <w:t>6.6.6</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Ministers of religion</w:t>
            </w:r>
            <w:r w:rsidR="00B1716E">
              <w:rPr>
                <w:webHidden/>
              </w:rPr>
              <w:tab/>
            </w:r>
            <w:r w:rsidR="00B1716E">
              <w:rPr>
                <w:webHidden/>
              </w:rPr>
              <w:fldChar w:fldCharType="begin"/>
            </w:r>
            <w:r w:rsidR="00B1716E">
              <w:rPr>
                <w:webHidden/>
              </w:rPr>
              <w:instrText xml:space="preserve"> PAGEREF _Toc387754187 \h </w:instrText>
            </w:r>
            <w:r w:rsidR="00B1716E">
              <w:rPr>
                <w:webHidden/>
              </w:rPr>
            </w:r>
            <w:r w:rsidR="00B1716E">
              <w:rPr>
                <w:webHidden/>
              </w:rPr>
              <w:fldChar w:fldCharType="separate"/>
            </w:r>
            <w:r w:rsidR="00D940CD">
              <w:rPr>
                <w:webHidden/>
              </w:rPr>
              <w:t>75</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188" w:history="1">
            <w:r w:rsidR="00B1716E" w:rsidRPr="00EA1290">
              <w:rPr>
                <w:rStyle w:val="Hyperlink"/>
                <w:rFonts w:ascii="Calibri" w:hAnsi="Calibri"/>
              </w:rPr>
              <w:t>6.7</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Reportable Superannuation Contributions</w:t>
            </w:r>
            <w:r w:rsidR="00B1716E">
              <w:rPr>
                <w:webHidden/>
              </w:rPr>
              <w:tab/>
            </w:r>
            <w:r w:rsidR="00B1716E">
              <w:rPr>
                <w:webHidden/>
              </w:rPr>
              <w:fldChar w:fldCharType="begin"/>
            </w:r>
            <w:r w:rsidR="00B1716E">
              <w:rPr>
                <w:webHidden/>
              </w:rPr>
              <w:instrText xml:space="preserve"> PAGEREF _Toc387754188 \h </w:instrText>
            </w:r>
            <w:r w:rsidR="00B1716E">
              <w:rPr>
                <w:webHidden/>
              </w:rPr>
            </w:r>
            <w:r w:rsidR="00B1716E">
              <w:rPr>
                <w:webHidden/>
              </w:rPr>
              <w:fldChar w:fldCharType="separate"/>
            </w:r>
            <w:r w:rsidR="00D940CD">
              <w:rPr>
                <w:webHidden/>
              </w:rPr>
              <w:t>75</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89" w:history="1">
            <w:r w:rsidR="00B1716E" w:rsidRPr="00EA1290">
              <w:rPr>
                <w:rStyle w:val="Hyperlink"/>
                <w:rFonts w:ascii="Calibri" w:hAnsi="Calibri"/>
              </w:rPr>
              <w:t xml:space="preserve">6.7.1 </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Definitions</w:t>
            </w:r>
            <w:r w:rsidR="00B1716E">
              <w:rPr>
                <w:webHidden/>
              </w:rPr>
              <w:tab/>
            </w:r>
            <w:r w:rsidR="00B1716E">
              <w:rPr>
                <w:webHidden/>
              </w:rPr>
              <w:fldChar w:fldCharType="begin"/>
            </w:r>
            <w:r w:rsidR="00B1716E">
              <w:rPr>
                <w:webHidden/>
              </w:rPr>
              <w:instrText xml:space="preserve"> PAGEREF _Toc387754189 \h </w:instrText>
            </w:r>
            <w:r w:rsidR="00B1716E">
              <w:rPr>
                <w:webHidden/>
              </w:rPr>
            </w:r>
            <w:r w:rsidR="00B1716E">
              <w:rPr>
                <w:webHidden/>
              </w:rPr>
              <w:fldChar w:fldCharType="separate"/>
            </w:r>
            <w:r w:rsidR="00D940CD">
              <w:rPr>
                <w:webHidden/>
              </w:rPr>
              <w:t>75</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90" w:history="1">
            <w:r w:rsidR="00B1716E" w:rsidRPr="00EA1290">
              <w:rPr>
                <w:rStyle w:val="Hyperlink"/>
                <w:rFonts w:ascii="Calibri" w:hAnsi="Calibri"/>
              </w:rPr>
              <w:t xml:space="preserve">6.7.2 </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Reportable employer superannuation contributions</w:t>
            </w:r>
            <w:r w:rsidR="00B1716E">
              <w:rPr>
                <w:webHidden/>
              </w:rPr>
              <w:tab/>
            </w:r>
            <w:r w:rsidR="00B1716E">
              <w:rPr>
                <w:webHidden/>
              </w:rPr>
              <w:fldChar w:fldCharType="begin"/>
            </w:r>
            <w:r w:rsidR="00B1716E">
              <w:rPr>
                <w:webHidden/>
              </w:rPr>
              <w:instrText xml:space="preserve"> PAGEREF _Toc387754190 \h </w:instrText>
            </w:r>
            <w:r w:rsidR="00B1716E">
              <w:rPr>
                <w:webHidden/>
              </w:rPr>
            </w:r>
            <w:r w:rsidR="00B1716E">
              <w:rPr>
                <w:webHidden/>
              </w:rPr>
              <w:fldChar w:fldCharType="separate"/>
            </w:r>
            <w:r w:rsidR="00D940CD">
              <w:rPr>
                <w:webHidden/>
              </w:rPr>
              <w:t>76</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91" w:history="1">
            <w:r w:rsidR="00B1716E" w:rsidRPr="00EA1290">
              <w:rPr>
                <w:rStyle w:val="Hyperlink"/>
                <w:rFonts w:ascii="Calibri" w:hAnsi="Calibri"/>
              </w:rPr>
              <w:t xml:space="preserve">6.7.3 </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Self-employed superannuation contributions</w:t>
            </w:r>
            <w:r w:rsidR="00B1716E">
              <w:rPr>
                <w:webHidden/>
              </w:rPr>
              <w:tab/>
            </w:r>
            <w:r w:rsidR="00B1716E">
              <w:rPr>
                <w:webHidden/>
              </w:rPr>
              <w:fldChar w:fldCharType="begin"/>
            </w:r>
            <w:r w:rsidR="00B1716E">
              <w:rPr>
                <w:webHidden/>
              </w:rPr>
              <w:instrText xml:space="preserve"> PAGEREF _Toc387754191 \h </w:instrText>
            </w:r>
            <w:r w:rsidR="00B1716E">
              <w:rPr>
                <w:webHidden/>
              </w:rPr>
            </w:r>
            <w:r w:rsidR="00B1716E">
              <w:rPr>
                <w:webHidden/>
              </w:rPr>
              <w:fldChar w:fldCharType="separate"/>
            </w:r>
            <w:r w:rsidR="00D940CD">
              <w:rPr>
                <w:webHidden/>
              </w:rPr>
              <w:t>76</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192" w:history="1">
            <w:r w:rsidR="00B1716E" w:rsidRPr="00EA1290">
              <w:rPr>
                <w:rStyle w:val="Hyperlink"/>
                <w:rFonts w:ascii="Calibri" w:hAnsi="Calibri"/>
              </w:rPr>
              <w:t>6.8</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Current income assessment</w:t>
            </w:r>
            <w:r w:rsidR="00B1716E">
              <w:rPr>
                <w:webHidden/>
              </w:rPr>
              <w:tab/>
            </w:r>
            <w:r w:rsidR="00B1716E">
              <w:rPr>
                <w:webHidden/>
              </w:rPr>
              <w:fldChar w:fldCharType="begin"/>
            </w:r>
            <w:r w:rsidR="00B1716E">
              <w:rPr>
                <w:webHidden/>
              </w:rPr>
              <w:instrText xml:space="preserve"> PAGEREF _Toc387754192 \h </w:instrText>
            </w:r>
            <w:r w:rsidR="00B1716E">
              <w:rPr>
                <w:webHidden/>
              </w:rPr>
            </w:r>
            <w:r w:rsidR="00B1716E">
              <w:rPr>
                <w:webHidden/>
              </w:rPr>
              <w:fldChar w:fldCharType="separate"/>
            </w:r>
            <w:r w:rsidR="00D940CD">
              <w:rPr>
                <w:webHidden/>
              </w:rPr>
              <w:t>76</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93" w:history="1">
            <w:r w:rsidR="00B1716E" w:rsidRPr="00EA1290">
              <w:rPr>
                <w:rStyle w:val="Hyperlink"/>
                <w:rFonts w:ascii="Calibri" w:hAnsi="Calibri"/>
              </w:rPr>
              <w:t>6.8.1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Assessment based on current tax year</w:t>
            </w:r>
            <w:r w:rsidR="00B1716E">
              <w:rPr>
                <w:webHidden/>
              </w:rPr>
              <w:tab/>
            </w:r>
            <w:r w:rsidR="00B1716E">
              <w:rPr>
                <w:webHidden/>
              </w:rPr>
              <w:fldChar w:fldCharType="begin"/>
            </w:r>
            <w:r w:rsidR="00B1716E">
              <w:rPr>
                <w:webHidden/>
              </w:rPr>
              <w:instrText xml:space="preserve"> PAGEREF _Toc387754193 \h </w:instrText>
            </w:r>
            <w:r w:rsidR="00B1716E">
              <w:rPr>
                <w:webHidden/>
              </w:rPr>
            </w:r>
            <w:r w:rsidR="00B1716E">
              <w:rPr>
                <w:webHidden/>
              </w:rPr>
              <w:fldChar w:fldCharType="separate"/>
            </w:r>
            <w:r w:rsidR="00D940CD">
              <w:rPr>
                <w:webHidden/>
              </w:rPr>
              <w:t>76</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94" w:history="1">
            <w:r w:rsidR="00B1716E" w:rsidRPr="00EA1290">
              <w:rPr>
                <w:rStyle w:val="Hyperlink"/>
                <w:rFonts w:ascii="Calibri" w:hAnsi="Calibri"/>
              </w:rPr>
              <w:t>6.8.2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Current tax year assessment (fall in income)</w:t>
            </w:r>
            <w:r w:rsidR="00B1716E">
              <w:rPr>
                <w:webHidden/>
              </w:rPr>
              <w:tab/>
            </w:r>
            <w:r w:rsidR="00B1716E">
              <w:rPr>
                <w:webHidden/>
              </w:rPr>
              <w:fldChar w:fldCharType="begin"/>
            </w:r>
            <w:r w:rsidR="00B1716E">
              <w:rPr>
                <w:webHidden/>
              </w:rPr>
              <w:instrText xml:space="preserve"> PAGEREF _Toc387754194 \h </w:instrText>
            </w:r>
            <w:r w:rsidR="00B1716E">
              <w:rPr>
                <w:webHidden/>
              </w:rPr>
            </w:r>
            <w:r w:rsidR="00B1716E">
              <w:rPr>
                <w:webHidden/>
              </w:rPr>
              <w:fldChar w:fldCharType="separate"/>
            </w:r>
            <w:r w:rsidR="00D940CD">
              <w:rPr>
                <w:webHidden/>
              </w:rPr>
              <w:t>77</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95" w:history="1">
            <w:r w:rsidR="00B1716E" w:rsidRPr="00EA1290">
              <w:rPr>
                <w:rStyle w:val="Hyperlink"/>
                <w:rFonts w:ascii="Calibri" w:hAnsi="Calibri"/>
              </w:rPr>
              <w:t>6.8.3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Estimated income</w:t>
            </w:r>
            <w:r w:rsidR="00B1716E">
              <w:rPr>
                <w:webHidden/>
              </w:rPr>
              <w:tab/>
            </w:r>
            <w:r w:rsidR="00B1716E">
              <w:rPr>
                <w:webHidden/>
              </w:rPr>
              <w:fldChar w:fldCharType="begin"/>
            </w:r>
            <w:r w:rsidR="00B1716E">
              <w:rPr>
                <w:webHidden/>
              </w:rPr>
              <w:instrText xml:space="preserve"> PAGEREF _Toc387754195 \h </w:instrText>
            </w:r>
            <w:r w:rsidR="00B1716E">
              <w:rPr>
                <w:webHidden/>
              </w:rPr>
            </w:r>
            <w:r w:rsidR="00B1716E">
              <w:rPr>
                <w:webHidden/>
              </w:rPr>
              <w:fldChar w:fldCharType="separate"/>
            </w:r>
            <w:r w:rsidR="00D940CD">
              <w:rPr>
                <w:webHidden/>
              </w:rPr>
              <w:t>79</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96" w:history="1">
            <w:r w:rsidR="00B1716E" w:rsidRPr="00EA1290">
              <w:rPr>
                <w:rStyle w:val="Hyperlink"/>
                <w:rFonts w:ascii="Calibri" w:hAnsi="Calibri"/>
              </w:rPr>
              <w:t>6.8.4</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Approval of estimated income</w:t>
            </w:r>
            <w:r w:rsidR="00B1716E">
              <w:rPr>
                <w:webHidden/>
              </w:rPr>
              <w:tab/>
            </w:r>
            <w:r w:rsidR="00B1716E">
              <w:rPr>
                <w:webHidden/>
              </w:rPr>
              <w:fldChar w:fldCharType="begin"/>
            </w:r>
            <w:r w:rsidR="00B1716E">
              <w:rPr>
                <w:webHidden/>
              </w:rPr>
              <w:instrText xml:space="preserve"> PAGEREF _Toc387754196 \h </w:instrText>
            </w:r>
            <w:r w:rsidR="00B1716E">
              <w:rPr>
                <w:webHidden/>
              </w:rPr>
            </w:r>
            <w:r w:rsidR="00B1716E">
              <w:rPr>
                <w:webHidden/>
              </w:rPr>
              <w:fldChar w:fldCharType="separate"/>
            </w:r>
            <w:r w:rsidR="00D940CD">
              <w:rPr>
                <w:webHidden/>
              </w:rPr>
              <w:t>79</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97" w:history="1">
            <w:r w:rsidR="00B1716E" w:rsidRPr="00EA1290">
              <w:rPr>
                <w:rStyle w:val="Hyperlink"/>
                <w:rFonts w:ascii="Calibri" w:hAnsi="Calibri"/>
              </w:rPr>
              <w:t>6.8.5</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Reverse current income (increase in income)</w:t>
            </w:r>
            <w:r w:rsidR="00B1716E">
              <w:rPr>
                <w:webHidden/>
              </w:rPr>
              <w:tab/>
            </w:r>
            <w:r w:rsidR="00B1716E">
              <w:rPr>
                <w:webHidden/>
              </w:rPr>
              <w:fldChar w:fldCharType="begin"/>
            </w:r>
            <w:r w:rsidR="00B1716E">
              <w:rPr>
                <w:webHidden/>
              </w:rPr>
              <w:instrText xml:space="preserve"> PAGEREF _Toc387754197 \h </w:instrText>
            </w:r>
            <w:r w:rsidR="00B1716E">
              <w:rPr>
                <w:webHidden/>
              </w:rPr>
            </w:r>
            <w:r w:rsidR="00B1716E">
              <w:rPr>
                <w:webHidden/>
              </w:rPr>
              <w:fldChar w:fldCharType="separate"/>
            </w:r>
            <w:r w:rsidR="00D940CD">
              <w:rPr>
                <w:webHidden/>
              </w:rPr>
              <w:t>80</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198" w:history="1">
            <w:r w:rsidR="00B1716E" w:rsidRPr="00EA1290">
              <w:rPr>
                <w:rStyle w:val="Hyperlink"/>
                <w:rFonts w:ascii="Calibri" w:hAnsi="Calibri"/>
              </w:rPr>
              <w:t>6.9</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Current AIC Scheme income limits</w:t>
            </w:r>
            <w:r w:rsidR="00B1716E">
              <w:rPr>
                <w:webHidden/>
              </w:rPr>
              <w:tab/>
            </w:r>
            <w:r w:rsidR="00B1716E">
              <w:rPr>
                <w:webHidden/>
              </w:rPr>
              <w:fldChar w:fldCharType="begin"/>
            </w:r>
            <w:r w:rsidR="00B1716E">
              <w:rPr>
                <w:webHidden/>
              </w:rPr>
              <w:instrText xml:space="preserve"> PAGEREF _Toc387754198 \h </w:instrText>
            </w:r>
            <w:r w:rsidR="00B1716E">
              <w:rPr>
                <w:webHidden/>
              </w:rPr>
            </w:r>
            <w:r w:rsidR="00B1716E">
              <w:rPr>
                <w:webHidden/>
              </w:rPr>
              <w:fldChar w:fldCharType="separate"/>
            </w:r>
            <w:r w:rsidR="00D940CD">
              <w:rPr>
                <w:webHidden/>
              </w:rPr>
              <w:t>81</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199" w:history="1">
            <w:r w:rsidR="00B1716E" w:rsidRPr="00EA1290">
              <w:rPr>
                <w:rStyle w:val="Hyperlink"/>
                <w:rFonts w:ascii="Calibri" w:hAnsi="Calibri"/>
              </w:rPr>
              <w:t>6.9.1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Parental Income Free Area (PIFA)</w:t>
            </w:r>
            <w:r w:rsidR="00B1716E">
              <w:rPr>
                <w:webHidden/>
              </w:rPr>
              <w:tab/>
            </w:r>
            <w:r w:rsidR="00B1716E">
              <w:rPr>
                <w:webHidden/>
              </w:rPr>
              <w:fldChar w:fldCharType="begin"/>
            </w:r>
            <w:r w:rsidR="00B1716E">
              <w:rPr>
                <w:webHidden/>
              </w:rPr>
              <w:instrText xml:space="preserve"> PAGEREF _Toc387754199 \h </w:instrText>
            </w:r>
            <w:r w:rsidR="00B1716E">
              <w:rPr>
                <w:webHidden/>
              </w:rPr>
            </w:r>
            <w:r w:rsidR="00B1716E">
              <w:rPr>
                <w:webHidden/>
              </w:rPr>
              <w:fldChar w:fldCharType="separate"/>
            </w:r>
            <w:r w:rsidR="00D940CD">
              <w:rPr>
                <w:webHidden/>
              </w:rPr>
              <w:t>81</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200" w:history="1">
            <w:r w:rsidR="00B1716E" w:rsidRPr="00EA1290">
              <w:rPr>
                <w:rStyle w:val="Hyperlink"/>
                <w:rFonts w:ascii="Calibri" w:hAnsi="Calibri"/>
              </w:rPr>
              <w:t>6.9.2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Upper Income Limit</w:t>
            </w:r>
            <w:r w:rsidR="00B1716E">
              <w:rPr>
                <w:webHidden/>
              </w:rPr>
              <w:tab/>
            </w:r>
            <w:r w:rsidR="00B1716E">
              <w:rPr>
                <w:webHidden/>
              </w:rPr>
              <w:fldChar w:fldCharType="begin"/>
            </w:r>
            <w:r w:rsidR="00B1716E">
              <w:rPr>
                <w:webHidden/>
              </w:rPr>
              <w:instrText xml:space="preserve"> PAGEREF _Toc387754200 \h </w:instrText>
            </w:r>
            <w:r w:rsidR="00B1716E">
              <w:rPr>
                <w:webHidden/>
              </w:rPr>
            </w:r>
            <w:r w:rsidR="00B1716E">
              <w:rPr>
                <w:webHidden/>
              </w:rPr>
              <w:fldChar w:fldCharType="separate"/>
            </w:r>
            <w:r w:rsidR="00D940CD">
              <w:rPr>
                <w:webHidden/>
              </w:rPr>
              <w:t>81</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201" w:history="1">
            <w:r w:rsidR="00B1716E" w:rsidRPr="00EA1290">
              <w:rPr>
                <w:rStyle w:val="Hyperlink"/>
                <w:rFonts w:ascii="Calibri" w:hAnsi="Calibri"/>
              </w:rPr>
              <w:t>6.10</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Waiver of the Parental Income Test</w:t>
            </w:r>
            <w:r w:rsidR="00B1716E">
              <w:rPr>
                <w:webHidden/>
              </w:rPr>
              <w:tab/>
            </w:r>
            <w:r w:rsidR="00B1716E">
              <w:rPr>
                <w:webHidden/>
              </w:rPr>
              <w:fldChar w:fldCharType="begin"/>
            </w:r>
            <w:r w:rsidR="00B1716E">
              <w:rPr>
                <w:webHidden/>
              </w:rPr>
              <w:instrText xml:space="preserve"> PAGEREF _Toc387754201 \h </w:instrText>
            </w:r>
            <w:r w:rsidR="00B1716E">
              <w:rPr>
                <w:webHidden/>
              </w:rPr>
            </w:r>
            <w:r w:rsidR="00B1716E">
              <w:rPr>
                <w:webHidden/>
              </w:rPr>
              <w:fldChar w:fldCharType="separate"/>
            </w:r>
            <w:r w:rsidR="00D940CD">
              <w:rPr>
                <w:webHidden/>
              </w:rPr>
              <w:t>81</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202" w:history="1">
            <w:r w:rsidR="00B1716E" w:rsidRPr="00EA1290">
              <w:rPr>
                <w:rStyle w:val="Hyperlink"/>
                <w:rFonts w:ascii="Calibri" w:hAnsi="Calibri"/>
              </w:rPr>
              <w:t>6.10.1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Reasons for waiver</w:t>
            </w:r>
            <w:r w:rsidR="00B1716E">
              <w:rPr>
                <w:webHidden/>
              </w:rPr>
              <w:tab/>
            </w:r>
            <w:r w:rsidR="00B1716E">
              <w:rPr>
                <w:webHidden/>
              </w:rPr>
              <w:fldChar w:fldCharType="begin"/>
            </w:r>
            <w:r w:rsidR="00B1716E">
              <w:rPr>
                <w:webHidden/>
              </w:rPr>
              <w:instrText xml:space="preserve"> PAGEREF _Toc387754202 \h </w:instrText>
            </w:r>
            <w:r w:rsidR="00B1716E">
              <w:rPr>
                <w:webHidden/>
              </w:rPr>
            </w:r>
            <w:r w:rsidR="00B1716E">
              <w:rPr>
                <w:webHidden/>
              </w:rPr>
              <w:fldChar w:fldCharType="separate"/>
            </w:r>
            <w:r w:rsidR="00D940CD">
              <w:rPr>
                <w:webHidden/>
              </w:rPr>
              <w:t>82</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203" w:history="1">
            <w:r w:rsidR="00B1716E" w:rsidRPr="00EA1290">
              <w:rPr>
                <w:rStyle w:val="Hyperlink"/>
                <w:rFonts w:ascii="Calibri" w:hAnsi="Calibri"/>
              </w:rPr>
              <w:t>6.10.2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Special assessment</w:t>
            </w:r>
            <w:r w:rsidR="00B1716E">
              <w:rPr>
                <w:webHidden/>
              </w:rPr>
              <w:tab/>
            </w:r>
            <w:r w:rsidR="00B1716E">
              <w:rPr>
                <w:webHidden/>
              </w:rPr>
              <w:fldChar w:fldCharType="begin"/>
            </w:r>
            <w:r w:rsidR="00B1716E">
              <w:rPr>
                <w:webHidden/>
              </w:rPr>
              <w:instrText xml:space="preserve"> PAGEREF _Toc387754203 \h </w:instrText>
            </w:r>
            <w:r w:rsidR="00B1716E">
              <w:rPr>
                <w:webHidden/>
              </w:rPr>
            </w:r>
            <w:r w:rsidR="00B1716E">
              <w:rPr>
                <w:webHidden/>
              </w:rPr>
              <w:fldChar w:fldCharType="separate"/>
            </w:r>
            <w:r w:rsidR="00D940CD">
              <w:rPr>
                <w:webHidden/>
              </w:rPr>
              <w:t>82</w:t>
            </w:r>
            <w:r w:rsidR="00B1716E">
              <w:rPr>
                <w:webHidden/>
              </w:rPr>
              <w:fldChar w:fldCharType="end"/>
            </w:r>
          </w:hyperlink>
        </w:p>
        <w:p w:rsidR="00B1716E" w:rsidRDefault="000568C8">
          <w:pPr>
            <w:pStyle w:val="TOC3"/>
            <w:tabs>
              <w:tab w:val="left" w:pos="2552"/>
            </w:tabs>
            <w:rPr>
              <w:rFonts w:asciiTheme="minorHAnsi" w:eastAsiaTheme="minorEastAsia" w:hAnsiTheme="minorHAnsi" w:cstheme="minorBidi"/>
              <w:sz w:val="22"/>
              <w:szCs w:val="22"/>
              <w:lang w:val="en-AU" w:eastAsia="en-AU"/>
            </w:rPr>
          </w:pPr>
          <w:hyperlink w:anchor="_Toc387754204" w:history="1">
            <w:r w:rsidR="00B1716E" w:rsidRPr="00EA1290">
              <w:rPr>
                <w:rStyle w:val="Hyperlink"/>
                <w:rFonts w:ascii="Calibri" w:hAnsi="Calibri" w:cs="Calibri"/>
              </w:rPr>
              <w:t>6.10.2.3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Special assessment because student is in foster care</w:t>
            </w:r>
            <w:r w:rsidR="00B1716E">
              <w:rPr>
                <w:webHidden/>
              </w:rPr>
              <w:tab/>
            </w:r>
            <w:r w:rsidR="00B1716E">
              <w:rPr>
                <w:webHidden/>
              </w:rPr>
              <w:fldChar w:fldCharType="begin"/>
            </w:r>
            <w:r w:rsidR="00B1716E">
              <w:rPr>
                <w:webHidden/>
              </w:rPr>
              <w:instrText xml:space="preserve"> PAGEREF _Toc387754204 \h </w:instrText>
            </w:r>
            <w:r w:rsidR="00B1716E">
              <w:rPr>
                <w:webHidden/>
              </w:rPr>
            </w:r>
            <w:r w:rsidR="00B1716E">
              <w:rPr>
                <w:webHidden/>
              </w:rPr>
              <w:fldChar w:fldCharType="separate"/>
            </w:r>
            <w:r w:rsidR="00D940CD">
              <w:rPr>
                <w:webHidden/>
              </w:rPr>
              <w:t>83</w:t>
            </w:r>
            <w:r w:rsidR="00B1716E">
              <w:rPr>
                <w:webHidden/>
              </w:rPr>
              <w:fldChar w:fldCharType="end"/>
            </w:r>
          </w:hyperlink>
        </w:p>
        <w:p w:rsidR="00B1716E" w:rsidRDefault="000568C8">
          <w:pPr>
            <w:pStyle w:val="TOC3"/>
            <w:tabs>
              <w:tab w:val="left" w:pos="2552"/>
            </w:tabs>
            <w:rPr>
              <w:rFonts w:asciiTheme="minorHAnsi" w:eastAsiaTheme="minorEastAsia" w:hAnsiTheme="minorHAnsi" w:cstheme="minorBidi"/>
              <w:sz w:val="22"/>
              <w:szCs w:val="22"/>
              <w:lang w:val="en-AU" w:eastAsia="en-AU"/>
            </w:rPr>
          </w:pPr>
          <w:hyperlink w:anchor="_Toc387754205" w:history="1">
            <w:r w:rsidR="00B1716E" w:rsidRPr="00EA1290">
              <w:rPr>
                <w:rStyle w:val="Hyperlink"/>
                <w:rFonts w:ascii="Calibri" w:hAnsi="Calibri" w:cs="Calibri"/>
              </w:rPr>
              <w:t>6.10.2.4</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Special assessment where applicant is an organisation or institution</w:t>
            </w:r>
            <w:r w:rsidR="00B1716E">
              <w:rPr>
                <w:webHidden/>
              </w:rPr>
              <w:tab/>
            </w:r>
            <w:r w:rsidR="00B1716E">
              <w:rPr>
                <w:webHidden/>
              </w:rPr>
              <w:fldChar w:fldCharType="begin"/>
            </w:r>
            <w:r w:rsidR="00B1716E">
              <w:rPr>
                <w:webHidden/>
              </w:rPr>
              <w:instrText xml:space="preserve"> PAGEREF _Toc387754205 \h </w:instrText>
            </w:r>
            <w:r w:rsidR="00B1716E">
              <w:rPr>
                <w:webHidden/>
              </w:rPr>
            </w:r>
            <w:r w:rsidR="00B1716E">
              <w:rPr>
                <w:webHidden/>
              </w:rPr>
              <w:fldChar w:fldCharType="separate"/>
            </w:r>
            <w:r w:rsidR="00D940CD">
              <w:rPr>
                <w:webHidden/>
              </w:rPr>
              <w:t>83</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206" w:history="1">
            <w:r w:rsidR="00B1716E" w:rsidRPr="00EA1290">
              <w:rPr>
                <w:rStyle w:val="Hyperlink"/>
                <w:rFonts w:ascii="Calibri" w:hAnsi="Calibri"/>
              </w:rPr>
              <w:t>6.10.3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Duration of special assessment</w:t>
            </w:r>
            <w:r w:rsidR="00B1716E">
              <w:rPr>
                <w:webHidden/>
              </w:rPr>
              <w:tab/>
            </w:r>
            <w:r w:rsidR="00B1716E">
              <w:rPr>
                <w:webHidden/>
              </w:rPr>
              <w:fldChar w:fldCharType="begin"/>
            </w:r>
            <w:r w:rsidR="00B1716E">
              <w:rPr>
                <w:webHidden/>
              </w:rPr>
              <w:instrText xml:space="preserve"> PAGEREF _Toc387754206 \h </w:instrText>
            </w:r>
            <w:r w:rsidR="00B1716E">
              <w:rPr>
                <w:webHidden/>
              </w:rPr>
            </w:r>
            <w:r w:rsidR="00B1716E">
              <w:rPr>
                <w:webHidden/>
              </w:rPr>
              <w:fldChar w:fldCharType="separate"/>
            </w:r>
            <w:r w:rsidR="00D940CD">
              <w:rPr>
                <w:webHidden/>
              </w:rPr>
              <w:t>83</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207" w:history="1">
            <w:r w:rsidR="00B1716E" w:rsidRPr="00EA1290">
              <w:rPr>
                <w:rStyle w:val="Hyperlink"/>
                <w:rFonts w:ascii="Calibri" w:hAnsi="Calibri"/>
              </w:rPr>
              <w:t>6.10.4</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Reassessment after special assessment lapses</w:t>
            </w:r>
            <w:r w:rsidR="00B1716E">
              <w:rPr>
                <w:webHidden/>
              </w:rPr>
              <w:tab/>
            </w:r>
            <w:r w:rsidR="00B1716E">
              <w:rPr>
                <w:webHidden/>
              </w:rPr>
              <w:fldChar w:fldCharType="begin"/>
            </w:r>
            <w:r w:rsidR="00B1716E">
              <w:rPr>
                <w:webHidden/>
              </w:rPr>
              <w:instrText xml:space="preserve"> PAGEREF _Toc387754207 \h </w:instrText>
            </w:r>
            <w:r w:rsidR="00B1716E">
              <w:rPr>
                <w:webHidden/>
              </w:rPr>
            </w:r>
            <w:r w:rsidR="00B1716E">
              <w:rPr>
                <w:webHidden/>
              </w:rPr>
              <w:fldChar w:fldCharType="separate"/>
            </w:r>
            <w:r w:rsidR="00D940CD">
              <w:rPr>
                <w:webHidden/>
              </w:rPr>
              <w:t>84</w:t>
            </w:r>
            <w:r w:rsidR="00B1716E">
              <w:rPr>
                <w:webHidden/>
              </w:rPr>
              <w:fldChar w:fldCharType="end"/>
            </w:r>
          </w:hyperlink>
        </w:p>
        <w:p w:rsidR="00B1716E" w:rsidRDefault="000568C8">
          <w:pPr>
            <w:pStyle w:val="TOC1"/>
            <w:rPr>
              <w:rFonts w:asciiTheme="minorHAnsi" w:eastAsiaTheme="minorEastAsia" w:hAnsiTheme="minorHAnsi" w:cstheme="minorBidi"/>
              <w:b w:val="0"/>
              <w:sz w:val="22"/>
              <w:szCs w:val="22"/>
              <w:lang w:val="en-AU" w:eastAsia="en-AU"/>
            </w:rPr>
          </w:pPr>
          <w:hyperlink w:anchor="_Toc387754208" w:history="1">
            <w:r w:rsidR="00B1716E" w:rsidRPr="00EA1290">
              <w:rPr>
                <w:rStyle w:val="Hyperlink"/>
                <w:rFonts w:ascii="Calibri" w:hAnsi="Calibri"/>
              </w:rPr>
              <w:t>7</w:t>
            </w:r>
            <w:r w:rsidR="00B1716E">
              <w:rPr>
                <w:rFonts w:asciiTheme="minorHAnsi" w:eastAsiaTheme="minorEastAsia" w:hAnsiTheme="minorHAnsi" w:cstheme="minorBidi"/>
                <w:b w:val="0"/>
                <w:sz w:val="22"/>
                <w:szCs w:val="22"/>
                <w:lang w:val="en-AU" w:eastAsia="en-AU"/>
              </w:rPr>
              <w:tab/>
            </w:r>
            <w:r w:rsidR="00B1716E" w:rsidRPr="00EA1290">
              <w:rPr>
                <w:rStyle w:val="Hyperlink"/>
                <w:rFonts w:ascii="Calibri" w:hAnsi="Calibri"/>
              </w:rPr>
              <w:t>Administrative information</w:t>
            </w:r>
            <w:r w:rsidR="00B1716E">
              <w:rPr>
                <w:webHidden/>
              </w:rPr>
              <w:tab/>
            </w:r>
            <w:r w:rsidR="00B1716E">
              <w:rPr>
                <w:webHidden/>
              </w:rPr>
              <w:fldChar w:fldCharType="begin"/>
            </w:r>
            <w:r w:rsidR="00B1716E">
              <w:rPr>
                <w:webHidden/>
              </w:rPr>
              <w:instrText xml:space="preserve"> PAGEREF _Toc387754208 \h </w:instrText>
            </w:r>
            <w:r w:rsidR="00B1716E">
              <w:rPr>
                <w:webHidden/>
              </w:rPr>
            </w:r>
            <w:r w:rsidR="00B1716E">
              <w:rPr>
                <w:webHidden/>
              </w:rPr>
              <w:fldChar w:fldCharType="separate"/>
            </w:r>
            <w:r w:rsidR="00D940CD">
              <w:rPr>
                <w:webHidden/>
              </w:rPr>
              <w:t>85</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209" w:history="1">
            <w:r w:rsidR="00B1716E" w:rsidRPr="00EA1290">
              <w:rPr>
                <w:rStyle w:val="Hyperlink"/>
                <w:rFonts w:ascii="Calibri" w:hAnsi="Calibri"/>
              </w:rPr>
              <w:t>7.1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The claim assessment process</w:t>
            </w:r>
            <w:r w:rsidR="00B1716E">
              <w:rPr>
                <w:webHidden/>
              </w:rPr>
              <w:tab/>
            </w:r>
            <w:r w:rsidR="00B1716E">
              <w:rPr>
                <w:webHidden/>
              </w:rPr>
              <w:fldChar w:fldCharType="begin"/>
            </w:r>
            <w:r w:rsidR="00B1716E">
              <w:rPr>
                <w:webHidden/>
              </w:rPr>
              <w:instrText xml:space="preserve"> PAGEREF _Toc387754209 \h </w:instrText>
            </w:r>
            <w:r w:rsidR="00B1716E">
              <w:rPr>
                <w:webHidden/>
              </w:rPr>
            </w:r>
            <w:r w:rsidR="00B1716E">
              <w:rPr>
                <w:webHidden/>
              </w:rPr>
              <w:fldChar w:fldCharType="separate"/>
            </w:r>
            <w:r w:rsidR="00D940CD">
              <w:rPr>
                <w:webHidden/>
              </w:rPr>
              <w:t>85</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210" w:history="1">
            <w:r w:rsidR="00B1716E" w:rsidRPr="00EA1290">
              <w:rPr>
                <w:rStyle w:val="Hyperlink"/>
                <w:rFonts w:ascii="Calibri" w:hAnsi="Calibri"/>
              </w:rPr>
              <w:t>7.1.1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Initial assessment</w:t>
            </w:r>
            <w:r w:rsidR="00B1716E">
              <w:rPr>
                <w:webHidden/>
              </w:rPr>
              <w:tab/>
            </w:r>
            <w:r w:rsidR="00B1716E">
              <w:rPr>
                <w:webHidden/>
              </w:rPr>
              <w:fldChar w:fldCharType="begin"/>
            </w:r>
            <w:r w:rsidR="00B1716E">
              <w:rPr>
                <w:webHidden/>
              </w:rPr>
              <w:instrText xml:space="preserve"> PAGEREF _Toc387754210 \h </w:instrText>
            </w:r>
            <w:r w:rsidR="00B1716E">
              <w:rPr>
                <w:webHidden/>
              </w:rPr>
            </w:r>
            <w:r w:rsidR="00B1716E">
              <w:rPr>
                <w:webHidden/>
              </w:rPr>
              <w:fldChar w:fldCharType="separate"/>
            </w:r>
            <w:r w:rsidR="00D940CD">
              <w:rPr>
                <w:webHidden/>
              </w:rPr>
              <w:t>85</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211" w:history="1">
            <w:r w:rsidR="00B1716E" w:rsidRPr="00EA1290">
              <w:rPr>
                <w:rStyle w:val="Hyperlink"/>
                <w:rFonts w:ascii="Calibri" w:hAnsi="Calibri"/>
              </w:rPr>
              <w:t>7.1.2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When a claim can be lodged</w:t>
            </w:r>
            <w:r w:rsidR="00B1716E">
              <w:rPr>
                <w:webHidden/>
              </w:rPr>
              <w:tab/>
            </w:r>
            <w:r w:rsidR="00B1716E">
              <w:rPr>
                <w:webHidden/>
              </w:rPr>
              <w:fldChar w:fldCharType="begin"/>
            </w:r>
            <w:r w:rsidR="00B1716E">
              <w:rPr>
                <w:webHidden/>
              </w:rPr>
              <w:instrText xml:space="preserve"> PAGEREF _Toc387754211 \h </w:instrText>
            </w:r>
            <w:r w:rsidR="00B1716E">
              <w:rPr>
                <w:webHidden/>
              </w:rPr>
            </w:r>
            <w:r w:rsidR="00B1716E">
              <w:rPr>
                <w:webHidden/>
              </w:rPr>
              <w:fldChar w:fldCharType="separate"/>
            </w:r>
            <w:r w:rsidR="00D940CD">
              <w:rPr>
                <w:webHidden/>
              </w:rPr>
              <w:t>85</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212" w:history="1">
            <w:r w:rsidR="00B1716E" w:rsidRPr="00EA1290">
              <w:rPr>
                <w:rStyle w:val="Hyperlink"/>
                <w:rFonts w:ascii="Calibri" w:hAnsi="Calibri"/>
              </w:rPr>
              <w:t>7.1.3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Who can complete a claim</w:t>
            </w:r>
            <w:r w:rsidR="00B1716E">
              <w:rPr>
                <w:webHidden/>
              </w:rPr>
              <w:tab/>
            </w:r>
            <w:r w:rsidR="00B1716E">
              <w:rPr>
                <w:webHidden/>
              </w:rPr>
              <w:fldChar w:fldCharType="begin"/>
            </w:r>
            <w:r w:rsidR="00B1716E">
              <w:rPr>
                <w:webHidden/>
              </w:rPr>
              <w:instrText xml:space="preserve"> PAGEREF _Toc387754212 \h </w:instrText>
            </w:r>
            <w:r w:rsidR="00B1716E">
              <w:rPr>
                <w:webHidden/>
              </w:rPr>
            </w:r>
            <w:r w:rsidR="00B1716E">
              <w:rPr>
                <w:webHidden/>
              </w:rPr>
              <w:fldChar w:fldCharType="separate"/>
            </w:r>
            <w:r w:rsidR="00D940CD">
              <w:rPr>
                <w:webHidden/>
              </w:rPr>
              <w:t>86</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213" w:history="1">
            <w:r w:rsidR="00B1716E" w:rsidRPr="00EA1290">
              <w:rPr>
                <w:rStyle w:val="Hyperlink"/>
                <w:rFonts w:ascii="Calibri" w:hAnsi="Calibri"/>
              </w:rPr>
              <w:t>7.1.4</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Tax file numbers and exemptions</w:t>
            </w:r>
            <w:r w:rsidR="00B1716E">
              <w:rPr>
                <w:webHidden/>
              </w:rPr>
              <w:tab/>
            </w:r>
            <w:r w:rsidR="00B1716E">
              <w:rPr>
                <w:webHidden/>
              </w:rPr>
              <w:fldChar w:fldCharType="begin"/>
            </w:r>
            <w:r w:rsidR="00B1716E">
              <w:rPr>
                <w:webHidden/>
              </w:rPr>
              <w:instrText xml:space="preserve"> PAGEREF _Toc387754213 \h </w:instrText>
            </w:r>
            <w:r w:rsidR="00B1716E">
              <w:rPr>
                <w:webHidden/>
              </w:rPr>
            </w:r>
            <w:r w:rsidR="00B1716E">
              <w:rPr>
                <w:webHidden/>
              </w:rPr>
              <w:fldChar w:fldCharType="separate"/>
            </w:r>
            <w:r w:rsidR="00D940CD">
              <w:rPr>
                <w:webHidden/>
              </w:rPr>
              <w:t>86</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214" w:history="1">
            <w:r w:rsidR="00B1716E" w:rsidRPr="00EA1290">
              <w:rPr>
                <w:rStyle w:val="Hyperlink"/>
                <w:rFonts w:ascii="Calibri" w:hAnsi="Calibri"/>
              </w:rPr>
              <w:t>7.1.5</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Supporting evidence required</w:t>
            </w:r>
            <w:r w:rsidR="00B1716E">
              <w:rPr>
                <w:webHidden/>
              </w:rPr>
              <w:tab/>
            </w:r>
            <w:r w:rsidR="00B1716E">
              <w:rPr>
                <w:webHidden/>
              </w:rPr>
              <w:fldChar w:fldCharType="begin"/>
            </w:r>
            <w:r w:rsidR="00B1716E">
              <w:rPr>
                <w:webHidden/>
              </w:rPr>
              <w:instrText xml:space="preserve"> PAGEREF _Toc387754214 \h </w:instrText>
            </w:r>
            <w:r w:rsidR="00B1716E">
              <w:rPr>
                <w:webHidden/>
              </w:rPr>
            </w:r>
            <w:r w:rsidR="00B1716E">
              <w:rPr>
                <w:webHidden/>
              </w:rPr>
              <w:fldChar w:fldCharType="separate"/>
            </w:r>
            <w:r w:rsidR="00D940CD">
              <w:rPr>
                <w:webHidden/>
              </w:rPr>
              <w:t>87</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215" w:history="1">
            <w:r w:rsidR="00B1716E" w:rsidRPr="00EA1290">
              <w:rPr>
                <w:rStyle w:val="Hyperlink"/>
                <w:rFonts w:ascii="Calibri" w:hAnsi="Calibri"/>
              </w:rPr>
              <w:t>7.1.6</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Notice of assessment</w:t>
            </w:r>
            <w:r w:rsidR="00B1716E">
              <w:rPr>
                <w:webHidden/>
              </w:rPr>
              <w:tab/>
            </w:r>
            <w:r w:rsidR="00B1716E">
              <w:rPr>
                <w:webHidden/>
              </w:rPr>
              <w:fldChar w:fldCharType="begin"/>
            </w:r>
            <w:r w:rsidR="00B1716E">
              <w:rPr>
                <w:webHidden/>
              </w:rPr>
              <w:instrText xml:space="preserve"> PAGEREF _Toc387754215 \h </w:instrText>
            </w:r>
            <w:r w:rsidR="00B1716E">
              <w:rPr>
                <w:webHidden/>
              </w:rPr>
            </w:r>
            <w:r w:rsidR="00B1716E">
              <w:rPr>
                <w:webHidden/>
              </w:rPr>
              <w:fldChar w:fldCharType="separate"/>
            </w:r>
            <w:r w:rsidR="00D940CD">
              <w:rPr>
                <w:webHidden/>
              </w:rPr>
              <w:t>88</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216" w:history="1">
            <w:r w:rsidR="00B1716E" w:rsidRPr="00EA1290">
              <w:rPr>
                <w:rStyle w:val="Hyperlink"/>
                <w:rFonts w:ascii="Calibri" w:hAnsi="Calibri"/>
              </w:rPr>
              <w:t>7.2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Applicant’s rights and obligations</w:t>
            </w:r>
            <w:r w:rsidR="00B1716E">
              <w:rPr>
                <w:webHidden/>
              </w:rPr>
              <w:tab/>
            </w:r>
            <w:r w:rsidR="00B1716E">
              <w:rPr>
                <w:webHidden/>
              </w:rPr>
              <w:fldChar w:fldCharType="begin"/>
            </w:r>
            <w:r w:rsidR="00B1716E">
              <w:rPr>
                <w:webHidden/>
              </w:rPr>
              <w:instrText xml:space="preserve"> PAGEREF _Toc387754216 \h </w:instrText>
            </w:r>
            <w:r w:rsidR="00B1716E">
              <w:rPr>
                <w:webHidden/>
              </w:rPr>
            </w:r>
            <w:r w:rsidR="00B1716E">
              <w:rPr>
                <w:webHidden/>
              </w:rPr>
              <w:fldChar w:fldCharType="separate"/>
            </w:r>
            <w:r w:rsidR="00D940CD">
              <w:rPr>
                <w:webHidden/>
              </w:rPr>
              <w:t>88</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217" w:history="1">
            <w:r w:rsidR="00B1716E" w:rsidRPr="00EA1290">
              <w:rPr>
                <w:rStyle w:val="Hyperlink"/>
                <w:rFonts w:ascii="Calibri" w:hAnsi="Calibri"/>
              </w:rPr>
              <w:t>7.2.1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Obligations</w:t>
            </w:r>
            <w:r w:rsidR="00B1716E">
              <w:rPr>
                <w:webHidden/>
              </w:rPr>
              <w:tab/>
            </w:r>
            <w:r w:rsidR="00B1716E">
              <w:rPr>
                <w:webHidden/>
              </w:rPr>
              <w:fldChar w:fldCharType="begin"/>
            </w:r>
            <w:r w:rsidR="00B1716E">
              <w:rPr>
                <w:webHidden/>
              </w:rPr>
              <w:instrText xml:space="preserve"> PAGEREF _Toc387754217 \h </w:instrText>
            </w:r>
            <w:r w:rsidR="00B1716E">
              <w:rPr>
                <w:webHidden/>
              </w:rPr>
            </w:r>
            <w:r w:rsidR="00B1716E">
              <w:rPr>
                <w:webHidden/>
              </w:rPr>
              <w:fldChar w:fldCharType="separate"/>
            </w:r>
            <w:r w:rsidR="00D940CD">
              <w:rPr>
                <w:webHidden/>
              </w:rPr>
              <w:t>88</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218" w:history="1">
            <w:r w:rsidR="00B1716E" w:rsidRPr="00EA1290">
              <w:rPr>
                <w:rStyle w:val="Hyperlink"/>
                <w:rFonts w:ascii="Calibri" w:hAnsi="Calibri"/>
              </w:rPr>
              <w:t>7.2.2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Rights to privacy and confidentiality</w:t>
            </w:r>
            <w:r w:rsidR="00B1716E">
              <w:rPr>
                <w:webHidden/>
              </w:rPr>
              <w:tab/>
            </w:r>
            <w:r w:rsidR="00B1716E">
              <w:rPr>
                <w:webHidden/>
              </w:rPr>
              <w:fldChar w:fldCharType="begin"/>
            </w:r>
            <w:r w:rsidR="00B1716E">
              <w:rPr>
                <w:webHidden/>
              </w:rPr>
              <w:instrText xml:space="preserve"> PAGEREF _Toc387754218 \h </w:instrText>
            </w:r>
            <w:r w:rsidR="00B1716E">
              <w:rPr>
                <w:webHidden/>
              </w:rPr>
            </w:r>
            <w:r w:rsidR="00B1716E">
              <w:rPr>
                <w:webHidden/>
              </w:rPr>
              <w:fldChar w:fldCharType="separate"/>
            </w:r>
            <w:r w:rsidR="00D940CD">
              <w:rPr>
                <w:webHidden/>
              </w:rPr>
              <w:t>90</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219" w:history="1">
            <w:r w:rsidR="00B1716E" w:rsidRPr="00EA1290">
              <w:rPr>
                <w:rStyle w:val="Hyperlink"/>
                <w:rFonts w:ascii="Calibri" w:hAnsi="Calibri"/>
              </w:rPr>
              <w:t>7.2.3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Use of information by government</w:t>
            </w:r>
            <w:r w:rsidR="00B1716E">
              <w:rPr>
                <w:webHidden/>
              </w:rPr>
              <w:tab/>
            </w:r>
            <w:r w:rsidR="00B1716E">
              <w:rPr>
                <w:webHidden/>
              </w:rPr>
              <w:fldChar w:fldCharType="begin"/>
            </w:r>
            <w:r w:rsidR="00B1716E">
              <w:rPr>
                <w:webHidden/>
              </w:rPr>
              <w:instrText xml:space="preserve"> PAGEREF _Toc387754219 \h </w:instrText>
            </w:r>
            <w:r w:rsidR="00B1716E">
              <w:rPr>
                <w:webHidden/>
              </w:rPr>
            </w:r>
            <w:r w:rsidR="00B1716E">
              <w:rPr>
                <w:webHidden/>
              </w:rPr>
              <w:fldChar w:fldCharType="separate"/>
            </w:r>
            <w:r w:rsidR="00D940CD">
              <w:rPr>
                <w:webHidden/>
              </w:rPr>
              <w:t>91</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220" w:history="1">
            <w:r w:rsidR="00B1716E" w:rsidRPr="00EA1290">
              <w:rPr>
                <w:rStyle w:val="Hyperlink"/>
                <w:rFonts w:ascii="Calibri" w:hAnsi="Calibri"/>
              </w:rPr>
              <w:t>7.3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Reviews and appeals</w:t>
            </w:r>
            <w:r w:rsidR="00B1716E">
              <w:rPr>
                <w:webHidden/>
              </w:rPr>
              <w:tab/>
            </w:r>
            <w:r w:rsidR="00B1716E">
              <w:rPr>
                <w:webHidden/>
              </w:rPr>
              <w:fldChar w:fldCharType="begin"/>
            </w:r>
            <w:r w:rsidR="00B1716E">
              <w:rPr>
                <w:webHidden/>
              </w:rPr>
              <w:instrText xml:space="preserve"> PAGEREF _Toc387754220 \h </w:instrText>
            </w:r>
            <w:r w:rsidR="00B1716E">
              <w:rPr>
                <w:webHidden/>
              </w:rPr>
            </w:r>
            <w:r w:rsidR="00B1716E">
              <w:rPr>
                <w:webHidden/>
              </w:rPr>
              <w:fldChar w:fldCharType="separate"/>
            </w:r>
            <w:r w:rsidR="00D940CD">
              <w:rPr>
                <w:webHidden/>
              </w:rPr>
              <w:t>93</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221" w:history="1">
            <w:r w:rsidR="00B1716E" w:rsidRPr="00EA1290">
              <w:rPr>
                <w:rStyle w:val="Hyperlink"/>
                <w:rFonts w:ascii="Calibri" w:hAnsi="Calibri"/>
              </w:rPr>
              <w:t>7.3.1</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Assessments, reassessments and reviews</w:t>
            </w:r>
            <w:r w:rsidR="00B1716E">
              <w:rPr>
                <w:webHidden/>
              </w:rPr>
              <w:tab/>
            </w:r>
            <w:r w:rsidR="00B1716E">
              <w:rPr>
                <w:webHidden/>
              </w:rPr>
              <w:fldChar w:fldCharType="begin"/>
            </w:r>
            <w:r w:rsidR="00B1716E">
              <w:rPr>
                <w:webHidden/>
              </w:rPr>
              <w:instrText xml:space="preserve"> PAGEREF _Toc387754221 \h </w:instrText>
            </w:r>
            <w:r w:rsidR="00B1716E">
              <w:rPr>
                <w:webHidden/>
              </w:rPr>
            </w:r>
            <w:r w:rsidR="00B1716E">
              <w:rPr>
                <w:webHidden/>
              </w:rPr>
              <w:fldChar w:fldCharType="separate"/>
            </w:r>
            <w:r w:rsidR="00D940CD">
              <w:rPr>
                <w:webHidden/>
              </w:rPr>
              <w:t>93</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222" w:history="1">
            <w:r w:rsidR="00B1716E" w:rsidRPr="00EA1290">
              <w:rPr>
                <w:rStyle w:val="Hyperlink"/>
                <w:rFonts w:ascii="Calibri" w:hAnsi="Calibri"/>
              </w:rPr>
              <w:t>7.3.2</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Appeals about assessments of eligibility and/or entitlement</w:t>
            </w:r>
            <w:r w:rsidR="00B1716E">
              <w:rPr>
                <w:webHidden/>
              </w:rPr>
              <w:tab/>
            </w:r>
            <w:r w:rsidR="00B1716E">
              <w:rPr>
                <w:webHidden/>
              </w:rPr>
              <w:fldChar w:fldCharType="begin"/>
            </w:r>
            <w:r w:rsidR="00B1716E">
              <w:rPr>
                <w:webHidden/>
              </w:rPr>
              <w:instrText xml:space="preserve"> PAGEREF _Toc387754222 \h </w:instrText>
            </w:r>
            <w:r w:rsidR="00B1716E">
              <w:rPr>
                <w:webHidden/>
              </w:rPr>
            </w:r>
            <w:r w:rsidR="00B1716E">
              <w:rPr>
                <w:webHidden/>
              </w:rPr>
              <w:fldChar w:fldCharType="separate"/>
            </w:r>
            <w:r w:rsidR="00D940CD">
              <w:rPr>
                <w:webHidden/>
              </w:rPr>
              <w:t>94</w:t>
            </w:r>
            <w:r w:rsidR="00B1716E">
              <w:rPr>
                <w:webHidden/>
              </w:rPr>
              <w:fldChar w:fldCharType="end"/>
            </w:r>
          </w:hyperlink>
        </w:p>
        <w:p w:rsidR="00B1716E" w:rsidRDefault="000568C8">
          <w:pPr>
            <w:pStyle w:val="TOC3"/>
            <w:tabs>
              <w:tab w:val="left" w:pos="2127"/>
            </w:tabs>
            <w:rPr>
              <w:rFonts w:asciiTheme="minorHAnsi" w:eastAsiaTheme="minorEastAsia" w:hAnsiTheme="minorHAnsi" w:cstheme="minorBidi"/>
              <w:sz w:val="22"/>
              <w:szCs w:val="22"/>
              <w:lang w:val="en-AU" w:eastAsia="en-AU"/>
            </w:rPr>
          </w:pPr>
          <w:hyperlink w:anchor="_Toc387754223" w:history="1">
            <w:r w:rsidR="00B1716E" w:rsidRPr="00EA1290">
              <w:rPr>
                <w:rStyle w:val="Hyperlink"/>
                <w:rFonts w:ascii="Calibri" w:hAnsi="Calibri"/>
              </w:rPr>
              <w:t>7.3.3</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Recovery of debt</w:t>
            </w:r>
            <w:r w:rsidR="00B1716E">
              <w:rPr>
                <w:webHidden/>
              </w:rPr>
              <w:tab/>
            </w:r>
            <w:r w:rsidR="00B1716E">
              <w:rPr>
                <w:webHidden/>
              </w:rPr>
              <w:fldChar w:fldCharType="begin"/>
            </w:r>
            <w:r w:rsidR="00B1716E">
              <w:rPr>
                <w:webHidden/>
              </w:rPr>
              <w:instrText xml:space="preserve"> PAGEREF _Toc387754223 \h </w:instrText>
            </w:r>
            <w:r w:rsidR="00B1716E">
              <w:rPr>
                <w:webHidden/>
              </w:rPr>
            </w:r>
            <w:r w:rsidR="00B1716E">
              <w:rPr>
                <w:webHidden/>
              </w:rPr>
              <w:fldChar w:fldCharType="separate"/>
            </w:r>
            <w:r w:rsidR="00D940CD">
              <w:rPr>
                <w:webHidden/>
              </w:rPr>
              <w:t>94</w:t>
            </w:r>
            <w:r w:rsidR="00B1716E">
              <w:rPr>
                <w:webHidden/>
              </w:rPr>
              <w:fldChar w:fldCharType="end"/>
            </w:r>
          </w:hyperlink>
        </w:p>
        <w:p w:rsidR="00B1716E" w:rsidRDefault="000568C8">
          <w:pPr>
            <w:pStyle w:val="TOC2"/>
            <w:rPr>
              <w:rFonts w:asciiTheme="minorHAnsi" w:eastAsiaTheme="minorEastAsia" w:hAnsiTheme="minorHAnsi" w:cstheme="minorBidi"/>
              <w:sz w:val="22"/>
              <w:szCs w:val="22"/>
              <w:lang w:val="en-AU" w:eastAsia="en-AU"/>
            </w:rPr>
          </w:pPr>
          <w:hyperlink w:anchor="_Toc387754224" w:history="1">
            <w:r w:rsidR="00B1716E" w:rsidRPr="00EA1290">
              <w:rPr>
                <w:rStyle w:val="Hyperlink"/>
                <w:rFonts w:ascii="Calibri" w:hAnsi="Calibri"/>
              </w:rPr>
              <w:t>7.4</w:t>
            </w:r>
            <w:r w:rsidR="00B1716E">
              <w:rPr>
                <w:rFonts w:asciiTheme="minorHAnsi" w:eastAsiaTheme="minorEastAsia" w:hAnsiTheme="minorHAnsi" w:cstheme="minorBidi"/>
                <w:sz w:val="22"/>
                <w:szCs w:val="22"/>
                <w:lang w:val="en-AU" w:eastAsia="en-AU"/>
              </w:rPr>
              <w:tab/>
            </w:r>
            <w:r w:rsidR="00B1716E" w:rsidRPr="00EA1290">
              <w:rPr>
                <w:rStyle w:val="Hyperlink"/>
                <w:rFonts w:ascii="Calibri" w:hAnsi="Calibri"/>
              </w:rPr>
              <w:t>Roles and responsibilities for administration of the scheme</w:t>
            </w:r>
            <w:r w:rsidR="00B1716E">
              <w:rPr>
                <w:webHidden/>
              </w:rPr>
              <w:tab/>
            </w:r>
            <w:r w:rsidR="00B1716E">
              <w:rPr>
                <w:webHidden/>
              </w:rPr>
              <w:fldChar w:fldCharType="begin"/>
            </w:r>
            <w:r w:rsidR="00B1716E">
              <w:rPr>
                <w:webHidden/>
              </w:rPr>
              <w:instrText xml:space="preserve"> PAGEREF _Toc387754224 \h </w:instrText>
            </w:r>
            <w:r w:rsidR="00B1716E">
              <w:rPr>
                <w:webHidden/>
              </w:rPr>
            </w:r>
            <w:r w:rsidR="00B1716E">
              <w:rPr>
                <w:webHidden/>
              </w:rPr>
              <w:fldChar w:fldCharType="separate"/>
            </w:r>
            <w:r w:rsidR="00D940CD">
              <w:rPr>
                <w:webHidden/>
              </w:rPr>
              <w:t>97</w:t>
            </w:r>
            <w:r w:rsidR="00B1716E">
              <w:rPr>
                <w:webHidden/>
              </w:rPr>
              <w:fldChar w:fldCharType="end"/>
            </w:r>
          </w:hyperlink>
        </w:p>
        <w:p w:rsidR="00EC1666" w:rsidRDefault="002C15FC">
          <w:r w:rsidRPr="00983CAD">
            <w:rPr>
              <w:rFonts w:asciiTheme="minorHAnsi" w:hAnsiTheme="minorHAnsi" w:cstheme="minorHAnsi"/>
            </w:rPr>
            <w:fldChar w:fldCharType="end"/>
          </w:r>
        </w:p>
      </w:sdtContent>
    </w:sdt>
    <w:p w:rsidR="007031C8" w:rsidRPr="00DE162E" w:rsidRDefault="007031C8">
      <w:pPr>
        <w:rPr>
          <w:rFonts w:ascii="Calibri" w:hAnsi="Calibri"/>
        </w:rPr>
      </w:pPr>
    </w:p>
    <w:p w:rsidR="007031C8" w:rsidRPr="00DE162E" w:rsidRDefault="007031C8">
      <w:pPr>
        <w:pStyle w:val="Heading1"/>
        <w:ind w:left="0" w:firstLine="0"/>
        <w:rPr>
          <w:rFonts w:ascii="Calibri" w:hAnsi="Calibri"/>
        </w:rPr>
        <w:sectPr w:rsidR="007031C8" w:rsidRPr="00DE162E">
          <w:headerReference w:type="even" r:id="rId10"/>
          <w:headerReference w:type="default" r:id="rId11"/>
          <w:footerReference w:type="even" r:id="rId12"/>
          <w:footerReference w:type="default" r:id="rId13"/>
          <w:headerReference w:type="first" r:id="rId14"/>
          <w:type w:val="oddPage"/>
          <w:pgSz w:w="11909" w:h="16834" w:code="9"/>
          <w:pgMar w:top="1418" w:right="1701" w:bottom="1418" w:left="1701" w:header="709" w:footer="709" w:gutter="0"/>
          <w:pgNumType w:fmt="lowerRoman"/>
          <w:cols w:space="720"/>
        </w:sectPr>
      </w:pPr>
      <w:bookmarkStart w:id="12" w:name="_Toc161552169"/>
    </w:p>
    <w:p w:rsidR="007031C8" w:rsidRPr="00DE162E" w:rsidRDefault="004343D9">
      <w:pPr>
        <w:pStyle w:val="Heading1"/>
        <w:rPr>
          <w:rFonts w:ascii="Calibri" w:hAnsi="Calibri"/>
        </w:rPr>
      </w:pPr>
      <w:bookmarkStart w:id="13" w:name="_Abbreviations_and_acronyms"/>
      <w:bookmarkStart w:id="14" w:name="_Toc234129279"/>
      <w:bookmarkStart w:id="15" w:name="_Toc264368369"/>
      <w:bookmarkStart w:id="16" w:name="_Toc387754043"/>
      <w:bookmarkEnd w:id="13"/>
      <w:r w:rsidRPr="004343D9">
        <w:rPr>
          <w:rFonts w:ascii="Calibri" w:hAnsi="Calibri"/>
        </w:rPr>
        <w:t>Abbreviations and acronyms</w:t>
      </w:r>
      <w:bookmarkEnd w:id="12"/>
      <w:bookmarkEnd w:id="14"/>
      <w:bookmarkEnd w:id="15"/>
      <w:bookmarkEnd w:id="16"/>
    </w:p>
    <w:tbl>
      <w:tblPr>
        <w:tblW w:w="0" w:type="auto"/>
        <w:tblLayout w:type="fixed"/>
        <w:tblLook w:val="01E0" w:firstRow="1" w:lastRow="1" w:firstColumn="1" w:lastColumn="1" w:noHBand="0" w:noVBand="0"/>
      </w:tblPr>
      <w:tblGrid>
        <w:gridCol w:w="2268"/>
        <w:gridCol w:w="6347"/>
      </w:tblGrid>
      <w:tr w:rsidR="007031C8" w:rsidRPr="00DE162E">
        <w:tc>
          <w:tcPr>
            <w:tcW w:w="2268" w:type="dxa"/>
          </w:tcPr>
          <w:p w:rsidR="007031C8" w:rsidRPr="00DE162E" w:rsidRDefault="004343D9">
            <w:pPr>
              <w:rPr>
                <w:rFonts w:ascii="Calibri" w:hAnsi="Calibri"/>
              </w:rPr>
            </w:pPr>
            <w:r w:rsidRPr="004343D9">
              <w:rPr>
                <w:rFonts w:ascii="Calibri" w:hAnsi="Calibri"/>
              </w:rPr>
              <w:t>AAT</w:t>
            </w:r>
          </w:p>
        </w:tc>
        <w:tc>
          <w:tcPr>
            <w:tcW w:w="6347" w:type="dxa"/>
          </w:tcPr>
          <w:p w:rsidR="007031C8" w:rsidRPr="00DE162E" w:rsidRDefault="004343D9">
            <w:pPr>
              <w:rPr>
                <w:rFonts w:ascii="Calibri" w:hAnsi="Calibri"/>
              </w:rPr>
            </w:pPr>
            <w:r w:rsidRPr="004343D9">
              <w:rPr>
                <w:rFonts w:ascii="Calibri" w:hAnsi="Calibri"/>
              </w:rPr>
              <w:t>Administrative Appeals Tribunal</w:t>
            </w:r>
          </w:p>
        </w:tc>
      </w:tr>
      <w:tr w:rsidR="007031C8" w:rsidRPr="00DE162E">
        <w:tc>
          <w:tcPr>
            <w:tcW w:w="2268" w:type="dxa"/>
          </w:tcPr>
          <w:p w:rsidR="007031C8" w:rsidRPr="00DE162E" w:rsidRDefault="004343D9">
            <w:pPr>
              <w:rPr>
                <w:rFonts w:ascii="Calibri" w:hAnsi="Calibri"/>
              </w:rPr>
            </w:pPr>
            <w:r w:rsidRPr="004343D9">
              <w:rPr>
                <w:rFonts w:ascii="Calibri" w:hAnsi="Calibri"/>
              </w:rPr>
              <w:t>AIC (Scheme)</w:t>
            </w:r>
          </w:p>
        </w:tc>
        <w:tc>
          <w:tcPr>
            <w:tcW w:w="6347" w:type="dxa"/>
          </w:tcPr>
          <w:p w:rsidR="007031C8" w:rsidRPr="00DE162E" w:rsidRDefault="004343D9">
            <w:pPr>
              <w:rPr>
                <w:rFonts w:ascii="Calibri" w:hAnsi="Calibri"/>
              </w:rPr>
            </w:pPr>
            <w:r w:rsidRPr="004343D9">
              <w:rPr>
                <w:rFonts w:ascii="Calibri" w:hAnsi="Calibri"/>
              </w:rPr>
              <w:t>Assistance for Isolated Children Scheme</w:t>
            </w:r>
          </w:p>
        </w:tc>
      </w:tr>
      <w:tr w:rsidR="007031C8" w:rsidRPr="00DE162E">
        <w:tc>
          <w:tcPr>
            <w:tcW w:w="2268" w:type="dxa"/>
          </w:tcPr>
          <w:p w:rsidR="007031C8" w:rsidRPr="00DE162E" w:rsidRDefault="004343D9">
            <w:pPr>
              <w:rPr>
                <w:rFonts w:ascii="Calibri" w:hAnsi="Calibri"/>
              </w:rPr>
            </w:pPr>
            <w:r w:rsidRPr="004343D9">
              <w:rPr>
                <w:rFonts w:ascii="Calibri" w:hAnsi="Calibri"/>
              </w:rPr>
              <w:t>CEO</w:t>
            </w:r>
          </w:p>
        </w:tc>
        <w:tc>
          <w:tcPr>
            <w:tcW w:w="6347" w:type="dxa"/>
          </w:tcPr>
          <w:p w:rsidR="007031C8" w:rsidRPr="00DE162E" w:rsidRDefault="004343D9">
            <w:pPr>
              <w:rPr>
                <w:rFonts w:ascii="Calibri" w:hAnsi="Calibri"/>
              </w:rPr>
            </w:pPr>
            <w:r w:rsidRPr="004343D9">
              <w:rPr>
                <w:rFonts w:ascii="Calibri" w:hAnsi="Calibri"/>
              </w:rPr>
              <w:t>Chief Executive Officer</w:t>
            </w:r>
          </w:p>
        </w:tc>
      </w:tr>
      <w:tr w:rsidR="007031C8" w:rsidRPr="00DE162E">
        <w:tc>
          <w:tcPr>
            <w:tcW w:w="2268" w:type="dxa"/>
          </w:tcPr>
          <w:p w:rsidR="007031C8" w:rsidRPr="00DE162E" w:rsidRDefault="004343D9">
            <w:pPr>
              <w:rPr>
                <w:rFonts w:ascii="Calibri" w:hAnsi="Calibri"/>
              </w:rPr>
            </w:pPr>
            <w:r w:rsidRPr="004343D9">
              <w:rPr>
                <w:rFonts w:ascii="Calibri" w:hAnsi="Calibri"/>
              </w:rPr>
              <w:t>CDEP</w:t>
            </w:r>
          </w:p>
        </w:tc>
        <w:tc>
          <w:tcPr>
            <w:tcW w:w="6347" w:type="dxa"/>
          </w:tcPr>
          <w:p w:rsidR="007031C8" w:rsidRPr="00DE162E" w:rsidRDefault="004343D9">
            <w:pPr>
              <w:rPr>
                <w:rFonts w:ascii="Calibri" w:hAnsi="Calibri"/>
              </w:rPr>
            </w:pPr>
            <w:r w:rsidRPr="004343D9">
              <w:rPr>
                <w:rFonts w:ascii="Calibri" w:hAnsi="Calibri"/>
              </w:rPr>
              <w:t>Community Development Employment Projects</w:t>
            </w:r>
          </w:p>
        </w:tc>
      </w:tr>
      <w:tr w:rsidR="007031C8" w:rsidRPr="00DE162E">
        <w:trPr>
          <w:trHeight w:val="593"/>
        </w:trPr>
        <w:tc>
          <w:tcPr>
            <w:tcW w:w="2268" w:type="dxa"/>
          </w:tcPr>
          <w:p w:rsidR="007031C8" w:rsidRPr="00DE162E" w:rsidRDefault="004343D9">
            <w:pPr>
              <w:rPr>
                <w:rFonts w:ascii="Calibri" w:hAnsi="Calibri"/>
              </w:rPr>
            </w:pPr>
            <w:r w:rsidRPr="004343D9">
              <w:rPr>
                <w:rFonts w:ascii="Calibri" w:hAnsi="Calibri"/>
              </w:rPr>
              <w:t>DEEWR</w:t>
            </w:r>
          </w:p>
        </w:tc>
        <w:tc>
          <w:tcPr>
            <w:tcW w:w="6347" w:type="dxa"/>
          </w:tcPr>
          <w:p w:rsidR="007031C8" w:rsidRPr="00DE162E" w:rsidRDefault="004343D9">
            <w:pPr>
              <w:rPr>
                <w:rFonts w:ascii="Calibri" w:hAnsi="Calibri"/>
              </w:rPr>
            </w:pPr>
            <w:r w:rsidRPr="004343D9">
              <w:rPr>
                <w:rFonts w:ascii="Calibri" w:hAnsi="Calibri"/>
              </w:rPr>
              <w:t>Department of Education, Employment and Workplace Relations</w:t>
            </w:r>
          </w:p>
        </w:tc>
      </w:tr>
      <w:tr w:rsidR="00BD1798" w:rsidRPr="00DE162E">
        <w:trPr>
          <w:trHeight w:val="439"/>
        </w:trPr>
        <w:tc>
          <w:tcPr>
            <w:tcW w:w="2268" w:type="dxa"/>
          </w:tcPr>
          <w:p w:rsidR="00BD1798" w:rsidRPr="004343D9" w:rsidRDefault="00BD1798">
            <w:pPr>
              <w:rPr>
                <w:rFonts w:ascii="Calibri" w:hAnsi="Calibri"/>
              </w:rPr>
            </w:pPr>
            <w:r>
              <w:rPr>
                <w:rFonts w:ascii="Calibri" w:hAnsi="Calibri"/>
              </w:rPr>
              <w:t>DHS</w:t>
            </w:r>
          </w:p>
        </w:tc>
        <w:tc>
          <w:tcPr>
            <w:tcW w:w="6347" w:type="dxa"/>
          </w:tcPr>
          <w:p w:rsidR="00BD1798" w:rsidRPr="004343D9" w:rsidRDefault="00BD1798">
            <w:pPr>
              <w:rPr>
                <w:rFonts w:ascii="Calibri" w:hAnsi="Calibri"/>
              </w:rPr>
            </w:pPr>
            <w:r>
              <w:rPr>
                <w:rFonts w:ascii="Calibri" w:hAnsi="Calibri"/>
              </w:rPr>
              <w:t>Department of Human Services</w:t>
            </w:r>
          </w:p>
        </w:tc>
      </w:tr>
      <w:tr w:rsidR="00BD1798" w:rsidRPr="00DE162E">
        <w:trPr>
          <w:trHeight w:val="439"/>
        </w:trPr>
        <w:tc>
          <w:tcPr>
            <w:tcW w:w="2268" w:type="dxa"/>
          </w:tcPr>
          <w:p w:rsidR="00BD1798" w:rsidRPr="004343D9" w:rsidRDefault="00BD1798">
            <w:pPr>
              <w:rPr>
                <w:rFonts w:ascii="Calibri" w:hAnsi="Calibri"/>
              </w:rPr>
            </w:pPr>
            <w:r>
              <w:rPr>
                <w:rFonts w:ascii="Calibri" w:hAnsi="Calibri"/>
              </w:rPr>
              <w:t>DSS</w:t>
            </w:r>
          </w:p>
        </w:tc>
        <w:tc>
          <w:tcPr>
            <w:tcW w:w="6347" w:type="dxa"/>
          </w:tcPr>
          <w:p w:rsidR="00BD1798" w:rsidRPr="004343D9" w:rsidRDefault="00BD1798">
            <w:pPr>
              <w:rPr>
                <w:rFonts w:ascii="Calibri" w:hAnsi="Calibri"/>
              </w:rPr>
            </w:pPr>
            <w:r>
              <w:rPr>
                <w:rFonts w:ascii="Calibri" w:hAnsi="Calibri"/>
              </w:rPr>
              <w:t>Department of Social Services</w:t>
            </w:r>
          </w:p>
        </w:tc>
      </w:tr>
      <w:tr w:rsidR="007031C8" w:rsidRPr="00DE162E">
        <w:trPr>
          <w:trHeight w:val="439"/>
        </w:trPr>
        <w:tc>
          <w:tcPr>
            <w:tcW w:w="2268" w:type="dxa"/>
          </w:tcPr>
          <w:p w:rsidR="007031C8" w:rsidRPr="00DE162E" w:rsidRDefault="004343D9">
            <w:pPr>
              <w:rPr>
                <w:rFonts w:ascii="Calibri" w:hAnsi="Calibri"/>
              </w:rPr>
            </w:pPr>
            <w:r w:rsidRPr="004343D9">
              <w:rPr>
                <w:rFonts w:ascii="Calibri" w:hAnsi="Calibri"/>
              </w:rPr>
              <w:t>ESL</w:t>
            </w:r>
          </w:p>
        </w:tc>
        <w:tc>
          <w:tcPr>
            <w:tcW w:w="6347" w:type="dxa"/>
          </w:tcPr>
          <w:p w:rsidR="007031C8" w:rsidRPr="00DE162E" w:rsidRDefault="004343D9">
            <w:pPr>
              <w:rPr>
                <w:rFonts w:ascii="Calibri" w:hAnsi="Calibri"/>
              </w:rPr>
            </w:pPr>
            <w:r w:rsidRPr="004343D9">
              <w:rPr>
                <w:rFonts w:ascii="Calibri" w:hAnsi="Calibri"/>
              </w:rPr>
              <w:t>English as a Second Language</w:t>
            </w:r>
          </w:p>
        </w:tc>
      </w:tr>
      <w:tr w:rsidR="007031C8" w:rsidRPr="00DE162E">
        <w:tc>
          <w:tcPr>
            <w:tcW w:w="2268" w:type="dxa"/>
          </w:tcPr>
          <w:p w:rsidR="007031C8" w:rsidRPr="00DE162E" w:rsidRDefault="004343D9">
            <w:pPr>
              <w:rPr>
                <w:rFonts w:ascii="Calibri" w:hAnsi="Calibri"/>
              </w:rPr>
            </w:pPr>
            <w:r w:rsidRPr="004343D9">
              <w:rPr>
                <w:rFonts w:ascii="Calibri" w:hAnsi="Calibri"/>
              </w:rPr>
              <w:t>FBT</w:t>
            </w:r>
          </w:p>
        </w:tc>
        <w:tc>
          <w:tcPr>
            <w:tcW w:w="6347" w:type="dxa"/>
          </w:tcPr>
          <w:p w:rsidR="007031C8" w:rsidRPr="00DE162E" w:rsidRDefault="004343D9">
            <w:pPr>
              <w:rPr>
                <w:rFonts w:ascii="Calibri" w:hAnsi="Calibri"/>
              </w:rPr>
            </w:pPr>
            <w:r w:rsidRPr="004343D9">
              <w:rPr>
                <w:rFonts w:ascii="Calibri" w:hAnsi="Calibri"/>
              </w:rPr>
              <w:t>Fringe Benefits Tax</w:t>
            </w:r>
          </w:p>
        </w:tc>
      </w:tr>
      <w:tr w:rsidR="007031C8" w:rsidRPr="00DE162E">
        <w:tc>
          <w:tcPr>
            <w:tcW w:w="2268" w:type="dxa"/>
          </w:tcPr>
          <w:p w:rsidR="007031C8" w:rsidRPr="00DE162E" w:rsidRDefault="004343D9">
            <w:pPr>
              <w:rPr>
                <w:rFonts w:ascii="Calibri" w:hAnsi="Calibri"/>
              </w:rPr>
            </w:pPr>
            <w:r w:rsidRPr="004343D9">
              <w:rPr>
                <w:rFonts w:ascii="Calibri" w:hAnsi="Calibri"/>
              </w:rPr>
              <w:t>IPP</w:t>
            </w:r>
          </w:p>
        </w:tc>
        <w:tc>
          <w:tcPr>
            <w:tcW w:w="6347" w:type="dxa"/>
          </w:tcPr>
          <w:p w:rsidR="007031C8" w:rsidRPr="00DE162E" w:rsidRDefault="004343D9">
            <w:pPr>
              <w:rPr>
                <w:rFonts w:ascii="Calibri" w:hAnsi="Calibri"/>
              </w:rPr>
            </w:pPr>
            <w:r w:rsidRPr="004343D9">
              <w:rPr>
                <w:rFonts w:ascii="Calibri" w:hAnsi="Calibri"/>
              </w:rPr>
              <w:t>Information Privacy Principle</w:t>
            </w:r>
          </w:p>
        </w:tc>
      </w:tr>
      <w:tr w:rsidR="007031C8" w:rsidRPr="00DE162E">
        <w:tc>
          <w:tcPr>
            <w:tcW w:w="2268" w:type="dxa"/>
          </w:tcPr>
          <w:p w:rsidR="007031C8" w:rsidRPr="00DE162E" w:rsidRDefault="004343D9">
            <w:pPr>
              <w:rPr>
                <w:rFonts w:ascii="Calibri" w:hAnsi="Calibri"/>
              </w:rPr>
            </w:pPr>
            <w:r w:rsidRPr="004343D9">
              <w:rPr>
                <w:rFonts w:ascii="Calibri" w:hAnsi="Calibri"/>
              </w:rPr>
              <w:t>NSA</w:t>
            </w:r>
          </w:p>
        </w:tc>
        <w:tc>
          <w:tcPr>
            <w:tcW w:w="6347" w:type="dxa"/>
          </w:tcPr>
          <w:p w:rsidR="007031C8" w:rsidRPr="00DE162E" w:rsidRDefault="004343D9">
            <w:pPr>
              <w:rPr>
                <w:rFonts w:ascii="Calibri" w:hAnsi="Calibri"/>
              </w:rPr>
            </w:pPr>
            <w:proofErr w:type="spellStart"/>
            <w:r w:rsidRPr="004343D9">
              <w:rPr>
                <w:rFonts w:ascii="Calibri" w:hAnsi="Calibri"/>
              </w:rPr>
              <w:t>Newstart</w:t>
            </w:r>
            <w:proofErr w:type="spellEnd"/>
            <w:r w:rsidRPr="004343D9">
              <w:rPr>
                <w:rFonts w:ascii="Calibri" w:hAnsi="Calibri"/>
              </w:rPr>
              <w:t xml:space="preserve"> Allowance</w:t>
            </w:r>
          </w:p>
        </w:tc>
      </w:tr>
      <w:tr w:rsidR="007031C8" w:rsidRPr="00DE162E">
        <w:tc>
          <w:tcPr>
            <w:tcW w:w="2268" w:type="dxa"/>
          </w:tcPr>
          <w:p w:rsidR="007031C8" w:rsidRPr="00DE162E" w:rsidRDefault="004343D9">
            <w:pPr>
              <w:rPr>
                <w:rFonts w:ascii="Calibri" w:hAnsi="Calibri"/>
              </w:rPr>
            </w:pPr>
            <w:r w:rsidRPr="004343D9">
              <w:rPr>
                <w:rFonts w:ascii="Calibri" w:hAnsi="Calibri"/>
              </w:rPr>
              <w:t>PES</w:t>
            </w:r>
          </w:p>
        </w:tc>
        <w:tc>
          <w:tcPr>
            <w:tcW w:w="6347" w:type="dxa"/>
          </w:tcPr>
          <w:p w:rsidR="007031C8" w:rsidRPr="00DE162E" w:rsidRDefault="004343D9">
            <w:pPr>
              <w:rPr>
                <w:rFonts w:ascii="Calibri" w:hAnsi="Calibri"/>
              </w:rPr>
            </w:pPr>
            <w:r w:rsidRPr="004343D9">
              <w:rPr>
                <w:rFonts w:ascii="Calibri" w:hAnsi="Calibri"/>
              </w:rPr>
              <w:t>Pensioner Education Supplement</w:t>
            </w:r>
          </w:p>
        </w:tc>
      </w:tr>
      <w:tr w:rsidR="007031C8" w:rsidRPr="00DE162E">
        <w:tc>
          <w:tcPr>
            <w:tcW w:w="2268" w:type="dxa"/>
          </w:tcPr>
          <w:p w:rsidR="007031C8" w:rsidRPr="00DE162E" w:rsidRDefault="004343D9">
            <w:pPr>
              <w:rPr>
                <w:rFonts w:ascii="Calibri" w:hAnsi="Calibri"/>
              </w:rPr>
            </w:pPr>
            <w:r w:rsidRPr="004343D9">
              <w:rPr>
                <w:rFonts w:ascii="Calibri" w:hAnsi="Calibri"/>
              </w:rPr>
              <w:t>PIFA</w:t>
            </w:r>
          </w:p>
        </w:tc>
        <w:tc>
          <w:tcPr>
            <w:tcW w:w="6347" w:type="dxa"/>
          </w:tcPr>
          <w:p w:rsidR="007031C8" w:rsidRPr="00DE162E" w:rsidRDefault="004343D9">
            <w:pPr>
              <w:rPr>
                <w:rFonts w:ascii="Calibri" w:hAnsi="Calibri"/>
              </w:rPr>
            </w:pPr>
            <w:r w:rsidRPr="004343D9">
              <w:rPr>
                <w:rFonts w:ascii="Calibri" w:hAnsi="Calibri"/>
              </w:rPr>
              <w:t>Parental Income Free Area</w:t>
            </w:r>
          </w:p>
        </w:tc>
      </w:tr>
      <w:tr w:rsidR="007031C8" w:rsidRPr="00DE162E">
        <w:tc>
          <w:tcPr>
            <w:tcW w:w="2268" w:type="dxa"/>
          </w:tcPr>
          <w:p w:rsidR="007031C8" w:rsidRPr="00DE162E" w:rsidRDefault="004343D9">
            <w:pPr>
              <w:rPr>
                <w:rFonts w:ascii="Calibri" w:hAnsi="Calibri"/>
              </w:rPr>
            </w:pPr>
            <w:r w:rsidRPr="004343D9">
              <w:rPr>
                <w:rFonts w:ascii="Calibri" w:hAnsi="Calibri"/>
              </w:rPr>
              <w:t>PIT</w:t>
            </w:r>
          </w:p>
        </w:tc>
        <w:tc>
          <w:tcPr>
            <w:tcW w:w="6347" w:type="dxa"/>
          </w:tcPr>
          <w:p w:rsidR="007031C8" w:rsidRPr="00DE162E" w:rsidRDefault="004343D9">
            <w:pPr>
              <w:rPr>
                <w:rFonts w:ascii="Calibri" w:hAnsi="Calibri"/>
              </w:rPr>
            </w:pPr>
            <w:r w:rsidRPr="004343D9">
              <w:rPr>
                <w:rFonts w:ascii="Calibri" w:hAnsi="Calibri"/>
              </w:rPr>
              <w:t>Parental Income Test</w:t>
            </w:r>
          </w:p>
        </w:tc>
      </w:tr>
      <w:tr w:rsidR="007031C8" w:rsidRPr="00DE162E">
        <w:tc>
          <w:tcPr>
            <w:tcW w:w="2268" w:type="dxa"/>
          </w:tcPr>
          <w:p w:rsidR="007031C8" w:rsidRPr="00DE162E" w:rsidRDefault="004343D9">
            <w:pPr>
              <w:rPr>
                <w:rFonts w:ascii="Calibri" w:hAnsi="Calibri"/>
              </w:rPr>
            </w:pPr>
            <w:r w:rsidRPr="004343D9">
              <w:rPr>
                <w:rFonts w:ascii="Calibri" w:hAnsi="Calibri"/>
              </w:rPr>
              <w:t>PPS</w:t>
            </w:r>
          </w:p>
        </w:tc>
        <w:tc>
          <w:tcPr>
            <w:tcW w:w="6347" w:type="dxa"/>
          </w:tcPr>
          <w:p w:rsidR="007031C8" w:rsidRPr="00DE162E" w:rsidRDefault="004343D9">
            <w:pPr>
              <w:rPr>
                <w:rFonts w:ascii="Calibri" w:hAnsi="Calibri"/>
              </w:rPr>
            </w:pPr>
            <w:r w:rsidRPr="004343D9">
              <w:rPr>
                <w:rFonts w:ascii="Calibri" w:hAnsi="Calibri"/>
              </w:rPr>
              <w:t>Parenting Payment (Single)</w:t>
            </w:r>
          </w:p>
        </w:tc>
      </w:tr>
      <w:tr w:rsidR="007031C8" w:rsidRPr="00DE162E">
        <w:tc>
          <w:tcPr>
            <w:tcW w:w="2268" w:type="dxa"/>
          </w:tcPr>
          <w:p w:rsidR="007031C8" w:rsidRPr="00DE162E" w:rsidRDefault="004343D9">
            <w:pPr>
              <w:rPr>
                <w:rFonts w:ascii="Calibri" w:hAnsi="Calibri"/>
              </w:rPr>
            </w:pPr>
            <w:r w:rsidRPr="004343D9">
              <w:rPr>
                <w:rFonts w:ascii="Calibri" w:hAnsi="Calibri"/>
              </w:rPr>
              <w:t>SSAT</w:t>
            </w:r>
          </w:p>
        </w:tc>
        <w:tc>
          <w:tcPr>
            <w:tcW w:w="6347" w:type="dxa"/>
          </w:tcPr>
          <w:p w:rsidR="007031C8" w:rsidRPr="00DE162E" w:rsidRDefault="004343D9">
            <w:pPr>
              <w:rPr>
                <w:rFonts w:ascii="Calibri" w:hAnsi="Calibri"/>
              </w:rPr>
            </w:pPr>
            <w:r w:rsidRPr="004343D9">
              <w:rPr>
                <w:rFonts w:ascii="Calibri" w:hAnsi="Calibri"/>
              </w:rPr>
              <w:t>Social Security Appeals Tribunal</w:t>
            </w:r>
          </w:p>
        </w:tc>
      </w:tr>
      <w:tr w:rsidR="007031C8" w:rsidRPr="00DE162E">
        <w:tc>
          <w:tcPr>
            <w:tcW w:w="2268" w:type="dxa"/>
          </w:tcPr>
          <w:p w:rsidR="007031C8" w:rsidRPr="00DE162E" w:rsidRDefault="004343D9">
            <w:pPr>
              <w:rPr>
                <w:rFonts w:ascii="Calibri" w:hAnsi="Calibri"/>
              </w:rPr>
            </w:pPr>
            <w:r w:rsidRPr="004343D9">
              <w:rPr>
                <w:rFonts w:ascii="Calibri" w:hAnsi="Calibri"/>
              </w:rPr>
              <w:t>TAFE</w:t>
            </w:r>
          </w:p>
        </w:tc>
        <w:tc>
          <w:tcPr>
            <w:tcW w:w="6347" w:type="dxa"/>
          </w:tcPr>
          <w:p w:rsidR="007031C8" w:rsidRPr="00DE162E" w:rsidRDefault="004343D9" w:rsidP="006C77E4">
            <w:pPr>
              <w:rPr>
                <w:rFonts w:ascii="Calibri" w:hAnsi="Calibri"/>
              </w:rPr>
            </w:pPr>
            <w:r w:rsidRPr="004343D9">
              <w:rPr>
                <w:rFonts w:ascii="Calibri" w:hAnsi="Calibri"/>
              </w:rPr>
              <w:t>Technical and Further Education</w:t>
            </w:r>
          </w:p>
        </w:tc>
      </w:tr>
      <w:tr w:rsidR="007031C8" w:rsidRPr="00DE162E">
        <w:tc>
          <w:tcPr>
            <w:tcW w:w="2268" w:type="dxa"/>
          </w:tcPr>
          <w:p w:rsidR="007031C8" w:rsidRPr="00DE162E" w:rsidRDefault="004343D9">
            <w:pPr>
              <w:rPr>
                <w:rFonts w:ascii="Calibri" w:hAnsi="Calibri"/>
              </w:rPr>
            </w:pPr>
            <w:r w:rsidRPr="004343D9">
              <w:rPr>
                <w:rFonts w:ascii="Calibri" w:hAnsi="Calibri"/>
              </w:rPr>
              <w:t>TFN</w:t>
            </w:r>
          </w:p>
        </w:tc>
        <w:tc>
          <w:tcPr>
            <w:tcW w:w="6347" w:type="dxa"/>
          </w:tcPr>
          <w:p w:rsidR="007031C8" w:rsidRPr="00DE162E" w:rsidRDefault="004343D9">
            <w:pPr>
              <w:rPr>
                <w:rFonts w:ascii="Calibri" w:hAnsi="Calibri"/>
              </w:rPr>
            </w:pPr>
            <w:r w:rsidRPr="004343D9">
              <w:rPr>
                <w:rFonts w:ascii="Calibri" w:hAnsi="Calibri"/>
              </w:rPr>
              <w:t>Tax File Number</w:t>
            </w:r>
          </w:p>
        </w:tc>
      </w:tr>
    </w:tbl>
    <w:p w:rsidR="007031C8" w:rsidRPr="00DE162E" w:rsidRDefault="007031C8">
      <w:pPr>
        <w:rPr>
          <w:rFonts w:ascii="Calibri" w:hAnsi="Calibri"/>
        </w:rPr>
      </w:pPr>
    </w:p>
    <w:p w:rsidR="007031C8" w:rsidRPr="00DE162E" w:rsidRDefault="007031C8">
      <w:pPr>
        <w:rPr>
          <w:rFonts w:ascii="Calibri" w:hAnsi="Calibri"/>
        </w:rPr>
      </w:pPr>
      <w:bookmarkStart w:id="17" w:name="_Toc161552170"/>
    </w:p>
    <w:p w:rsidR="007031C8" w:rsidRPr="00DE162E" w:rsidRDefault="007031C8">
      <w:pPr>
        <w:rPr>
          <w:rFonts w:ascii="Calibri" w:hAnsi="Calibri"/>
        </w:rPr>
      </w:pPr>
    </w:p>
    <w:p w:rsidR="007031C8" w:rsidRPr="00DE162E" w:rsidRDefault="007031C8">
      <w:pPr>
        <w:rPr>
          <w:rFonts w:ascii="Calibri" w:hAnsi="Calibri"/>
        </w:rPr>
        <w:sectPr w:rsidR="007031C8" w:rsidRPr="00DE162E">
          <w:headerReference w:type="even" r:id="rId15"/>
          <w:headerReference w:type="default" r:id="rId16"/>
          <w:footerReference w:type="even" r:id="rId17"/>
          <w:footerReference w:type="default" r:id="rId18"/>
          <w:headerReference w:type="first" r:id="rId19"/>
          <w:pgSz w:w="11909" w:h="16834" w:code="9"/>
          <w:pgMar w:top="1418" w:right="1701" w:bottom="1418" w:left="1701" w:header="709" w:footer="709" w:gutter="0"/>
          <w:pgNumType w:fmt="lowerRoman"/>
          <w:cols w:space="720"/>
        </w:sectPr>
      </w:pPr>
    </w:p>
    <w:p w:rsidR="007031C8" w:rsidRPr="00DE162E" w:rsidRDefault="004343D9">
      <w:pPr>
        <w:pStyle w:val="Heading1"/>
        <w:rPr>
          <w:rFonts w:ascii="Calibri" w:hAnsi="Calibri"/>
        </w:rPr>
      </w:pPr>
      <w:bookmarkStart w:id="18" w:name="_Glossary"/>
      <w:bookmarkStart w:id="19" w:name="_Definitions_for_these"/>
      <w:bookmarkStart w:id="20" w:name="_Toc234129280"/>
      <w:bookmarkStart w:id="21" w:name="_Toc264368370"/>
      <w:bookmarkStart w:id="22" w:name="_Toc387754044"/>
      <w:bookmarkEnd w:id="18"/>
      <w:bookmarkEnd w:id="19"/>
      <w:r w:rsidRPr="004343D9">
        <w:rPr>
          <w:rFonts w:ascii="Calibri" w:hAnsi="Calibri"/>
        </w:rPr>
        <w:t>Definitions for these Guidelines</w:t>
      </w:r>
      <w:bookmarkEnd w:id="17"/>
      <w:bookmarkEnd w:id="20"/>
      <w:bookmarkEnd w:id="21"/>
      <w:bookmarkEnd w:id="22"/>
    </w:p>
    <w:p w:rsidR="007031C8" w:rsidRDefault="004343D9">
      <w:pPr>
        <w:rPr>
          <w:rFonts w:ascii="Calibri" w:hAnsi="Calibri"/>
        </w:rPr>
      </w:pPr>
      <w:r w:rsidRPr="004343D9">
        <w:rPr>
          <w:rFonts w:ascii="Calibri" w:hAnsi="Calibri"/>
        </w:rPr>
        <w:t>In these guidelines, the following definitions apply.</w:t>
      </w:r>
      <w:bookmarkStart w:id="23" w:name="_1.1_Definitions_for_these_Guideline"/>
      <w:bookmarkEnd w:id="23"/>
    </w:p>
    <w:p w:rsidR="002E3242" w:rsidRPr="00DE162E" w:rsidRDefault="002E3242">
      <w:pPr>
        <w:rPr>
          <w:rFonts w:ascii="Calibri" w:hAnsi="Calibri"/>
        </w:rPr>
      </w:pPr>
    </w:p>
    <w:tbl>
      <w:tblPr>
        <w:tblW w:w="8923" w:type="dxa"/>
        <w:tblInd w:w="291" w:type="dxa"/>
        <w:tblLayout w:type="fixed"/>
        <w:tblCellMar>
          <w:left w:w="0" w:type="dxa"/>
        </w:tblCellMar>
        <w:tblLook w:val="01E0" w:firstRow="1" w:lastRow="1" w:firstColumn="1" w:lastColumn="1" w:noHBand="0" w:noVBand="0"/>
      </w:tblPr>
      <w:tblGrid>
        <w:gridCol w:w="2326"/>
        <w:gridCol w:w="6597"/>
      </w:tblGrid>
      <w:tr w:rsidR="007031C8" w:rsidRPr="00DE162E" w:rsidTr="002E3242">
        <w:tc>
          <w:tcPr>
            <w:tcW w:w="2326" w:type="dxa"/>
          </w:tcPr>
          <w:p w:rsidR="007031C8" w:rsidRPr="00DE162E" w:rsidRDefault="004343D9">
            <w:pPr>
              <w:rPr>
                <w:rFonts w:ascii="Calibri" w:hAnsi="Calibri"/>
              </w:rPr>
            </w:pPr>
            <w:bookmarkStart w:id="24" w:name="Act"/>
            <w:r w:rsidRPr="004343D9">
              <w:rPr>
                <w:rFonts w:ascii="Calibri" w:hAnsi="Calibri"/>
              </w:rPr>
              <w:t>Act, the</w:t>
            </w:r>
            <w:bookmarkEnd w:id="24"/>
          </w:p>
        </w:tc>
        <w:tc>
          <w:tcPr>
            <w:tcW w:w="6597" w:type="dxa"/>
          </w:tcPr>
          <w:p w:rsidR="007031C8" w:rsidRPr="00DE162E" w:rsidRDefault="004343D9">
            <w:pPr>
              <w:rPr>
                <w:rFonts w:ascii="Calibri" w:hAnsi="Calibri"/>
              </w:rPr>
            </w:pPr>
            <w:r w:rsidRPr="004343D9">
              <w:rPr>
                <w:rFonts w:ascii="Calibri" w:hAnsi="Calibri"/>
              </w:rPr>
              <w:t xml:space="preserve">Unless otherwise specified, the </w:t>
            </w:r>
            <w:r w:rsidRPr="004343D9">
              <w:rPr>
                <w:rFonts w:ascii="Calibri" w:hAnsi="Calibri"/>
                <w:i/>
              </w:rPr>
              <w:t>Student Assistance Act 1973</w:t>
            </w:r>
            <w:r w:rsidRPr="004343D9">
              <w:rPr>
                <w:rFonts w:ascii="Calibri" w:hAnsi="Calibri"/>
              </w:rPr>
              <w:t>.</w:t>
            </w:r>
          </w:p>
        </w:tc>
      </w:tr>
      <w:tr w:rsidR="004B6EF5" w:rsidRPr="00DE162E" w:rsidTr="002E3242">
        <w:tc>
          <w:tcPr>
            <w:tcW w:w="2326" w:type="dxa"/>
          </w:tcPr>
          <w:p w:rsidR="004B6EF5" w:rsidRPr="008B6A72" w:rsidRDefault="004B6EF5">
            <w:pPr>
              <w:rPr>
                <w:rFonts w:ascii="Calibri" w:hAnsi="Calibri" w:cs="Calibri"/>
              </w:rPr>
            </w:pPr>
            <w:bookmarkStart w:id="25" w:name="AlliedHealthProfessional"/>
            <w:r w:rsidRPr="008B6A72">
              <w:rPr>
                <w:rFonts w:ascii="Calibri" w:hAnsi="Calibri" w:cs="Calibri"/>
              </w:rPr>
              <w:t>Allied health professional</w:t>
            </w:r>
            <w:bookmarkEnd w:id="25"/>
          </w:p>
        </w:tc>
        <w:tc>
          <w:tcPr>
            <w:tcW w:w="6597" w:type="dxa"/>
          </w:tcPr>
          <w:p w:rsidR="004B6EF5" w:rsidRPr="008B6A72" w:rsidRDefault="00507C9E">
            <w:pPr>
              <w:spacing w:after="120"/>
              <w:rPr>
                <w:rFonts w:ascii="Calibri" w:hAnsi="Calibri" w:cs="Calibri"/>
              </w:rPr>
            </w:pPr>
            <w:r w:rsidRPr="008B6A72">
              <w:rPr>
                <w:rFonts w:ascii="Calibri" w:hAnsi="Calibri" w:cs="Calibri"/>
              </w:rPr>
              <w:t>An allied health professional is a non-medical health professional such as a psychologist, speech pathologist, or physiotherapist.</w:t>
            </w:r>
            <w:r w:rsidR="009E2D6E" w:rsidRPr="008B6A72">
              <w:rPr>
                <w:rFonts w:ascii="Calibri" w:hAnsi="Calibri" w:cs="Calibri"/>
              </w:rPr>
              <w:t xml:space="preserve"> </w:t>
            </w:r>
            <w:r w:rsidR="00F248FC" w:rsidRPr="008B6A72">
              <w:rPr>
                <w:rFonts w:ascii="Calibri" w:hAnsi="Calibri" w:cs="Calibri"/>
              </w:rPr>
              <w:t xml:space="preserve">They are not a </w:t>
            </w:r>
            <w:hyperlink w:anchor="MedicalPractitioner" w:history="1">
              <w:r w:rsidR="00F248FC" w:rsidRPr="008B6A72">
                <w:rPr>
                  <w:rStyle w:val="Hyperlink"/>
                  <w:rFonts w:ascii="Calibri" w:hAnsi="Calibri" w:cs="Calibri"/>
                </w:rPr>
                <w:t>medical practitioner</w:t>
              </w:r>
            </w:hyperlink>
            <w:r w:rsidR="00F248FC" w:rsidRPr="008B6A72">
              <w:rPr>
                <w:rFonts w:ascii="Calibri" w:hAnsi="Calibri" w:cs="Calibri"/>
              </w:rPr>
              <w:t xml:space="preserve">. </w:t>
            </w:r>
            <w:r w:rsidR="009E2D6E" w:rsidRPr="008B6A72">
              <w:rPr>
                <w:rFonts w:ascii="Calibri" w:hAnsi="Calibri" w:cs="Calibri"/>
              </w:rPr>
              <w:t>They must be appropriately qualified and accredited at tertiary level, including registration as needed in order to provide public or private practice.</w:t>
            </w:r>
          </w:p>
          <w:p w:rsidR="009E2D6E" w:rsidRPr="008B6A72" w:rsidRDefault="009E2D6E" w:rsidP="008043CF">
            <w:pPr>
              <w:rPr>
                <w:rFonts w:ascii="Calibri" w:hAnsi="Calibri" w:cs="Calibri"/>
              </w:rPr>
            </w:pPr>
            <w:r w:rsidRPr="008B6A72">
              <w:rPr>
                <w:rFonts w:ascii="Calibri" w:hAnsi="Calibri" w:cs="Calibri"/>
              </w:rPr>
              <w:t xml:space="preserve">An allied health professional </w:t>
            </w:r>
            <w:r w:rsidR="008043CF" w:rsidRPr="008B6A72">
              <w:rPr>
                <w:rFonts w:ascii="Calibri" w:hAnsi="Calibri" w:cs="Calibri"/>
              </w:rPr>
              <w:t>may</w:t>
            </w:r>
            <w:r w:rsidRPr="008B6A72">
              <w:rPr>
                <w:rFonts w:ascii="Calibri" w:hAnsi="Calibri" w:cs="Calibri"/>
              </w:rPr>
              <w:t xml:space="preserve"> provide evidence under Part </w:t>
            </w:r>
            <w:hyperlink w:anchor="_4.3_Students_with" w:history="1">
              <w:r w:rsidRPr="008B6A72">
                <w:rPr>
                  <w:rStyle w:val="Hyperlink"/>
                  <w:rFonts w:ascii="Calibri" w:hAnsi="Calibri" w:cs="Calibri"/>
                </w:rPr>
                <w:t>4.3</w:t>
              </w:r>
            </w:hyperlink>
            <w:r w:rsidRPr="008B6A72">
              <w:rPr>
                <w:rFonts w:ascii="Calibri" w:hAnsi="Calibri" w:cs="Calibri"/>
              </w:rPr>
              <w:t xml:space="preserve"> of the Guidelines in certain circumstances.</w:t>
            </w:r>
          </w:p>
        </w:tc>
      </w:tr>
      <w:tr w:rsidR="007031C8" w:rsidRPr="00DE162E" w:rsidTr="002E3242">
        <w:tc>
          <w:tcPr>
            <w:tcW w:w="2326" w:type="dxa"/>
          </w:tcPr>
          <w:p w:rsidR="007031C8" w:rsidRPr="00DE162E" w:rsidRDefault="004343D9">
            <w:pPr>
              <w:rPr>
                <w:rFonts w:ascii="Calibri" w:hAnsi="Calibri"/>
              </w:rPr>
            </w:pPr>
            <w:bookmarkStart w:id="26" w:name="AppropriateStateSchool"/>
            <w:r w:rsidRPr="004343D9">
              <w:rPr>
                <w:rFonts w:ascii="Calibri" w:hAnsi="Calibri"/>
              </w:rPr>
              <w:t>Appropriate state school</w:t>
            </w:r>
            <w:bookmarkEnd w:id="26"/>
          </w:p>
        </w:tc>
        <w:tc>
          <w:tcPr>
            <w:tcW w:w="6597" w:type="dxa"/>
          </w:tcPr>
          <w:p w:rsidR="007031C8" w:rsidRPr="00DE162E" w:rsidRDefault="004343D9">
            <w:pPr>
              <w:spacing w:after="120"/>
              <w:rPr>
                <w:rFonts w:ascii="Calibri" w:hAnsi="Calibri"/>
              </w:rPr>
            </w:pPr>
            <w:r w:rsidRPr="004343D9">
              <w:rPr>
                <w:rFonts w:ascii="Calibri" w:hAnsi="Calibri"/>
              </w:rPr>
              <w:t xml:space="preserve">A state school that offers tuition at the </w:t>
            </w:r>
            <w:hyperlink w:anchor="Student" w:history="1">
              <w:r w:rsidRPr="004343D9">
                <w:rPr>
                  <w:rStyle w:val="Hyperlink"/>
                  <w:rFonts w:ascii="Calibri" w:hAnsi="Calibri"/>
                </w:rPr>
                <w:t>student’s</w:t>
              </w:r>
            </w:hyperlink>
            <w:r w:rsidRPr="004343D9">
              <w:rPr>
                <w:rFonts w:ascii="Calibri" w:hAnsi="Calibri"/>
              </w:rPr>
              <w:t xml:space="preserve"> level (i.e. the year or grade for which the student is qualified to enrol).</w:t>
            </w:r>
          </w:p>
          <w:p w:rsidR="007031C8" w:rsidRPr="00DE162E" w:rsidRDefault="004343D9">
            <w:pPr>
              <w:spacing w:after="120"/>
              <w:rPr>
                <w:rFonts w:ascii="Calibri" w:hAnsi="Calibri"/>
              </w:rPr>
            </w:pPr>
            <w:r w:rsidRPr="004343D9">
              <w:rPr>
                <w:rFonts w:ascii="Calibri" w:hAnsi="Calibri"/>
              </w:rPr>
              <w:t xml:space="preserve">If a student has a </w:t>
            </w:r>
            <w:hyperlink w:anchor="DisabilityOrOtherCondition" w:history="1">
              <w:r w:rsidRPr="004343D9">
                <w:rPr>
                  <w:rStyle w:val="Hyperlink"/>
                  <w:rFonts w:ascii="Calibri" w:hAnsi="Calibri"/>
                </w:rPr>
                <w:t>disability or other health-related condition</w:t>
              </w:r>
            </w:hyperlink>
            <w:r w:rsidRPr="004343D9">
              <w:rPr>
                <w:rFonts w:ascii="Calibri" w:hAnsi="Calibri"/>
              </w:rPr>
              <w:t xml:space="preserve"> or a special education need that requires a </w:t>
            </w:r>
            <w:hyperlink w:anchor="SpecialSchool" w:history="1">
              <w:r w:rsidRPr="004343D9">
                <w:rPr>
                  <w:rStyle w:val="Hyperlink"/>
                  <w:rFonts w:ascii="Calibri" w:hAnsi="Calibri"/>
                </w:rPr>
                <w:t>special</w:t>
              </w:r>
            </w:hyperlink>
            <w:r w:rsidRPr="004343D9">
              <w:rPr>
                <w:rFonts w:ascii="Calibri" w:hAnsi="Calibri"/>
              </w:rPr>
              <w:t xml:space="preserve"> program, special facilities and/or a special environment, an appropriate state school will be one that has or can provide them with access</w:t>
            </w:r>
            <w:r w:rsidR="00363136">
              <w:rPr>
                <w:rFonts w:ascii="Calibri" w:hAnsi="Calibri"/>
              </w:rPr>
              <w:t xml:space="preserve"> to an education meeting their special needs</w:t>
            </w:r>
          </w:p>
          <w:p w:rsidR="007031C8" w:rsidRPr="00DE162E" w:rsidRDefault="004343D9">
            <w:pPr>
              <w:rPr>
                <w:rFonts w:ascii="Calibri" w:hAnsi="Calibri"/>
              </w:rPr>
            </w:pPr>
            <w:r w:rsidRPr="004343D9">
              <w:rPr>
                <w:rFonts w:ascii="Calibri" w:hAnsi="Calibri"/>
              </w:rPr>
              <w:t>Depending on a student’s enrolment, a ‘selective’ or specialist school can be an appropriate state school.</w:t>
            </w:r>
          </w:p>
        </w:tc>
      </w:tr>
      <w:tr w:rsidR="007031C8" w:rsidRPr="00DE162E" w:rsidTr="002E3242">
        <w:tc>
          <w:tcPr>
            <w:tcW w:w="2326" w:type="dxa"/>
          </w:tcPr>
          <w:p w:rsidR="007031C8" w:rsidRPr="00DE162E" w:rsidRDefault="004343D9">
            <w:pPr>
              <w:rPr>
                <w:rFonts w:ascii="Calibri" w:hAnsi="Calibri"/>
              </w:rPr>
            </w:pPr>
            <w:bookmarkStart w:id="27" w:name="ApprovedApplicant"/>
            <w:r w:rsidRPr="004343D9">
              <w:rPr>
                <w:rFonts w:ascii="Calibri" w:hAnsi="Calibri"/>
              </w:rPr>
              <w:t>Approved applicant</w:t>
            </w:r>
            <w:bookmarkEnd w:id="27"/>
          </w:p>
        </w:tc>
        <w:tc>
          <w:tcPr>
            <w:tcW w:w="6597" w:type="dxa"/>
          </w:tcPr>
          <w:p w:rsidR="007031C8" w:rsidRPr="00DE162E" w:rsidRDefault="004343D9">
            <w:pPr>
              <w:pStyle w:val="BulletIntro"/>
              <w:rPr>
                <w:rFonts w:ascii="Calibri" w:hAnsi="Calibri"/>
              </w:rPr>
            </w:pPr>
            <w:r w:rsidRPr="004343D9">
              <w:rPr>
                <w:rFonts w:ascii="Calibri" w:hAnsi="Calibri"/>
              </w:rPr>
              <w:t>Either a person who:</w:t>
            </w:r>
          </w:p>
          <w:p w:rsidR="007031C8" w:rsidRPr="00DE162E" w:rsidRDefault="004343D9">
            <w:pPr>
              <w:pStyle w:val="Bullet"/>
              <w:ind w:left="357" w:hanging="357"/>
              <w:rPr>
                <w:rFonts w:ascii="Calibri" w:hAnsi="Calibri"/>
              </w:rPr>
            </w:pPr>
            <w:r w:rsidRPr="004343D9">
              <w:rPr>
                <w:rFonts w:ascii="Calibri" w:hAnsi="Calibri"/>
              </w:rPr>
              <w:t xml:space="preserve">meets the definition set out in </w:t>
            </w:r>
            <w:hyperlink w:anchor="_2.1_Requirements_for_applicants" w:history="1">
              <w:r w:rsidR="007031C8" w:rsidRPr="00DE162E">
                <w:rPr>
                  <w:rStyle w:val="Hyperlink"/>
                  <w:rFonts w:ascii="Calibri" w:hAnsi="Calibri" w:cs="Calibri"/>
                </w:rPr>
                <w:t>2.1</w:t>
              </w:r>
            </w:hyperlink>
          </w:p>
          <w:p w:rsidR="007031C8" w:rsidRPr="00DE162E" w:rsidRDefault="004343D9">
            <w:pPr>
              <w:pStyle w:val="Bullet"/>
              <w:ind w:left="357" w:hanging="357"/>
              <w:rPr>
                <w:rFonts w:ascii="Calibri" w:hAnsi="Calibri"/>
              </w:rPr>
            </w:pPr>
            <w:r w:rsidRPr="004343D9">
              <w:rPr>
                <w:rFonts w:ascii="Calibri" w:hAnsi="Calibri"/>
              </w:rPr>
              <w:t xml:space="preserve">meets the residency requirements set out in </w:t>
            </w:r>
            <w:hyperlink w:anchor="_2.2_Residency_requirements_for appl" w:history="1">
              <w:r w:rsidRPr="004343D9">
                <w:rPr>
                  <w:rStyle w:val="Hyperlink"/>
                  <w:rFonts w:ascii="Calibri" w:hAnsi="Calibri"/>
                </w:rPr>
                <w:t>2.2</w:t>
              </w:r>
            </w:hyperlink>
          </w:p>
          <w:p w:rsidR="007031C8" w:rsidRPr="00DE162E" w:rsidRDefault="004343D9">
            <w:pPr>
              <w:pStyle w:val="Bullet"/>
              <w:numPr>
                <w:ilvl w:val="0"/>
                <w:numId w:val="0"/>
              </w:numPr>
              <w:ind w:left="360"/>
              <w:rPr>
                <w:rFonts w:ascii="Calibri" w:hAnsi="Calibri"/>
              </w:rPr>
            </w:pPr>
            <w:r w:rsidRPr="004343D9">
              <w:rPr>
                <w:rFonts w:ascii="Calibri" w:hAnsi="Calibri"/>
              </w:rPr>
              <w:t>and</w:t>
            </w:r>
          </w:p>
          <w:p w:rsidR="007031C8" w:rsidRPr="00DE162E" w:rsidRDefault="004343D9">
            <w:pPr>
              <w:pStyle w:val="Bullet"/>
              <w:ind w:left="357" w:hanging="357"/>
              <w:rPr>
                <w:rFonts w:ascii="Calibri" w:hAnsi="Calibri"/>
              </w:rPr>
            </w:pPr>
            <w:r w:rsidRPr="004343D9">
              <w:rPr>
                <w:rFonts w:ascii="Calibri" w:hAnsi="Calibri"/>
              </w:rPr>
              <w:t xml:space="preserve">is not receiving other Australian Government assistance detailed in </w:t>
            </w:r>
            <w:hyperlink w:anchor="_3.5.3_Payments_that_exclude eligibi" w:history="1">
              <w:r w:rsidRPr="004343D9">
                <w:rPr>
                  <w:rStyle w:val="Hyperlink"/>
                  <w:rFonts w:ascii="Calibri" w:hAnsi="Calibri"/>
                </w:rPr>
                <w:t>3.5.3</w:t>
              </w:r>
            </w:hyperlink>
          </w:p>
          <w:p w:rsidR="007031C8" w:rsidRPr="00DE162E" w:rsidRDefault="004343D9">
            <w:pPr>
              <w:rPr>
                <w:rFonts w:ascii="Calibri" w:hAnsi="Calibri"/>
              </w:rPr>
            </w:pPr>
            <w:r w:rsidRPr="004343D9">
              <w:rPr>
                <w:rFonts w:ascii="Calibri" w:hAnsi="Calibri"/>
              </w:rPr>
              <w:t>or</w:t>
            </w:r>
          </w:p>
          <w:p w:rsidR="007031C8" w:rsidRPr="00DE162E" w:rsidRDefault="004343D9">
            <w:pPr>
              <w:rPr>
                <w:rFonts w:ascii="Calibri" w:hAnsi="Calibri"/>
              </w:rPr>
            </w:pPr>
            <w:proofErr w:type="gramStart"/>
            <w:r w:rsidRPr="004343D9">
              <w:rPr>
                <w:rFonts w:ascii="Calibri" w:hAnsi="Calibri"/>
              </w:rPr>
              <w:t>an</w:t>
            </w:r>
            <w:proofErr w:type="gramEnd"/>
            <w:r w:rsidRPr="004343D9">
              <w:rPr>
                <w:rFonts w:ascii="Calibri" w:hAnsi="Calibri"/>
              </w:rPr>
              <w:t xml:space="preserve"> organisation that meets the definition in </w:t>
            </w:r>
            <w:hyperlink w:anchor="_2.1.5_Organisations_or_institutions" w:history="1">
              <w:r w:rsidRPr="004343D9">
                <w:rPr>
                  <w:rStyle w:val="Hyperlink"/>
                  <w:rFonts w:ascii="Calibri" w:hAnsi="Calibri"/>
                </w:rPr>
                <w:t>2.1.5</w:t>
              </w:r>
            </w:hyperlink>
            <w:r w:rsidRPr="004343D9">
              <w:rPr>
                <w:rFonts w:ascii="Calibri" w:hAnsi="Calibri"/>
              </w:rPr>
              <w:t>.</w:t>
            </w:r>
          </w:p>
        </w:tc>
      </w:tr>
      <w:tr w:rsidR="007031C8" w:rsidRPr="00DE162E" w:rsidTr="002E3242">
        <w:tc>
          <w:tcPr>
            <w:tcW w:w="2326" w:type="dxa"/>
          </w:tcPr>
          <w:p w:rsidR="007031C8" w:rsidRPr="00DE162E" w:rsidRDefault="004343D9">
            <w:pPr>
              <w:keepNext/>
              <w:tabs>
                <w:tab w:val="left" w:pos="1134"/>
              </w:tabs>
              <w:ind w:left="1134" w:hanging="1134"/>
              <w:outlineLvl w:val="1"/>
              <w:rPr>
                <w:rFonts w:ascii="Calibri" w:hAnsi="Calibri"/>
              </w:rPr>
            </w:pPr>
            <w:bookmarkStart w:id="28" w:name="Australia"/>
            <w:bookmarkStart w:id="29" w:name="_Toc387754045"/>
            <w:r w:rsidRPr="004343D9">
              <w:rPr>
                <w:rFonts w:ascii="Calibri" w:hAnsi="Calibri"/>
              </w:rPr>
              <w:t>Australia</w:t>
            </w:r>
            <w:bookmarkEnd w:id="28"/>
            <w:bookmarkEnd w:id="29"/>
          </w:p>
        </w:tc>
        <w:tc>
          <w:tcPr>
            <w:tcW w:w="6597" w:type="dxa"/>
          </w:tcPr>
          <w:p w:rsidR="007031C8" w:rsidRPr="00DE162E" w:rsidRDefault="004343D9">
            <w:pPr>
              <w:rPr>
                <w:rFonts w:ascii="Calibri" w:hAnsi="Calibri"/>
              </w:rPr>
            </w:pPr>
            <w:r w:rsidRPr="004343D9">
              <w:rPr>
                <w:rFonts w:ascii="Calibri" w:hAnsi="Calibri"/>
              </w:rPr>
              <w:t xml:space="preserve">Includes Australia’s external territories, such as Christmas Island and </w:t>
            </w:r>
            <w:proofErr w:type="spellStart"/>
            <w:r w:rsidRPr="004343D9">
              <w:rPr>
                <w:rFonts w:ascii="Calibri" w:hAnsi="Calibri"/>
              </w:rPr>
              <w:t>Cocos</w:t>
            </w:r>
            <w:proofErr w:type="spellEnd"/>
            <w:r w:rsidRPr="004343D9">
              <w:rPr>
                <w:rFonts w:ascii="Calibri" w:hAnsi="Calibri"/>
              </w:rPr>
              <w:t xml:space="preserve"> (Keeling) Islands.  This does not include Norfolk Island.</w:t>
            </w:r>
          </w:p>
        </w:tc>
      </w:tr>
      <w:tr w:rsidR="007031C8" w:rsidRPr="00DE162E" w:rsidTr="002E3242">
        <w:tc>
          <w:tcPr>
            <w:tcW w:w="2326" w:type="dxa"/>
          </w:tcPr>
          <w:p w:rsidR="007031C8" w:rsidRPr="00DE162E" w:rsidRDefault="004343D9">
            <w:pPr>
              <w:rPr>
                <w:rFonts w:ascii="Calibri" w:hAnsi="Calibri"/>
              </w:rPr>
            </w:pPr>
            <w:bookmarkStart w:id="30" w:name="BaseTaxYear"/>
            <w:r w:rsidRPr="004343D9">
              <w:rPr>
                <w:rFonts w:ascii="Calibri" w:hAnsi="Calibri"/>
              </w:rPr>
              <w:t>Base tax year</w:t>
            </w:r>
            <w:bookmarkEnd w:id="30"/>
          </w:p>
        </w:tc>
        <w:tc>
          <w:tcPr>
            <w:tcW w:w="6597" w:type="dxa"/>
          </w:tcPr>
          <w:p w:rsidR="007031C8" w:rsidRPr="00DE162E" w:rsidRDefault="004343D9">
            <w:pPr>
              <w:rPr>
                <w:rFonts w:ascii="Calibri" w:hAnsi="Calibri"/>
              </w:rPr>
            </w:pPr>
            <w:r w:rsidRPr="004343D9">
              <w:rPr>
                <w:rFonts w:ascii="Calibri" w:hAnsi="Calibri"/>
              </w:rPr>
              <w:t xml:space="preserve">The tax year that ends in the previous year of study i.e. if seeking benefits for </w:t>
            </w:r>
            <w:r w:rsidR="004D0E65">
              <w:rPr>
                <w:rFonts w:ascii="Calibri" w:hAnsi="Calibri" w:cs="Calibri"/>
              </w:rPr>
              <w:t>2011</w:t>
            </w:r>
            <w:r w:rsidRPr="004343D9">
              <w:rPr>
                <w:rFonts w:ascii="Calibri" w:hAnsi="Calibri"/>
              </w:rPr>
              <w:t xml:space="preserve">, the base tax year is the </w:t>
            </w:r>
            <w:r w:rsidR="004D0E65">
              <w:rPr>
                <w:rFonts w:ascii="Calibri" w:hAnsi="Calibri" w:cs="Calibri"/>
              </w:rPr>
              <w:t>2009–10</w:t>
            </w:r>
            <w:r w:rsidRPr="004343D9">
              <w:rPr>
                <w:rFonts w:ascii="Calibri" w:hAnsi="Calibri"/>
              </w:rPr>
              <w:t xml:space="preserve"> financial year.</w:t>
            </w:r>
          </w:p>
        </w:tc>
      </w:tr>
    </w:tbl>
    <w:p w:rsidR="002E3242" w:rsidRDefault="002E3242">
      <w:r>
        <w:br w:type="page"/>
      </w:r>
    </w:p>
    <w:tbl>
      <w:tblPr>
        <w:tblW w:w="8923" w:type="dxa"/>
        <w:tblInd w:w="291" w:type="dxa"/>
        <w:tblLayout w:type="fixed"/>
        <w:tblCellMar>
          <w:left w:w="0" w:type="dxa"/>
        </w:tblCellMar>
        <w:tblLook w:val="01E0" w:firstRow="1" w:lastRow="1" w:firstColumn="1" w:lastColumn="1" w:noHBand="0" w:noVBand="0"/>
      </w:tblPr>
      <w:tblGrid>
        <w:gridCol w:w="2326"/>
        <w:gridCol w:w="6597"/>
      </w:tblGrid>
      <w:tr w:rsidR="007031C8" w:rsidRPr="00DE162E" w:rsidTr="002E3242">
        <w:tc>
          <w:tcPr>
            <w:tcW w:w="2326" w:type="dxa"/>
          </w:tcPr>
          <w:p w:rsidR="007031C8" w:rsidRPr="00DE162E" w:rsidRDefault="00D47414" w:rsidP="00E23F87">
            <w:pPr>
              <w:rPr>
                <w:rFonts w:ascii="Calibri" w:hAnsi="Calibri"/>
              </w:rPr>
            </w:pPr>
            <w:r>
              <w:rPr>
                <w:rFonts w:ascii="Calibri" w:hAnsi="Calibri"/>
              </w:rPr>
              <w:t xml:space="preserve">Department of Human Services’ </w:t>
            </w:r>
            <w:proofErr w:type="spellStart"/>
            <w:r>
              <w:rPr>
                <w:rFonts w:ascii="Calibri" w:hAnsi="Calibri"/>
              </w:rPr>
              <w:t>Centrelink</w:t>
            </w:r>
            <w:proofErr w:type="spellEnd"/>
            <w:r>
              <w:rPr>
                <w:rFonts w:ascii="Calibri" w:hAnsi="Calibri"/>
              </w:rPr>
              <w:t xml:space="preserve"> </w:t>
            </w:r>
            <w:r w:rsidR="00E23F87">
              <w:rPr>
                <w:rFonts w:ascii="Calibri" w:hAnsi="Calibri"/>
              </w:rPr>
              <w:t>services</w:t>
            </w:r>
          </w:p>
        </w:tc>
        <w:tc>
          <w:tcPr>
            <w:tcW w:w="6597" w:type="dxa"/>
          </w:tcPr>
          <w:p w:rsidR="007031C8" w:rsidRPr="00105FCE" w:rsidRDefault="0006004B" w:rsidP="00497FC6">
            <w:pPr>
              <w:tabs>
                <w:tab w:val="left" w:pos="3828"/>
              </w:tabs>
              <w:rPr>
                <w:rFonts w:ascii="Calibri" w:hAnsi="Calibri" w:cs="Calibri"/>
              </w:rPr>
            </w:pPr>
            <w:r w:rsidRPr="00105FCE">
              <w:rPr>
                <w:rFonts w:ascii="Calibri" w:hAnsi="Calibri" w:cs="Calibri"/>
              </w:rPr>
              <w:t xml:space="preserve">The Australian Government </w:t>
            </w:r>
            <w:r w:rsidR="00042841" w:rsidRPr="00105FCE">
              <w:rPr>
                <w:rFonts w:ascii="Calibri" w:hAnsi="Calibri" w:cs="Calibri"/>
              </w:rPr>
              <w:t xml:space="preserve">department responsible for the development of service delivery policy and provision of access to social, health and other payments and services. The </w:t>
            </w:r>
            <w:r w:rsidR="00042841" w:rsidRPr="00105FCE">
              <w:rPr>
                <w:rStyle w:val="Emphasis"/>
                <w:rFonts w:ascii="Calibri" w:hAnsi="Calibri" w:cs="Calibri"/>
              </w:rPr>
              <w:t>Human Services Legislation Amendment Act 2011</w:t>
            </w:r>
            <w:r w:rsidR="00042841" w:rsidRPr="00105FCE">
              <w:rPr>
                <w:rFonts w:ascii="Calibri" w:hAnsi="Calibri" w:cs="Calibri"/>
              </w:rPr>
              <w:t xml:space="preserve"> integrated the services of </w:t>
            </w:r>
            <w:proofErr w:type="spellStart"/>
            <w:r w:rsidR="00042841" w:rsidRPr="00105FCE">
              <w:rPr>
                <w:rFonts w:ascii="Calibri" w:hAnsi="Calibri" w:cs="Calibri"/>
              </w:rPr>
              <w:t>Centrelink</w:t>
            </w:r>
            <w:proofErr w:type="spellEnd"/>
            <w:r w:rsidR="00042841" w:rsidRPr="00105FCE">
              <w:rPr>
                <w:rFonts w:ascii="Calibri" w:hAnsi="Calibri" w:cs="Calibri"/>
              </w:rPr>
              <w:t xml:space="preserve"> and certain other agencies on 1 July 2011 into the Department of Human Services (DHS). </w:t>
            </w:r>
            <w:r w:rsidR="00E23F87">
              <w:rPr>
                <w:rFonts w:ascii="Calibri" w:hAnsi="Calibri" w:cs="Calibri"/>
              </w:rPr>
              <w:t>Human Services</w:t>
            </w:r>
            <w:r w:rsidR="00FD4228" w:rsidRPr="00105FCE">
              <w:rPr>
                <w:rFonts w:ascii="Calibri" w:hAnsi="Calibri" w:cs="Calibri"/>
                <w:b/>
              </w:rPr>
              <w:t xml:space="preserve"> </w:t>
            </w:r>
            <w:r w:rsidR="00042841" w:rsidRPr="00105FCE">
              <w:rPr>
                <w:rFonts w:ascii="Calibri" w:hAnsi="Calibri" w:cs="Calibri"/>
              </w:rPr>
              <w:t xml:space="preserve">delivers a range of </w:t>
            </w:r>
            <w:proofErr w:type="spellStart"/>
            <w:r w:rsidR="00E23F87">
              <w:rPr>
                <w:rFonts w:ascii="Calibri" w:hAnsi="Calibri" w:cs="Calibri"/>
              </w:rPr>
              <w:t>Centrelink</w:t>
            </w:r>
            <w:proofErr w:type="spellEnd"/>
            <w:r w:rsidR="00E23F87">
              <w:rPr>
                <w:rFonts w:ascii="Calibri" w:hAnsi="Calibri" w:cs="Calibri"/>
              </w:rPr>
              <w:t xml:space="preserve"> </w:t>
            </w:r>
            <w:r w:rsidR="00042841" w:rsidRPr="00105FCE">
              <w:rPr>
                <w:rFonts w:ascii="Calibri" w:hAnsi="Calibri" w:cs="Calibri"/>
              </w:rPr>
              <w:t>payments and services, including the processing of AIC Scheme claims and payments.</w:t>
            </w:r>
          </w:p>
          <w:p w:rsidR="009355CA" w:rsidRPr="00DE162E" w:rsidRDefault="00A128EC" w:rsidP="00E23F87">
            <w:pPr>
              <w:tabs>
                <w:tab w:val="left" w:pos="3828"/>
              </w:tabs>
              <w:rPr>
                <w:rFonts w:ascii="Calibri" w:hAnsi="Calibri"/>
              </w:rPr>
            </w:pPr>
            <w:r>
              <w:rPr>
                <w:rFonts w:ascii="Calibri" w:hAnsi="Calibri"/>
              </w:rPr>
              <w:t>Also r</w:t>
            </w:r>
            <w:r w:rsidR="009355CA">
              <w:rPr>
                <w:rFonts w:ascii="Calibri" w:hAnsi="Calibri"/>
              </w:rPr>
              <w:t>eferred to through</w:t>
            </w:r>
            <w:r>
              <w:rPr>
                <w:rFonts w:ascii="Calibri" w:hAnsi="Calibri"/>
              </w:rPr>
              <w:t>out</w:t>
            </w:r>
            <w:r w:rsidR="009355CA">
              <w:rPr>
                <w:rFonts w:ascii="Calibri" w:hAnsi="Calibri"/>
              </w:rPr>
              <w:t xml:space="preserve"> this document as </w:t>
            </w:r>
            <w:r w:rsidR="00E23F87">
              <w:rPr>
                <w:rFonts w:ascii="Calibri" w:hAnsi="Calibri"/>
              </w:rPr>
              <w:t>the Department of H</w:t>
            </w:r>
            <w:r w:rsidR="00B13ACC">
              <w:rPr>
                <w:rFonts w:ascii="Calibri" w:hAnsi="Calibri"/>
              </w:rPr>
              <w:t>uman Services or Human Services</w:t>
            </w:r>
            <w:r w:rsidR="009355CA">
              <w:rPr>
                <w:rFonts w:ascii="Calibri" w:hAnsi="Calibri"/>
              </w:rPr>
              <w:t>.</w:t>
            </w:r>
          </w:p>
        </w:tc>
      </w:tr>
      <w:tr w:rsidR="007031C8" w:rsidRPr="00DE162E" w:rsidTr="002E3242">
        <w:tc>
          <w:tcPr>
            <w:tcW w:w="2326" w:type="dxa"/>
          </w:tcPr>
          <w:p w:rsidR="007031C8" w:rsidRPr="00DE162E" w:rsidRDefault="00D47414" w:rsidP="00E23F87">
            <w:pPr>
              <w:rPr>
                <w:rFonts w:ascii="Calibri" w:hAnsi="Calibri"/>
              </w:rPr>
            </w:pPr>
            <w:bookmarkStart w:id="31" w:name="CentrelinkAICProcessingCentre"/>
            <w:r>
              <w:rPr>
                <w:rFonts w:ascii="Calibri" w:hAnsi="Calibri"/>
              </w:rPr>
              <w:t xml:space="preserve">Department of Human Services’ </w:t>
            </w:r>
            <w:r w:rsidR="004343D9" w:rsidRPr="004343D9">
              <w:rPr>
                <w:rFonts w:ascii="Calibri" w:hAnsi="Calibri"/>
              </w:rPr>
              <w:t xml:space="preserve"> AIC Processing </w:t>
            </w:r>
            <w:r w:rsidR="00E23F87">
              <w:rPr>
                <w:rFonts w:ascii="Calibri" w:hAnsi="Calibri"/>
              </w:rPr>
              <w:t>Services</w:t>
            </w:r>
            <w:bookmarkEnd w:id="31"/>
          </w:p>
        </w:tc>
        <w:tc>
          <w:tcPr>
            <w:tcW w:w="6597" w:type="dxa"/>
          </w:tcPr>
          <w:p w:rsidR="007031C8" w:rsidRPr="00DE162E" w:rsidRDefault="004343D9" w:rsidP="00E23F87">
            <w:pPr>
              <w:spacing w:after="240"/>
              <w:rPr>
                <w:rFonts w:ascii="Calibri" w:hAnsi="Calibri"/>
              </w:rPr>
            </w:pPr>
            <w:r w:rsidRPr="004343D9">
              <w:rPr>
                <w:rFonts w:ascii="Calibri" w:hAnsi="Calibri"/>
              </w:rPr>
              <w:t xml:space="preserve">The </w:t>
            </w:r>
            <w:r w:rsidR="00E23F87">
              <w:rPr>
                <w:rFonts w:ascii="Calibri" w:hAnsi="Calibri"/>
              </w:rPr>
              <w:t>Human Services</w:t>
            </w:r>
            <w:r w:rsidR="00E23F87">
              <w:t xml:space="preserve"> </w:t>
            </w:r>
            <w:r w:rsidRPr="004343D9">
              <w:rPr>
                <w:rFonts w:ascii="Calibri" w:hAnsi="Calibri"/>
              </w:rPr>
              <w:t>organisational unit responsible for assessing and processing</w:t>
            </w:r>
            <w:r w:rsidR="00E23F87">
              <w:rPr>
                <w:rFonts w:ascii="Calibri" w:hAnsi="Calibri"/>
              </w:rPr>
              <w:t xml:space="preserve"> AIC</w:t>
            </w:r>
            <w:r w:rsidRPr="004343D9">
              <w:rPr>
                <w:rFonts w:ascii="Calibri" w:hAnsi="Calibri"/>
              </w:rPr>
              <w:t xml:space="preserve"> </w:t>
            </w:r>
            <w:hyperlink w:anchor="Claim" w:history="1">
              <w:r w:rsidRPr="004343D9">
                <w:rPr>
                  <w:rStyle w:val="Hyperlink"/>
                  <w:rFonts w:ascii="Calibri" w:hAnsi="Calibri"/>
                </w:rPr>
                <w:t>claims</w:t>
              </w:r>
            </w:hyperlink>
            <w:r w:rsidRPr="004343D9">
              <w:rPr>
                <w:rFonts w:ascii="Calibri" w:hAnsi="Calibri"/>
              </w:rPr>
              <w:t xml:space="preserve"> and </w:t>
            </w:r>
            <w:r w:rsidR="00042841">
              <w:rPr>
                <w:rFonts w:ascii="Calibri" w:hAnsi="Calibri"/>
              </w:rPr>
              <w:t>payments</w:t>
            </w:r>
            <w:r w:rsidRPr="004343D9">
              <w:rPr>
                <w:rFonts w:ascii="Calibri" w:hAnsi="Calibri"/>
              </w:rPr>
              <w:t>.</w:t>
            </w:r>
          </w:p>
        </w:tc>
      </w:tr>
      <w:tr w:rsidR="007031C8" w:rsidRPr="00DE162E" w:rsidTr="002E3242">
        <w:tc>
          <w:tcPr>
            <w:tcW w:w="2326" w:type="dxa"/>
          </w:tcPr>
          <w:p w:rsidR="007031C8" w:rsidRPr="00DE162E" w:rsidRDefault="004343D9">
            <w:pPr>
              <w:rPr>
                <w:rFonts w:ascii="Calibri" w:hAnsi="Calibri"/>
              </w:rPr>
            </w:pPr>
            <w:bookmarkStart w:id="32" w:name="CircumstancesBeyondTheFamilysControl"/>
            <w:r w:rsidRPr="004343D9">
              <w:rPr>
                <w:rFonts w:ascii="Calibri" w:hAnsi="Calibri"/>
              </w:rPr>
              <w:t>Circumstances beyond the family’s control</w:t>
            </w:r>
            <w:bookmarkEnd w:id="32"/>
          </w:p>
        </w:tc>
        <w:tc>
          <w:tcPr>
            <w:tcW w:w="6597" w:type="dxa"/>
          </w:tcPr>
          <w:p w:rsidR="007031C8" w:rsidRPr="00DE162E" w:rsidRDefault="004343D9">
            <w:pPr>
              <w:spacing w:after="120"/>
              <w:rPr>
                <w:rFonts w:ascii="Calibri" w:hAnsi="Calibri"/>
              </w:rPr>
            </w:pPr>
            <w:r w:rsidRPr="004343D9">
              <w:rPr>
                <w:rFonts w:ascii="Calibri" w:hAnsi="Calibri"/>
              </w:rPr>
              <w:t xml:space="preserve">Matters (detailed in </w:t>
            </w:r>
            <w:hyperlink w:anchor="_4.2_Geographical_isolation_rules" w:history="1">
              <w:r w:rsidRPr="004343D9">
                <w:rPr>
                  <w:rStyle w:val="Hyperlink"/>
                  <w:rFonts w:ascii="Calibri" w:hAnsi="Calibri"/>
                </w:rPr>
                <w:t>4.2</w:t>
              </w:r>
            </w:hyperlink>
            <w:r w:rsidRPr="004343D9">
              <w:rPr>
                <w:rFonts w:ascii="Calibri" w:hAnsi="Calibri"/>
              </w:rPr>
              <w:t xml:space="preserve">) that prevent a </w:t>
            </w:r>
            <w:hyperlink w:anchor="Student" w:history="1">
              <w:r w:rsidRPr="004343D9">
                <w:rPr>
                  <w:rStyle w:val="Hyperlink"/>
                  <w:rFonts w:ascii="Calibri" w:hAnsi="Calibri"/>
                </w:rPr>
                <w:t>student</w:t>
              </w:r>
            </w:hyperlink>
            <w:r w:rsidRPr="004343D9">
              <w:rPr>
                <w:rFonts w:ascii="Calibri" w:hAnsi="Calibri"/>
              </w:rPr>
              <w:t xml:space="preserve"> from accessing their local school for at least 20 school days a year, such as the death or illness of a member of the student’s family, or impassable roads.</w:t>
            </w:r>
          </w:p>
          <w:p w:rsidR="007031C8" w:rsidRPr="00DE162E" w:rsidRDefault="004343D9">
            <w:pPr>
              <w:spacing w:after="120"/>
              <w:rPr>
                <w:rFonts w:ascii="Calibri" w:hAnsi="Calibri"/>
              </w:rPr>
            </w:pPr>
            <w:r w:rsidRPr="004343D9">
              <w:rPr>
                <w:rFonts w:ascii="Calibri" w:hAnsi="Calibri"/>
              </w:rPr>
              <w:t>Does not include a vacation taken by the student during term, with or without the family.</w:t>
            </w:r>
          </w:p>
          <w:p w:rsidR="007031C8" w:rsidRPr="00DE162E" w:rsidRDefault="009207D7" w:rsidP="00042841">
            <w:pPr>
              <w:rPr>
                <w:rFonts w:ascii="Calibri" w:hAnsi="Calibri"/>
              </w:rPr>
            </w:pPr>
            <w:r>
              <w:rPr>
                <w:rFonts w:ascii="Calibri" w:hAnsi="Calibri"/>
              </w:rPr>
              <w:t>‘Circumstances beyond the family’s control’ are distinct from</w:t>
            </w:r>
            <w:r w:rsidR="004343D9" w:rsidRPr="004343D9">
              <w:rPr>
                <w:rFonts w:ascii="Calibri" w:hAnsi="Calibri"/>
              </w:rPr>
              <w:t xml:space="preserve"> </w:t>
            </w:r>
            <w:hyperlink w:anchor="UnforeseenCircumstances" w:history="1">
              <w:r w:rsidR="004343D9" w:rsidRPr="004343D9">
                <w:rPr>
                  <w:rStyle w:val="Hyperlink"/>
                  <w:rFonts w:ascii="Calibri" w:hAnsi="Calibri"/>
                </w:rPr>
                <w:t>Unforeseen circumstances</w:t>
              </w:r>
            </w:hyperlink>
            <w:r w:rsidR="004343D9" w:rsidRPr="004343D9">
              <w:rPr>
                <w:rFonts w:ascii="Calibri" w:hAnsi="Calibri"/>
              </w:rPr>
              <w:t>.</w:t>
            </w:r>
          </w:p>
        </w:tc>
      </w:tr>
      <w:tr w:rsidR="007031C8" w:rsidRPr="00DE162E" w:rsidTr="002E3242">
        <w:tc>
          <w:tcPr>
            <w:tcW w:w="2326" w:type="dxa"/>
          </w:tcPr>
          <w:p w:rsidR="007031C8" w:rsidRPr="00DE162E" w:rsidRDefault="004343D9">
            <w:pPr>
              <w:rPr>
                <w:rFonts w:ascii="Calibri" w:hAnsi="Calibri"/>
              </w:rPr>
            </w:pPr>
            <w:bookmarkStart w:id="33" w:name="Claim"/>
            <w:r w:rsidRPr="004343D9">
              <w:rPr>
                <w:rFonts w:ascii="Calibri" w:hAnsi="Calibri"/>
              </w:rPr>
              <w:t>Claim</w:t>
            </w:r>
            <w:bookmarkEnd w:id="33"/>
          </w:p>
        </w:tc>
        <w:tc>
          <w:tcPr>
            <w:tcW w:w="6597" w:type="dxa"/>
          </w:tcPr>
          <w:p w:rsidR="007031C8" w:rsidRPr="00DE162E" w:rsidRDefault="004343D9">
            <w:pPr>
              <w:rPr>
                <w:rFonts w:ascii="Calibri" w:hAnsi="Calibri"/>
              </w:rPr>
            </w:pPr>
            <w:r w:rsidRPr="004343D9">
              <w:rPr>
                <w:rFonts w:ascii="Calibri" w:hAnsi="Calibri"/>
              </w:rPr>
              <w:t>The application needed to assess eligibility for payments under the AIC Scheme, including end</w:t>
            </w:r>
            <w:r w:rsidRPr="004343D9">
              <w:rPr>
                <w:rFonts w:ascii="Calibri" w:hAnsi="Calibri"/>
              </w:rPr>
              <w:noBreakHyphen/>
              <w:t>of</w:t>
            </w:r>
            <w:r w:rsidRPr="004343D9">
              <w:rPr>
                <w:rFonts w:ascii="Calibri" w:hAnsi="Calibri"/>
              </w:rPr>
              <w:noBreakHyphen/>
              <w:t>year reviews of eligibility.</w:t>
            </w:r>
          </w:p>
        </w:tc>
      </w:tr>
      <w:tr w:rsidR="007031C8" w:rsidRPr="00DE162E" w:rsidTr="002E3242">
        <w:tc>
          <w:tcPr>
            <w:tcW w:w="2326" w:type="dxa"/>
          </w:tcPr>
          <w:p w:rsidR="007031C8" w:rsidRPr="00DE162E" w:rsidRDefault="004343D9">
            <w:pPr>
              <w:rPr>
                <w:rFonts w:ascii="Calibri" w:hAnsi="Calibri"/>
              </w:rPr>
            </w:pPr>
            <w:bookmarkStart w:id="34" w:name="CurrentTaxYear"/>
            <w:r w:rsidRPr="004343D9">
              <w:rPr>
                <w:rFonts w:ascii="Calibri" w:hAnsi="Calibri"/>
              </w:rPr>
              <w:t>Current tax year</w:t>
            </w:r>
            <w:bookmarkEnd w:id="34"/>
          </w:p>
        </w:tc>
        <w:tc>
          <w:tcPr>
            <w:tcW w:w="6597" w:type="dxa"/>
          </w:tcPr>
          <w:p w:rsidR="007031C8" w:rsidRPr="00DE162E" w:rsidRDefault="004343D9">
            <w:pPr>
              <w:rPr>
                <w:rFonts w:ascii="Calibri" w:hAnsi="Calibri"/>
              </w:rPr>
            </w:pPr>
            <w:r w:rsidRPr="004343D9">
              <w:rPr>
                <w:rFonts w:ascii="Calibri" w:hAnsi="Calibri"/>
              </w:rPr>
              <w:t xml:space="preserve">The tax year ending in the same year that benefits are sought (i.e. if seeking benefits for </w:t>
            </w:r>
            <w:r w:rsidR="00BB6F93">
              <w:rPr>
                <w:rFonts w:ascii="Calibri" w:hAnsi="Calibri" w:cs="Calibri"/>
              </w:rPr>
              <w:t>2011</w:t>
            </w:r>
            <w:r w:rsidRPr="004343D9">
              <w:rPr>
                <w:rFonts w:ascii="Calibri" w:hAnsi="Calibri"/>
              </w:rPr>
              <w:t xml:space="preserve">, the current tax year is </w:t>
            </w:r>
            <w:r w:rsidR="00BB6F93">
              <w:rPr>
                <w:rFonts w:ascii="Calibri" w:hAnsi="Calibri" w:cs="Calibri"/>
              </w:rPr>
              <w:t>2010</w:t>
            </w:r>
            <w:r w:rsidR="00BB6F93">
              <w:rPr>
                <w:rFonts w:ascii="Calibri" w:hAnsi="Calibri" w:cs="Calibri"/>
              </w:rPr>
              <w:noBreakHyphen/>
              <w:t>11</w:t>
            </w:r>
            <w:r w:rsidRPr="004343D9">
              <w:rPr>
                <w:rFonts w:ascii="Calibri" w:hAnsi="Calibri"/>
              </w:rPr>
              <w:t xml:space="preserve"> financial year).</w:t>
            </w:r>
          </w:p>
        </w:tc>
      </w:tr>
      <w:tr w:rsidR="007031C8" w:rsidRPr="00DE162E" w:rsidTr="002E3242">
        <w:tc>
          <w:tcPr>
            <w:tcW w:w="2326" w:type="dxa"/>
          </w:tcPr>
          <w:p w:rsidR="007031C8" w:rsidRPr="00DE162E" w:rsidRDefault="004343D9">
            <w:pPr>
              <w:rPr>
                <w:rFonts w:ascii="Calibri" w:hAnsi="Calibri"/>
              </w:rPr>
            </w:pPr>
            <w:bookmarkStart w:id="35" w:name="Custody"/>
            <w:r w:rsidRPr="004343D9">
              <w:rPr>
                <w:rFonts w:ascii="Calibri" w:hAnsi="Calibri"/>
              </w:rPr>
              <w:t>Custody</w:t>
            </w:r>
            <w:bookmarkEnd w:id="35"/>
          </w:p>
        </w:tc>
        <w:tc>
          <w:tcPr>
            <w:tcW w:w="6597" w:type="dxa"/>
          </w:tcPr>
          <w:p w:rsidR="007031C8" w:rsidRPr="00DE162E" w:rsidRDefault="004343D9">
            <w:pPr>
              <w:rPr>
                <w:rFonts w:ascii="Calibri" w:hAnsi="Calibri"/>
              </w:rPr>
            </w:pPr>
            <w:r w:rsidRPr="004343D9">
              <w:rPr>
                <w:rFonts w:ascii="Calibri" w:hAnsi="Calibri"/>
              </w:rPr>
              <w:t>Unless otherwise specified, custody as defined in parenting orders (formal documents lodged with the court, setting out parenting arrangements and including such matters as contact and residence agreements).</w:t>
            </w:r>
          </w:p>
        </w:tc>
      </w:tr>
      <w:tr w:rsidR="007031C8" w:rsidRPr="00DE162E" w:rsidTr="002E3242">
        <w:tc>
          <w:tcPr>
            <w:tcW w:w="2326" w:type="dxa"/>
          </w:tcPr>
          <w:p w:rsidR="007031C8" w:rsidRPr="00DE162E" w:rsidRDefault="004343D9">
            <w:pPr>
              <w:rPr>
                <w:rFonts w:ascii="Calibri" w:hAnsi="Calibri"/>
              </w:rPr>
            </w:pPr>
            <w:bookmarkStart w:id="36" w:name="DecisionMaker"/>
            <w:r w:rsidRPr="004343D9">
              <w:rPr>
                <w:rFonts w:ascii="Calibri" w:hAnsi="Calibri"/>
              </w:rPr>
              <w:t>Decision maker</w:t>
            </w:r>
            <w:bookmarkEnd w:id="36"/>
          </w:p>
        </w:tc>
        <w:tc>
          <w:tcPr>
            <w:tcW w:w="6597" w:type="dxa"/>
          </w:tcPr>
          <w:p w:rsidR="007031C8" w:rsidRPr="00DE162E" w:rsidRDefault="004343D9" w:rsidP="00E23F87">
            <w:pPr>
              <w:rPr>
                <w:rFonts w:ascii="Calibri" w:hAnsi="Calibri"/>
              </w:rPr>
            </w:pPr>
            <w:r w:rsidRPr="004343D9">
              <w:rPr>
                <w:rFonts w:ascii="Calibri" w:hAnsi="Calibri"/>
              </w:rPr>
              <w:t xml:space="preserve">A </w:t>
            </w:r>
            <w:r w:rsidR="00E23F87">
              <w:rPr>
                <w:rFonts w:ascii="Calibri" w:hAnsi="Calibri"/>
              </w:rPr>
              <w:t>Human Services</w:t>
            </w:r>
            <w:r w:rsidR="00E23F87">
              <w:t xml:space="preserve"> </w:t>
            </w:r>
            <w:r w:rsidRPr="004343D9">
              <w:rPr>
                <w:rFonts w:ascii="Calibri" w:hAnsi="Calibri"/>
              </w:rPr>
              <w:t>officer who is authorised to make an initial decision of eligibility for an AIC allowance.</w:t>
            </w:r>
          </w:p>
        </w:tc>
      </w:tr>
      <w:tr w:rsidR="007031C8" w:rsidRPr="00DE162E" w:rsidTr="002E3242">
        <w:tc>
          <w:tcPr>
            <w:tcW w:w="2326" w:type="dxa"/>
          </w:tcPr>
          <w:p w:rsidR="007031C8" w:rsidRPr="00DE162E" w:rsidRDefault="004343D9">
            <w:pPr>
              <w:rPr>
                <w:rFonts w:ascii="Calibri" w:hAnsi="Calibri"/>
              </w:rPr>
            </w:pPr>
            <w:bookmarkStart w:id="37" w:name="dependentchild"/>
            <w:r w:rsidRPr="004343D9">
              <w:rPr>
                <w:rFonts w:ascii="Calibri" w:hAnsi="Calibri"/>
              </w:rPr>
              <w:t>Dependent child</w:t>
            </w:r>
            <w:bookmarkEnd w:id="37"/>
          </w:p>
        </w:tc>
        <w:tc>
          <w:tcPr>
            <w:tcW w:w="6597" w:type="dxa"/>
          </w:tcPr>
          <w:p w:rsidR="007031C8" w:rsidRPr="00DE162E" w:rsidRDefault="004343D9">
            <w:pPr>
              <w:rPr>
                <w:rFonts w:ascii="Calibri" w:hAnsi="Calibri"/>
              </w:rPr>
            </w:pPr>
            <w:r w:rsidRPr="004343D9">
              <w:rPr>
                <w:rFonts w:ascii="Calibri" w:hAnsi="Calibri"/>
              </w:rPr>
              <w:t xml:space="preserve">Unless otherwise specified, a person is considered to have a dependent child where the applicant has a young person who is: </w:t>
            </w:r>
          </w:p>
          <w:p w:rsidR="007031C8" w:rsidRPr="00DE162E" w:rsidRDefault="004343D9">
            <w:pPr>
              <w:pStyle w:val="Bullet"/>
              <w:ind w:left="357" w:hanging="357"/>
              <w:rPr>
                <w:rFonts w:ascii="Calibri" w:hAnsi="Calibri"/>
              </w:rPr>
            </w:pPr>
            <w:r w:rsidRPr="004343D9">
              <w:rPr>
                <w:rFonts w:ascii="Calibri" w:hAnsi="Calibri"/>
              </w:rPr>
              <w:t>wholly or substantially in the care of the applicant; and</w:t>
            </w:r>
          </w:p>
          <w:p w:rsidR="004343D9" w:rsidRPr="004343D9" w:rsidRDefault="004343D9" w:rsidP="004343D9">
            <w:pPr>
              <w:pStyle w:val="Bullet"/>
              <w:spacing w:after="180"/>
              <w:ind w:left="357" w:hanging="357"/>
              <w:rPr>
                <w:rFonts w:ascii="Calibri" w:hAnsi="Calibri"/>
              </w:rPr>
            </w:pPr>
            <w:r w:rsidRPr="004343D9">
              <w:rPr>
                <w:rFonts w:ascii="Calibri" w:hAnsi="Calibri"/>
              </w:rPr>
              <w:t xml:space="preserve">not Independent for the purposes of Youth Allowance or ABSTUDY; and attracts AIC Additional Boarding Allowance, ABSTUDY (Living Allowance and/or Means Tested component of the School Fees Allowance Group 2) or Youth Allowance; </w:t>
            </w:r>
          </w:p>
        </w:tc>
      </w:tr>
    </w:tbl>
    <w:p w:rsidR="002E3242" w:rsidRDefault="002E3242">
      <w:bookmarkStart w:id="38" w:name="DelegateoftheMinister"/>
      <w:bookmarkStart w:id="39" w:name="DisabilityOrOtherCondition"/>
      <w:bookmarkStart w:id="40" w:name="OLE_LINK15"/>
      <w:bookmarkEnd w:id="38"/>
      <w:r>
        <w:br w:type="page"/>
      </w:r>
    </w:p>
    <w:tbl>
      <w:tblPr>
        <w:tblW w:w="8923" w:type="dxa"/>
        <w:tblInd w:w="291" w:type="dxa"/>
        <w:tblLayout w:type="fixed"/>
        <w:tblCellMar>
          <w:left w:w="0" w:type="dxa"/>
        </w:tblCellMar>
        <w:tblLook w:val="01E0" w:firstRow="1" w:lastRow="1" w:firstColumn="1" w:lastColumn="1" w:noHBand="0" w:noVBand="0"/>
      </w:tblPr>
      <w:tblGrid>
        <w:gridCol w:w="2326"/>
        <w:gridCol w:w="6597"/>
      </w:tblGrid>
      <w:tr w:rsidR="007031C8" w:rsidRPr="00DE162E" w:rsidTr="002E3242">
        <w:tc>
          <w:tcPr>
            <w:tcW w:w="2326" w:type="dxa"/>
          </w:tcPr>
          <w:p w:rsidR="007031C8" w:rsidRPr="00DE162E" w:rsidRDefault="004343D9">
            <w:pPr>
              <w:rPr>
                <w:rFonts w:ascii="Calibri" w:hAnsi="Calibri"/>
              </w:rPr>
            </w:pPr>
            <w:r w:rsidRPr="004343D9">
              <w:rPr>
                <w:rFonts w:ascii="Calibri" w:hAnsi="Calibri"/>
              </w:rPr>
              <w:t>Disability or other health-related condition</w:t>
            </w:r>
            <w:bookmarkEnd w:id="39"/>
            <w:bookmarkEnd w:id="40"/>
          </w:p>
        </w:tc>
        <w:tc>
          <w:tcPr>
            <w:tcW w:w="6597" w:type="dxa"/>
          </w:tcPr>
          <w:p w:rsidR="007031C8" w:rsidRPr="00DE162E" w:rsidRDefault="004343D9">
            <w:pPr>
              <w:pStyle w:val="Bullet"/>
              <w:numPr>
                <w:ilvl w:val="0"/>
                <w:numId w:val="0"/>
              </w:numPr>
              <w:rPr>
                <w:rFonts w:ascii="Calibri" w:hAnsi="Calibri"/>
              </w:rPr>
            </w:pPr>
            <w:r w:rsidRPr="004343D9">
              <w:rPr>
                <w:rFonts w:ascii="Calibri" w:hAnsi="Calibri"/>
              </w:rPr>
              <w:t>Any of the following:</w:t>
            </w:r>
          </w:p>
          <w:p w:rsidR="007031C8" w:rsidRPr="00DE162E" w:rsidRDefault="004343D9">
            <w:pPr>
              <w:pStyle w:val="Bullet"/>
              <w:spacing w:after="0"/>
              <w:ind w:left="357" w:hanging="357"/>
              <w:rPr>
                <w:rFonts w:ascii="Calibri" w:hAnsi="Calibri"/>
              </w:rPr>
            </w:pPr>
            <w:r w:rsidRPr="004343D9">
              <w:rPr>
                <w:rFonts w:ascii="Calibri" w:hAnsi="Calibri"/>
              </w:rPr>
              <w:t>a physical or intellectual disability</w:t>
            </w:r>
          </w:p>
          <w:p w:rsidR="007031C8" w:rsidRPr="00DE162E" w:rsidRDefault="004343D9">
            <w:pPr>
              <w:pStyle w:val="Bullet"/>
              <w:spacing w:after="0"/>
              <w:ind w:left="357" w:hanging="357"/>
              <w:rPr>
                <w:rFonts w:ascii="Calibri" w:hAnsi="Calibri"/>
              </w:rPr>
            </w:pPr>
            <w:r w:rsidRPr="004343D9">
              <w:rPr>
                <w:rFonts w:ascii="Calibri" w:hAnsi="Calibri"/>
              </w:rPr>
              <w:t>a psychological, emotional or behavioural problem</w:t>
            </w:r>
          </w:p>
          <w:p w:rsidR="007031C8" w:rsidRPr="00DE162E" w:rsidRDefault="004343D9">
            <w:pPr>
              <w:pStyle w:val="Bullet"/>
              <w:spacing w:after="0"/>
              <w:ind w:left="357" w:hanging="357"/>
              <w:rPr>
                <w:rFonts w:ascii="Calibri" w:hAnsi="Calibri"/>
              </w:rPr>
            </w:pPr>
            <w:r w:rsidRPr="004343D9">
              <w:rPr>
                <w:rFonts w:ascii="Calibri" w:hAnsi="Calibri"/>
              </w:rPr>
              <w:t>a medical condition</w:t>
            </w:r>
          </w:p>
          <w:p w:rsidR="004343D9" w:rsidRPr="004343D9" w:rsidRDefault="004343D9" w:rsidP="004343D9">
            <w:pPr>
              <w:pStyle w:val="BulletLast"/>
              <w:ind w:left="357" w:hanging="357"/>
              <w:rPr>
                <w:rFonts w:ascii="Calibri" w:hAnsi="Calibri"/>
              </w:rPr>
            </w:pPr>
            <w:proofErr w:type="gramStart"/>
            <w:r w:rsidRPr="004343D9">
              <w:rPr>
                <w:rFonts w:ascii="Calibri" w:hAnsi="Calibri"/>
              </w:rPr>
              <w:t>pregnancy</w:t>
            </w:r>
            <w:proofErr w:type="gramEnd"/>
            <w:r w:rsidRPr="004343D9">
              <w:rPr>
                <w:rFonts w:ascii="Calibri" w:hAnsi="Calibri"/>
              </w:rPr>
              <w:t>.</w:t>
            </w:r>
          </w:p>
        </w:tc>
      </w:tr>
      <w:tr w:rsidR="007031C8" w:rsidRPr="00DE162E" w:rsidTr="002E3242">
        <w:tc>
          <w:tcPr>
            <w:tcW w:w="2326" w:type="dxa"/>
            <w:shd w:val="clear" w:color="auto" w:fill="FFFFFF"/>
          </w:tcPr>
          <w:p w:rsidR="007031C8" w:rsidRPr="00DE162E" w:rsidRDefault="004343D9">
            <w:pPr>
              <w:rPr>
                <w:rFonts w:ascii="Calibri" w:hAnsi="Calibri"/>
                <w:color w:val="000000"/>
              </w:rPr>
            </w:pPr>
            <w:bookmarkStart w:id="41" w:name="DistanceEducationMethods"/>
            <w:r w:rsidRPr="004343D9">
              <w:rPr>
                <w:rFonts w:ascii="Calibri" w:hAnsi="Calibri"/>
                <w:color w:val="000000"/>
              </w:rPr>
              <w:t>Distance education methods</w:t>
            </w:r>
            <w:bookmarkEnd w:id="41"/>
          </w:p>
        </w:tc>
        <w:tc>
          <w:tcPr>
            <w:tcW w:w="6597" w:type="dxa"/>
            <w:shd w:val="clear" w:color="auto" w:fill="FFFFFF"/>
          </w:tcPr>
          <w:p w:rsidR="007031C8" w:rsidRPr="00DE162E" w:rsidRDefault="004343D9">
            <w:pPr>
              <w:rPr>
                <w:rFonts w:ascii="Calibri" w:hAnsi="Calibri"/>
                <w:color w:val="000000"/>
              </w:rPr>
            </w:pPr>
            <w:r w:rsidRPr="004343D9">
              <w:rPr>
                <w:rFonts w:ascii="Calibri" w:hAnsi="Calibri"/>
                <w:color w:val="000000"/>
              </w:rPr>
              <w:t xml:space="preserve">Methods of tuition that do not use face-to-face interactions between </w:t>
            </w:r>
            <w:hyperlink w:anchor="Student" w:history="1">
              <w:r w:rsidRPr="004343D9">
                <w:rPr>
                  <w:rStyle w:val="Hyperlink"/>
                  <w:rFonts w:ascii="Calibri" w:hAnsi="Calibri"/>
                </w:rPr>
                <w:t>students</w:t>
              </w:r>
            </w:hyperlink>
            <w:r w:rsidRPr="004343D9">
              <w:rPr>
                <w:rFonts w:ascii="Calibri" w:hAnsi="Calibri"/>
                <w:color w:val="000000"/>
              </w:rPr>
              <w:t xml:space="preserve"> and teachers (e.g. tuition by correspondence, web</w:t>
            </w:r>
            <w:r w:rsidRPr="004343D9">
              <w:rPr>
                <w:rFonts w:ascii="Calibri" w:hAnsi="Calibri"/>
                <w:color w:val="000000"/>
              </w:rPr>
              <w:noBreakHyphen/>
              <w:t>based delivery or ‘schools of the air’).</w:t>
            </w:r>
          </w:p>
        </w:tc>
      </w:tr>
      <w:tr w:rsidR="007031C8" w:rsidRPr="00DE162E" w:rsidTr="002E3242">
        <w:tc>
          <w:tcPr>
            <w:tcW w:w="2326" w:type="dxa"/>
            <w:shd w:val="clear" w:color="auto" w:fill="FFFFFF"/>
          </w:tcPr>
          <w:p w:rsidR="007031C8" w:rsidRPr="00DE162E" w:rsidRDefault="004343D9">
            <w:pPr>
              <w:rPr>
                <w:rFonts w:ascii="Calibri" w:hAnsi="Calibri"/>
                <w:color w:val="000000"/>
              </w:rPr>
            </w:pPr>
            <w:bookmarkStart w:id="42" w:name="EducationAuthority"/>
            <w:r w:rsidRPr="004343D9">
              <w:rPr>
                <w:rFonts w:ascii="Calibri" w:hAnsi="Calibri"/>
                <w:color w:val="000000"/>
              </w:rPr>
              <w:t>Education authority</w:t>
            </w:r>
            <w:bookmarkEnd w:id="42"/>
          </w:p>
        </w:tc>
        <w:tc>
          <w:tcPr>
            <w:tcW w:w="6597" w:type="dxa"/>
            <w:shd w:val="clear" w:color="auto" w:fill="FFFFFF"/>
          </w:tcPr>
          <w:p w:rsidR="007031C8" w:rsidRPr="00DE162E" w:rsidRDefault="004343D9">
            <w:pPr>
              <w:rPr>
                <w:rFonts w:ascii="Calibri" w:hAnsi="Calibri"/>
                <w:color w:val="000000"/>
              </w:rPr>
            </w:pPr>
            <w:r w:rsidRPr="004343D9">
              <w:rPr>
                <w:rFonts w:ascii="Calibri" w:hAnsi="Calibri"/>
                <w:color w:val="000000"/>
              </w:rPr>
              <w:t>An authority at state or territory level that is responsible for managing schools, teachers and curriculum within the state or non-government school system. The education authority for state schools is the relevant state or territory government education department. The education authority for non</w:t>
            </w:r>
            <w:r w:rsidRPr="004343D9">
              <w:rPr>
                <w:rFonts w:ascii="Calibri" w:hAnsi="Calibri"/>
                <w:color w:val="000000"/>
              </w:rPr>
              <w:noBreakHyphen/>
              <w:t>government schools is dependent on the school, but is generally the state or territory Association of Independent Schools or Catholic Education Office.</w:t>
            </w:r>
          </w:p>
        </w:tc>
      </w:tr>
      <w:tr w:rsidR="007031C8" w:rsidRPr="00DE162E" w:rsidTr="002E3242">
        <w:tc>
          <w:tcPr>
            <w:tcW w:w="2326" w:type="dxa"/>
          </w:tcPr>
          <w:p w:rsidR="007031C8" w:rsidRPr="00DE162E" w:rsidRDefault="004343D9">
            <w:pPr>
              <w:rPr>
                <w:rFonts w:ascii="Calibri" w:hAnsi="Calibri"/>
              </w:rPr>
            </w:pPr>
            <w:bookmarkStart w:id="43" w:name="EligibilityPeriod"/>
            <w:r w:rsidRPr="004343D9">
              <w:rPr>
                <w:rFonts w:ascii="Calibri" w:hAnsi="Calibri"/>
              </w:rPr>
              <w:t>Eligibility period</w:t>
            </w:r>
            <w:bookmarkEnd w:id="43"/>
          </w:p>
        </w:tc>
        <w:tc>
          <w:tcPr>
            <w:tcW w:w="6597" w:type="dxa"/>
          </w:tcPr>
          <w:p w:rsidR="007031C8" w:rsidRPr="00DE162E" w:rsidRDefault="004343D9">
            <w:pPr>
              <w:rPr>
                <w:rFonts w:ascii="Calibri" w:hAnsi="Calibri"/>
              </w:rPr>
            </w:pPr>
            <w:r w:rsidRPr="004343D9">
              <w:rPr>
                <w:rFonts w:ascii="Calibri" w:hAnsi="Calibri"/>
              </w:rPr>
              <w:t xml:space="preserve">The period for which an </w:t>
            </w:r>
            <w:hyperlink w:anchor="ApprovedApplicant" w:history="1">
              <w:r w:rsidRPr="004343D9">
                <w:rPr>
                  <w:rStyle w:val="Hyperlink"/>
                  <w:rFonts w:ascii="Calibri" w:hAnsi="Calibri"/>
                </w:rPr>
                <w:t>approved applicant</w:t>
              </w:r>
            </w:hyperlink>
            <w:r w:rsidRPr="004343D9">
              <w:rPr>
                <w:rFonts w:ascii="Calibri" w:hAnsi="Calibri"/>
              </w:rPr>
              <w:t xml:space="preserve"> is eligible to receive assistance for the </w:t>
            </w:r>
            <w:hyperlink w:anchor="Student" w:history="1">
              <w:r w:rsidRPr="004343D9">
                <w:rPr>
                  <w:rStyle w:val="Hyperlink"/>
                  <w:rFonts w:ascii="Calibri" w:hAnsi="Calibri"/>
                </w:rPr>
                <w:t>student</w:t>
              </w:r>
            </w:hyperlink>
            <w:r w:rsidRPr="004343D9">
              <w:rPr>
                <w:rFonts w:ascii="Calibri" w:hAnsi="Calibri"/>
              </w:rPr>
              <w:t xml:space="preserve">. </w:t>
            </w:r>
          </w:p>
        </w:tc>
      </w:tr>
      <w:tr w:rsidR="007031C8" w:rsidRPr="00DE162E" w:rsidTr="002E3242">
        <w:tc>
          <w:tcPr>
            <w:tcW w:w="2326" w:type="dxa"/>
          </w:tcPr>
          <w:p w:rsidR="007031C8" w:rsidRPr="00DE162E" w:rsidRDefault="004343D9">
            <w:pPr>
              <w:rPr>
                <w:rFonts w:ascii="Calibri" w:hAnsi="Calibri"/>
              </w:rPr>
            </w:pPr>
            <w:bookmarkStart w:id="44" w:name="EligibleStudent"/>
            <w:r w:rsidRPr="004343D9">
              <w:rPr>
                <w:rFonts w:ascii="Calibri" w:hAnsi="Calibri"/>
              </w:rPr>
              <w:t>Eligible student</w:t>
            </w:r>
            <w:bookmarkEnd w:id="44"/>
          </w:p>
        </w:tc>
        <w:tc>
          <w:tcPr>
            <w:tcW w:w="6597" w:type="dxa"/>
          </w:tcPr>
          <w:p w:rsidR="007031C8" w:rsidRPr="00DE162E" w:rsidRDefault="004343D9">
            <w:pPr>
              <w:pStyle w:val="BulletIntro"/>
              <w:rPr>
                <w:rFonts w:ascii="Calibri" w:hAnsi="Calibri"/>
              </w:rPr>
            </w:pPr>
            <w:r w:rsidRPr="004343D9">
              <w:rPr>
                <w:rFonts w:ascii="Calibri" w:hAnsi="Calibri"/>
              </w:rPr>
              <w:t>A person who:</w:t>
            </w:r>
          </w:p>
          <w:p w:rsidR="007031C8" w:rsidRPr="00DE162E" w:rsidRDefault="004343D9">
            <w:pPr>
              <w:pStyle w:val="Bullet"/>
              <w:ind w:left="357" w:hanging="357"/>
              <w:rPr>
                <w:rFonts w:ascii="Calibri" w:hAnsi="Calibri"/>
              </w:rPr>
            </w:pPr>
            <w:r w:rsidRPr="004343D9">
              <w:rPr>
                <w:rFonts w:ascii="Calibri" w:hAnsi="Calibri"/>
              </w:rPr>
              <w:t xml:space="preserve">meets the general eligibility conditions set out in </w:t>
            </w:r>
            <w:hyperlink w:anchor="_3_Student_eligibility" w:history="1">
              <w:r w:rsidRPr="004343D9">
                <w:rPr>
                  <w:rStyle w:val="Hyperlink"/>
                  <w:rFonts w:ascii="Calibri" w:hAnsi="Calibri"/>
                </w:rPr>
                <w:t>Part 3</w:t>
              </w:r>
            </w:hyperlink>
          </w:p>
          <w:p w:rsidR="007031C8" w:rsidRPr="00DE162E" w:rsidRDefault="004343D9">
            <w:pPr>
              <w:pStyle w:val="Bullet"/>
              <w:ind w:left="357" w:hanging="357"/>
              <w:rPr>
                <w:rFonts w:ascii="Calibri" w:hAnsi="Calibri"/>
              </w:rPr>
            </w:pPr>
            <w:r w:rsidRPr="004343D9">
              <w:rPr>
                <w:rFonts w:ascii="Calibri" w:hAnsi="Calibri"/>
              </w:rPr>
              <w:t xml:space="preserve">meets (or is deemed to meet) one of the conditions for geographical isolation set out in </w:t>
            </w:r>
            <w:hyperlink w:anchor="_4_Isolation_conditions_and special " w:history="1">
              <w:r w:rsidRPr="004343D9">
                <w:rPr>
                  <w:rStyle w:val="Hyperlink"/>
                  <w:rFonts w:ascii="Calibri" w:hAnsi="Calibri"/>
                </w:rPr>
                <w:t>Part 4</w:t>
              </w:r>
            </w:hyperlink>
          </w:p>
          <w:p w:rsidR="007031C8" w:rsidRPr="00DE162E" w:rsidRDefault="004343D9">
            <w:pPr>
              <w:pStyle w:val="Bullet"/>
              <w:numPr>
                <w:ilvl w:val="0"/>
                <w:numId w:val="0"/>
              </w:numPr>
              <w:ind w:left="360"/>
              <w:rPr>
                <w:rFonts w:ascii="Calibri" w:hAnsi="Calibri"/>
              </w:rPr>
            </w:pPr>
            <w:r w:rsidRPr="004343D9">
              <w:rPr>
                <w:rFonts w:ascii="Calibri" w:hAnsi="Calibri"/>
              </w:rPr>
              <w:t>and</w:t>
            </w:r>
          </w:p>
          <w:p w:rsidR="007031C8" w:rsidRPr="00DE162E" w:rsidRDefault="004343D9">
            <w:pPr>
              <w:pStyle w:val="BulletLast"/>
              <w:rPr>
                <w:rFonts w:ascii="Calibri" w:hAnsi="Calibri"/>
              </w:rPr>
            </w:pPr>
            <w:proofErr w:type="gramStart"/>
            <w:r w:rsidRPr="004343D9">
              <w:rPr>
                <w:rFonts w:ascii="Calibri" w:hAnsi="Calibri"/>
              </w:rPr>
              <w:t>qualifies</w:t>
            </w:r>
            <w:proofErr w:type="gramEnd"/>
            <w:r w:rsidRPr="004343D9">
              <w:rPr>
                <w:rFonts w:ascii="Calibri" w:hAnsi="Calibri"/>
              </w:rPr>
              <w:t xml:space="preserve"> for an allowance (see </w:t>
            </w:r>
            <w:hyperlink w:anchor="_5_AIC_allowances" w:history="1">
              <w:r w:rsidRPr="004343D9">
                <w:rPr>
                  <w:rStyle w:val="Hyperlink"/>
                  <w:rFonts w:ascii="Calibri" w:hAnsi="Calibri"/>
                </w:rPr>
                <w:t>Part 5</w:t>
              </w:r>
            </w:hyperlink>
            <w:r w:rsidRPr="004343D9">
              <w:rPr>
                <w:rFonts w:ascii="Calibri" w:hAnsi="Calibri"/>
              </w:rPr>
              <w:t xml:space="preserve">) because they either board away from home, live in a </w:t>
            </w:r>
            <w:hyperlink w:anchor="SecondFamilyHome" w:history="1">
              <w:r w:rsidRPr="004343D9">
                <w:rPr>
                  <w:rStyle w:val="Hyperlink"/>
                  <w:rFonts w:ascii="Calibri" w:hAnsi="Calibri"/>
                </w:rPr>
                <w:t>second family home</w:t>
              </w:r>
            </w:hyperlink>
            <w:r w:rsidRPr="004343D9">
              <w:rPr>
                <w:rFonts w:ascii="Calibri" w:hAnsi="Calibri"/>
              </w:rPr>
              <w:t xml:space="preserve"> or study by </w:t>
            </w:r>
            <w:hyperlink w:anchor="DistanceEducationMethods" w:history="1">
              <w:r w:rsidRPr="004343D9">
                <w:rPr>
                  <w:rStyle w:val="Hyperlink"/>
                  <w:rFonts w:ascii="Calibri" w:hAnsi="Calibri"/>
                </w:rPr>
                <w:t>distance education methods</w:t>
              </w:r>
            </w:hyperlink>
            <w:r w:rsidRPr="004343D9">
              <w:rPr>
                <w:rFonts w:ascii="Calibri" w:hAnsi="Calibri"/>
              </w:rPr>
              <w:t>.</w:t>
            </w:r>
          </w:p>
        </w:tc>
      </w:tr>
      <w:tr w:rsidR="007031C8" w:rsidRPr="00DE162E" w:rsidTr="002E3242">
        <w:tc>
          <w:tcPr>
            <w:tcW w:w="2326" w:type="dxa"/>
          </w:tcPr>
          <w:p w:rsidR="007031C8" w:rsidRPr="00DE162E" w:rsidRDefault="004343D9">
            <w:pPr>
              <w:rPr>
                <w:rFonts w:ascii="Calibri" w:hAnsi="Calibri"/>
              </w:rPr>
            </w:pPr>
            <w:bookmarkStart w:id="45" w:name="Family"/>
            <w:r w:rsidRPr="004343D9">
              <w:rPr>
                <w:rFonts w:ascii="Calibri" w:hAnsi="Calibri"/>
              </w:rPr>
              <w:t>Family</w:t>
            </w:r>
            <w:bookmarkEnd w:id="45"/>
          </w:p>
        </w:tc>
        <w:tc>
          <w:tcPr>
            <w:tcW w:w="6597" w:type="dxa"/>
          </w:tcPr>
          <w:p w:rsidR="007031C8" w:rsidRPr="00DE162E" w:rsidRDefault="004343D9">
            <w:pPr>
              <w:rPr>
                <w:rFonts w:ascii="Calibri" w:hAnsi="Calibri"/>
              </w:rPr>
            </w:pPr>
            <w:r w:rsidRPr="004343D9">
              <w:rPr>
                <w:rFonts w:ascii="Calibri" w:hAnsi="Calibri"/>
              </w:rPr>
              <w:t>A family unit comprising a parent or parents and their dependent natural or adopted children. A person within the family is taken to mean a person who is related by blood or who stands in a bona fide domestic or household relationship.</w:t>
            </w:r>
          </w:p>
        </w:tc>
      </w:tr>
      <w:tr w:rsidR="007031C8" w:rsidRPr="00DE162E" w:rsidTr="002E3242">
        <w:tc>
          <w:tcPr>
            <w:tcW w:w="2326" w:type="dxa"/>
            <w:shd w:val="clear" w:color="auto" w:fill="FFFFFF"/>
          </w:tcPr>
          <w:p w:rsidR="007031C8" w:rsidRPr="00DE162E" w:rsidRDefault="004343D9">
            <w:pPr>
              <w:rPr>
                <w:rFonts w:ascii="Calibri" w:hAnsi="Calibri"/>
                <w:color w:val="000000"/>
              </w:rPr>
            </w:pPr>
            <w:bookmarkStart w:id="46" w:name="FullTimeBoarder"/>
            <w:r w:rsidRPr="004343D9">
              <w:rPr>
                <w:rFonts w:ascii="Calibri" w:hAnsi="Calibri"/>
                <w:color w:val="000000"/>
              </w:rPr>
              <w:t>Full-time boarder</w:t>
            </w:r>
            <w:bookmarkEnd w:id="46"/>
          </w:p>
        </w:tc>
        <w:tc>
          <w:tcPr>
            <w:tcW w:w="6597" w:type="dxa"/>
            <w:shd w:val="clear" w:color="auto" w:fill="FFFFFF"/>
          </w:tcPr>
          <w:p w:rsidR="007031C8" w:rsidRPr="00DE162E" w:rsidRDefault="004343D9">
            <w:pPr>
              <w:rPr>
                <w:rFonts w:ascii="Calibri" w:hAnsi="Calibri"/>
                <w:color w:val="000000"/>
              </w:rPr>
            </w:pPr>
            <w:r w:rsidRPr="004343D9">
              <w:rPr>
                <w:rFonts w:ascii="Calibri" w:hAnsi="Calibri"/>
                <w:color w:val="000000"/>
              </w:rPr>
              <w:t xml:space="preserve">A </w:t>
            </w:r>
            <w:hyperlink w:anchor="Student" w:history="1">
              <w:r w:rsidRPr="004343D9">
                <w:rPr>
                  <w:rStyle w:val="Hyperlink"/>
                  <w:rFonts w:ascii="Calibri" w:hAnsi="Calibri"/>
                </w:rPr>
                <w:t>student</w:t>
              </w:r>
            </w:hyperlink>
            <w:r w:rsidRPr="004343D9">
              <w:rPr>
                <w:rFonts w:ascii="Calibri" w:hAnsi="Calibri"/>
                <w:color w:val="000000"/>
              </w:rPr>
              <w:t xml:space="preserve"> who boards away from their </w:t>
            </w:r>
            <w:hyperlink w:anchor="PrincipalFamilyHome" w:history="1">
              <w:r w:rsidRPr="004343D9">
                <w:rPr>
                  <w:rStyle w:val="Hyperlink"/>
                  <w:rFonts w:ascii="Calibri" w:hAnsi="Calibri"/>
                </w:rPr>
                <w:t>principal family home</w:t>
              </w:r>
            </w:hyperlink>
            <w:r w:rsidRPr="004343D9">
              <w:rPr>
                <w:rFonts w:ascii="Calibri" w:hAnsi="Calibri"/>
                <w:color w:val="000000"/>
              </w:rPr>
              <w:t xml:space="preserve"> at least four nights per school week.</w:t>
            </w:r>
          </w:p>
        </w:tc>
      </w:tr>
      <w:tr w:rsidR="00281188" w:rsidRPr="00DE162E" w:rsidTr="002E3242">
        <w:tc>
          <w:tcPr>
            <w:tcW w:w="2326" w:type="dxa"/>
          </w:tcPr>
          <w:p w:rsidR="00281188" w:rsidRPr="004343D9" w:rsidRDefault="00281188">
            <w:pPr>
              <w:rPr>
                <w:rFonts w:ascii="Calibri" w:hAnsi="Calibri"/>
              </w:rPr>
            </w:pPr>
            <w:bookmarkStart w:id="47" w:name="Itinarantlifestyle"/>
            <w:r>
              <w:rPr>
                <w:rFonts w:ascii="Calibri" w:hAnsi="Calibri"/>
              </w:rPr>
              <w:t>Itinerant lifestyle</w:t>
            </w:r>
            <w:bookmarkEnd w:id="47"/>
          </w:p>
        </w:tc>
        <w:tc>
          <w:tcPr>
            <w:tcW w:w="6597" w:type="dxa"/>
          </w:tcPr>
          <w:p w:rsidR="00D6058F" w:rsidRPr="00A625C7" w:rsidRDefault="00D6058F" w:rsidP="00DE4E62">
            <w:pPr>
              <w:rPr>
                <w:rFonts w:ascii="Calibri" w:hAnsi="Calibri"/>
              </w:rPr>
            </w:pPr>
            <w:r w:rsidRPr="00A625C7">
              <w:rPr>
                <w:rFonts w:ascii="Calibri" w:hAnsi="Calibri" w:cs="Calibri"/>
                <w:szCs w:val="24"/>
              </w:rPr>
              <w:t>One or both parents’ work requires a family to move locations to pursue paid or ‘paid in kind’ work (which counts as income by the Australian Tax Office). It also means that any school aged child would miss at least 20 consecutive school days during each move or a cumulative total of at least 100 school days in a year</w:t>
            </w:r>
            <w:r w:rsidR="00B74A26">
              <w:rPr>
                <w:rFonts w:ascii="Calibri" w:hAnsi="Calibri" w:cs="Calibri"/>
                <w:szCs w:val="24"/>
              </w:rPr>
              <w:t>.</w:t>
            </w:r>
          </w:p>
        </w:tc>
      </w:tr>
      <w:tr w:rsidR="007031C8" w:rsidRPr="00DE162E" w:rsidTr="002E3242">
        <w:tc>
          <w:tcPr>
            <w:tcW w:w="2326" w:type="dxa"/>
          </w:tcPr>
          <w:p w:rsidR="007031C8" w:rsidRPr="00DE162E" w:rsidRDefault="004343D9">
            <w:pPr>
              <w:rPr>
                <w:rFonts w:ascii="Calibri" w:hAnsi="Calibri"/>
              </w:rPr>
            </w:pPr>
            <w:bookmarkStart w:id="48" w:name="Likely"/>
            <w:r w:rsidRPr="004343D9">
              <w:rPr>
                <w:rFonts w:ascii="Calibri" w:hAnsi="Calibri"/>
              </w:rPr>
              <w:t>Likely</w:t>
            </w:r>
            <w:bookmarkEnd w:id="48"/>
          </w:p>
        </w:tc>
        <w:tc>
          <w:tcPr>
            <w:tcW w:w="6597" w:type="dxa"/>
          </w:tcPr>
          <w:p w:rsidR="007031C8" w:rsidRPr="00DE162E" w:rsidRDefault="004343D9">
            <w:pPr>
              <w:rPr>
                <w:rFonts w:ascii="Calibri" w:hAnsi="Calibri"/>
              </w:rPr>
            </w:pPr>
            <w:r w:rsidRPr="004343D9">
              <w:rPr>
                <w:rFonts w:ascii="Calibri" w:hAnsi="Calibri"/>
              </w:rPr>
              <w:t>More than a remote possibility.</w:t>
            </w:r>
          </w:p>
        </w:tc>
      </w:tr>
    </w:tbl>
    <w:p w:rsidR="002E3242" w:rsidRDefault="002E3242">
      <w:bookmarkStart w:id="49" w:name="MedicalPractitioner"/>
      <w:r>
        <w:br w:type="page"/>
      </w:r>
    </w:p>
    <w:tbl>
      <w:tblPr>
        <w:tblW w:w="8923" w:type="dxa"/>
        <w:tblInd w:w="291" w:type="dxa"/>
        <w:tblLayout w:type="fixed"/>
        <w:tblCellMar>
          <w:left w:w="0" w:type="dxa"/>
        </w:tblCellMar>
        <w:tblLook w:val="01E0" w:firstRow="1" w:lastRow="1" w:firstColumn="1" w:lastColumn="1" w:noHBand="0" w:noVBand="0"/>
      </w:tblPr>
      <w:tblGrid>
        <w:gridCol w:w="2326"/>
        <w:gridCol w:w="6597"/>
      </w:tblGrid>
      <w:tr w:rsidR="00B946EA" w:rsidRPr="008B6A72" w:rsidTr="002E3242">
        <w:tc>
          <w:tcPr>
            <w:tcW w:w="2326" w:type="dxa"/>
          </w:tcPr>
          <w:p w:rsidR="00B946EA" w:rsidRPr="008B6A72" w:rsidRDefault="00B946EA">
            <w:pPr>
              <w:rPr>
                <w:rFonts w:ascii="Calibri" w:hAnsi="Calibri" w:cs="Calibri"/>
              </w:rPr>
            </w:pPr>
            <w:r w:rsidRPr="008B6A72">
              <w:rPr>
                <w:rFonts w:ascii="Calibri" w:hAnsi="Calibri" w:cs="Calibri"/>
              </w:rPr>
              <w:t>Medical practitioner</w:t>
            </w:r>
            <w:bookmarkEnd w:id="49"/>
          </w:p>
        </w:tc>
        <w:tc>
          <w:tcPr>
            <w:tcW w:w="6597" w:type="dxa"/>
          </w:tcPr>
          <w:p w:rsidR="00B946EA" w:rsidRPr="008B6A72" w:rsidRDefault="00B946EA" w:rsidP="00BB6F93">
            <w:pPr>
              <w:rPr>
                <w:rFonts w:ascii="Calibri" w:hAnsi="Calibri" w:cs="Calibri"/>
              </w:rPr>
            </w:pPr>
            <w:r w:rsidRPr="008B6A72">
              <w:rPr>
                <w:rFonts w:ascii="Calibri" w:hAnsi="Calibri" w:cs="Calibri"/>
              </w:rPr>
              <w:t xml:space="preserve">A person registered and licensed as a medical practitioner under a State of Territory law that provides for the registration or licensing of medical practitioners. It includes only those with recognised medical qualifications, such as general practitioners and medical specialists, and excludes those with non-medical qualifications, such as physiotherapists or chiropractors (elsewhere defined as </w:t>
            </w:r>
            <w:hyperlink w:anchor="AlliedHealthProfessional" w:history="1">
              <w:r w:rsidRPr="008B6A72">
                <w:rPr>
                  <w:rStyle w:val="Hyperlink"/>
                  <w:rFonts w:ascii="Calibri" w:hAnsi="Calibri" w:cs="Calibri"/>
                </w:rPr>
                <w:t>allied health professionals</w:t>
              </w:r>
            </w:hyperlink>
            <w:r w:rsidRPr="008B6A72">
              <w:rPr>
                <w:rFonts w:ascii="Calibri" w:hAnsi="Calibri" w:cs="Calibri"/>
              </w:rPr>
              <w:t xml:space="preserve">.) </w:t>
            </w:r>
          </w:p>
          <w:p w:rsidR="00B946EA" w:rsidRPr="008B6A72" w:rsidRDefault="00B946EA" w:rsidP="00BB6F93">
            <w:pPr>
              <w:rPr>
                <w:rFonts w:ascii="Calibri" w:hAnsi="Calibri" w:cs="Calibri"/>
              </w:rPr>
            </w:pPr>
            <w:r w:rsidRPr="008B6A72">
              <w:rPr>
                <w:rFonts w:ascii="Calibri" w:hAnsi="Calibri" w:cs="Calibri"/>
              </w:rPr>
              <w:t xml:space="preserve">A medical practitioner is typically used to provide evidence associated with a claim under </w:t>
            </w:r>
            <w:hyperlink w:anchor="_4.3_Students_with" w:history="1">
              <w:r w:rsidRPr="008B6A72">
                <w:rPr>
                  <w:rStyle w:val="Hyperlink"/>
                  <w:rFonts w:ascii="Calibri" w:hAnsi="Calibri" w:cs="Calibri"/>
                </w:rPr>
                <w:t>Part 4.3</w:t>
              </w:r>
            </w:hyperlink>
            <w:r w:rsidRPr="008B6A72">
              <w:rPr>
                <w:rFonts w:ascii="Calibri" w:hAnsi="Calibri" w:cs="Calibri"/>
              </w:rPr>
              <w:t xml:space="preserve"> of the Guidelines.</w:t>
            </w:r>
          </w:p>
        </w:tc>
      </w:tr>
      <w:tr w:rsidR="007031C8" w:rsidRPr="00DE162E" w:rsidTr="002E3242">
        <w:tc>
          <w:tcPr>
            <w:tcW w:w="2326" w:type="dxa"/>
          </w:tcPr>
          <w:p w:rsidR="007031C8" w:rsidRPr="008B6A72" w:rsidRDefault="004343D9">
            <w:pPr>
              <w:rPr>
                <w:rFonts w:ascii="Calibri" w:hAnsi="Calibri"/>
              </w:rPr>
            </w:pPr>
            <w:bookmarkStart w:id="50" w:name="Minister"/>
            <w:r w:rsidRPr="008B6A72">
              <w:rPr>
                <w:rFonts w:ascii="Calibri" w:hAnsi="Calibri"/>
              </w:rPr>
              <w:t>Minister</w:t>
            </w:r>
            <w:bookmarkEnd w:id="50"/>
          </w:p>
        </w:tc>
        <w:tc>
          <w:tcPr>
            <w:tcW w:w="6597" w:type="dxa"/>
          </w:tcPr>
          <w:p w:rsidR="007031C8" w:rsidRPr="008B6A72" w:rsidRDefault="004343D9" w:rsidP="00947359">
            <w:pPr>
              <w:rPr>
                <w:rFonts w:ascii="Calibri" w:hAnsi="Calibri"/>
              </w:rPr>
            </w:pPr>
            <w:r w:rsidRPr="008B6A72">
              <w:rPr>
                <w:rFonts w:ascii="Calibri" w:hAnsi="Calibri"/>
              </w:rPr>
              <w:t xml:space="preserve">The responsible Australian Government Minister, who is currently the Minister for </w:t>
            </w:r>
            <w:r w:rsidR="00947359">
              <w:rPr>
                <w:rFonts w:ascii="Calibri" w:hAnsi="Calibri"/>
              </w:rPr>
              <w:t xml:space="preserve">Social </w:t>
            </w:r>
            <w:proofErr w:type="gramStart"/>
            <w:r w:rsidR="00947359">
              <w:rPr>
                <w:rFonts w:ascii="Calibri" w:hAnsi="Calibri"/>
              </w:rPr>
              <w:t xml:space="preserve">Services </w:t>
            </w:r>
            <w:r w:rsidRPr="008B6A72">
              <w:rPr>
                <w:rFonts w:ascii="Calibri" w:hAnsi="Calibri"/>
              </w:rPr>
              <w:t>.</w:t>
            </w:r>
            <w:proofErr w:type="gramEnd"/>
          </w:p>
        </w:tc>
      </w:tr>
      <w:tr w:rsidR="007031C8" w:rsidRPr="00DE162E" w:rsidTr="002E3242">
        <w:tc>
          <w:tcPr>
            <w:tcW w:w="2326" w:type="dxa"/>
          </w:tcPr>
          <w:p w:rsidR="007031C8" w:rsidRPr="00DE162E" w:rsidRDefault="004343D9">
            <w:pPr>
              <w:rPr>
                <w:rFonts w:ascii="Calibri" w:hAnsi="Calibri"/>
              </w:rPr>
            </w:pPr>
            <w:bookmarkStart w:id="51" w:name="non_parent"/>
            <w:r w:rsidRPr="004343D9">
              <w:rPr>
                <w:rFonts w:ascii="Calibri" w:hAnsi="Calibri"/>
              </w:rPr>
              <w:t>Non-Parent</w:t>
            </w:r>
            <w:bookmarkEnd w:id="51"/>
            <w:r w:rsidRPr="004343D9">
              <w:rPr>
                <w:rFonts w:ascii="Calibri" w:hAnsi="Calibri"/>
              </w:rPr>
              <w:t xml:space="preserve"> </w:t>
            </w:r>
          </w:p>
        </w:tc>
        <w:tc>
          <w:tcPr>
            <w:tcW w:w="6597" w:type="dxa"/>
          </w:tcPr>
          <w:p w:rsidR="007031C8" w:rsidRPr="00DE162E" w:rsidRDefault="004343D9">
            <w:pPr>
              <w:rPr>
                <w:rFonts w:ascii="Calibri" w:hAnsi="Calibri"/>
              </w:rPr>
            </w:pPr>
            <w:r w:rsidRPr="004343D9">
              <w:rPr>
                <w:rFonts w:ascii="Calibri" w:hAnsi="Calibri"/>
              </w:rPr>
              <w:t xml:space="preserve">Any person who does not meet the definition of </w:t>
            </w:r>
            <w:hyperlink w:anchor="Parent" w:history="1">
              <w:r w:rsidRPr="004343D9">
                <w:rPr>
                  <w:rStyle w:val="Hyperlink"/>
                  <w:rFonts w:ascii="Calibri" w:hAnsi="Calibri"/>
                </w:rPr>
                <w:t>parent</w:t>
              </w:r>
            </w:hyperlink>
            <w:r w:rsidRPr="004343D9">
              <w:rPr>
                <w:rFonts w:ascii="Calibri" w:hAnsi="Calibri"/>
              </w:rPr>
              <w:t xml:space="preserve">. </w:t>
            </w:r>
          </w:p>
        </w:tc>
      </w:tr>
      <w:tr w:rsidR="00AA42EA" w:rsidRPr="00DE162E" w:rsidTr="002E3242">
        <w:tc>
          <w:tcPr>
            <w:tcW w:w="2326" w:type="dxa"/>
          </w:tcPr>
          <w:p w:rsidR="00AA42EA" w:rsidRPr="004343D9" w:rsidRDefault="00AA42EA" w:rsidP="00B138D0">
            <w:pPr>
              <w:rPr>
                <w:rFonts w:ascii="Calibri" w:hAnsi="Calibri"/>
              </w:rPr>
            </w:pPr>
            <w:r>
              <w:rPr>
                <w:rFonts w:ascii="Calibri" w:hAnsi="Calibri"/>
              </w:rPr>
              <w:t>Operating out of a base</w:t>
            </w:r>
          </w:p>
        </w:tc>
        <w:tc>
          <w:tcPr>
            <w:tcW w:w="6597" w:type="dxa"/>
          </w:tcPr>
          <w:p w:rsidR="00D6058F" w:rsidRPr="00A625C7" w:rsidRDefault="00D6058F" w:rsidP="00A625C7">
            <w:pPr>
              <w:pStyle w:val="BulletIntro"/>
              <w:rPr>
                <w:rFonts w:ascii="Calibri" w:hAnsi="Calibri" w:cs="Calibri"/>
                <w:szCs w:val="24"/>
              </w:rPr>
            </w:pPr>
            <w:r w:rsidRPr="00A625C7">
              <w:rPr>
                <w:rFonts w:ascii="Calibri" w:hAnsi="Calibri" w:cs="Calibri"/>
                <w:szCs w:val="24"/>
              </w:rPr>
              <w:t>Where a family home is maintained and regularly occupied even though the family may move for work purposes. For example, if the family claims a tax deduction for a home office or returns to the home between work moves on more than 25% of occasions then that would be seen as having a base.</w:t>
            </w:r>
          </w:p>
        </w:tc>
      </w:tr>
      <w:tr w:rsidR="007031C8" w:rsidRPr="00DE162E" w:rsidTr="002E3242">
        <w:tc>
          <w:tcPr>
            <w:tcW w:w="2326" w:type="dxa"/>
          </w:tcPr>
          <w:p w:rsidR="007031C8" w:rsidRPr="00DE162E" w:rsidRDefault="004343D9">
            <w:pPr>
              <w:rPr>
                <w:rFonts w:ascii="Calibri" w:hAnsi="Calibri"/>
              </w:rPr>
            </w:pPr>
            <w:bookmarkStart w:id="52" w:name="Parent"/>
            <w:r w:rsidRPr="004343D9">
              <w:rPr>
                <w:rFonts w:ascii="Calibri" w:hAnsi="Calibri"/>
              </w:rPr>
              <w:t>Parent</w:t>
            </w:r>
            <w:bookmarkEnd w:id="52"/>
          </w:p>
        </w:tc>
        <w:tc>
          <w:tcPr>
            <w:tcW w:w="6597" w:type="dxa"/>
          </w:tcPr>
          <w:p w:rsidR="007031C8" w:rsidRPr="00DE162E" w:rsidRDefault="004343D9">
            <w:pPr>
              <w:pStyle w:val="BulletIntro"/>
              <w:rPr>
                <w:rFonts w:ascii="Calibri" w:hAnsi="Calibri"/>
              </w:rPr>
            </w:pPr>
            <w:r w:rsidRPr="004343D9">
              <w:rPr>
                <w:rFonts w:ascii="Calibri" w:hAnsi="Calibri"/>
              </w:rPr>
              <w:t xml:space="preserve">As defined in the </w:t>
            </w:r>
            <w:r w:rsidRPr="004343D9">
              <w:rPr>
                <w:rFonts w:ascii="Calibri" w:hAnsi="Calibri"/>
                <w:i/>
              </w:rPr>
              <w:t>Student Assistance Regulations 2003</w:t>
            </w:r>
            <w:r w:rsidRPr="004343D9">
              <w:rPr>
                <w:rFonts w:ascii="Calibri" w:hAnsi="Calibri"/>
              </w:rPr>
              <w:t>, either:</w:t>
            </w:r>
          </w:p>
          <w:p w:rsidR="007031C8" w:rsidRPr="00DE162E" w:rsidRDefault="004343D9">
            <w:pPr>
              <w:pStyle w:val="Bullet"/>
              <w:spacing w:after="0"/>
              <w:ind w:left="357" w:hanging="357"/>
              <w:rPr>
                <w:rFonts w:ascii="Calibri" w:hAnsi="Calibri"/>
              </w:rPr>
            </w:pPr>
            <w:r w:rsidRPr="004343D9">
              <w:rPr>
                <w:rFonts w:ascii="Calibri" w:hAnsi="Calibri"/>
              </w:rPr>
              <w:t xml:space="preserve">a natural or adoptive parent with whom the </w:t>
            </w:r>
            <w:hyperlink w:anchor="Student" w:history="1">
              <w:r w:rsidRPr="004343D9">
                <w:rPr>
                  <w:rStyle w:val="Hyperlink"/>
                  <w:rFonts w:ascii="Calibri" w:hAnsi="Calibri"/>
                </w:rPr>
                <w:t>student</w:t>
              </w:r>
            </w:hyperlink>
            <w:r w:rsidRPr="004343D9">
              <w:rPr>
                <w:rFonts w:ascii="Calibri" w:hAnsi="Calibri"/>
              </w:rPr>
              <w:t xml:space="preserve"> normally lives</w:t>
            </w:r>
          </w:p>
          <w:p w:rsidR="007031C8" w:rsidRPr="00DE162E" w:rsidRDefault="004343D9">
            <w:pPr>
              <w:pStyle w:val="Bullet"/>
              <w:spacing w:after="0"/>
              <w:ind w:left="357" w:hanging="357"/>
              <w:rPr>
                <w:rFonts w:ascii="Calibri" w:hAnsi="Calibri"/>
              </w:rPr>
            </w:pPr>
            <w:r w:rsidRPr="004343D9">
              <w:rPr>
                <w:rFonts w:ascii="Calibri" w:hAnsi="Calibri"/>
              </w:rPr>
              <w:t>if the student normally lives with a partner of the student’s parent, that partner</w:t>
            </w:r>
          </w:p>
          <w:p w:rsidR="007031C8" w:rsidRPr="00DE162E" w:rsidRDefault="004343D9">
            <w:pPr>
              <w:pStyle w:val="Bullet"/>
              <w:spacing w:after="0"/>
              <w:ind w:left="357" w:hanging="357"/>
              <w:rPr>
                <w:rFonts w:ascii="Calibri" w:hAnsi="Calibri"/>
              </w:rPr>
            </w:pPr>
            <w:r w:rsidRPr="004343D9">
              <w:rPr>
                <w:rFonts w:ascii="Calibri" w:hAnsi="Calibri"/>
              </w:rPr>
              <w:t>a legal guardian</w:t>
            </w:r>
          </w:p>
          <w:p w:rsidR="007031C8" w:rsidRPr="00DE162E" w:rsidRDefault="007031C8">
            <w:pPr>
              <w:pStyle w:val="Bullet"/>
              <w:numPr>
                <w:ilvl w:val="0"/>
                <w:numId w:val="0"/>
              </w:numPr>
              <w:spacing w:after="0"/>
              <w:rPr>
                <w:rFonts w:ascii="Calibri" w:hAnsi="Calibri"/>
              </w:rPr>
            </w:pPr>
          </w:p>
          <w:p w:rsidR="007031C8" w:rsidRPr="00DE162E" w:rsidRDefault="004343D9">
            <w:pPr>
              <w:pStyle w:val="Bullet"/>
              <w:numPr>
                <w:ilvl w:val="0"/>
                <w:numId w:val="0"/>
              </w:numPr>
              <w:ind w:left="360"/>
              <w:rPr>
                <w:rFonts w:ascii="Calibri" w:hAnsi="Calibri"/>
              </w:rPr>
            </w:pPr>
            <w:r w:rsidRPr="004343D9">
              <w:rPr>
                <w:rFonts w:ascii="Calibri" w:hAnsi="Calibri"/>
              </w:rPr>
              <w:t>or</w:t>
            </w:r>
          </w:p>
          <w:p w:rsidR="007031C8" w:rsidRPr="00DE162E" w:rsidRDefault="004343D9">
            <w:pPr>
              <w:pStyle w:val="Bullet"/>
              <w:ind w:left="357" w:hanging="357"/>
              <w:rPr>
                <w:rFonts w:ascii="Calibri" w:hAnsi="Calibri"/>
              </w:rPr>
            </w:pPr>
            <w:r w:rsidRPr="004343D9">
              <w:rPr>
                <w:rFonts w:ascii="Calibri" w:hAnsi="Calibri"/>
              </w:rPr>
              <w:t>any other adult who:</w:t>
            </w:r>
          </w:p>
          <w:p w:rsidR="007031C8" w:rsidRPr="00DE162E" w:rsidRDefault="004343D9">
            <w:pPr>
              <w:pStyle w:val="Dash"/>
              <w:spacing w:after="0"/>
              <w:ind w:left="357"/>
              <w:rPr>
                <w:rFonts w:ascii="Calibri" w:hAnsi="Calibri"/>
              </w:rPr>
            </w:pPr>
            <w:r w:rsidRPr="004343D9">
              <w:rPr>
                <w:rFonts w:ascii="Calibri" w:hAnsi="Calibri"/>
              </w:rPr>
              <w:t>has primary or joint responsibility for the student</w:t>
            </w:r>
          </w:p>
          <w:p w:rsidR="004343D9" w:rsidRPr="004343D9" w:rsidRDefault="004343D9" w:rsidP="004343D9">
            <w:pPr>
              <w:pStyle w:val="DashLast"/>
              <w:ind w:left="357"/>
              <w:rPr>
                <w:rFonts w:ascii="Calibri" w:hAnsi="Calibri"/>
              </w:rPr>
            </w:pPr>
            <w:proofErr w:type="gramStart"/>
            <w:r w:rsidRPr="004343D9">
              <w:rPr>
                <w:rFonts w:ascii="Calibri" w:hAnsi="Calibri"/>
              </w:rPr>
              <w:t>does</w:t>
            </w:r>
            <w:proofErr w:type="gramEnd"/>
            <w:r w:rsidRPr="004343D9">
              <w:rPr>
                <w:rFonts w:ascii="Calibri" w:hAnsi="Calibri"/>
              </w:rPr>
              <w:t xml:space="preserve"> not live at a boarding institution.</w:t>
            </w:r>
          </w:p>
        </w:tc>
      </w:tr>
      <w:tr w:rsidR="007031C8" w:rsidRPr="00DE162E" w:rsidTr="002E3242">
        <w:tc>
          <w:tcPr>
            <w:tcW w:w="2326" w:type="dxa"/>
          </w:tcPr>
          <w:p w:rsidR="007031C8" w:rsidRPr="00DE162E" w:rsidRDefault="004343D9" w:rsidP="00497FC6">
            <w:pPr>
              <w:tabs>
                <w:tab w:val="left" w:pos="3828"/>
              </w:tabs>
              <w:rPr>
                <w:rFonts w:ascii="Calibri" w:hAnsi="Calibri"/>
              </w:rPr>
            </w:pPr>
            <w:bookmarkStart w:id="53" w:name="Partner"/>
            <w:r w:rsidRPr="004343D9">
              <w:rPr>
                <w:rFonts w:ascii="Calibri" w:hAnsi="Calibri"/>
              </w:rPr>
              <w:t>Partner</w:t>
            </w:r>
            <w:bookmarkEnd w:id="53"/>
          </w:p>
        </w:tc>
        <w:tc>
          <w:tcPr>
            <w:tcW w:w="6597" w:type="dxa"/>
          </w:tcPr>
          <w:p w:rsidR="007031C8" w:rsidRPr="00DE162E" w:rsidRDefault="004343D9" w:rsidP="00497FC6">
            <w:pPr>
              <w:pStyle w:val="BulletIntro"/>
              <w:tabs>
                <w:tab w:val="left" w:pos="3828"/>
              </w:tabs>
              <w:rPr>
                <w:rFonts w:ascii="Calibri" w:hAnsi="Calibri"/>
              </w:rPr>
            </w:pPr>
            <w:r w:rsidRPr="004343D9">
              <w:rPr>
                <w:rFonts w:ascii="Calibri" w:hAnsi="Calibri"/>
              </w:rPr>
              <w:t xml:space="preserve">As defined in the </w:t>
            </w:r>
            <w:r w:rsidRPr="004343D9">
              <w:rPr>
                <w:rFonts w:ascii="Calibri" w:hAnsi="Calibri"/>
                <w:i/>
              </w:rPr>
              <w:t>Student Assistance Regulations 2003</w:t>
            </w:r>
            <w:r w:rsidRPr="004343D9">
              <w:rPr>
                <w:rFonts w:ascii="Calibri" w:hAnsi="Calibri"/>
              </w:rPr>
              <w:t>, a person who is:</w:t>
            </w:r>
          </w:p>
          <w:p w:rsidR="007031C8" w:rsidRPr="00DE162E" w:rsidRDefault="004343D9" w:rsidP="00497FC6">
            <w:pPr>
              <w:pStyle w:val="Bullet"/>
              <w:tabs>
                <w:tab w:val="left" w:pos="3828"/>
              </w:tabs>
              <w:ind w:left="357" w:hanging="357"/>
              <w:rPr>
                <w:rFonts w:ascii="Calibri" w:hAnsi="Calibri"/>
              </w:rPr>
            </w:pPr>
            <w:r w:rsidRPr="004343D9">
              <w:rPr>
                <w:rFonts w:ascii="Calibri" w:hAnsi="Calibri"/>
              </w:rPr>
              <w:t xml:space="preserve">married to or living in a de facto relationship with the </w:t>
            </w:r>
            <w:hyperlink w:anchor="Student" w:history="1">
              <w:r w:rsidRPr="004343D9">
                <w:rPr>
                  <w:rStyle w:val="Hyperlink"/>
                  <w:rFonts w:ascii="Calibri" w:hAnsi="Calibri"/>
                </w:rPr>
                <w:t>student’s</w:t>
              </w:r>
            </w:hyperlink>
            <w:r w:rsidRPr="004343D9">
              <w:rPr>
                <w:rFonts w:ascii="Calibri" w:hAnsi="Calibri"/>
              </w:rPr>
              <w:t xml:space="preserve"> </w:t>
            </w:r>
            <w:hyperlink w:anchor="Parent" w:history="1">
              <w:r w:rsidR="007031C8" w:rsidRPr="00DE162E">
                <w:rPr>
                  <w:rStyle w:val="Hyperlink"/>
                  <w:rFonts w:ascii="Calibri" w:hAnsi="Calibri" w:cs="Calibri"/>
                </w:rPr>
                <w:t>parent</w:t>
              </w:r>
            </w:hyperlink>
          </w:p>
          <w:p w:rsidR="007031C8" w:rsidRPr="00DE162E" w:rsidRDefault="004343D9" w:rsidP="00497FC6">
            <w:pPr>
              <w:pStyle w:val="Bullet"/>
              <w:numPr>
                <w:ilvl w:val="0"/>
                <w:numId w:val="0"/>
              </w:numPr>
              <w:ind w:left="360"/>
              <w:rPr>
                <w:rFonts w:ascii="Calibri" w:hAnsi="Calibri"/>
              </w:rPr>
            </w:pPr>
            <w:r w:rsidRPr="004343D9">
              <w:rPr>
                <w:rFonts w:ascii="Calibri" w:hAnsi="Calibri"/>
              </w:rPr>
              <w:t>and</w:t>
            </w:r>
          </w:p>
          <w:p w:rsidR="007031C8" w:rsidRPr="00DE162E" w:rsidRDefault="004343D9" w:rsidP="00497FC6">
            <w:pPr>
              <w:pStyle w:val="Bullet"/>
              <w:rPr>
                <w:rFonts w:ascii="Calibri" w:hAnsi="Calibri"/>
              </w:rPr>
            </w:pPr>
            <w:r w:rsidRPr="004343D9">
              <w:rPr>
                <w:rFonts w:ascii="Calibri" w:hAnsi="Calibri"/>
              </w:rPr>
              <w:t>not separated from the parent</w:t>
            </w:r>
          </w:p>
        </w:tc>
      </w:tr>
      <w:tr w:rsidR="007031C8" w:rsidRPr="00DE162E" w:rsidTr="002E3242">
        <w:tc>
          <w:tcPr>
            <w:tcW w:w="2326" w:type="dxa"/>
            <w:shd w:val="clear" w:color="auto" w:fill="FFFFFF"/>
          </w:tcPr>
          <w:p w:rsidR="007031C8" w:rsidRPr="00DE162E" w:rsidRDefault="004343D9">
            <w:pPr>
              <w:rPr>
                <w:rFonts w:ascii="Calibri" w:hAnsi="Calibri"/>
                <w:color w:val="000000"/>
              </w:rPr>
            </w:pPr>
            <w:bookmarkStart w:id="54" w:name="PartTimeBoarder"/>
            <w:r w:rsidRPr="004343D9">
              <w:rPr>
                <w:rFonts w:ascii="Calibri" w:hAnsi="Calibri"/>
                <w:color w:val="000000"/>
              </w:rPr>
              <w:t>Part</w:t>
            </w:r>
            <w:r w:rsidRPr="004343D9">
              <w:rPr>
                <w:rFonts w:ascii="Calibri" w:hAnsi="Calibri"/>
                <w:color w:val="000000"/>
              </w:rPr>
              <w:noBreakHyphen/>
              <w:t>time boarder</w:t>
            </w:r>
            <w:bookmarkEnd w:id="54"/>
          </w:p>
        </w:tc>
        <w:tc>
          <w:tcPr>
            <w:tcW w:w="6597" w:type="dxa"/>
            <w:shd w:val="clear" w:color="auto" w:fill="FFFFFF"/>
          </w:tcPr>
          <w:p w:rsidR="007031C8" w:rsidRPr="00DE162E" w:rsidRDefault="004343D9">
            <w:pPr>
              <w:rPr>
                <w:rFonts w:ascii="Calibri" w:hAnsi="Calibri"/>
                <w:color w:val="000000"/>
              </w:rPr>
            </w:pPr>
            <w:r w:rsidRPr="004343D9">
              <w:rPr>
                <w:rFonts w:ascii="Calibri" w:hAnsi="Calibri"/>
                <w:color w:val="000000"/>
              </w:rPr>
              <w:t xml:space="preserve">A </w:t>
            </w:r>
            <w:hyperlink w:anchor="Student" w:history="1">
              <w:r w:rsidRPr="004343D9">
                <w:rPr>
                  <w:rStyle w:val="Hyperlink"/>
                  <w:rFonts w:ascii="Calibri" w:hAnsi="Calibri"/>
                </w:rPr>
                <w:t>student</w:t>
              </w:r>
            </w:hyperlink>
            <w:r w:rsidRPr="004343D9">
              <w:rPr>
                <w:rFonts w:ascii="Calibri" w:hAnsi="Calibri"/>
                <w:color w:val="000000"/>
              </w:rPr>
              <w:t xml:space="preserve"> who boards away from their </w:t>
            </w:r>
            <w:hyperlink w:anchor="PrincipalFamilyHome" w:history="1">
              <w:r w:rsidRPr="004343D9">
                <w:rPr>
                  <w:rStyle w:val="Hyperlink"/>
                  <w:rFonts w:ascii="Calibri" w:hAnsi="Calibri"/>
                </w:rPr>
                <w:t>principal family home</w:t>
              </w:r>
            </w:hyperlink>
            <w:r w:rsidRPr="004343D9">
              <w:rPr>
                <w:rFonts w:ascii="Calibri" w:hAnsi="Calibri"/>
                <w:color w:val="000000"/>
              </w:rPr>
              <w:t xml:space="preserve"> for fewer than four nights per school week on a regular basis.</w:t>
            </w:r>
          </w:p>
        </w:tc>
      </w:tr>
    </w:tbl>
    <w:p w:rsidR="002E3242" w:rsidRDefault="002E3242">
      <w:bookmarkStart w:id="55" w:name="PermanentlySettled"/>
      <w:r>
        <w:br w:type="page"/>
      </w:r>
    </w:p>
    <w:tbl>
      <w:tblPr>
        <w:tblW w:w="8923" w:type="dxa"/>
        <w:tblInd w:w="291" w:type="dxa"/>
        <w:tblLayout w:type="fixed"/>
        <w:tblCellMar>
          <w:left w:w="0" w:type="dxa"/>
        </w:tblCellMar>
        <w:tblLook w:val="01E0" w:firstRow="1" w:lastRow="1" w:firstColumn="1" w:lastColumn="1" w:noHBand="0" w:noVBand="0"/>
      </w:tblPr>
      <w:tblGrid>
        <w:gridCol w:w="2326"/>
        <w:gridCol w:w="6597"/>
      </w:tblGrid>
      <w:tr w:rsidR="007031C8" w:rsidRPr="00DE162E" w:rsidTr="002E3242">
        <w:tc>
          <w:tcPr>
            <w:tcW w:w="2326" w:type="dxa"/>
          </w:tcPr>
          <w:p w:rsidR="007031C8" w:rsidRPr="00DE162E" w:rsidRDefault="004343D9">
            <w:pPr>
              <w:rPr>
                <w:rFonts w:ascii="Calibri" w:hAnsi="Calibri"/>
              </w:rPr>
            </w:pPr>
            <w:r w:rsidRPr="004343D9">
              <w:rPr>
                <w:rFonts w:ascii="Calibri" w:hAnsi="Calibri"/>
              </w:rPr>
              <w:t>Permanently settled</w:t>
            </w:r>
            <w:bookmarkEnd w:id="55"/>
          </w:p>
        </w:tc>
        <w:tc>
          <w:tcPr>
            <w:tcW w:w="6597" w:type="dxa"/>
          </w:tcPr>
          <w:p w:rsidR="007031C8" w:rsidRPr="00DE162E" w:rsidRDefault="004343D9">
            <w:pPr>
              <w:pStyle w:val="BulletIntro"/>
              <w:rPr>
                <w:rFonts w:ascii="Calibri" w:hAnsi="Calibri"/>
              </w:rPr>
            </w:pPr>
            <w:r w:rsidRPr="004343D9">
              <w:rPr>
                <w:rFonts w:ascii="Calibri" w:hAnsi="Calibri"/>
              </w:rPr>
              <w:t xml:space="preserve">Having a bona fide intention to remain permanently settled in </w:t>
            </w:r>
            <w:hyperlink w:anchor="Australia" w:history="1">
              <w:r w:rsidRPr="004343D9">
                <w:rPr>
                  <w:rStyle w:val="Hyperlink"/>
                  <w:rFonts w:ascii="Calibri" w:hAnsi="Calibri"/>
                </w:rPr>
                <w:t>Australia</w:t>
              </w:r>
            </w:hyperlink>
            <w:r w:rsidRPr="004343D9">
              <w:rPr>
                <w:rFonts w:ascii="Calibri" w:hAnsi="Calibri"/>
              </w:rPr>
              <w:t>. To determine whether a person is permanently settled, the AIC Scheme takes all of the following into account:</w:t>
            </w:r>
          </w:p>
          <w:p w:rsidR="007031C8" w:rsidRPr="00DE162E" w:rsidRDefault="004343D9">
            <w:pPr>
              <w:pStyle w:val="Bullet"/>
              <w:ind w:left="357" w:hanging="357"/>
              <w:rPr>
                <w:rFonts w:ascii="Calibri" w:hAnsi="Calibri"/>
              </w:rPr>
            </w:pPr>
            <w:r w:rsidRPr="004343D9">
              <w:rPr>
                <w:rFonts w:ascii="Calibri" w:hAnsi="Calibri"/>
              </w:rPr>
              <w:t>the nature of the accommodation they use in Australia</w:t>
            </w:r>
          </w:p>
          <w:p w:rsidR="007031C8" w:rsidRPr="00DE162E" w:rsidRDefault="004343D9">
            <w:pPr>
              <w:pStyle w:val="Bullet"/>
              <w:ind w:left="357" w:hanging="357"/>
              <w:rPr>
                <w:rFonts w:ascii="Calibri" w:hAnsi="Calibri"/>
              </w:rPr>
            </w:pPr>
            <w:r w:rsidRPr="004343D9">
              <w:rPr>
                <w:rFonts w:ascii="Calibri" w:hAnsi="Calibri"/>
              </w:rPr>
              <w:t xml:space="preserve">the nature and extent of their </w:t>
            </w:r>
            <w:hyperlink w:anchor="Family" w:history="1">
              <w:r w:rsidRPr="004343D9">
                <w:rPr>
                  <w:rStyle w:val="Hyperlink"/>
                  <w:rFonts w:ascii="Calibri" w:hAnsi="Calibri"/>
                </w:rPr>
                <w:t>family</w:t>
              </w:r>
            </w:hyperlink>
            <w:r w:rsidRPr="004343D9">
              <w:rPr>
                <w:rFonts w:ascii="Calibri" w:hAnsi="Calibri"/>
              </w:rPr>
              <w:t xml:space="preserve"> relationships here</w:t>
            </w:r>
          </w:p>
          <w:p w:rsidR="007031C8" w:rsidRPr="00DE162E" w:rsidRDefault="004343D9">
            <w:pPr>
              <w:pStyle w:val="Bullet"/>
              <w:ind w:left="357" w:hanging="357"/>
              <w:rPr>
                <w:rFonts w:ascii="Calibri" w:hAnsi="Calibri"/>
              </w:rPr>
            </w:pPr>
            <w:r w:rsidRPr="004343D9">
              <w:rPr>
                <w:rFonts w:ascii="Calibri" w:hAnsi="Calibri"/>
              </w:rPr>
              <w:t>the nature and extent of their employment, business or financial ties with Australia</w:t>
            </w:r>
          </w:p>
          <w:p w:rsidR="007031C8" w:rsidRPr="00DE162E" w:rsidRDefault="004343D9">
            <w:pPr>
              <w:pStyle w:val="Bullet"/>
              <w:ind w:left="357" w:hanging="357"/>
              <w:rPr>
                <w:rFonts w:ascii="Calibri" w:hAnsi="Calibri"/>
              </w:rPr>
            </w:pPr>
            <w:r w:rsidRPr="004343D9">
              <w:rPr>
                <w:rFonts w:ascii="Calibri" w:hAnsi="Calibri"/>
              </w:rPr>
              <w:t>the nature and extent of their assets here</w:t>
            </w:r>
          </w:p>
          <w:p w:rsidR="007031C8" w:rsidRPr="00DE162E" w:rsidRDefault="004343D9">
            <w:pPr>
              <w:pStyle w:val="Bullet"/>
              <w:ind w:left="357" w:hanging="357"/>
              <w:rPr>
                <w:rFonts w:ascii="Calibri" w:hAnsi="Calibri"/>
              </w:rPr>
            </w:pPr>
            <w:r w:rsidRPr="004343D9">
              <w:rPr>
                <w:rFonts w:ascii="Calibri" w:hAnsi="Calibri"/>
              </w:rPr>
              <w:t>the frequency and duration of their travel outside Australia</w:t>
            </w:r>
          </w:p>
          <w:p w:rsidR="007031C8" w:rsidRPr="00DE162E" w:rsidRDefault="004343D9">
            <w:pPr>
              <w:pStyle w:val="BulletLast"/>
              <w:rPr>
                <w:rFonts w:ascii="Calibri" w:hAnsi="Calibri"/>
              </w:rPr>
            </w:pPr>
            <w:proofErr w:type="gramStart"/>
            <w:r w:rsidRPr="004343D9">
              <w:rPr>
                <w:rFonts w:ascii="Calibri" w:hAnsi="Calibri"/>
              </w:rPr>
              <w:t>any</w:t>
            </w:r>
            <w:proofErr w:type="gramEnd"/>
            <w:r w:rsidRPr="004343D9">
              <w:rPr>
                <w:rFonts w:ascii="Calibri" w:hAnsi="Calibri"/>
              </w:rPr>
              <w:t xml:space="preserve"> other relevant matter.</w:t>
            </w:r>
          </w:p>
        </w:tc>
      </w:tr>
      <w:tr w:rsidR="007031C8" w:rsidRPr="00DE162E" w:rsidTr="002E3242">
        <w:tc>
          <w:tcPr>
            <w:tcW w:w="2326" w:type="dxa"/>
          </w:tcPr>
          <w:p w:rsidR="007031C8" w:rsidRPr="00DE162E" w:rsidRDefault="004343D9">
            <w:pPr>
              <w:rPr>
                <w:rFonts w:ascii="Calibri" w:hAnsi="Calibri"/>
              </w:rPr>
            </w:pPr>
            <w:bookmarkStart w:id="56" w:name="PrincipalFamilyHome"/>
            <w:r w:rsidRPr="004343D9">
              <w:rPr>
                <w:rFonts w:ascii="Calibri" w:hAnsi="Calibri"/>
              </w:rPr>
              <w:t>Principal family home</w:t>
            </w:r>
            <w:bookmarkEnd w:id="56"/>
          </w:p>
        </w:tc>
        <w:tc>
          <w:tcPr>
            <w:tcW w:w="6597" w:type="dxa"/>
          </w:tcPr>
          <w:p w:rsidR="007031C8" w:rsidRPr="00DE162E" w:rsidRDefault="004343D9">
            <w:pPr>
              <w:pStyle w:val="BulletIntro"/>
              <w:rPr>
                <w:rFonts w:ascii="Calibri" w:hAnsi="Calibri"/>
              </w:rPr>
            </w:pPr>
            <w:r w:rsidRPr="004343D9">
              <w:rPr>
                <w:rFonts w:ascii="Calibri" w:hAnsi="Calibri"/>
              </w:rPr>
              <w:t xml:space="preserve">The usual place of residence of the family for the entire </w:t>
            </w:r>
            <w:hyperlink w:anchor="EligibilityPeriod" w:history="1">
              <w:r w:rsidRPr="004343D9">
                <w:rPr>
                  <w:rStyle w:val="Hyperlink"/>
                  <w:rFonts w:ascii="Calibri" w:hAnsi="Calibri"/>
                </w:rPr>
                <w:t>eligibility period</w:t>
              </w:r>
            </w:hyperlink>
            <w:r w:rsidRPr="004343D9">
              <w:rPr>
                <w:rFonts w:ascii="Calibri" w:hAnsi="Calibri"/>
              </w:rPr>
              <w:t>, where:</w:t>
            </w:r>
          </w:p>
          <w:p w:rsidR="007031C8" w:rsidRPr="00DE162E" w:rsidRDefault="004343D9">
            <w:pPr>
              <w:pStyle w:val="Bullet"/>
              <w:ind w:left="357" w:hanging="357"/>
              <w:rPr>
                <w:rFonts w:ascii="Calibri" w:hAnsi="Calibri"/>
              </w:rPr>
            </w:pPr>
            <w:r w:rsidRPr="004343D9">
              <w:rPr>
                <w:rFonts w:ascii="Calibri" w:hAnsi="Calibri"/>
              </w:rPr>
              <w:t xml:space="preserve">the </w:t>
            </w:r>
            <w:hyperlink w:anchor="Student" w:history="1">
              <w:r w:rsidRPr="004343D9">
                <w:rPr>
                  <w:rStyle w:val="Hyperlink"/>
                  <w:rFonts w:ascii="Calibri" w:hAnsi="Calibri"/>
                </w:rPr>
                <w:t>student</w:t>
              </w:r>
            </w:hyperlink>
            <w:r w:rsidRPr="004343D9">
              <w:rPr>
                <w:rFonts w:ascii="Calibri" w:hAnsi="Calibri"/>
              </w:rPr>
              <w:t xml:space="preserve"> normally lives, or would normally live but for the need to live away to attend school</w:t>
            </w:r>
          </w:p>
          <w:p w:rsidR="007031C8" w:rsidRPr="00DE162E" w:rsidRDefault="004343D9">
            <w:pPr>
              <w:pStyle w:val="Bullet"/>
              <w:ind w:left="357" w:hanging="357"/>
              <w:rPr>
                <w:rFonts w:ascii="Calibri" w:hAnsi="Calibri"/>
              </w:rPr>
            </w:pPr>
            <w:r w:rsidRPr="004343D9">
              <w:rPr>
                <w:rFonts w:ascii="Calibri" w:hAnsi="Calibri"/>
              </w:rPr>
              <w:t xml:space="preserve">the student and the </w:t>
            </w:r>
            <w:hyperlink w:anchor="Family" w:history="1">
              <w:r w:rsidR="007031C8" w:rsidRPr="00DE162E">
                <w:rPr>
                  <w:rStyle w:val="Hyperlink"/>
                  <w:rFonts w:ascii="Calibri" w:hAnsi="Calibri" w:cs="Calibri"/>
                </w:rPr>
                <w:t>family</w:t>
              </w:r>
            </w:hyperlink>
            <w:r w:rsidRPr="004343D9">
              <w:rPr>
                <w:rFonts w:ascii="Calibri" w:hAnsi="Calibri"/>
              </w:rPr>
              <w:t xml:space="preserve"> normally live during school holidays</w:t>
            </w:r>
          </w:p>
          <w:p w:rsidR="007031C8" w:rsidRPr="00DE162E" w:rsidRDefault="004343D9">
            <w:pPr>
              <w:pStyle w:val="Bullet"/>
              <w:numPr>
                <w:ilvl w:val="0"/>
                <w:numId w:val="0"/>
              </w:numPr>
              <w:ind w:left="360"/>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 xml:space="preserve">the applicant and/or the applicant’s </w:t>
            </w:r>
            <w:hyperlink w:anchor="Partner" w:history="1">
              <w:r w:rsidRPr="004343D9">
                <w:rPr>
                  <w:rStyle w:val="Hyperlink"/>
                  <w:rFonts w:ascii="Calibri" w:hAnsi="Calibri"/>
                </w:rPr>
                <w:t>partner</w:t>
              </w:r>
            </w:hyperlink>
            <w:r w:rsidRPr="004343D9">
              <w:rPr>
                <w:rFonts w:ascii="Calibri" w:hAnsi="Calibri"/>
              </w:rPr>
              <w:t xml:space="preserve"> live for more than half the calendar year (or, if the </w:t>
            </w:r>
            <w:hyperlink w:anchor="EligibilityPeriod" w:history="1">
              <w:r w:rsidRPr="004343D9">
                <w:rPr>
                  <w:rStyle w:val="Hyperlink"/>
                  <w:rFonts w:ascii="Calibri" w:hAnsi="Calibri"/>
                </w:rPr>
                <w:t>eligibility period</w:t>
              </w:r>
            </w:hyperlink>
            <w:r w:rsidRPr="004343D9">
              <w:rPr>
                <w:rFonts w:ascii="Calibri" w:hAnsi="Calibri"/>
              </w:rPr>
              <w:t xml:space="preserve"> is less than a calendar year, for more than half of the claimed period).</w:t>
            </w:r>
          </w:p>
          <w:p w:rsidR="007031C8" w:rsidRPr="00DE162E" w:rsidRDefault="004343D9">
            <w:pPr>
              <w:pStyle w:val="BulletIntro"/>
              <w:rPr>
                <w:rFonts w:ascii="Calibri" w:hAnsi="Calibri"/>
              </w:rPr>
            </w:pPr>
            <w:r w:rsidRPr="004343D9">
              <w:rPr>
                <w:rFonts w:ascii="Calibri" w:hAnsi="Calibri"/>
              </w:rPr>
              <w:t>The residence must be:</w:t>
            </w:r>
          </w:p>
          <w:p w:rsidR="007031C8" w:rsidRPr="00DE162E" w:rsidRDefault="004343D9">
            <w:pPr>
              <w:pStyle w:val="Bullet"/>
              <w:ind w:left="357" w:hanging="357"/>
              <w:rPr>
                <w:rFonts w:ascii="Calibri" w:hAnsi="Calibri"/>
              </w:rPr>
            </w:pPr>
            <w:r w:rsidRPr="004343D9">
              <w:rPr>
                <w:rFonts w:ascii="Calibri" w:hAnsi="Calibri"/>
              </w:rPr>
              <w:t xml:space="preserve">in </w:t>
            </w:r>
            <w:hyperlink w:anchor="Australia" w:history="1">
              <w:r w:rsidRPr="004343D9">
                <w:rPr>
                  <w:rStyle w:val="Hyperlink"/>
                  <w:rFonts w:ascii="Calibri" w:hAnsi="Calibri"/>
                </w:rPr>
                <w:t>Australia</w:t>
              </w:r>
            </w:hyperlink>
          </w:p>
          <w:p w:rsidR="007031C8" w:rsidRPr="00DE162E" w:rsidRDefault="004343D9">
            <w:pPr>
              <w:pStyle w:val="Bullet"/>
              <w:ind w:left="357" w:hanging="357"/>
              <w:rPr>
                <w:rFonts w:ascii="Calibri" w:hAnsi="Calibri"/>
              </w:rPr>
            </w:pPr>
            <w:r w:rsidRPr="004343D9">
              <w:rPr>
                <w:rFonts w:ascii="Calibri" w:hAnsi="Calibri"/>
              </w:rPr>
              <w:t>the principal residence of the applicant (including a home currently occupied by them in the course of their employment)</w:t>
            </w:r>
          </w:p>
          <w:p w:rsidR="007031C8" w:rsidRPr="00DE162E" w:rsidRDefault="004343D9">
            <w:pPr>
              <w:pStyle w:val="Bullet"/>
              <w:numPr>
                <w:ilvl w:val="0"/>
                <w:numId w:val="0"/>
              </w:numPr>
              <w:ind w:left="360"/>
              <w:rPr>
                <w:rFonts w:ascii="Calibri" w:hAnsi="Calibri"/>
              </w:rPr>
            </w:pPr>
            <w:r w:rsidRPr="004343D9">
              <w:rPr>
                <w:rFonts w:ascii="Calibri" w:hAnsi="Calibri"/>
              </w:rPr>
              <w:t>and</w:t>
            </w:r>
          </w:p>
          <w:p w:rsidR="007031C8" w:rsidRPr="00DE162E" w:rsidRDefault="004343D9">
            <w:pPr>
              <w:pStyle w:val="BulletLast"/>
              <w:rPr>
                <w:rFonts w:ascii="Calibri" w:hAnsi="Calibri"/>
              </w:rPr>
            </w:pPr>
            <w:proofErr w:type="gramStart"/>
            <w:r w:rsidRPr="004343D9">
              <w:rPr>
                <w:rFonts w:ascii="Calibri" w:hAnsi="Calibri"/>
              </w:rPr>
              <w:t>able</w:t>
            </w:r>
            <w:proofErr w:type="gramEnd"/>
            <w:r w:rsidRPr="004343D9">
              <w:rPr>
                <w:rFonts w:ascii="Calibri" w:hAnsi="Calibri"/>
              </w:rPr>
              <w:t xml:space="preserve"> to adequately accommodate the student and the student’s family (i.e. </w:t>
            </w:r>
            <w:hyperlink w:anchor="Parent" w:history="1">
              <w:r w:rsidRPr="004343D9">
                <w:rPr>
                  <w:rStyle w:val="Hyperlink"/>
                  <w:rFonts w:ascii="Calibri" w:hAnsi="Calibri"/>
                </w:rPr>
                <w:t>parents</w:t>
              </w:r>
            </w:hyperlink>
            <w:r w:rsidRPr="004343D9">
              <w:rPr>
                <w:rFonts w:ascii="Calibri" w:hAnsi="Calibri"/>
              </w:rPr>
              <w:t xml:space="preserve"> and dependent children).</w:t>
            </w:r>
          </w:p>
        </w:tc>
      </w:tr>
      <w:tr w:rsidR="00FC42AC" w:rsidRPr="00DE162E" w:rsidTr="002E3242">
        <w:tc>
          <w:tcPr>
            <w:tcW w:w="2326" w:type="dxa"/>
          </w:tcPr>
          <w:p w:rsidR="00FC42AC" w:rsidRPr="004343D9" w:rsidRDefault="00FC42AC" w:rsidP="0004487D">
            <w:pPr>
              <w:rPr>
                <w:rFonts w:ascii="Calibri" w:hAnsi="Calibri"/>
              </w:rPr>
            </w:pPr>
            <w:r>
              <w:rPr>
                <w:rFonts w:ascii="Calibri" w:hAnsi="Calibri"/>
              </w:rPr>
              <w:t>Relocation</w:t>
            </w:r>
          </w:p>
        </w:tc>
        <w:tc>
          <w:tcPr>
            <w:tcW w:w="6597" w:type="dxa"/>
          </w:tcPr>
          <w:p w:rsidR="00FC42AC" w:rsidRDefault="00FC42AC" w:rsidP="006D65BE">
            <w:pPr>
              <w:rPr>
                <w:rFonts w:ascii="Calibri" w:hAnsi="Calibri"/>
              </w:rPr>
            </w:pPr>
            <w:r>
              <w:rPr>
                <w:rFonts w:ascii="Calibri" w:hAnsi="Calibri"/>
              </w:rPr>
              <w:t xml:space="preserve">Where the majority of the family’s belongings are moved with them to their new location or they are placed in storage (which would require supporting documentation). </w:t>
            </w:r>
          </w:p>
          <w:p w:rsidR="00D6058F" w:rsidRPr="00A625C7" w:rsidRDefault="00D6058F" w:rsidP="006D65BE">
            <w:pPr>
              <w:rPr>
                <w:rFonts w:ascii="Calibri" w:hAnsi="Calibri" w:cs="Calibri"/>
                <w:szCs w:val="24"/>
              </w:rPr>
            </w:pPr>
          </w:p>
        </w:tc>
      </w:tr>
      <w:tr w:rsidR="007031C8" w:rsidRPr="00DE162E" w:rsidTr="002E3242">
        <w:tc>
          <w:tcPr>
            <w:tcW w:w="2326" w:type="dxa"/>
          </w:tcPr>
          <w:p w:rsidR="007031C8" w:rsidRPr="00DE162E" w:rsidRDefault="004343D9">
            <w:pPr>
              <w:rPr>
                <w:rFonts w:ascii="Calibri" w:hAnsi="Calibri"/>
              </w:rPr>
            </w:pPr>
            <w:bookmarkStart w:id="57" w:name="ReviewOfficer"/>
            <w:r w:rsidRPr="004343D9">
              <w:rPr>
                <w:rFonts w:ascii="Calibri" w:hAnsi="Calibri"/>
              </w:rPr>
              <w:t>Review officer</w:t>
            </w:r>
            <w:bookmarkEnd w:id="57"/>
          </w:p>
        </w:tc>
        <w:tc>
          <w:tcPr>
            <w:tcW w:w="6597" w:type="dxa"/>
          </w:tcPr>
          <w:p w:rsidR="007031C8" w:rsidRPr="00DE162E" w:rsidRDefault="004343D9" w:rsidP="00E23F87">
            <w:pPr>
              <w:rPr>
                <w:rFonts w:ascii="Calibri" w:hAnsi="Calibri"/>
              </w:rPr>
            </w:pPr>
            <w:r w:rsidRPr="004343D9">
              <w:rPr>
                <w:rFonts w:ascii="Calibri" w:hAnsi="Calibri"/>
              </w:rPr>
              <w:t>A</w:t>
            </w:r>
            <w:r w:rsidR="006D65BE">
              <w:rPr>
                <w:rFonts w:ascii="Calibri" w:hAnsi="Calibri"/>
              </w:rPr>
              <w:t xml:space="preserve"> </w:t>
            </w:r>
            <w:r w:rsidR="00E23F87">
              <w:rPr>
                <w:rFonts w:ascii="Calibri" w:hAnsi="Calibri"/>
              </w:rPr>
              <w:t xml:space="preserve"> Human Services</w:t>
            </w:r>
            <w:r w:rsidRPr="004343D9">
              <w:rPr>
                <w:rFonts w:ascii="Calibri" w:hAnsi="Calibri"/>
              </w:rPr>
              <w:t xml:space="preserve"> officer authorised to review decisions made by a </w:t>
            </w:r>
            <w:hyperlink w:anchor="DecisionMaker" w:history="1">
              <w:r w:rsidRPr="004343D9">
                <w:rPr>
                  <w:rStyle w:val="Hyperlink"/>
                  <w:rFonts w:ascii="Calibri" w:hAnsi="Calibri"/>
                </w:rPr>
                <w:t>decision maker</w:t>
              </w:r>
            </w:hyperlink>
            <w:r w:rsidRPr="004343D9">
              <w:rPr>
                <w:rFonts w:ascii="Calibri" w:hAnsi="Calibri"/>
              </w:rPr>
              <w:t xml:space="preserve">. This officer must not have been involved in the original AIC Scheme eligibility decision. A review officer </w:t>
            </w:r>
            <w:r w:rsidR="006D65BE">
              <w:rPr>
                <w:rFonts w:ascii="Calibri" w:hAnsi="Calibri"/>
              </w:rPr>
              <w:t xml:space="preserve">can include </w:t>
            </w:r>
            <w:r w:rsidRPr="004343D9">
              <w:rPr>
                <w:rFonts w:ascii="Calibri" w:hAnsi="Calibri"/>
              </w:rPr>
              <w:t>an ‘authorised review officer’.</w:t>
            </w:r>
            <w:r w:rsidR="007E274F">
              <w:rPr>
                <w:rFonts w:ascii="Calibri" w:hAnsi="Calibri"/>
              </w:rPr>
              <w:t xml:space="preserve">  </w:t>
            </w:r>
          </w:p>
        </w:tc>
      </w:tr>
    </w:tbl>
    <w:p w:rsidR="002E3242" w:rsidRDefault="002E3242">
      <w:bookmarkStart w:id="58" w:name="SchoolYear"/>
      <w:r>
        <w:br w:type="page"/>
      </w:r>
    </w:p>
    <w:tbl>
      <w:tblPr>
        <w:tblW w:w="8930" w:type="dxa"/>
        <w:tblInd w:w="284" w:type="dxa"/>
        <w:tblLayout w:type="fixed"/>
        <w:tblCellMar>
          <w:left w:w="0" w:type="dxa"/>
        </w:tblCellMar>
        <w:tblLook w:val="01E0" w:firstRow="1" w:lastRow="1" w:firstColumn="1" w:lastColumn="1" w:noHBand="0" w:noVBand="0"/>
      </w:tblPr>
      <w:tblGrid>
        <w:gridCol w:w="7"/>
        <w:gridCol w:w="2326"/>
        <w:gridCol w:w="6597"/>
      </w:tblGrid>
      <w:tr w:rsidR="007031C8" w:rsidRPr="00DE162E" w:rsidTr="002E3242">
        <w:trPr>
          <w:gridBefore w:val="1"/>
          <w:wBefore w:w="7" w:type="dxa"/>
        </w:trPr>
        <w:tc>
          <w:tcPr>
            <w:tcW w:w="2326" w:type="dxa"/>
          </w:tcPr>
          <w:p w:rsidR="007031C8" w:rsidRPr="00DE162E" w:rsidRDefault="004343D9">
            <w:pPr>
              <w:rPr>
                <w:rFonts w:ascii="Calibri" w:hAnsi="Calibri"/>
              </w:rPr>
            </w:pPr>
            <w:r w:rsidRPr="004343D9">
              <w:rPr>
                <w:rFonts w:ascii="Calibri" w:hAnsi="Calibri"/>
              </w:rPr>
              <w:t>School year</w:t>
            </w:r>
            <w:bookmarkEnd w:id="58"/>
          </w:p>
        </w:tc>
        <w:tc>
          <w:tcPr>
            <w:tcW w:w="6597" w:type="dxa"/>
          </w:tcPr>
          <w:p w:rsidR="007031C8" w:rsidRPr="00DE162E" w:rsidRDefault="004343D9">
            <w:pPr>
              <w:spacing w:after="120"/>
              <w:rPr>
                <w:rFonts w:ascii="Calibri" w:hAnsi="Calibri"/>
              </w:rPr>
            </w:pPr>
            <w:r w:rsidRPr="004343D9">
              <w:rPr>
                <w:rFonts w:ascii="Calibri" w:hAnsi="Calibri"/>
              </w:rPr>
              <w:t xml:space="preserve">The period that starts on the first day of the year, in which a </w:t>
            </w:r>
            <w:hyperlink w:anchor="Student" w:history="1">
              <w:r w:rsidRPr="004343D9">
                <w:rPr>
                  <w:rStyle w:val="Hyperlink"/>
                  <w:rFonts w:ascii="Calibri" w:hAnsi="Calibri"/>
                </w:rPr>
                <w:t>student</w:t>
              </w:r>
            </w:hyperlink>
            <w:r w:rsidRPr="004343D9">
              <w:rPr>
                <w:rFonts w:ascii="Calibri" w:hAnsi="Calibri"/>
              </w:rPr>
              <w:t xml:space="preserve"> is required by the school to attend the course and ends on the last day in that year of compulsory attendance at the institution or the day in that year of the student’s last exam, whichever is the </w:t>
            </w:r>
            <w:proofErr w:type="gramStart"/>
            <w:r w:rsidRPr="004343D9">
              <w:rPr>
                <w:rFonts w:ascii="Calibri" w:hAnsi="Calibri"/>
              </w:rPr>
              <w:t>later.</w:t>
            </w:r>
            <w:proofErr w:type="gramEnd"/>
          </w:p>
          <w:p w:rsidR="007031C8" w:rsidRPr="00DE162E" w:rsidRDefault="004343D9">
            <w:pPr>
              <w:rPr>
                <w:rFonts w:ascii="Calibri" w:hAnsi="Calibri"/>
              </w:rPr>
            </w:pPr>
            <w:r w:rsidRPr="004343D9">
              <w:rPr>
                <w:rFonts w:ascii="Calibri" w:hAnsi="Calibri"/>
              </w:rPr>
              <w:t xml:space="preserve">For students studying by </w:t>
            </w:r>
            <w:hyperlink w:anchor="DistanceEducationMethods" w:history="1">
              <w:r w:rsidRPr="004343D9">
                <w:rPr>
                  <w:rStyle w:val="Hyperlink"/>
                  <w:rFonts w:ascii="Calibri" w:hAnsi="Calibri"/>
                </w:rPr>
                <w:t>distance education methods</w:t>
              </w:r>
            </w:hyperlink>
            <w:r w:rsidRPr="004343D9">
              <w:rPr>
                <w:rFonts w:ascii="Calibri" w:hAnsi="Calibri"/>
              </w:rPr>
              <w:t>, the school year starts on the first day of Term 1 and ends on the last day of the final term for the year. This may be varied with the agreement of the distance education institution, provided the student can still complete the course satisfactorily.</w:t>
            </w:r>
          </w:p>
        </w:tc>
      </w:tr>
      <w:tr w:rsidR="007031C8" w:rsidRPr="00DE162E" w:rsidTr="002E3242">
        <w:trPr>
          <w:gridBefore w:val="1"/>
          <w:wBefore w:w="7" w:type="dxa"/>
        </w:trPr>
        <w:tc>
          <w:tcPr>
            <w:tcW w:w="2326" w:type="dxa"/>
          </w:tcPr>
          <w:p w:rsidR="007031C8" w:rsidRPr="00DE162E" w:rsidRDefault="004343D9">
            <w:pPr>
              <w:rPr>
                <w:rFonts w:ascii="Calibri" w:hAnsi="Calibri"/>
              </w:rPr>
            </w:pPr>
            <w:bookmarkStart w:id="59" w:name="SecondFamilyHome"/>
            <w:bookmarkStart w:id="60" w:name="OLE_LINK11"/>
            <w:r w:rsidRPr="004343D9">
              <w:rPr>
                <w:rFonts w:ascii="Calibri" w:hAnsi="Calibri"/>
              </w:rPr>
              <w:t>Second family home</w:t>
            </w:r>
            <w:bookmarkEnd w:id="59"/>
            <w:bookmarkEnd w:id="60"/>
          </w:p>
        </w:tc>
        <w:tc>
          <w:tcPr>
            <w:tcW w:w="6597" w:type="dxa"/>
          </w:tcPr>
          <w:p w:rsidR="007031C8" w:rsidRPr="00DE162E" w:rsidRDefault="004343D9">
            <w:pPr>
              <w:rPr>
                <w:rFonts w:ascii="Calibri" w:hAnsi="Calibri"/>
              </w:rPr>
            </w:pPr>
            <w:r w:rsidRPr="004343D9">
              <w:rPr>
                <w:rFonts w:ascii="Calibri" w:hAnsi="Calibri"/>
              </w:rPr>
              <w:t xml:space="preserve">A home maintained by the </w:t>
            </w:r>
            <w:hyperlink w:anchor="Family" w:history="1">
              <w:r w:rsidRPr="004343D9">
                <w:rPr>
                  <w:rStyle w:val="Hyperlink"/>
                  <w:rFonts w:ascii="Calibri" w:hAnsi="Calibri"/>
                </w:rPr>
                <w:t>family</w:t>
              </w:r>
            </w:hyperlink>
            <w:r w:rsidRPr="004343D9">
              <w:rPr>
                <w:rFonts w:ascii="Calibri" w:hAnsi="Calibri"/>
              </w:rPr>
              <w:t xml:space="preserve"> for the purpose of providing daily access to appropriate education for at least one dependent </w:t>
            </w:r>
            <w:hyperlink w:anchor="Student" w:history="1">
              <w:r w:rsidRPr="004343D9">
                <w:rPr>
                  <w:rStyle w:val="Hyperlink"/>
                  <w:rFonts w:ascii="Calibri" w:hAnsi="Calibri"/>
                </w:rPr>
                <w:t>student</w:t>
              </w:r>
            </w:hyperlink>
            <w:r w:rsidRPr="004343D9">
              <w:rPr>
                <w:rFonts w:ascii="Calibri" w:hAnsi="Calibri"/>
              </w:rPr>
              <w:t xml:space="preserve"> who would not normally have such access from the principal family home.</w:t>
            </w:r>
          </w:p>
        </w:tc>
      </w:tr>
      <w:tr w:rsidR="007031C8" w:rsidRPr="00DE162E" w:rsidTr="002E3242">
        <w:tc>
          <w:tcPr>
            <w:tcW w:w="2333" w:type="dxa"/>
            <w:gridSpan w:val="2"/>
            <w:shd w:val="clear" w:color="auto" w:fill="FFFFFF"/>
          </w:tcPr>
          <w:p w:rsidR="007031C8" w:rsidRPr="00DE162E" w:rsidRDefault="004343D9">
            <w:pPr>
              <w:rPr>
                <w:rFonts w:ascii="Calibri" w:hAnsi="Calibri"/>
              </w:rPr>
            </w:pPr>
            <w:bookmarkStart w:id="61" w:name="ShortTermBoarder"/>
            <w:r w:rsidRPr="004343D9">
              <w:rPr>
                <w:rFonts w:ascii="Calibri" w:hAnsi="Calibri"/>
              </w:rPr>
              <w:t>Short-term boarder</w:t>
            </w:r>
            <w:bookmarkEnd w:id="61"/>
          </w:p>
        </w:tc>
        <w:tc>
          <w:tcPr>
            <w:tcW w:w="6597" w:type="dxa"/>
            <w:shd w:val="clear" w:color="auto" w:fill="FFFFFF"/>
          </w:tcPr>
          <w:p w:rsidR="007031C8" w:rsidRPr="00DE162E" w:rsidRDefault="004343D9">
            <w:pPr>
              <w:rPr>
                <w:rFonts w:ascii="Calibri" w:hAnsi="Calibri"/>
              </w:rPr>
            </w:pPr>
            <w:r w:rsidRPr="004343D9">
              <w:rPr>
                <w:rFonts w:ascii="Calibri" w:hAnsi="Calibri"/>
              </w:rPr>
              <w:t xml:space="preserve">Short-term boarders are </w:t>
            </w:r>
            <w:hyperlink w:anchor="Student" w:history="1">
              <w:r w:rsidRPr="004343D9">
                <w:rPr>
                  <w:rStyle w:val="Hyperlink"/>
                  <w:rFonts w:ascii="Calibri" w:hAnsi="Calibri"/>
                </w:rPr>
                <w:t>students</w:t>
              </w:r>
            </w:hyperlink>
            <w:r w:rsidRPr="004343D9">
              <w:rPr>
                <w:rFonts w:ascii="Calibri" w:hAnsi="Calibri"/>
              </w:rPr>
              <w:t xml:space="preserve"> who need access to a school, special program, special facilities or a special environment for one or a series of short periods. ‘Access’ includes short</w:t>
            </w:r>
            <w:r w:rsidRPr="004343D9">
              <w:rPr>
                <w:rFonts w:ascii="Calibri" w:hAnsi="Calibri"/>
              </w:rPr>
              <w:noBreakHyphen/>
              <w:t>term accommodation at or near the facility.</w:t>
            </w:r>
          </w:p>
        </w:tc>
      </w:tr>
      <w:tr w:rsidR="007031C8" w:rsidRPr="00DE162E" w:rsidTr="002E3242">
        <w:tc>
          <w:tcPr>
            <w:tcW w:w="2333" w:type="dxa"/>
            <w:gridSpan w:val="2"/>
            <w:shd w:val="clear" w:color="auto" w:fill="FFFFFF"/>
          </w:tcPr>
          <w:p w:rsidR="007031C8" w:rsidRPr="00DE162E" w:rsidRDefault="004343D9">
            <w:pPr>
              <w:rPr>
                <w:rFonts w:ascii="Calibri" w:hAnsi="Calibri"/>
                <w:color w:val="000000"/>
              </w:rPr>
            </w:pPr>
            <w:bookmarkStart w:id="62" w:name="SpecialAssessment"/>
            <w:r w:rsidRPr="004343D9">
              <w:rPr>
                <w:rFonts w:ascii="Calibri" w:hAnsi="Calibri"/>
                <w:color w:val="000000"/>
              </w:rPr>
              <w:t>Special assessment</w:t>
            </w:r>
            <w:bookmarkEnd w:id="62"/>
          </w:p>
        </w:tc>
        <w:tc>
          <w:tcPr>
            <w:tcW w:w="6597" w:type="dxa"/>
            <w:shd w:val="clear" w:color="auto" w:fill="FFFFFF"/>
          </w:tcPr>
          <w:p w:rsidR="007031C8" w:rsidRPr="00DE162E" w:rsidRDefault="004343D9">
            <w:pPr>
              <w:rPr>
                <w:rFonts w:ascii="Calibri" w:hAnsi="Calibri"/>
                <w:color w:val="000000"/>
              </w:rPr>
            </w:pPr>
            <w:r w:rsidRPr="004343D9">
              <w:rPr>
                <w:rFonts w:ascii="Calibri" w:hAnsi="Calibri"/>
                <w:color w:val="000000"/>
              </w:rPr>
              <w:t>Waiver of the Parental Income Test (an assessment of income that would not normally be performed for a particular tax year).</w:t>
            </w:r>
          </w:p>
        </w:tc>
      </w:tr>
      <w:tr w:rsidR="007031C8" w:rsidRPr="00DE162E" w:rsidTr="002E3242">
        <w:tc>
          <w:tcPr>
            <w:tcW w:w="2333" w:type="dxa"/>
            <w:gridSpan w:val="2"/>
          </w:tcPr>
          <w:p w:rsidR="007031C8" w:rsidRPr="00DE162E" w:rsidRDefault="004343D9">
            <w:pPr>
              <w:rPr>
                <w:rFonts w:ascii="Calibri" w:hAnsi="Calibri"/>
              </w:rPr>
            </w:pPr>
            <w:bookmarkStart w:id="63" w:name="SpecialInstitution"/>
            <w:r w:rsidRPr="004343D9">
              <w:rPr>
                <w:rFonts w:ascii="Calibri" w:hAnsi="Calibri"/>
              </w:rPr>
              <w:t>Special institution</w:t>
            </w:r>
            <w:bookmarkEnd w:id="63"/>
          </w:p>
        </w:tc>
        <w:tc>
          <w:tcPr>
            <w:tcW w:w="6597" w:type="dxa"/>
          </w:tcPr>
          <w:p w:rsidR="007031C8" w:rsidRPr="00DE162E" w:rsidRDefault="004343D9">
            <w:pPr>
              <w:pStyle w:val="BulletIntro"/>
              <w:rPr>
                <w:rFonts w:ascii="Calibri" w:hAnsi="Calibri"/>
              </w:rPr>
            </w:pPr>
            <w:r w:rsidRPr="004343D9">
              <w:rPr>
                <w:rFonts w:ascii="Calibri" w:hAnsi="Calibri"/>
              </w:rPr>
              <w:t>An institution that:</w:t>
            </w:r>
          </w:p>
          <w:p w:rsidR="007031C8" w:rsidRPr="00DE162E" w:rsidRDefault="004343D9">
            <w:pPr>
              <w:pStyle w:val="Bullet"/>
              <w:ind w:left="357" w:hanging="357"/>
              <w:rPr>
                <w:rFonts w:ascii="Calibri" w:hAnsi="Calibri"/>
              </w:rPr>
            </w:pPr>
            <w:r w:rsidRPr="004343D9">
              <w:rPr>
                <w:rFonts w:ascii="Calibri" w:hAnsi="Calibri"/>
              </w:rPr>
              <w:t xml:space="preserve">specifically and primarily caters for </w:t>
            </w:r>
            <w:hyperlink w:anchor="Student" w:history="1">
              <w:r w:rsidRPr="004343D9">
                <w:rPr>
                  <w:rStyle w:val="Hyperlink"/>
                  <w:rFonts w:ascii="Calibri" w:hAnsi="Calibri"/>
                </w:rPr>
                <w:t>students</w:t>
              </w:r>
            </w:hyperlink>
            <w:r w:rsidRPr="004343D9">
              <w:rPr>
                <w:rFonts w:ascii="Calibri" w:hAnsi="Calibri"/>
              </w:rPr>
              <w:t xml:space="preserve"> with disabilities, health-related conditions and/or learning difficulties</w:t>
            </w:r>
          </w:p>
          <w:p w:rsidR="007031C8" w:rsidRPr="00DE162E" w:rsidRDefault="004343D9">
            <w:pPr>
              <w:pStyle w:val="Bullet"/>
              <w:ind w:left="357" w:hanging="357"/>
              <w:rPr>
                <w:rFonts w:ascii="Calibri" w:hAnsi="Calibri"/>
              </w:rPr>
            </w:pPr>
            <w:r w:rsidRPr="004343D9">
              <w:rPr>
                <w:rFonts w:ascii="Calibri" w:hAnsi="Calibri"/>
              </w:rPr>
              <w:t>is recognised by Australian Government or state/territory health or education authorities</w:t>
            </w:r>
          </w:p>
          <w:p w:rsidR="007031C8" w:rsidRPr="00DE162E" w:rsidRDefault="004343D9">
            <w:pPr>
              <w:pStyle w:val="Bullet"/>
              <w:numPr>
                <w:ilvl w:val="0"/>
                <w:numId w:val="0"/>
              </w:numPr>
              <w:ind w:left="360"/>
              <w:rPr>
                <w:rFonts w:ascii="Calibri" w:hAnsi="Calibri"/>
              </w:rPr>
            </w:pPr>
            <w:r w:rsidRPr="004343D9">
              <w:rPr>
                <w:rFonts w:ascii="Calibri" w:hAnsi="Calibri"/>
              </w:rPr>
              <w:t>and</w:t>
            </w:r>
          </w:p>
          <w:p w:rsidR="007031C8" w:rsidRPr="00DE162E" w:rsidRDefault="004343D9">
            <w:pPr>
              <w:pStyle w:val="BulletLast"/>
              <w:rPr>
                <w:rFonts w:ascii="Calibri" w:hAnsi="Calibri"/>
              </w:rPr>
            </w:pPr>
            <w:proofErr w:type="gramStart"/>
            <w:r w:rsidRPr="004343D9">
              <w:rPr>
                <w:rFonts w:ascii="Calibri" w:hAnsi="Calibri"/>
              </w:rPr>
              <w:t>has</w:t>
            </w:r>
            <w:proofErr w:type="gramEnd"/>
            <w:r w:rsidRPr="004343D9">
              <w:rPr>
                <w:rFonts w:ascii="Calibri" w:hAnsi="Calibri"/>
              </w:rPr>
              <w:t xml:space="preserve"> residential facilities.</w:t>
            </w:r>
          </w:p>
        </w:tc>
      </w:tr>
      <w:tr w:rsidR="007031C8" w:rsidRPr="00DE162E" w:rsidTr="002E3242">
        <w:tc>
          <w:tcPr>
            <w:tcW w:w="2333" w:type="dxa"/>
            <w:gridSpan w:val="2"/>
          </w:tcPr>
          <w:p w:rsidR="007031C8" w:rsidRPr="00DE162E" w:rsidRDefault="004343D9">
            <w:pPr>
              <w:rPr>
                <w:rFonts w:ascii="Calibri" w:hAnsi="Calibri"/>
              </w:rPr>
            </w:pPr>
            <w:bookmarkStart w:id="64" w:name="SpecialSchool"/>
            <w:r w:rsidRPr="004343D9">
              <w:rPr>
                <w:rFonts w:ascii="Calibri" w:hAnsi="Calibri"/>
              </w:rPr>
              <w:t>Special school</w:t>
            </w:r>
            <w:bookmarkEnd w:id="64"/>
          </w:p>
        </w:tc>
        <w:tc>
          <w:tcPr>
            <w:tcW w:w="6597" w:type="dxa"/>
          </w:tcPr>
          <w:p w:rsidR="007031C8" w:rsidRPr="00DE162E" w:rsidRDefault="004343D9">
            <w:pPr>
              <w:pStyle w:val="BulletIntro"/>
              <w:rPr>
                <w:rFonts w:ascii="Calibri" w:hAnsi="Calibri"/>
              </w:rPr>
            </w:pPr>
            <w:r w:rsidRPr="004343D9">
              <w:rPr>
                <w:rFonts w:ascii="Calibri" w:hAnsi="Calibri"/>
              </w:rPr>
              <w:t>An institution that:</w:t>
            </w:r>
          </w:p>
          <w:p w:rsidR="007031C8" w:rsidRPr="00DE162E" w:rsidRDefault="004343D9">
            <w:pPr>
              <w:pStyle w:val="Bullet"/>
              <w:ind w:left="357" w:hanging="357"/>
              <w:rPr>
                <w:rFonts w:ascii="Calibri" w:hAnsi="Calibri"/>
              </w:rPr>
            </w:pPr>
            <w:r w:rsidRPr="004343D9">
              <w:rPr>
                <w:rFonts w:ascii="Calibri" w:hAnsi="Calibri"/>
              </w:rPr>
              <w:t xml:space="preserve">specifically cater for </w:t>
            </w:r>
            <w:hyperlink w:anchor="Student" w:history="1">
              <w:r w:rsidRPr="004343D9">
                <w:rPr>
                  <w:rStyle w:val="Hyperlink"/>
                  <w:rFonts w:ascii="Calibri" w:hAnsi="Calibri"/>
                </w:rPr>
                <w:t>students</w:t>
              </w:r>
            </w:hyperlink>
            <w:r w:rsidRPr="004343D9">
              <w:rPr>
                <w:rFonts w:ascii="Calibri" w:hAnsi="Calibri"/>
              </w:rPr>
              <w:t xml:space="preserve"> with disabilities, health</w:t>
            </w:r>
            <w:r w:rsidRPr="004343D9">
              <w:rPr>
                <w:rFonts w:ascii="Calibri" w:hAnsi="Calibri"/>
              </w:rPr>
              <w:noBreakHyphen/>
              <w:t>related conditions and/or learning difficulties</w:t>
            </w:r>
          </w:p>
          <w:p w:rsidR="007031C8" w:rsidRPr="00DE162E" w:rsidRDefault="004343D9">
            <w:pPr>
              <w:pStyle w:val="Bullet"/>
              <w:numPr>
                <w:ilvl w:val="0"/>
                <w:numId w:val="0"/>
              </w:numPr>
              <w:ind w:left="360"/>
              <w:rPr>
                <w:rFonts w:ascii="Calibri" w:hAnsi="Calibri"/>
              </w:rPr>
            </w:pPr>
            <w:r w:rsidRPr="004343D9">
              <w:rPr>
                <w:rFonts w:ascii="Calibri" w:hAnsi="Calibri"/>
              </w:rPr>
              <w:t>and</w:t>
            </w:r>
          </w:p>
          <w:p w:rsidR="005604F7" w:rsidRPr="005604F7" w:rsidRDefault="004343D9" w:rsidP="005604F7">
            <w:pPr>
              <w:pStyle w:val="BulletLast"/>
              <w:rPr>
                <w:rFonts w:ascii="Calibri" w:hAnsi="Calibri"/>
              </w:rPr>
            </w:pPr>
            <w:proofErr w:type="gramStart"/>
            <w:r w:rsidRPr="004343D9">
              <w:rPr>
                <w:rFonts w:ascii="Calibri" w:hAnsi="Calibri"/>
              </w:rPr>
              <w:t>is</w:t>
            </w:r>
            <w:proofErr w:type="gramEnd"/>
            <w:r w:rsidRPr="004343D9">
              <w:rPr>
                <w:rFonts w:ascii="Calibri" w:hAnsi="Calibri"/>
              </w:rPr>
              <w:t xml:space="preserve"> recognised as a school by Australian Government or state/territory education authorities.</w:t>
            </w:r>
          </w:p>
        </w:tc>
      </w:tr>
      <w:tr w:rsidR="007031C8" w:rsidRPr="00DE162E" w:rsidTr="002E3242">
        <w:tc>
          <w:tcPr>
            <w:tcW w:w="2333" w:type="dxa"/>
            <w:gridSpan w:val="2"/>
          </w:tcPr>
          <w:p w:rsidR="005604F7" w:rsidRDefault="005604F7">
            <w:pPr>
              <w:rPr>
                <w:rFonts w:ascii="Calibri" w:hAnsi="Calibri"/>
              </w:rPr>
            </w:pPr>
            <w:bookmarkStart w:id="65" w:name="StateAuthorisedCare"/>
            <w:r w:rsidRPr="00A13566">
              <w:rPr>
                <w:rFonts w:ascii="Calibri" w:hAnsi="Calibri"/>
              </w:rPr>
              <w:t>Specific requirement</w:t>
            </w:r>
            <w:r w:rsidR="006A7013" w:rsidRPr="00A13566">
              <w:rPr>
                <w:rFonts w:ascii="Calibri" w:hAnsi="Calibri"/>
              </w:rPr>
              <w:t>s</w:t>
            </w:r>
          </w:p>
          <w:bookmarkEnd w:id="65"/>
          <w:p w:rsidR="005604F7" w:rsidRDefault="005604F7">
            <w:pPr>
              <w:rPr>
                <w:rFonts w:ascii="Calibri" w:hAnsi="Calibri"/>
              </w:rPr>
            </w:pPr>
          </w:p>
          <w:p w:rsidR="005604F7" w:rsidRDefault="005604F7">
            <w:pPr>
              <w:rPr>
                <w:rFonts w:ascii="Calibri" w:hAnsi="Calibri"/>
              </w:rPr>
            </w:pPr>
          </w:p>
          <w:p w:rsidR="007031C8" w:rsidRPr="00DE162E" w:rsidRDefault="00A53E49">
            <w:pPr>
              <w:rPr>
                <w:rFonts w:ascii="Calibri" w:hAnsi="Calibri"/>
              </w:rPr>
            </w:pPr>
            <w:r>
              <w:rPr>
                <w:rFonts w:ascii="Calibri" w:hAnsi="Calibri"/>
              </w:rPr>
              <w:t>S</w:t>
            </w:r>
            <w:r w:rsidR="004343D9" w:rsidRPr="004343D9">
              <w:rPr>
                <w:rFonts w:ascii="Calibri" w:hAnsi="Calibri"/>
              </w:rPr>
              <w:t>tate-authorised care</w:t>
            </w:r>
          </w:p>
        </w:tc>
        <w:tc>
          <w:tcPr>
            <w:tcW w:w="6597" w:type="dxa"/>
          </w:tcPr>
          <w:p w:rsidR="00A53E49" w:rsidRDefault="005604F7">
            <w:pPr>
              <w:rPr>
                <w:rFonts w:ascii="Calibri" w:hAnsi="Calibri"/>
              </w:rPr>
            </w:pPr>
            <w:r>
              <w:rPr>
                <w:rFonts w:ascii="Calibri" w:hAnsi="Calibri"/>
              </w:rPr>
              <w:t>If the curriculum and teaching methods are geared to the needs of Aboriginal and/or Torres Str</w:t>
            </w:r>
            <w:r w:rsidR="00073227">
              <w:rPr>
                <w:rFonts w:ascii="Calibri" w:hAnsi="Calibri"/>
              </w:rPr>
              <w:t>ait Islander students, for example if there is a high level of Aboriginal and/or Torres Strait Islander students enrolled in a particular school.</w:t>
            </w:r>
          </w:p>
          <w:p w:rsidR="007031C8" w:rsidRPr="00DE162E" w:rsidRDefault="004343D9">
            <w:pPr>
              <w:rPr>
                <w:rFonts w:ascii="Calibri" w:hAnsi="Calibri"/>
              </w:rPr>
            </w:pPr>
            <w:r w:rsidRPr="004343D9">
              <w:rPr>
                <w:rFonts w:ascii="Calibri" w:hAnsi="Calibri"/>
              </w:rPr>
              <w:t xml:space="preserve">The care arrangements for a </w:t>
            </w:r>
            <w:hyperlink w:anchor="Student" w:history="1">
              <w:r w:rsidRPr="004343D9">
                <w:rPr>
                  <w:rStyle w:val="Hyperlink"/>
                  <w:rFonts w:ascii="Calibri" w:hAnsi="Calibri"/>
                </w:rPr>
                <w:t>student</w:t>
              </w:r>
            </w:hyperlink>
            <w:r w:rsidRPr="004343D9">
              <w:rPr>
                <w:rFonts w:ascii="Calibri" w:hAnsi="Calibri"/>
              </w:rPr>
              <w:t xml:space="preserve"> who has been placed in substitute care through a state/territory welfare authority or through a legal process.</w:t>
            </w:r>
          </w:p>
        </w:tc>
      </w:tr>
      <w:tr w:rsidR="007031C8" w:rsidRPr="00DE162E" w:rsidTr="002E3242">
        <w:tc>
          <w:tcPr>
            <w:tcW w:w="2333" w:type="dxa"/>
            <w:gridSpan w:val="2"/>
          </w:tcPr>
          <w:p w:rsidR="007031C8" w:rsidRPr="00DE162E" w:rsidRDefault="004343D9">
            <w:pPr>
              <w:rPr>
                <w:rFonts w:ascii="Calibri" w:hAnsi="Calibri"/>
              </w:rPr>
            </w:pPr>
            <w:bookmarkStart w:id="66" w:name="Student"/>
            <w:r w:rsidRPr="004343D9">
              <w:rPr>
                <w:rFonts w:ascii="Calibri" w:hAnsi="Calibri"/>
              </w:rPr>
              <w:t>Student</w:t>
            </w:r>
            <w:bookmarkEnd w:id="66"/>
          </w:p>
        </w:tc>
        <w:tc>
          <w:tcPr>
            <w:tcW w:w="6597" w:type="dxa"/>
          </w:tcPr>
          <w:p w:rsidR="007031C8" w:rsidRPr="00DE162E" w:rsidRDefault="004343D9">
            <w:pPr>
              <w:rPr>
                <w:rFonts w:ascii="Calibri" w:hAnsi="Calibri"/>
              </w:rPr>
            </w:pPr>
            <w:r w:rsidRPr="004343D9">
              <w:rPr>
                <w:rFonts w:ascii="Calibri" w:hAnsi="Calibri"/>
              </w:rPr>
              <w:t>A person undertaking a course at the primary, secondary, tertiary or ungraded level.</w:t>
            </w:r>
          </w:p>
        </w:tc>
      </w:tr>
      <w:tr w:rsidR="004F2EEC" w:rsidRPr="00DE162E" w:rsidTr="002E3242">
        <w:tc>
          <w:tcPr>
            <w:tcW w:w="2333" w:type="dxa"/>
            <w:gridSpan w:val="2"/>
          </w:tcPr>
          <w:p w:rsidR="004F2EEC" w:rsidRPr="00FB4569" w:rsidRDefault="004F2EEC">
            <w:pPr>
              <w:rPr>
                <w:rFonts w:ascii="Calibri" w:hAnsi="Calibri"/>
              </w:rPr>
            </w:pPr>
            <w:r w:rsidRPr="00FB4569">
              <w:rPr>
                <w:rFonts w:ascii="Calibri" w:hAnsi="Calibri"/>
              </w:rPr>
              <w:t>Tertiary student</w:t>
            </w:r>
          </w:p>
        </w:tc>
        <w:tc>
          <w:tcPr>
            <w:tcW w:w="6597" w:type="dxa"/>
          </w:tcPr>
          <w:p w:rsidR="004F2EEC" w:rsidRPr="00FB4569" w:rsidRDefault="004F2EEC">
            <w:pPr>
              <w:rPr>
                <w:rFonts w:ascii="Calibri" w:hAnsi="Calibri"/>
              </w:rPr>
            </w:pPr>
            <w:r w:rsidRPr="00FB4569">
              <w:rPr>
                <w:rFonts w:ascii="Calibri" w:hAnsi="Calibri"/>
              </w:rPr>
              <w:t>For the purposes of the AIC Scheme, ‘tertiary</w:t>
            </w:r>
            <w:r w:rsidR="00B13ACC">
              <w:rPr>
                <w:rFonts w:ascii="Calibri" w:hAnsi="Calibri"/>
              </w:rPr>
              <w:t xml:space="preserve"> student</w:t>
            </w:r>
            <w:r w:rsidRPr="00FB4569">
              <w:rPr>
                <w:rFonts w:ascii="Calibri" w:hAnsi="Calibri"/>
              </w:rPr>
              <w:t xml:space="preserve">’ refers to </w:t>
            </w:r>
            <w:r w:rsidR="00141EED" w:rsidRPr="00FB4569">
              <w:rPr>
                <w:rFonts w:ascii="Calibri" w:hAnsi="Calibri"/>
              </w:rPr>
              <w:t>those undertaking vocational education and training or TAFE level courses as an alternative to school</w:t>
            </w:r>
            <w:r w:rsidR="009925D4" w:rsidRPr="00FB4569">
              <w:rPr>
                <w:rFonts w:ascii="Calibri" w:hAnsi="Calibri"/>
              </w:rPr>
              <w:t>. This would allow the student to attain the minimum education and training participation or age requirements in state or territory law.</w:t>
            </w:r>
          </w:p>
          <w:p w:rsidR="004F2EEC" w:rsidRPr="00FB4569" w:rsidRDefault="004F2EEC" w:rsidP="00E23F87">
            <w:pPr>
              <w:rPr>
                <w:rFonts w:ascii="Calibri" w:hAnsi="Calibri"/>
              </w:rPr>
            </w:pPr>
            <w:r w:rsidRPr="00FB4569">
              <w:rPr>
                <w:rFonts w:ascii="Calibri" w:hAnsi="Calibri"/>
              </w:rPr>
              <w:t xml:space="preserve">In certain circumstances as assessed by </w:t>
            </w:r>
            <w:r w:rsidR="00E23F87">
              <w:rPr>
                <w:rFonts w:ascii="Calibri" w:hAnsi="Calibri"/>
              </w:rPr>
              <w:t>Human Services</w:t>
            </w:r>
            <w:r w:rsidRPr="00FB4569">
              <w:rPr>
                <w:rFonts w:ascii="Calibri" w:hAnsi="Calibri"/>
              </w:rPr>
              <w:t xml:space="preserve"> in accordance with the Scheme’s intent and these guidelines, a</w:t>
            </w:r>
            <w:r w:rsidR="009925D4" w:rsidRPr="00FB4569">
              <w:rPr>
                <w:rFonts w:ascii="Calibri" w:hAnsi="Calibri"/>
              </w:rPr>
              <w:t xml:space="preserve"> ‘tertiary’ student may be eligible for assistance under the Scheme.</w:t>
            </w:r>
          </w:p>
        </w:tc>
      </w:tr>
      <w:tr w:rsidR="007031C8" w:rsidRPr="00DE162E" w:rsidTr="002E3242">
        <w:tc>
          <w:tcPr>
            <w:tcW w:w="2333" w:type="dxa"/>
            <w:gridSpan w:val="2"/>
            <w:shd w:val="clear" w:color="auto" w:fill="FFFFFF"/>
          </w:tcPr>
          <w:p w:rsidR="007031C8" w:rsidRPr="00DE162E" w:rsidRDefault="004343D9">
            <w:pPr>
              <w:rPr>
                <w:rFonts w:ascii="Calibri" w:hAnsi="Calibri"/>
                <w:color w:val="000000"/>
              </w:rPr>
            </w:pPr>
            <w:bookmarkStart w:id="67" w:name="TotalNetInvestmentLoss"/>
            <w:r w:rsidRPr="004343D9">
              <w:rPr>
                <w:rFonts w:ascii="Calibri" w:hAnsi="Calibri"/>
                <w:color w:val="000000"/>
              </w:rPr>
              <w:t>Total Net Investment Loss</w:t>
            </w:r>
            <w:bookmarkEnd w:id="67"/>
          </w:p>
        </w:tc>
        <w:tc>
          <w:tcPr>
            <w:tcW w:w="6597" w:type="dxa"/>
            <w:shd w:val="clear" w:color="auto" w:fill="FFFFFF"/>
          </w:tcPr>
          <w:p w:rsidR="007031C8" w:rsidRPr="00DE162E" w:rsidRDefault="004343D9">
            <w:pPr>
              <w:rPr>
                <w:rFonts w:ascii="Calibri" w:hAnsi="Calibri"/>
              </w:rPr>
            </w:pPr>
            <w:r w:rsidRPr="004343D9">
              <w:rPr>
                <w:rFonts w:ascii="Calibri" w:hAnsi="Calibri"/>
                <w:lang w:val="en-US"/>
              </w:rPr>
              <w:t xml:space="preserve">For the purpose of these Guidelines a Total Net Investment Loss has the same meaning as in Division 995 of the </w:t>
            </w:r>
            <w:r w:rsidRPr="004343D9">
              <w:rPr>
                <w:rFonts w:ascii="Calibri" w:hAnsi="Calibri"/>
                <w:i/>
                <w:lang w:val="en-US"/>
              </w:rPr>
              <w:t>Income Tax Assessment Act 1997</w:t>
            </w:r>
            <w:r w:rsidRPr="004343D9">
              <w:rPr>
                <w:rFonts w:ascii="Calibri" w:hAnsi="Calibri"/>
                <w:lang w:val="en-US"/>
              </w:rPr>
              <w:t xml:space="preserve">, i.e. </w:t>
            </w:r>
            <w:r w:rsidRPr="004343D9">
              <w:rPr>
                <w:rFonts w:ascii="Calibri" w:hAnsi="Calibri"/>
              </w:rPr>
              <w:t xml:space="preserve"> the sum of:</w:t>
            </w:r>
          </w:p>
          <w:p w:rsidR="007031C8" w:rsidRPr="00DE162E" w:rsidRDefault="004343D9">
            <w:pPr>
              <w:pStyle w:val="paragraph"/>
              <w:tabs>
                <w:tab w:val="clear" w:pos="1531"/>
                <w:tab w:val="left" w:pos="623"/>
              </w:tabs>
              <w:spacing w:after="180"/>
              <w:ind w:left="623" w:hanging="623"/>
              <w:rPr>
                <w:rFonts w:ascii="Calibri" w:hAnsi="Calibri"/>
                <w:sz w:val="24"/>
              </w:rPr>
            </w:pPr>
            <w:r w:rsidRPr="004343D9">
              <w:rPr>
                <w:rFonts w:ascii="Calibri" w:hAnsi="Calibri"/>
                <w:sz w:val="24"/>
              </w:rPr>
              <w:t>(a)</w:t>
            </w:r>
            <w:r w:rsidRPr="004343D9">
              <w:rPr>
                <w:rFonts w:ascii="Calibri" w:hAnsi="Calibri"/>
                <w:sz w:val="24"/>
              </w:rPr>
              <w:tab/>
              <w:t>the amount (if any) by which the individual’s deductions for the income year that are attributable to financial investments exceed the individual’s gross income for that year from those investments; and</w:t>
            </w:r>
          </w:p>
          <w:p w:rsidR="004343D9" w:rsidRPr="004343D9" w:rsidRDefault="004343D9" w:rsidP="004343D9">
            <w:pPr>
              <w:pStyle w:val="paragraph"/>
              <w:tabs>
                <w:tab w:val="clear" w:pos="1531"/>
                <w:tab w:val="left" w:pos="623"/>
              </w:tabs>
              <w:spacing w:after="180"/>
              <w:ind w:left="624" w:hanging="624"/>
              <w:rPr>
                <w:rFonts w:ascii="Calibri" w:hAnsi="Calibri"/>
                <w:sz w:val="24"/>
              </w:rPr>
            </w:pPr>
            <w:r w:rsidRPr="004343D9">
              <w:rPr>
                <w:rFonts w:ascii="Calibri" w:hAnsi="Calibri"/>
                <w:sz w:val="24"/>
              </w:rPr>
              <w:t>(b)</w:t>
            </w:r>
            <w:r w:rsidRPr="004343D9">
              <w:rPr>
                <w:rFonts w:ascii="Calibri" w:hAnsi="Calibri"/>
                <w:sz w:val="24"/>
              </w:rPr>
              <w:tab/>
            </w:r>
            <w:proofErr w:type="gramStart"/>
            <w:r w:rsidRPr="004343D9">
              <w:rPr>
                <w:rFonts w:ascii="Calibri" w:hAnsi="Calibri"/>
                <w:sz w:val="24"/>
              </w:rPr>
              <w:t>the</w:t>
            </w:r>
            <w:proofErr w:type="gramEnd"/>
            <w:r w:rsidRPr="004343D9">
              <w:rPr>
                <w:rFonts w:ascii="Calibri" w:hAnsi="Calibri"/>
                <w:sz w:val="24"/>
              </w:rPr>
              <w:t xml:space="preserve"> amount (if any) by which the individual’s deductions for the income year that are attributable to rental property exceed the individual’s gross income for that year from rental property.</w:t>
            </w:r>
          </w:p>
          <w:p w:rsidR="007031C8" w:rsidRPr="00DE162E" w:rsidRDefault="004343D9">
            <w:pPr>
              <w:tabs>
                <w:tab w:val="left" w:pos="0"/>
              </w:tabs>
              <w:rPr>
                <w:rFonts w:ascii="Calibri" w:hAnsi="Calibri"/>
              </w:rPr>
            </w:pPr>
            <w:r w:rsidRPr="004343D9">
              <w:rPr>
                <w:rFonts w:ascii="Calibri" w:hAnsi="Calibri"/>
              </w:rPr>
              <w:t xml:space="preserve">For the purpose of the definition of Total Net Investment Loss above, ‘financial investment’ has the meaning in </w:t>
            </w:r>
            <w:r w:rsidRPr="004343D9">
              <w:rPr>
                <w:rFonts w:ascii="Calibri" w:hAnsi="Calibri"/>
                <w:lang w:val="en-US"/>
              </w:rPr>
              <w:t xml:space="preserve">Division 995-Definitions of the </w:t>
            </w:r>
            <w:r w:rsidRPr="004343D9">
              <w:rPr>
                <w:rFonts w:ascii="Calibri" w:hAnsi="Calibri"/>
                <w:i/>
                <w:lang w:val="en-US"/>
              </w:rPr>
              <w:t>Income Tax Assessment Act 1997</w:t>
            </w:r>
            <w:r w:rsidRPr="004343D9">
              <w:rPr>
                <w:rFonts w:ascii="Calibri" w:hAnsi="Calibri"/>
              </w:rPr>
              <w:t>, and includes the following:</w:t>
            </w:r>
          </w:p>
          <w:p w:rsidR="007031C8" w:rsidRPr="00DE162E" w:rsidRDefault="004343D9">
            <w:pPr>
              <w:pStyle w:val="paragraph"/>
              <w:tabs>
                <w:tab w:val="clear" w:pos="1531"/>
                <w:tab w:val="left" w:pos="623"/>
              </w:tabs>
              <w:spacing w:after="180"/>
              <w:ind w:left="0" w:firstLine="0"/>
              <w:rPr>
                <w:rFonts w:ascii="Calibri" w:hAnsi="Calibri"/>
                <w:sz w:val="24"/>
              </w:rPr>
            </w:pPr>
            <w:r w:rsidRPr="004343D9">
              <w:rPr>
                <w:rFonts w:ascii="Calibri" w:hAnsi="Calibri"/>
                <w:sz w:val="24"/>
              </w:rPr>
              <w:t>(a)</w:t>
            </w:r>
            <w:r w:rsidRPr="004343D9">
              <w:rPr>
                <w:rFonts w:ascii="Calibri" w:hAnsi="Calibri"/>
                <w:sz w:val="24"/>
              </w:rPr>
              <w:tab/>
              <w:t>a share in a company;</w:t>
            </w:r>
          </w:p>
          <w:p w:rsidR="007031C8" w:rsidRPr="00DE162E" w:rsidRDefault="004343D9">
            <w:pPr>
              <w:pStyle w:val="paragraph"/>
              <w:tabs>
                <w:tab w:val="clear" w:pos="1531"/>
                <w:tab w:val="left" w:pos="623"/>
              </w:tabs>
              <w:spacing w:after="180"/>
              <w:ind w:left="623" w:hanging="623"/>
              <w:rPr>
                <w:rFonts w:ascii="Calibri" w:hAnsi="Calibri"/>
                <w:sz w:val="24"/>
              </w:rPr>
            </w:pPr>
            <w:r w:rsidRPr="004343D9">
              <w:rPr>
                <w:rFonts w:ascii="Calibri" w:hAnsi="Calibri"/>
                <w:sz w:val="24"/>
              </w:rPr>
              <w:t>(b)</w:t>
            </w:r>
            <w:r w:rsidRPr="004343D9">
              <w:rPr>
                <w:rFonts w:ascii="Calibri" w:hAnsi="Calibri"/>
                <w:sz w:val="24"/>
              </w:rPr>
              <w:tab/>
              <w:t>an interest in a managed investment scheme (within the meaning of the Corporations Act 2001);</w:t>
            </w:r>
          </w:p>
          <w:p w:rsidR="007031C8" w:rsidRPr="00DE162E" w:rsidRDefault="004343D9">
            <w:pPr>
              <w:pStyle w:val="paragraph"/>
              <w:tabs>
                <w:tab w:val="clear" w:pos="1531"/>
                <w:tab w:val="left" w:pos="0"/>
              </w:tabs>
              <w:spacing w:after="180"/>
              <w:ind w:left="720" w:hanging="720"/>
              <w:rPr>
                <w:rFonts w:ascii="Calibri" w:hAnsi="Calibri"/>
                <w:sz w:val="24"/>
              </w:rPr>
            </w:pPr>
            <w:r w:rsidRPr="004343D9">
              <w:rPr>
                <w:rFonts w:ascii="Calibri" w:hAnsi="Calibri"/>
                <w:sz w:val="24"/>
              </w:rPr>
              <w:t>(c)</w:t>
            </w:r>
            <w:r w:rsidRPr="004343D9">
              <w:rPr>
                <w:rFonts w:ascii="Calibri" w:hAnsi="Calibri"/>
                <w:sz w:val="24"/>
              </w:rPr>
              <w:tab/>
              <w:t>a forestry interest in a forestry managed investment scheme;</w:t>
            </w:r>
          </w:p>
          <w:p w:rsidR="007031C8" w:rsidRPr="00DE162E" w:rsidRDefault="004343D9">
            <w:pPr>
              <w:pStyle w:val="paragraph"/>
              <w:tabs>
                <w:tab w:val="clear" w:pos="1531"/>
                <w:tab w:val="left" w:pos="0"/>
              </w:tabs>
              <w:spacing w:after="180"/>
              <w:ind w:left="720" w:hanging="720"/>
              <w:rPr>
                <w:rFonts w:ascii="Calibri" w:hAnsi="Calibri"/>
                <w:sz w:val="24"/>
              </w:rPr>
            </w:pPr>
            <w:r w:rsidRPr="004343D9">
              <w:rPr>
                <w:rFonts w:ascii="Calibri" w:hAnsi="Calibri"/>
                <w:sz w:val="24"/>
              </w:rPr>
              <w:t>(d)</w:t>
            </w:r>
            <w:r w:rsidRPr="004343D9">
              <w:rPr>
                <w:rFonts w:ascii="Calibri" w:hAnsi="Calibri"/>
                <w:sz w:val="24"/>
              </w:rPr>
              <w:tab/>
              <w:t>a right or option in respect of an investment referred to in paragraph (a), (b) or (c);</w:t>
            </w:r>
          </w:p>
          <w:p w:rsidR="007031C8" w:rsidRPr="00DE162E" w:rsidRDefault="004343D9" w:rsidP="00B636D5">
            <w:pPr>
              <w:pStyle w:val="paragraph"/>
              <w:tabs>
                <w:tab w:val="clear" w:pos="1531"/>
                <w:tab w:val="left" w:pos="0"/>
              </w:tabs>
              <w:spacing w:after="180"/>
              <w:ind w:left="720" w:hanging="720"/>
              <w:rPr>
                <w:rFonts w:ascii="Calibri" w:hAnsi="Calibri"/>
                <w:color w:val="000000"/>
              </w:rPr>
            </w:pPr>
            <w:r w:rsidRPr="004343D9">
              <w:rPr>
                <w:rFonts w:ascii="Calibri" w:hAnsi="Calibri"/>
                <w:sz w:val="24"/>
              </w:rPr>
              <w:t>(e)</w:t>
            </w:r>
            <w:r w:rsidRPr="004343D9">
              <w:rPr>
                <w:rFonts w:ascii="Calibri" w:hAnsi="Calibri"/>
                <w:sz w:val="24"/>
              </w:rPr>
              <w:tab/>
            </w:r>
            <w:proofErr w:type="gramStart"/>
            <w:r w:rsidRPr="004343D9">
              <w:rPr>
                <w:rFonts w:ascii="Calibri" w:hAnsi="Calibri"/>
                <w:sz w:val="24"/>
              </w:rPr>
              <w:t>an</w:t>
            </w:r>
            <w:proofErr w:type="gramEnd"/>
            <w:r w:rsidRPr="004343D9">
              <w:rPr>
                <w:rFonts w:ascii="Calibri" w:hAnsi="Calibri"/>
                <w:sz w:val="24"/>
              </w:rPr>
              <w:t xml:space="preserve"> investment of a like nature to any of those referred to in paragraphs (a) to (d). </w:t>
            </w:r>
          </w:p>
        </w:tc>
      </w:tr>
    </w:tbl>
    <w:p w:rsidR="002E3242" w:rsidRDefault="002E3242">
      <w:bookmarkStart w:id="68" w:name="UnforeseenCircumstances"/>
      <w:r>
        <w:br w:type="page"/>
      </w:r>
    </w:p>
    <w:tbl>
      <w:tblPr>
        <w:tblW w:w="8930" w:type="dxa"/>
        <w:tblInd w:w="284" w:type="dxa"/>
        <w:tblLayout w:type="fixed"/>
        <w:tblCellMar>
          <w:left w:w="0" w:type="dxa"/>
        </w:tblCellMar>
        <w:tblLook w:val="01E0" w:firstRow="1" w:lastRow="1" w:firstColumn="1" w:lastColumn="1" w:noHBand="0" w:noVBand="0"/>
      </w:tblPr>
      <w:tblGrid>
        <w:gridCol w:w="2333"/>
        <w:gridCol w:w="6597"/>
      </w:tblGrid>
      <w:tr w:rsidR="007031C8" w:rsidRPr="00DE162E" w:rsidTr="002E3242">
        <w:tc>
          <w:tcPr>
            <w:tcW w:w="2333" w:type="dxa"/>
            <w:shd w:val="clear" w:color="auto" w:fill="FFFFFF"/>
          </w:tcPr>
          <w:p w:rsidR="007031C8" w:rsidRPr="00DE162E" w:rsidRDefault="004343D9">
            <w:pPr>
              <w:rPr>
                <w:rFonts w:ascii="Calibri" w:hAnsi="Calibri"/>
                <w:color w:val="000000"/>
              </w:rPr>
            </w:pPr>
            <w:r w:rsidRPr="004343D9">
              <w:rPr>
                <w:rFonts w:ascii="Calibri" w:hAnsi="Calibri"/>
                <w:color w:val="000000"/>
              </w:rPr>
              <w:t>Unforeseen circumstances</w:t>
            </w:r>
            <w:bookmarkEnd w:id="68"/>
          </w:p>
        </w:tc>
        <w:tc>
          <w:tcPr>
            <w:tcW w:w="6597" w:type="dxa"/>
            <w:shd w:val="clear" w:color="auto" w:fill="FFFFFF"/>
          </w:tcPr>
          <w:p w:rsidR="007031C8" w:rsidRPr="00DE162E" w:rsidRDefault="004343D9">
            <w:pPr>
              <w:spacing w:after="120"/>
              <w:rPr>
                <w:rFonts w:ascii="Calibri" w:hAnsi="Calibri"/>
                <w:color w:val="000000"/>
              </w:rPr>
            </w:pPr>
            <w:r w:rsidRPr="004343D9">
              <w:rPr>
                <w:rFonts w:ascii="Calibri" w:hAnsi="Calibri"/>
                <w:color w:val="000000"/>
              </w:rPr>
              <w:t>Matters that delay the commencement or resumption of studies, such as:</w:t>
            </w:r>
          </w:p>
          <w:p w:rsidR="007031C8" w:rsidRPr="00DE162E" w:rsidRDefault="004343D9">
            <w:pPr>
              <w:numPr>
                <w:ilvl w:val="0"/>
                <w:numId w:val="5"/>
              </w:numPr>
              <w:spacing w:after="120"/>
              <w:rPr>
                <w:rFonts w:ascii="Calibri" w:hAnsi="Calibri"/>
                <w:color w:val="000000"/>
              </w:rPr>
            </w:pPr>
            <w:r w:rsidRPr="004343D9">
              <w:rPr>
                <w:rFonts w:ascii="Calibri" w:hAnsi="Calibri"/>
                <w:color w:val="000000"/>
              </w:rPr>
              <w:t xml:space="preserve">participation in a sporting or cultural event (for which the </w:t>
            </w:r>
            <w:hyperlink w:anchor="Student" w:history="1">
              <w:r w:rsidRPr="004343D9">
                <w:rPr>
                  <w:rStyle w:val="Hyperlink"/>
                  <w:rFonts w:ascii="Calibri" w:hAnsi="Calibri"/>
                </w:rPr>
                <w:t>student</w:t>
              </w:r>
            </w:hyperlink>
            <w:r w:rsidRPr="004343D9">
              <w:rPr>
                <w:rFonts w:ascii="Calibri" w:hAnsi="Calibri"/>
                <w:color w:val="000000"/>
              </w:rPr>
              <w:t xml:space="preserve"> was selected as a school, state or territory, or national representative)</w:t>
            </w:r>
          </w:p>
          <w:p w:rsidR="007031C8" w:rsidRPr="00DE162E" w:rsidRDefault="004343D9">
            <w:pPr>
              <w:spacing w:after="120"/>
              <w:ind w:left="785"/>
              <w:rPr>
                <w:rFonts w:ascii="Calibri" w:hAnsi="Calibri"/>
                <w:color w:val="000000"/>
              </w:rPr>
            </w:pPr>
            <w:r w:rsidRPr="004343D9">
              <w:rPr>
                <w:rFonts w:ascii="Calibri" w:hAnsi="Calibri"/>
                <w:color w:val="000000"/>
              </w:rPr>
              <w:t>and/or</w:t>
            </w:r>
          </w:p>
          <w:p w:rsidR="007031C8" w:rsidRPr="00DE162E" w:rsidRDefault="004343D9">
            <w:pPr>
              <w:numPr>
                <w:ilvl w:val="0"/>
                <w:numId w:val="5"/>
              </w:numPr>
              <w:spacing w:after="120"/>
              <w:rPr>
                <w:rFonts w:ascii="Calibri" w:hAnsi="Calibri"/>
                <w:color w:val="000000"/>
              </w:rPr>
            </w:pPr>
            <w:proofErr w:type="gramStart"/>
            <w:r w:rsidRPr="004343D9">
              <w:rPr>
                <w:rFonts w:ascii="Calibri" w:hAnsi="Calibri"/>
                <w:color w:val="000000"/>
              </w:rPr>
              <w:t>sudden</w:t>
            </w:r>
            <w:proofErr w:type="gramEnd"/>
            <w:r w:rsidRPr="004343D9">
              <w:rPr>
                <w:rFonts w:ascii="Calibri" w:hAnsi="Calibri"/>
                <w:color w:val="000000"/>
              </w:rPr>
              <w:t xml:space="preserve"> onset of illness or an accident; or disruption to international travel.</w:t>
            </w:r>
          </w:p>
          <w:p w:rsidR="007031C8" w:rsidRPr="00DE162E" w:rsidRDefault="00AD5C53">
            <w:pPr>
              <w:spacing w:after="120"/>
              <w:rPr>
                <w:rFonts w:ascii="Calibri" w:hAnsi="Calibri"/>
                <w:color w:val="000000"/>
              </w:rPr>
            </w:pPr>
            <w:r>
              <w:rPr>
                <w:rFonts w:ascii="Calibri" w:hAnsi="Calibri"/>
                <w:color w:val="000000"/>
              </w:rPr>
              <w:t>If u</w:t>
            </w:r>
            <w:r w:rsidR="004343D9" w:rsidRPr="004343D9">
              <w:rPr>
                <w:rFonts w:ascii="Calibri" w:hAnsi="Calibri"/>
                <w:color w:val="000000"/>
              </w:rPr>
              <w:t>nforeseen circumstances</w:t>
            </w:r>
            <w:r>
              <w:rPr>
                <w:rFonts w:ascii="Calibri" w:hAnsi="Calibri"/>
                <w:color w:val="000000"/>
              </w:rPr>
              <w:t xml:space="preserve"> occur, they may allow the backdating of allowances in recognition of the delayed start to education. </w:t>
            </w:r>
            <w:r w:rsidR="004343D9" w:rsidRPr="004343D9">
              <w:rPr>
                <w:rFonts w:ascii="Calibri" w:hAnsi="Calibri"/>
                <w:color w:val="000000"/>
              </w:rPr>
              <w:t xml:space="preserve"> </w:t>
            </w:r>
            <w:r>
              <w:rPr>
                <w:rFonts w:ascii="Calibri" w:hAnsi="Calibri"/>
                <w:color w:val="000000"/>
              </w:rPr>
              <w:t xml:space="preserve">They </w:t>
            </w:r>
            <w:r w:rsidR="004343D9" w:rsidRPr="004343D9">
              <w:rPr>
                <w:rFonts w:ascii="Calibri" w:hAnsi="Calibri"/>
                <w:color w:val="000000"/>
              </w:rPr>
              <w:t>do not affect continuing eligibility.</w:t>
            </w:r>
            <w:r>
              <w:rPr>
                <w:rFonts w:ascii="Calibri" w:hAnsi="Calibri"/>
                <w:color w:val="000000"/>
              </w:rPr>
              <w:t xml:space="preserve">  Unforeseen circumstances apply under Section </w:t>
            </w:r>
            <w:r w:rsidR="009207D7">
              <w:rPr>
                <w:rFonts w:ascii="Calibri" w:hAnsi="Calibri"/>
                <w:color w:val="000000"/>
              </w:rPr>
              <w:t>3.7.1.4.</w:t>
            </w:r>
          </w:p>
          <w:p w:rsidR="007031C8" w:rsidRPr="00DE162E" w:rsidRDefault="004343D9">
            <w:pPr>
              <w:rPr>
                <w:rFonts w:ascii="Calibri" w:hAnsi="Calibri"/>
                <w:color w:val="000000"/>
              </w:rPr>
            </w:pPr>
            <w:r w:rsidRPr="004343D9">
              <w:rPr>
                <w:rFonts w:ascii="Calibri" w:hAnsi="Calibri"/>
                <w:color w:val="000000"/>
              </w:rPr>
              <w:t xml:space="preserve">See also </w:t>
            </w:r>
            <w:hyperlink w:anchor="CircumstancesBeyondTheFamilysControl" w:history="1">
              <w:r w:rsidRPr="004343D9">
                <w:rPr>
                  <w:rStyle w:val="Hyperlink"/>
                  <w:rFonts w:ascii="Calibri" w:hAnsi="Calibri"/>
                </w:rPr>
                <w:t>Circumstances beyond the family’s control</w:t>
              </w:r>
            </w:hyperlink>
            <w:r w:rsidRPr="004343D9">
              <w:rPr>
                <w:rFonts w:ascii="Calibri" w:hAnsi="Calibri"/>
                <w:color w:val="000000"/>
              </w:rPr>
              <w:t>.</w:t>
            </w:r>
          </w:p>
        </w:tc>
      </w:tr>
    </w:tbl>
    <w:p w:rsidR="007031C8" w:rsidRPr="00DE162E" w:rsidRDefault="007031C8">
      <w:pPr>
        <w:pStyle w:val="Heading1"/>
        <w:rPr>
          <w:rFonts w:ascii="Calibri" w:hAnsi="Calibri"/>
        </w:rPr>
        <w:sectPr w:rsidR="007031C8" w:rsidRPr="00DE162E" w:rsidSect="002E3242">
          <w:headerReference w:type="even" r:id="rId20"/>
          <w:headerReference w:type="default" r:id="rId21"/>
          <w:footerReference w:type="even" r:id="rId22"/>
          <w:footerReference w:type="default" r:id="rId23"/>
          <w:headerReference w:type="first" r:id="rId24"/>
          <w:pgSz w:w="11909" w:h="16834" w:code="9"/>
          <w:pgMar w:top="1259" w:right="1418" w:bottom="1259" w:left="1418" w:header="709" w:footer="709" w:gutter="0"/>
          <w:pgNumType w:fmt="lowerRoman"/>
          <w:cols w:space="720"/>
        </w:sectPr>
      </w:pPr>
      <w:bookmarkStart w:id="69" w:name="_Toc161552171"/>
    </w:p>
    <w:p w:rsidR="007031C8" w:rsidRPr="00DE162E" w:rsidRDefault="004343D9">
      <w:pPr>
        <w:pStyle w:val="Heading1"/>
        <w:rPr>
          <w:rFonts w:ascii="Calibri" w:hAnsi="Calibri"/>
        </w:rPr>
      </w:pPr>
      <w:bookmarkStart w:id="70" w:name="_1_General_information_about_the_AIC"/>
      <w:bookmarkStart w:id="71" w:name="_Toc234129281"/>
      <w:bookmarkStart w:id="72" w:name="_Toc264368371"/>
      <w:bookmarkStart w:id="73" w:name="_Toc387754046"/>
      <w:bookmarkEnd w:id="70"/>
      <w:r w:rsidRPr="004343D9">
        <w:rPr>
          <w:rFonts w:ascii="Calibri" w:hAnsi="Calibri"/>
        </w:rPr>
        <w:t>1</w:t>
      </w:r>
      <w:r w:rsidRPr="004343D9">
        <w:rPr>
          <w:rFonts w:ascii="Calibri" w:hAnsi="Calibri"/>
        </w:rPr>
        <w:tab/>
        <w:t>General information about the AIC Scheme</w:t>
      </w:r>
      <w:bookmarkEnd w:id="69"/>
      <w:bookmarkEnd w:id="71"/>
      <w:bookmarkEnd w:id="72"/>
      <w:bookmarkEnd w:id="73"/>
    </w:p>
    <w:p w:rsidR="007031C8" w:rsidRPr="00DE162E" w:rsidRDefault="004343D9">
      <w:pPr>
        <w:pStyle w:val="BulletIntro"/>
        <w:spacing w:after="60"/>
        <w:rPr>
          <w:rFonts w:ascii="Calibri" w:hAnsi="Calibri"/>
        </w:rPr>
      </w:pPr>
      <w:r w:rsidRPr="004343D9">
        <w:rPr>
          <w:rFonts w:ascii="Calibri" w:hAnsi="Calibri"/>
        </w:rPr>
        <w:t>This section includes:</w:t>
      </w:r>
    </w:p>
    <w:p w:rsidR="007031C8" w:rsidRPr="00DE162E" w:rsidRDefault="000568C8">
      <w:pPr>
        <w:pStyle w:val="BulletTab2"/>
        <w:spacing w:after="60"/>
        <w:rPr>
          <w:rFonts w:ascii="Calibri" w:hAnsi="Calibri"/>
        </w:rPr>
      </w:pPr>
      <w:hyperlink w:anchor="_1.1_Description" w:history="1">
        <w:r w:rsidR="004343D9" w:rsidRPr="004343D9">
          <w:rPr>
            <w:rStyle w:val="Hyperlink"/>
            <w:rFonts w:ascii="Calibri" w:hAnsi="Calibri"/>
          </w:rPr>
          <w:t>1.</w:t>
        </w:r>
        <w:bookmarkStart w:id="74" w:name="_Hlt205692902"/>
        <w:r w:rsidR="004343D9" w:rsidRPr="004343D9">
          <w:rPr>
            <w:rStyle w:val="Hyperlink"/>
            <w:rFonts w:ascii="Calibri" w:hAnsi="Calibri"/>
          </w:rPr>
          <w:t>1</w:t>
        </w:r>
        <w:bookmarkEnd w:id="74"/>
      </w:hyperlink>
      <w:r w:rsidR="004343D9" w:rsidRPr="004343D9">
        <w:rPr>
          <w:rFonts w:ascii="Calibri" w:hAnsi="Calibri"/>
        </w:rPr>
        <w:tab/>
        <w:t>Description of the scheme</w:t>
      </w:r>
    </w:p>
    <w:bookmarkStart w:id="75" w:name="_Hlt205692905"/>
    <w:p w:rsidR="007031C8" w:rsidRPr="00DE162E" w:rsidRDefault="002C15FC">
      <w:pPr>
        <w:pStyle w:val="BulletTab2"/>
        <w:spacing w:after="60"/>
        <w:rPr>
          <w:rFonts w:ascii="Calibri" w:hAnsi="Calibri"/>
        </w:rPr>
      </w:pPr>
      <w:r>
        <w:fldChar w:fldCharType="begin"/>
      </w:r>
      <w:r w:rsidR="00184643">
        <w:instrText>HYPERLINK \l "_1.2_Objectives"</w:instrText>
      </w:r>
      <w:r>
        <w:fldChar w:fldCharType="separate"/>
      </w:r>
      <w:r w:rsidR="004343D9" w:rsidRPr="004343D9">
        <w:rPr>
          <w:rStyle w:val="Hyperlink"/>
          <w:rFonts w:ascii="Calibri" w:hAnsi="Calibri"/>
        </w:rPr>
        <w:t>1.2</w:t>
      </w:r>
      <w:r>
        <w:fldChar w:fldCharType="end"/>
      </w:r>
      <w:bookmarkEnd w:id="75"/>
      <w:r w:rsidR="004343D9" w:rsidRPr="004343D9">
        <w:rPr>
          <w:rFonts w:ascii="Calibri" w:hAnsi="Calibri"/>
        </w:rPr>
        <w:tab/>
        <w:t>Objectives</w:t>
      </w:r>
    </w:p>
    <w:p w:rsidR="007031C8" w:rsidRPr="00DE162E" w:rsidRDefault="000568C8">
      <w:pPr>
        <w:pStyle w:val="BulletTab2"/>
        <w:spacing w:after="60"/>
        <w:rPr>
          <w:rFonts w:ascii="Calibri" w:hAnsi="Calibri"/>
        </w:rPr>
      </w:pPr>
      <w:hyperlink w:anchor="_1.3_Eligibility" w:history="1">
        <w:r w:rsidR="004343D9" w:rsidRPr="004343D9">
          <w:rPr>
            <w:rStyle w:val="Hyperlink"/>
            <w:rFonts w:ascii="Calibri" w:hAnsi="Calibri"/>
          </w:rPr>
          <w:t>1.</w:t>
        </w:r>
        <w:bookmarkStart w:id="76" w:name="_Hlt205692908"/>
        <w:r w:rsidR="004343D9" w:rsidRPr="004343D9">
          <w:rPr>
            <w:rStyle w:val="Hyperlink"/>
            <w:rFonts w:ascii="Calibri" w:hAnsi="Calibri"/>
          </w:rPr>
          <w:t>3</w:t>
        </w:r>
        <w:bookmarkEnd w:id="76"/>
      </w:hyperlink>
      <w:r w:rsidR="004343D9" w:rsidRPr="004343D9">
        <w:rPr>
          <w:rFonts w:ascii="Calibri" w:hAnsi="Calibri"/>
        </w:rPr>
        <w:tab/>
        <w:t>Eligibility</w:t>
      </w:r>
    </w:p>
    <w:p w:rsidR="007031C8" w:rsidRPr="00DE162E" w:rsidRDefault="000568C8">
      <w:pPr>
        <w:pStyle w:val="BulletTab2"/>
        <w:spacing w:after="60"/>
        <w:rPr>
          <w:rFonts w:ascii="Calibri" w:hAnsi="Calibri"/>
        </w:rPr>
      </w:pPr>
      <w:hyperlink w:anchor="_1.4_Types_of" w:history="1">
        <w:r w:rsidR="004343D9" w:rsidRPr="004343D9">
          <w:rPr>
            <w:rStyle w:val="Hyperlink"/>
            <w:rFonts w:ascii="Calibri" w:hAnsi="Calibri"/>
          </w:rPr>
          <w:t>1.</w:t>
        </w:r>
        <w:bookmarkStart w:id="77" w:name="_Hlt165488943"/>
        <w:bookmarkStart w:id="78" w:name="_Hlt165488944"/>
        <w:bookmarkStart w:id="79" w:name="_Hlt205692912"/>
        <w:r w:rsidR="004343D9" w:rsidRPr="004343D9">
          <w:rPr>
            <w:rStyle w:val="Hyperlink"/>
            <w:rFonts w:ascii="Calibri" w:hAnsi="Calibri"/>
          </w:rPr>
          <w:t>4</w:t>
        </w:r>
        <w:bookmarkEnd w:id="77"/>
        <w:bookmarkEnd w:id="78"/>
        <w:bookmarkEnd w:id="79"/>
      </w:hyperlink>
      <w:r w:rsidR="004343D9" w:rsidRPr="004343D9">
        <w:rPr>
          <w:rFonts w:ascii="Calibri" w:hAnsi="Calibri"/>
        </w:rPr>
        <w:tab/>
        <w:t>Types of allowances</w:t>
      </w:r>
    </w:p>
    <w:p w:rsidR="007031C8" w:rsidRPr="00DE162E" w:rsidRDefault="000568C8">
      <w:pPr>
        <w:pStyle w:val="BulletTab2Last"/>
        <w:rPr>
          <w:rFonts w:ascii="Calibri" w:hAnsi="Calibri"/>
        </w:rPr>
      </w:pPr>
      <w:hyperlink w:anchor="_1.5_Legislative_basis" w:history="1">
        <w:r w:rsidR="004343D9" w:rsidRPr="004343D9">
          <w:rPr>
            <w:rStyle w:val="Hyperlink"/>
            <w:rFonts w:ascii="Calibri" w:hAnsi="Calibri"/>
          </w:rPr>
          <w:t>1.</w:t>
        </w:r>
        <w:bookmarkStart w:id="80" w:name="_Hlt205692917"/>
        <w:r w:rsidR="004343D9" w:rsidRPr="004343D9">
          <w:rPr>
            <w:rStyle w:val="Hyperlink"/>
            <w:rFonts w:ascii="Calibri" w:hAnsi="Calibri"/>
          </w:rPr>
          <w:t>5</w:t>
        </w:r>
        <w:bookmarkEnd w:id="80"/>
      </w:hyperlink>
      <w:r w:rsidR="004343D9" w:rsidRPr="004343D9">
        <w:rPr>
          <w:rFonts w:ascii="Calibri" w:hAnsi="Calibri"/>
        </w:rPr>
        <w:tab/>
        <w:t>Legislative basis.</w:t>
      </w:r>
    </w:p>
    <w:p w:rsidR="007031C8" w:rsidRPr="00DE162E" w:rsidRDefault="007031C8">
      <w:pPr>
        <w:pStyle w:val="BulletTab2Last"/>
        <w:numPr>
          <w:ilvl w:val="0"/>
          <w:numId w:val="0"/>
        </w:numPr>
        <w:rPr>
          <w:rFonts w:ascii="Calibri" w:hAnsi="Calibri"/>
        </w:rPr>
      </w:pPr>
    </w:p>
    <w:p w:rsidR="007031C8" w:rsidRPr="00DE162E" w:rsidRDefault="004343D9">
      <w:pPr>
        <w:pStyle w:val="Heading2"/>
        <w:spacing w:after="120"/>
        <w:rPr>
          <w:rFonts w:ascii="Calibri" w:hAnsi="Calibri"/>
        </w:rPr>
      </w:pPr>
      <w:bookmarkStart w:id="81" w:name="_1.1_Description"/>
      <w:bookmarkStart w:id="82" w:name="_Toc234129282"/>
      <w:bookmarkStart w:id="83" w:name="_Toc264368372"/>
      <w:bookmarkStart w:id="84" w:name="_Toc387754047"/>
      <w:bookmarkStart w:id="85" w:name="_Toc161552172"/>
      <w:bookmarkEnd w:id="81"/>
      <w:r w:rsidRPr="004343D9">
        <w:rPr>
          <w:rFonts w:ascii="Calibri" w:hAnsi="Calibri"/>
        </w:rPr>
        <w:t>1.1</w:t>
      </w:r>
      <w:r w:rsidRPr="004343D9">
        <w:rPr>
          <w:rFonts w:ascii="Calibri" w:hAnsi="Calibri"/>
        </w:rPr>
        <w:tab/>
        <w:t>Description</w:t>
      </w:r>
      <w:bookmarkEnd w:id="82"/>
      <w:bookmarkEnd w:id="83"/>
      <w:bookmarkEnd w:id="84"/>
    </w:p>
    <w:p w:rsidR="007031C8" w:rsidRPr="00DE162E" w:rsidRDefault="004343D9">
      <w:pPr>
        <w:spacing w:after="120"/>
        <w:rPr>
          <w:rFonts w:ascii="Calibri" w:hAnsi="Calibri"/>
        </w:rPr>
      </w:pPr>
      <w:r w:rsidRPr="004343D9">
        <w:rPr>
          <w:rFonts w:ascii="Calibri" w:hAnsi="Calibri"/>
        </w:rPr>
        <w:t xml:space="preserve">The Assistance for Isolated Children (AIC) Scheme helps the </w:t>
      </w:r>
      <w:hyperlink w:anchor="Family" w:history="1">
        <w:r w:rsidRPr="004343D9">
          <w:rPr>
            <w:rStyle w:val="Hyperlink"/>
            <w:rFonts w:ascii="Calibri" w:hAnsi="Calibri"/>
          </w:rPr>
          <w:t>fa</w:t>
        </w:r>
        <w:bookmarkStart w:id="86" w:name="_Hlt205692931"/>
        <w:r w:rsidRPr="004343D9">
          <w:rPr>
            <w:rStyle w:val="Hyperlink"/>
            <w:rFonts w:ascii="Calibri" w:hAnsi="Calibri"/>
          </w:rPr>
          <w:t>m</w:t>
        </w:r>
        <w:bookmarkEnd w:id="86"/>
        <w:r w:rsidRPr="004343D9">
          <w:rPr>
            <w:rStyle w:val="Hyperlink"/>
            <w:rFonts w:ascii="Calibri" w:hAnsi="Calibri"/>
          </w:rPr>
          <w:t>ilies</w:t>
        </w:r>
      </w:hyperlink>
      <w:r w:rsidRPr="004343D9">
        <w:rPr>
          <w:rFonts w:ascii="Calibri" w:hAnsi="Calibri"/>
        </w:rPr>
        <w:t xml:space="preserve"> of primary, secondary, and certain tertiary </w:t>
      </w:r>
      <w:hyperlink w:anchor="Student" w:history="1">
        <w:r w:rsidRPr="004343D9">
          <w:rPr>
            <w:rStyle w:val="Hyperlink"/>
            <w:rFonts w:ascii="Calibri" w:hAnsi="Calibri"/>
          </w:rPr>
          <w:t>stud</w:t>
        </w:r>
        <w:bookmarkStart w:id="87" w:name="_Hlt205692946"/>
        <w:r w:rsidRPr="004343D9">
          <w:rPr>
            <w:rStyle w:val="Hyperlink"/>
            <w:rFonts w:ascii="Calibri" w:hAnsi="Calibri"/>
          </w:rPr>
          <w:t>e</w:t>
        </w:r>
        <w:bookmarkEnd w:id="87"/>
        <w:r w:rsidRPr="004343D9">
          <w:rPr>
            <w:rStyle w:val="Hyperlink"/>
            <w:rFonts w:ascii="Calibri" w:hAnsi="Calibri"/>
          </w:rPr>
          <w:t>nts</w:t>
        </w:r>
      </w:hyperlink>
      <w:r w:rsidRPr="004343D9">
        <w:rPr>
          <w:rFonts w:ascii="Calibri" w:hAnsi="Calibri"/>
        </w:rPr>
        <w:t xml:space="preserve"> who cannot attend an </w:t>
      </w:r>
      <w:hyperlink w:anchor="AppropriateStateSchool" w:history="1">
        <w:r w:rsidRPr="004343D9">
          <w:rPr>
            <w:rStyle w:val="Hyperlink"/>
            <w:rFonts w:ascii="Calibri" w:hAnsi="Calibri"/>
          </w:rPr>
          <w:t>app</w:t>
        </w:r>
        <w:bookmarkStart w:id="88" w:name="_Hlt177543034"/>
        <w:bookmarkStart w:id="89" w:name="_Hlt177543035"/>
        <w:r w:rsidRPr="004343D9">
          <w:rPr>
            <w:rStyle w:val="Hyperlink"/>
            <w:rFonts w:ascii="Calibri" w:hAnsi="Calibri"/>
          </w:rPr>
          <w:t>r</w:t>
        </w:r>
        <w:bookmarkEnd w:id="88"/>
        <w:bookmarkEnd w:id="89"/>
        <w:r w:rsidRPr="004343D9">
          <w:rPr>
            <w:rStyle w:val="Hyperlink"/>
            <w:rFonts w:ascii="Calibri" w:hAnsi="Calibri"/>
          </w:rPr>
          <w:t>op</w:t>
        </w:r>
        <w:bookmarkStart w:id="90" w:name="_Hlt205692953"/>
        <w:r w:rsidRPr="004343D9">
          <w:rPr>
            <w:rStyle w:val="Hyperlink"/>
            <w:rFonts w:ascii="Calibri" w:hAnsi="Calibri"/>
          </w:rPr>
          <w:t>r</w:t>
        </w:r>
        <w:bookmarkEnd w:id="90"/>
        <w:r w:rsidRPr="004343D9">
          <w:rPr>
            <w:rStyle w:val="Hyperlink"/>
            <w:rFonts w:ascii="Calibri" w:hAnsi="Calibri"/>
          </w:rPr>
          <w:t>iate state school</w:t>
        </w:r>
      </w:hyperlink>
      <w:r w:rsidRPr="004343D9">
        <w:rPr>
          <w:rFonts w:ascii="Calibri" w:hAnsi="Calibri"/>
        </w:rPr>
        <w:t xml:space="preserve"> on a daily basis because of geographical isolation. An appropriate state school is one that offers tuition at the year or grade for which the student is qualified to enrol.</w:t>
      </w:r>
    </w:p>
    <w:p w:rsidR="007031C8" w:rsidRPr="00DE162E" w:rsidRDefault="004343D9">
      <w:pPr>
        <w:spacing w:after="120"/>
        <w:rPr>
          <w:rFonts w:ascii="Calibri" w:hAnsi="Calibri"/>
        </w:rPr>
      </w:pPr>
      <w:r w:rsidRPr="004343D9">
        <w:rPr>
          <w:rFonts w:ascii="Calibri" w:hAnsi="Calibri"/>
        </w:rPr>
        <w:t xml:space="preserve">If a student has a </w:t>
      </w:r>
      <w:hyperlink w:anchor="DisabilityOrOtherCondition" w:history="1">
        <w:r w:rsidRPr="004343D9">
          <w:rPr>
            <w:rStyle w:val="Hyperlink"/>
            <w:rFonts w:ascii="Calibri" w:hAnsi="Calibri"/>
          </w:rPr>
          <w:t>disability or other health-rel</w:t>
        </w:r>
        <w:bookmarkStart w:id="91" w:name="_Hlt205692968"/>
        <w:r w:rsidRPr="004343D9">
          <w:rPr>
            <w:rStyle w:val="Hyperlink"/>
            <w:rFonts w:ascii="Calibri" w:hAnsi="Calibri"/>
          </w:rPr>
          <w:t>a</w:t>
        </w:r>
        <w:bookmarkEnd w:id="91"/>
        <w:r w:rsidRPr="004343D9">
          <w:rPr>
            <w:rStyle w:val="Hyperlink"/>
            <w:rFonts w:ascii="Calibri" w:hAnsi="Calibri"/>
          </w:rPr>
          <w:t>ted condition</w:t>
        </w:r>
      </w:hyperlink>
      <w:r w:rsidRPr="004343D9">
        <w:rPr>
          <w:rFonts w:ascii="Calibri" w:hAnsi="Calibri"/>
        </w:rPr>
        <w:t xml:space="preserve"> or a special education need that requires a </w:t>
      </w:r>
      <w:hyperlink w:anchor="SpecialSchool" w:history="1">
        <w:r w:rsidRPr="004343D9">
          <w:rPr>
            <w:rStyle w:val="Hyperlink"/>
            <w:rFonts w:ascii="Calibri" w:hAnsi="Calibri"/>
          </w:rPr>
          <w:t>special sch</w:t>
        </w:r>
        <w:bookmarkStart w:id="92" w:name="_Hlt205692981"/>
        <w:r w:rsidRPr="004343D9">
          <w:rPr>
            <w:rStyle w:val="Hyperlink"/>
            <w:rFonts w:ascii="Calibri" w:hAnsi="Calibri"/>
          </w:rPr>
          <w:t>o</w:t>
        </w:r>
        <w:bookmarkEnd w:id="92"/>
        <w:r w:rsidRPr="004343D9">
          <w:rPr>
            <w:rStyle w:val="Hyperlink"/>
            <w:rFonts w:ascii="Calibri" w:hAnsi="Calibri"/>
          </w:rPr>
          <w:t>ol</w:t>
        </w:r>
      </w:hyperlink>
      <w:r w:rsidRPr="004343D9">
        <w:rPr>
          <w:rFonts w:ascii="Calibri" w:hAnsi="Calibri"/>
        </w:rPr>
        <w:t xml:space="preserve"> program, facilities or environment, an appropriate state school will be one that can provide access to those things.</w:t>
      </w:r>
    </w:p>
    <w:p w:rsidR="007031C8" w:rsidRPr="00DE162E" w:rsidRDefault="004343D9">
      <w:pPr>
        <w:rPr>
          <w:rFonts w:ascii="Calibri" w:hAnsi="Calibri"/>
        </w:rPr>
      </w:pPr>
      <w:r w:rsidRPr="004343D9">
        <w:rPr>
          <w:rFonts w:ascii="Calibri" w:hAnsi="Calibri"/>
        </w:rPr>
        <w:t xml:space="preserve">The Australian Government Department of </w:t>
      </w:r>
      <w:r w:rsidR="00D45B1F">
        <w:rPr>
          <w:rFonts w:ascii="Calibri" w:hAnsi="Calibri"/>
        </w:rPr>
        <w:t>Social Services</w:t>
      </w:r>
      <w:r w:rsidR="00FD3699">
        <w:rPr>
          <w:rFonts w:ascii="Calibri" w:hAnsi="Calibri"/>
        </w:rPr>
        <w:t xml:space="preserve"> (DSS) </w:t>
      </w:r>
      <w:r w:rsidRPr="004343D9">
        <w:rPr>
          <w:rFonts w:ascii="Calibri" w:hAnsi="Calibri"/>
        </w:rPr>
        <w:t xml:space="preserve">is responsible for AIC Scheme policy. </w:t>
      </w:r>
      <w:r w:rsidR="0016095D">
        <w:rPr>
          <w:rFonts w:ascii="Calibri" w:hAnsi="Calibri"/>
        </w:rPr>
        <w:t xml:space="preserve">The </w:t>
      </w:r>
      <w:hyperlink w:anchor="Centrelink" w:history="1">
        <w:r w:rsidR="00D47414">
          <w:rPr>
            <w:rStyle w:val="Hyperlink"/>
            <w:rFonts w:ascii="Calibri" w:hAnsi="Calibri"/>
          </w:rPr>
          <w:t xml:space="preserve">Department of Human Services’ </w:t>
        </w:r>
        <w:proofErr w:type="spellStart"/>
        <w:r w:rsidR="00D47414">
          <w:rPr>
            <w:rStyle w:val="Hyperlink"/>
            <w:rFonts w:ascii="Calibri" w:hAnsi="Calibri"/>
          </w:rPr>
          <w:t>Centrelink</w:t>
        </w:r>
        <w:proofErr w:type="spellEnd"/>
        <w:r w:rsidR="00D47414">
          <w:rPr>
            <w:rStyle w:val="Hyperlink"/>
            <w:rFonts w:ascii="Calibri" w:hAnsi="Calibri"/>
          </w:rPr>
          <w:t xml:space="preserve"> </w:t>
        </w:r>
        <w:r w:rsidR="00E23F87">
          <w:rPr>
            <w:rStyle w:val="Hyperlink"/>
            <w:rFonts w:ascii="Calibri" w:hAnsi="Calibri"/>
          </w:rPr>
          <w:t>service</w:t>
        </w:r>
      </w:hyperlink>
      <w:r w:rsidR="00B13ACC">
        <w:t>s</w:t>
      </w:r>
      <w:r w:rsidRPr="004343D9">
        <w:rPr>
          <w:rFonts w:ascii="Calibri" w:hAnsi="Calibri"/>
        </w:rPr>
        <w:t xml:space="preserve"> conducts assessments, processes </w:t>
      </w:r>
      <w:hyperlink w:anchor="Claim" w:history="1">
        <w:r w:rsidRPr="004343D9">
          <w:rPr>
            <w:rStyle w:val="Hyperlink"/>
            <w:rFonts w:ascii="Calibri" w:hAnsi="Calibri"/>
          </w:rPr>
          <w:t>cla</w:t>
        </w:r>
        <w:bookmarkStart w:id="93" w:name="_Hlt205693003"/>
        <w:r w:rsidRPr="004343D9">
          <w:rPr>
            <w:rStyle w:val="Hyperlink"/>
            <w:rFonts w:ascii="Calibri" w:hAnsi="Calibri"/>
          </w:rPr>
          <w:t>i</w:t>
        </w:r>
        <w:bookmarkEnd w:id="93"/>
        <w:r w:rsidRPr="004343D9">
          <w:rPr>
            <w:rStyle w:val="Hyperlink"/>
            <w:rFonts w:ascii="Calibri" w:hAnsi="Calibri"/>
          </w:rPr>
          <w:t>ms</w:t>
        </w:r>
      </w:hyperlink>
      <w:r w:rsidRPr="004343D9">
        <w:rPr>
          <w:rFonts w:ascii="Calibri" w:hAnsi="Calibri"/>
        </w:rPr>
        <w:t xml:space="preserve"> and makes payments under </w:t>
      </w:r>
      <w:r w:rsidR="00AF7BE1">
        <w:rPr>
          <w:rFonts w:ascii="Calibri" w:hAnsi="Calibri"/>
        </w:rPr>
        <w:t xml:space="preserve">its </w:t>
      </w:r>
      <w:r w:rsidR="00AF7BE1" w:rsidRPr="00FE1758">
        <w:rPr>
          <w:rFonts w:ascii="Calibri" w:hAnsi="Calibri"/>
          <w:szCs w:val="24"/>
          <w:lang w:eastAsia="en-AU"/>
        </w:rPr>
        <w:t xml:space="preserve">Bilateral Management Arrangement </w:t>
      </w:r>
      <w:r w:rsidR="00AF7BE1">
        <w:rPr>
          <w:rFonts w:ascii="Calibri" w:hAnsi="Calibri"/>
          <w:szCs w:val="24"/>
          <w:lang w:eastAsia="en-AU"/>
        </w:rPr>
        <w:t>with</w:t>
      </w:r>
      <w:r w:rsidRPr="004343D9">
        <w:rPr>
          <w:rFonts w:ascii="Calibri" w:hAnsi="Calibri"/>
        </w:rPr>
        <w:t xml:space="preserve"> </w:t>
      </w:r>
      <w:r w:rsidR="00D45B1F">
        <w:rPr>
          <w:rFonts w:ascii="Calibri" w:hAnsi="Calibri"/>
        </w:rPr>
        <w:t>DSS</w:t>
      </w:r>
      <w:r w:rsidRPr="004343D9">
        <w:rPr>
          <w:rFonts w:ascii="Calibri" w:hAnsi="Calibri"/>
        </w:rPr>
        <w:t>.</w:t>
      </w:r>
    </w:p>
    <w:p w:rsidR="007031C8" w:rsidRPr="00DE162E" w:rsidRDefault="007031C8" w:rsidP="00002E2C">
      <w:pPr>
        <w:spacing w:after="120"/>
        <w:rPr>
          <w:rFonts w:ascii="Calibri" w:hAnsi="Calibri"/>
        </w:rPr>
      </w:pPr>
    </w:p>
    <w:p w:rsidR="007031C8" w:rsidRPr="00DE162E" w:rsidRDefault="004343D9">
      <w:pPr>
        <w:pStyle w:val="Heading2"/>
        <w:spacing w:after="120"/>
        <w:rPr>
          <w:rFonts w:ascii="Calibri" w:hAnsi="Calibri"/>
        </w:rPr>
      </w:pPr>
      <w:bookmarkStart w:id="94" w:name="_1.2_Objectives"/>
      <w:bookmarkStart w:id="95" w:name="_Toc234129283"/>
      <w:bookmarkStart w:id="96" w:name="_Toc264368373"/>
      <w:bookmarkStart w:id="97" w:name="_Toc387754048"/>
      <w:bookmarkEnd w:id="94"/>
      <w:r w:rsidRPr="004343D9">
        <w:rPr>
          <w:rFonts w:ascii="Calibri" w:hAnsi="Calibri"/>
        </w:rPr>
        <w:t>1.2</w:t>
      </w:r>
      <w:r w:rsidRPr="004343D9">
        <w:rPr>
          <w:rFonts w:ascii="Calibri" w:hAnsi="Calibri"/>
        </w:rPr>
        <w:tab/>
        <w:t>Objectives</w:t>
      </w:r>
      <w:bookmarkEnd w:id="85"/>
      <w:bookmarkEnd w:id="95"/>
      <w:bookmarkEnd w:id="96"/>
      <w:bookmarkEnd w:id="97"/>
    </w:p>
    <w:p w:rsidR="007031C8" w:rsidRPr="00DE162E" w:rsidRDefault="004343D9">
      <w:pPr>
        <w:spacing w:after="120"/>
        <w:rPr>
          <w:rFonts w:ascii="Calibri" w:hAnsi="Calibri"/>
        </w:rPr>
      </w:pPr>
      <w:r w:rsidRPr="004343D9">
        <w:rPr>
          <w:rFonts w:ascii="Calibri" w:hAnsi="Calibri"/>
        </w:rPr>
        <w:t xml:space="preserve">The aim of the AIC Scheme is to assist Australian children without reasonable daily access to an </w:t>
      </w:r>
      <w:hyperlink w:anchor="AppropriateStateSchool" w:history="1">
        <w:r w:rsidRPr="004343D9">
          <w:rPr>
            <w:rStyle w:val="Hyperlink"/>
            <w:rFonts w:ascii="Calibri" w:hAnsi="Calibri"/>
          </w:rPr>
          <w:t>appropriate s</w:t>
        </w:r>
        <w:bookmarkStart w:id="98" w:name="_Hlt205693021"/>
        <w:r w:rsidRPr="004343D9">
          <w:rPr>
            <w:rStyle w:val="Hyperlink"/>
            <w:rFonts w:ascii="Calibri" w:hAnsi="Calibri"/>
          </w:rPr>
          <w:t>t</w:t>
        </w:r>
        <w:bookmarkEnd w:id="98"/>
        <w:r w:rsidRPr="004343D9">
          <w:rPr>
            <w:rStyle w:val="Hyperlink"/>
            <w:rFonts w:ascii="Calibri" w:hAnsi="Calibri"/>
          </w:rPr>
          <w:t>ate school</w:t>
        </w:r>
      </w:hyperlink>
      <w:r w:rsidRPr="004343D9">
        <w:rPr>
          <w:rFonts w:ascii="Calibri" w:hAnsi="Calibri"/>
        </w:rPr>
        <w:t>. Families in isolated areas incur additional costs to educate their children. The AIC Scheme provides financial assistance in the form of allowances to alleviate such costs.</w:t>
      </w:r>
    </w:p>
    <w:p w:rsidR="007031C8" w:rsidRPr="00DE162E" w:rsidRDefault="004343D9">
      <w:pPr>
        <w:rPr>
          <w:rFonts w:ascii="Calibri" w:hAnsi="Calibri"/>
        </w:rPr>
      </w:pPr>
      <w:r w:rsidRPr="004343D9">
        <w:rPr>
          <w:rFonts w:ascii="Calibri" w:hAnsi="Calibri"/>
        </w:rPr>
        <w:t xml:space="preserve">The scheme is not intended to help families where an appropriate state school is accessible. However, if a </w:t>
      </w:r>
      <w:hyperlink w:anchor="Student" w:history="1">
        <w:r w:rsidRPr="004343D9">
          <w:rPr>
            <w:rStyle w:val="Hyperlink"/>
            <w:rFonts w:ascii="Calibri" w:hAnsi="Calibri"/>
          </w:rPr>
          <w:t>stu</w:t>
        </w:r>
        <w:bookmarkStart w:id="99" w:name="_Hlt205693047"/>
        <w:r w:rsidRPr="004343D9">
          <w:rPr>
            <w:rStyle w:val="Hyperlink"/>
            <w:rFonts w:ascii="Calibri" w:hAnsi="Calibri"/>
          </w:rPr>
          <w:t>d</w:t>
        </w:r>
        <w:bookmarkEnd w:id="99"/>
        <w:r w:rsidRPr="004343D9">
          <w:rPr>
            <w:rStyle w:val="Hyperlink"/>
            <w:rFonts w:ascii="Calibri" w:hAnsi="Calibri"/>
          </w:rPr>
          <w:t>ent</w:t>
        </w:r>
      </w:hyperlink>
      <w:r w:rsidRPr="004343D9">
        <w:rPr>
          <w:rFonts w:ascii="Calibri" w:hAnsi="Calibri"/>
        </w:rPr>
        <w:t xml:space="preserve"> does not have reasonable daily access to an appropriate state school, their </w:t>
      </w:r>
      <w:hyperlink w:anchor="Family" w:history="1">
        <w:r w:rsidRPr="004343D9">
          <w:rPr>
            <w:rStyle w:val="Hyperlink"/>
            <w:rFonts w:ascii="Calibri" w:hAnsi="Calibri"/>
          </w:rPr>
          <w:t>fam</w:t>
        </w:r>
        <w:bookmarkStart w:id="100" w:name="_Hlt205693053"/>
        <w:r w:rsidRPr="004343D9">
          <w:rPr>
            <w:rStyle w:val="Hyperlink"/>
            <w:rFonts w:ascii="Calibri" w:hAnsi="Calibri"/>
          </w:rPr>
          <w:t>i</w:t>
        </w:r>
        <w:bookmarkEnd w:id="100"/>
        <w:r w:rsidRPr="004343D9">
          <w:rPr>
            <w:rStyle w:val="Hyperlink"/>
            <w:rFonts w:ascii="Calibri" w:hAnsi="Calibri"/>
          </w:rPr>
          <w:t>ly</w:t>
        </w:r>
      </w:hyperlink>
      <w:r w:rsidRPr="004343D9">
        <w:rPr>
          <w:rFonts w:ascii="Calibri" w:hAnsi="Calibri"/>
        </w:rPr>
        <w:t xml:space="preserve"> is free to send them to a school of their choosing.</w:t>
      </w:r>
    </w:p>
    <w:p w:rsidR="007031C8" w:rsidRPr="00DE162E" w:rsidRDefault="007031C8" w:rsidP="00002E2C">
      <w:pPr>
        <w:spacing w:after="120"/>
        <w:rPr>
          <w:rFonts w:ascii="Calibri" w:hAnsi="Calibri"/>
        </w:rPr>
      </w:pPr>
    </w:p>
    <w:p w:rsidR="007031C8" w:rsidRPr="00DE162E" w:rsidRDefault="004343D9">
      <w:pPr>
        <w:pStyle w:val="Heading2"/>
        <w:spacing w:after="120"/>
        <w:rPr>
          <w:rFonts w:ascii="Calibri" w:hAnsi="Calibri"/>
        </w:rPr>
      </w:pPr>
      <w:bookmarkStart w:id="101" w:name="_1.3_Eligibility"/>
      <w:bookmarkStart w:id="102" w:name="_Toc161552173"/>
      <w:bookmarkStart w:id="103" w:name="_Toc234129284"/>
      <w:bookmarkStart w:id="104" w:name="_Toc264368374"/>
      <w:bookmarkStart w:id="105" w:name="_Toc387754049"/>
      <w:bookmarkEnd w:id="101"/>
      <w:r w:rsidRPr="004343D9">
        <w:rPr>
          <w:rFonts w:ascii="Calibri" w:hAnsi="Calibri"/>
        </w:rPr>
        <w:t>1.3</w:t>
      </w:r>
      <w:r w:rsidRPr="004343D9">
        <w:rPr>
          <w:rFonts w:ascii="Calibri" w:hAnsi="Calibri"/>
        </w:rPr>
        <w:tab/>
        <w:t>Eligibility</w:t>
      </w:r>
      <w:bookmarkEnd w:id="102"/>
      <w:bookmarkEnd w:id="103"/>
      <w:bookmarkEnd w:id="104"/>
      <w:bookmarkEnd w:id="105"/>
    </w:p>
    <w:p w:rsidR="007031C8" w:rsidRPr="00DE162E" w:rsidRDefault="004343D9">
      <w:pPr>
        <w:rPr>
          <w:rFonts w:ascii="Calibri" w:hAnsi="Calibri"/>
        </w:rPr>
      </w:pPr>
      <w:r w:rsidRPr="004343D9">
        <w:rPr>
          <w:rFonts w:ascii="Calibri" w:hAnsi="Calibri"/>
        </w:rPr>
        <w:t xml:space="preserve">Applicants who meet the requirements of the AIC Scheme are ‘approved’ applicants. </w:t>
      </w:r>
      <w:hyperlink w:anchor="ApprovedApplicant" w:history="1">
        <w:r w:rsidRPr="004343D9">
          <w:rPr>
            <w:rStyle w:val="Hyperlink"/>
            <w:rFonts w:ascii="Calibri" w:hAnsi="Calibri"/>
          </w:rPr>
          <w:t>Approved applic</w:t>
        </w:r>
        <w:bookmarkStart w:id="106" w:name="_Hlt205693067"/>
        <w:r w:rsidRPr="004343D9">
          <w:rPr>
            <w:rStyle w:val="Hyperlink"/>
            <w:rFonts w:ascii="Calibri" w:hAnsi="Calibri"/>
          </w:rPr>
          <w:t>a</w:t>
        </w:r>
        <w:bookmarkEnd w:id="106"/>
        <w:r w:rsidRPr="004343D9">
          <w:rPr>
            <w:rStyle w:val="Hyperlink"/>
            <w:rFonts w:ascii="Calibri" w:hAnsi="Calibri"/>
          </w:rPr>
          <w:t>nts</w:t>
        </w:r>
      </w:hyperlink>
      <w:r w:rsidRPr="004343D9">
        <w:rPr>
          <w:rFonts w:ascii="Calibri" w:hAnsi="Calibri"/>
        </w:rPr>
        <w:t xml:space="preserve"> (who are usually </w:t>
      </w:r>
      <w:hyperlink w:anchor="Parent" w:history="1">
        <w:r w:rsidRPr="004343D9">
          <w:rPr>
            <w:rStyle w:val="Hyperlink"/>
            <w:rFonts w:ascii="Calibri" w:hAnsi="Calibri"/>
          </w:rPr>
          <w:t>pa</w:t>
        </w:r>
        <w:bookmarkStart w:id="107" w:name="_Hlt205693080"/>
        <w:r w:rsidRPr="004343D9">
          <w:rPr>
            <w:rStyle w:val="Hyperlink"/>
            <w:rFonts w:ascii="Calibri" w:hAnsi="Calibri"/>
          </w:rPr>
          <w:t>r</w:t>
        </w:r>
        <w:bookmarkEnd w:id="107"/>
        <w:r w:rsidRPr="004343D9">
          <w:rPr>
            <w:rStyle w:val="Hyperlink"/>
            <w:rFonts w:ascii="Calibri" w:hAnsi="Calibri"/>
          </w:rPr>
          <w:t>e</w:t>
        </w:r>
        <w:bookmarkStart w:id="108" w:name="_Hlt205359447"/>
        <w:r w:rsidRPr="004343D9">
          <w:rPr>
            <w:rStyle w:val="Hyperlink"/>
            <w:rFonts w:ascii="Calibri" w:hAnsi="Calibri"/>
          </w:rPr>
          <w:t>n</w:t>
        </w:r>
        <w:bookmarkEnd w:id="108"/>
        <w:r w:rsidRPr="004343D9">
          <w:rPr>
            <w:rStyle w:val="Hyperlink"/>
            <w:rFonts w:ascii="Calibri" w:hAnsi="Calibri"/>
          </w:rPr>
          <w:t>ts</w:t>
        </w:r>
      </w:hyperlink>
      <w:r w:rsidRPr="004343D9">
        <w:rPr>
          <w:rFonts w:ascii="Calibri" w:hAnsi="Calibri"/>
        </w:rPr>
        <w:t xml:space="preserve"> but can be parents’ </w:t>
      </w:r>
      <w:hyperlink w:anchor="Partner" w:history="1">
        <w:r w:rsidRPr="004343D9">
          <w:rPr>
            <w:rStyle w:val="Hyperlink"/>
            <w:rFonts w:ascii="Calibri" w:hAnsi="Calibri"/>
          </w:rPr>
          <w:t>part</w:t>
        </w:r>
        <w:bookmarkStart w:id="109" w:name="_Hlt205693090"/>
        <w:r w:rsidRPr="004343D9">
          <w:rPr>
            <w:rStyle w:val="Hyperlink"/>
            <w:rFonts w:ascii="Calibri" w:hAnsi="Calibri"/>
          </w:rPr>
          <w:t>n</w:t>
        </w:r>
        <w:bookmarkEnd w:id="109"/>
        <w:r w:rsidRPr="004343D9">
          <w:rPr>
            <w:rStyle w:val="Hyperlink"/>
            <w:rFonts w:ascii="Calibri" w:hAnsi="Calibri"/>
          </w:rPr>
          <w:t>ers</w:t>
        </w:r>
      </w:hyperlink>
      <w:r w:rsidRPr="004343D9">
        <w:rPr>
          <w:rFonts w:ascii="Calibri" w:hAnsi="Calibri"/>
        </w:rPr>
        <w:t xml:space="preserve">, organisations or institutions) may receive AIC allowances for </w:t>
      </w:r>
      <w:hyperlink w:anchor="EligibleStudent" w:history="1">
        <w:r w:rsidRPr="004343D9">
          <w:rPr>
            <w:rStyle w:val="Hyperlink"/>
            <w:rFonts w:ascii="Calibri" w:hAnsi="Calibri"/>
          </w:rPr>
          <w:t>elig</w:t>
        </w:r>
        <w:bookmarkStart w:id="110" w:name="_Hlt205693136"/>
        <w:r w:rsidRPr="004343D9">
          <w:rPr>
            <w:rStyle w:val="Hyperlink"/>
            <w:rFonts w:ascii="Calibri" w:hAnsi="Calibri"/>
          </w:rPr>
          <w:t>i</w:t>
        </w:r>
        <w:bookmarkEnd w:id="110"/>
        <w:r w:rsidRPr="004343D9">
          <w:rPr>
            <w:rStyle w:val="Hyperlink"/>
            <w:rFonts w:ascii="Calibri" w:hAnsi="Calibri"/>
          </w:rPr>
          <w:t>ble students</w:t>
        </w:r>
      </w:hyperlink>
      <w:r w:rsidRPr="004343D9">
        <w:rPr>
          <w:rFonts w:ascii="Calibri" w:hAnsi="Calibri"/>
        </w:rPr>
        <w:t>.</w:t>
      </w:r>
    </w:p>
    <w:p w:rsidR="007031C8" w:rsidRPr="00DE162E" w:rsidRDefault="004343D9">
      <w:pPr>
        <w:pStyle w:val="BulletIntro"/>
        <w:spacing w:after="60"/>
        <w:rPr>
          <w:rFonts w:ascii="Calibri" w:hAnsi="Calibri"/>
        </w:rPr>
      </w:pPr>
      <w:r w:rsidRPr="004343D9">
        <w:rPr>
          <w:rFonts w:ascii="Calibri" w:hAnsi="Calibri"/>
        </w:rPr>
        <w:t>An AIC allowance is payable if:</w:t>
      </w:r>
    </w:p>
    <w:p w:rsidR="007031C8" w:rsidRPr="00DE162E" w:rsidRDefault="004343D9">
      <w:pPr>
        <w:pStyle w:val="Bullet"/>
        <w:spacing w:after="60"/>
        <w:ind w:left="357" w:hanging="357"/>
        <w:rPr>
          <w:rFonts w:ascii="Calibri" w:hAnsi="Calibri"/>
        </w:rPr>
      </w:pPr>
      <w:r w:rsidRPr="004343D9">
        <w:rPr>
          <w:rFonts w:ascii="Calibri" w:hAnsi="Calibri"/>
        </w:rPr>
        <w:t>the approved applicant meets the eligibility conditions in Part 2</w:t>
      </w:r>
    </w:p>
    <w:p w:rsidR="007031C8" w:rsidRPr="00DE162E" w:rsidRDefault="004343D9">
      <w:pPr>
        <w:pStyle w:val="Bullet"/>
        <w:spacing w:after="60"/>
        <w:ind w:left="357" w:hanging="357"/>
        <w:rPr>
          <w:rFonts w:ascii="Calibri" w:hAnsi="Calibri"/>
        </w:rPr>
      </w:pPr>
      <w:r w:rsidRPr="004343D9">
        <w:rPr>
          <w:rFonts w:ascii="Calibri" w:hAnsi="Calibri"/>
        </w:rPr>
        <w:t xml:space="preserve">the </w:t>
      </w:r>
      <w:hyperlink w:anchor="Student" w:history="1">
        <w:r w:rsidRPr="004343D9">
          <w:rPr>
            <w:rStyle w:val="Hyperlink"/>
            <w:rFonts w:ascii="Calibri" w:hAnsi="Calibri"/>
          </w:rPr>
          <w:t>stude</w:t>
        </w:r>
        <w:bookmarkStart w:id="111" w:name="_Hlt205693162"/>
        <w:r w:rsidRPr="004343D9">
          <w:rPr>
            <w:rStyle w:val="Hyperlink"/>
            <w:rFonts w:ascii="Calibri" w:hAnsi="Calibri"/>
          </w:rPr>
          <w:t>n</w:t>
        </w:r>
        <w:bookmarkEnd w:id="111"/>
        <w:r w:rsidRPr="004343D9">
          <w:rPr>
            <w:rStyle w:val="Hyperlink"/>
            <w:rFonts w:ascii="Calibri" w:hAnsi="Calibri"/>
          </w:rPr>
          <w:t>t</w:t>
        </w:r>
      </w:hyperlink>
      <w:r w:rsidRPr="004343D9">
        <w:rPr>
          <w:rFonts w:ascii="Calibri" w:hAnsi="Calibri"/>
        </w:rPr>
        <w:t xml:space="preserve"> meets the eligibility conditions in Part 3</w:t>
      </w:r>
    </w:p>
    <w:p w:rsidR="007031C8" w:rsidRPr="00DE162E" w:rsidRDefault="004343D9">
      <w:pPr>
        <w:pStyle w:val="Bullet"/>
        <w:spacing w:after="60"/>
        <w:ind w:left="357" w:hanging="357"/>
        <w:rPr>
          <w:rFonts w:ascii="Calibri" w:hAnsi="Calibri"/>
        </w:rPr>
      </w:pPr>
      <w:r w:rsidRPr="004343D9">
        <w:rPr>
          <w:rFonts w:ascii="Calibri" w:hAnsi="Calibri"/>
        </w:rPr>
        <w:t>the student meets isolation conditions or has special needs identified in Part 4;</w:t>
      </w:r>
    </w:p>
    <w:p w:rsidR="007031C8" w:rsidRPr="00DE162E" w:rsidRDefault="004343D9">
      <w:pPr>
        <w:pStyle w:val="Bullet"/>
        <w:numPr>
          <w:ilvl w:val="0"/>
          <w:numId w:val="0"/>
        </w:numPr>
        <w:spacing w:after="60"/>
        <w:ind w:left="426"/>
        <w:rPr>
          <w:rFonts w:ascii="Calibri" w:hAnsi="Calibri"/>
        </w:rPr>
      </w:pPr>
      <w:proofErr w:type="gramStart"/>
      <w:r w:rsidRPr="004343D9">
        <w:rPr>
          <w:rFonts w:ascii="Calibri" w:hAnsi="Calibri"/>
        </w:rPr>
        <w:t>and</w:t>
      </w:r>
      <w:proofErr w:type="gramEnd"/>
    </w:p>
    <w:p w:rsidR="007031C8" w:rsidRPr="00DE162E" w:rsidRDefault="004343D9">
      <w:pPr>
        <w:pStyle w:val="BulletLast"/>
        <w:rPr>
          <w:rFonts w:ascii="Calibri" w:hAnsi="Calibri"/>
        </w:rPr>
      </w:pPr>
      <w:proofErr w:type="gramStart"/>
      <w:r w:rsidRPr="004343D9">
        <w:rPr>
          <w:rFonts w:ascii="Calibri" w:hAnsi="Calibri"/>
        </w:rPr>
        <w:t>the</w:t>
      </w:r>
      <w:proofErr w:type="gramEnd"/>
      <w:r w:rsidRPr="004343D9">
        <w:rPr>
          <w:rFonts w:ascii="Calibri" w:hAnsi="Calibri"/>
        </w:rPr>
        <w:t xml:space="preserve"> student boards away from home, lives in a </w:t>
      </w:r>
      <w:hyperlink w:anchor="SecondFamilyHome" w:history="1">
        <w:r w:rsidRPr="004343D9">
          <w:rPr>
            <w:rStyle w:val="Hyperlink"/>
            <w:rFonts w:ascii="Calibri" w:hAnsi="Calibri"/>
          </w:rPr>
          <w:t>seco</w:t>
        </w:r>
        <w:bookmarkStart w:id="112" w:name="_Hlt205359502"/>
        <w:r w:rsidRPr="004343D9">
          <w:rPr>
            <w:rStyle w:val="Hyperlink"/>
            <w:rFonts w:ascii="Calibri" w:hAnsi="Calibri"/>
          </w:rPr>
          <w:t>n</w:t>
        </w:r>
        <w:bookmarkEnd w:id="112"/>
        <w:r w:rsidRPr="004343D9">
          <w:rPr>
            <w:rStyle w:val="Hyperlink"/>
            <w:rFonts w:ascii="Calibri" w:hAnsi="Calibri"/>
          </w:rPr>
          <w:t>d</w:t>
        </w:r>
        <w:bookmarkStart w:id="113" w:name="_Hlt205693172"/>
        <w:r w:rsidRPr="004343D9">
          <w:rPr>
            <w:rStyle w:val="Hyperlink"/>
            <w:rFonts w:ascii="Calibri" w:hAnsi="Calibri"/>
          </w:rPr>
          <w:t xml:space="preserve"> </w:t>
        </w:r>
        <w:bookmarkEnd w:id="113"/>
        <w:r w:rsidRPr="004343D9">
          <w:rPr>
            <w:rStyle w:val="Hyperlink"/>
            <w:rFonts w:ascii="Calibri" w:hAnsi="Calibri"/>
          </w:rPr>
          <w:t>family home</w:t>
        </w:r>
      </w:hyperlink>
      <w:r w:rsidRPr="004343D9">
        <w:rPr>
          <w:rFonts w:ascii="Calibri" w:hAnsi="Calibri"/>
        </w:rPr>
        <w:t xml:space="preserve"> or studies by </w:t>
      </w:r>
      <w:hyperlink w:anchor="DistanceEducationMethods" w:history="1">
        <w:r w:rsidR="007031C8" w:rsidRPr="00DE162E">
          <w:rPr>
            <w:rStyle w:val="Hyperlink"/>
            <w:rFonts w:ascii="Calibri" w:hAnsi="Calibri" w:cs="Calibri"/>
          </w:rPr>
          <w:t>distance education methods</w:t>
        </w:r>
      </w:hyperlink>
      <w:r w:rsidRPr="004343D9">
        <w:rPr>
          <w:rFonts w:ascii="Calibri" w:hAnsi="Calibri"/>
        </w:rPr>
        <w:t xml:space="preserve"> (see Part 5).</w:t>
      </w:r>
    </w:p>
    <w:p w:rsidR="007031C8" w:rsidRPr="00DE162E" w:rsidRDefault="007031C8">
      <w:pPr>
        <w:pStyle w:val="BulletLast"/>
        <w:numPr>
          <w:ilvl w:val="0"/>
          <w:numId w:val="0"/>
        </w:numPr>
        <w:ind w:left="357" w:hanging="357"/>
        <w:rPr>
          <w:rFonts w:ascii="Calibri" w:hAnsi="Calibri"/>
        </w:rPr>
      </w:pPr>
    </w:p>
    <w:p w:rsidR="007031C8" w:rsidRPr="00DE162E" w:rsidRDefault="004343D9">
      <w:pPr>
        <w:pStyle w:val="Heading2"/>
        <w:rPr>
          <w:rFonts w:ascii="Calibri" w:hAnsi="Calibri"/>
        </w:rPr>
      </w:pPr>
      <w:bookmarkStart w:id="114" w:name="_1.4_Types_of"/>
      <w:bookmarkStart w:id="115" w:name="_1.4_Types_of_allowances"/>
      <w:bookmarkStart w:id="116" w:name="_Toc161552174"/>
      <w:bookmarkStart w:id="117" w:name="_Toc234129285"/>
      <w:bookmarkStart w:id="118" w:name="_Toc264368375"/>
      <w:bookmarkStart w:id="119" w:name="_Toc387754050"/>
      <w:bookmarkEnd w:id="114"/>
      <w:bookmarkEnd w:id="115"/>
      <w:r w:rsidRPr="004343D9">
        <w:rPr>
          <w:rFonts w:ascii="Calibri" w:hAnsi="Calibri"/>
        </w:rPr>
        <w:t>1.4</w:t>
      </w:r>
      <w:r w:rsidRPr="004343D9">
        <w:rPr>
          <w:rFonts w:ascii="Calibri" w:hAnsi="Calibri"/>
        </w:rPr>
        <w:tab/>
        <w:t>Types of allowances</w:t>
      </w:r>
      <w:bookmarkEnd w:id="116"/>
      <w:bookmarkEnd w:id="117"/>
      <w:bookmarkEnd w:id="118"/>
      <w:bookmarkEnd w:id="119"/>
    </w:p>
    <w:p w:rsidR="007031C8" w:rsidRPr="00DE162E" w:rsidRDefault="004343D9">
      <w:pPr>
        <w:pStyle w:val="BulletIntro"/>
        <w:rPr>
          <w:rFonts w:ascii="Calibri" w:hAnsi="Calibri"/>
        </w:rPr>
      </w:pPr>
      <w:r w:rsidRPr="004343D9">
        <w:rPr>
          <w:rFonts w:ascii="Calibri" w:hAnsi="Calibri"/>
        </w:rPr>
        <w:t xml:space="preserve">Depending on the </w:t>
      </w:r>
      <w:hyperlink w:anchor="Student" w:history="1">
        <w:r w:rsidRPr="004343D9">
          <w:rPr>
            <w:rStyle w:val="Hyperlink"/>
            <w:rFonts w:ascii="Calibri" w:hAnsi="Calibri"/>
          </w:rPr>
          <w:t>stud</w:t>
        </w:r>
        <w:bookmarkStart w:id="120" w:name="_Hlt205693201"/>
        <w:r w:rsidRPr="004343D9">
          <w:rPr>
            <w:rStyle w:val="Hyperlink"/>
            <w:rFonts w:ascii="Calibri" w:hAnsi="Calibri"/>
          </w:rPr>
          <w:t>e</w:t>
        </w:r>
        <w:bookmarkEnd w:id="120"/>
        <w:r w:rsidRPr="004343D9">
          <w:rPr>
            <w:rStyle w:val="Hyperlink"/>
            <w:rFonts w:ascii="Calibri" w:hAnsi="Calibri"/>
          </w:rPr>
          <w:t>nt’s</w:t>
        </w:r>
      </w:hyperlink>
      <w:r w:rsidRPr="004343D9">
        <w:rPr>
          <w:rFonts w:ascii="Calibri" w:hAnsi="Calibri"/>
        </w:rPr>
        <w:t xml:space="preserve"> circumstances, the AIC Scheme provides:</w:t>
      </w:r>
    </w:p>
    <w:p w:rsidR="007031C8" w:rsidRPr="00DE162E" w:rsidRDefault="004343D9">
      <w:pPr>
        <w:pStyle w:val="Bullet"/>
        <w:ind w:left="357" w:hanging="357"/>
        <w:rPr>
          <w:rFonts w:ascii="Calibri" w:hAnsi="Calibri"/>
        </w:rPr>
      </w:pPr>
      <w:r w:rsidRPr="004343D9">
        <w:rPr>
          <w:rFonts w:ascii="Calibri" w:hAnsi="Calibri"/>
        </w:rPr>
        <w:t xml:space="preserve">Basic Boarding Allowance (see </w:t>
      </w:r>
      <w:hyperlink w:anchor="_5.2.1_Basic_Boarding" w:history="1">
        <w:r w:rsidRPr="004343D9">
          <w:rPr>
            <w:rStyle w:val="Hyperlink"/>
            <w:rFonts w:ascii="Calibri" w:hAnsi="Calibri"/>
          </w:rPr>
          <w:t>5</w:t>
        </w:r>
        <w:bookmarkStart w:id="121" w:name="_Hlt205693208"/>
        <w:r w:rsidRPr="004343D9">
          <w:rPr>
            <w:rStyle w:val="Hyperlink"/>
            <w:rFonts w:ascii="Calibri" w:hAnsi="Calibri"/>
          </w:rPr>
          <w:t>.</w:t>
        </w:r>
        <w:bookmarkStart w:id="122" w:name="_Hlt214264169"/>
        <w:bookmarkStart w:id="123" w:name="_Hlt214264170"/>
        <w:bookmarkEnd w:id="121"/>
        <w:r w:rsidRPr="004343D9">
          <w:rPr>
            <w:rStyle w:val="Hyperlink"/>
            <w:rFonts w:ascii="Calibri" w:hAnsi="Calibri"/>
          </w:rPr>
          <w:t>2</w:t>
        </w:r>
        <w:bookmarkEnd w:id="122"/>
        <w:bookmarkEnd w:id="123"/>
        <w:r w:rsidRPr="004343D9">
          <w:rPr>
            <w:rStyle w:val="Hyperlink"/>
            <w:rFonts w:ascii="Calibri" w:hAnsi="Calibri"/>
          </w:rPr>
          <w:t>.1</w:t>
        </w:r>
      </w:hyperlink>
      <w:r w:rsidRPr="004343D9">
        <w:rPr>
          <w:rFonts w:ascii="Calibri" w:hAnsi="Calibri"/>
        </w:rPr>
        <w:t>)</w:t>
      </w:r>
    </w:p>
    <w:p w:rsidR="007031C8" w:rsidRPr="00DE162E" w:rsidRDefault="004343D9">
      <w:pPr>
        <w:pStyle w:val="Bullet"/>
        <w:ind w:left="357" w:hanging="357"/>
        <w:rPr>
          <w:rFonts w:ascii="Calibri" w:hAnsi="Calibri"/>
        </w:rPr>
      </w:pPr>
      <w:r w:rsidRPr="004343D9">
        <w:rPr>
          <w:rFonts w:ascii="Calibri" w:hAnsi="Calibri"/>
        </w:rPr>
        <w:t xml:space="preserve">Additional Boarding Allowance (see </w:t>
      </w:r>
      <w:hyperlink w:anchor="_5.2.2_Additional_Boarding" w:history="1">
        <w:r w:rsidRPr="004343D9">
          <w:rPr>
            <w:rStyle w:val="Hyperlink"/>
            <w:rFonts w:ascii="Calibri" w:hAnsi="Calibri"/>
          </w:rPr>
          <w:t>5.2</w:t>
        </w:r>
        <w:bookmarkStart w:id="124" w:name="_Hlt165488945"/>
        <w:bookmarkStart w:id="125" w:name="_Hlt205693222"/>
        <w:r w:rsidRPr="004343D9">
          <w:rPr>
            <w:rStyle w:val="Hyperlink"/>
            <w:rFonts w:ascii="Calibri" w:hAnsi="Calibri"/>
          </w:rPr>
          <w:t>.</w:t>
        </w:r>
        <w:bookmarkEnd w:id="124"/>
        <w:bookmarkEnd w:id="125"/>
        <w:r w:rsidRPr="004343D9">
          <w:rPr>
            <w:rStyle w:val="Hyperlink"/>
            <w:rFonts w:ascii="Calibri" w:hAnsi="Calibri"/>
          </w:rPr>
          <w:t>2</w:t>
        </w:r>
      </w:hyperlink>
      <w:r w:rsidRPr="004343D9">
        <w:rPr>
          <w:rFonts w:ascii="Calibri" w:hAnsi="Calibri"/>
        </w:rPr>
        <w:t>)</w:t>
      </w:r>
    </w:p>
    <w:p w:rsidR="007031C8" w:rsidRPr="00DE162E" w:rsidRDefault="004343D9">
      <w:pPr>
        <w:pStyle w:val="Bullet"/>
        <w:ind w:left="357" w:hanging="357"/>
        <w:rPr>
          <w:rFonts w:ascii="Calibri" w:hAnsi="Calibri"/>
        </w:rPr>
      </w:pPr>
      <w:r w:rsidRPr="004343D9">
        <w:rPr>
          <w:rFonts w:ascii="Calibri" w:hAnsi="Calibri"/>
        </w:rPr>
        <w:t xml:space="preserve">Second Home Allowance (see </w:t>
      </w:r>
      <w:hyperlink w:anchor="_5.3_Second_Home" w:history="1">
        <w:r w:rsidRPr="004343D9">
          <w:rPr>
            <w:rStyle w:val="Hyperlink"/>
            <w:rFonts w:ascii="Calibri" w:hAnsi="Calibri"/>
          </w:rPr>
          <w:t>5</w:t>
        </w:r>
        <w:bookmarkStart w:id="126" w:name="_Hlt205693234"/>
        <w:r w:rsidRPr="004343D9">
          <w:rPr>
            <w:rStyle w:val="Hyperlink"/>
            <w:rFonts w:ascii="Calibri" w:hAnsi="Calibri"/>
          </w:rPr>
          <w:t>.</w:t>
        </w:r>
        <w:bookmarkEnd w:id="126"/>
        <w:r w:rsidRPr="004343D9">
          <w:rPr>
            <w:rStyle w:val="Hyperlink"/>
            <w:rFonts w:ascii="Calibri" w:hAnsi="Calibri"/>
          </w:rPr>
          <w:t>3</w:t>
        </w:r>
      </w:hyperlink>
      <w:r w:rsidRPr="004343D9">
        <w:rPr>
          <w:rFonts w:ascii="Calibri" w:hAnsi="Calibri"/>
        </w:rPr>
        <w:t>)</w:t>
      </w:r>
    </w:p>
    <w:p w:rsidR="007031C8" w:rsidRPr="00DE162E" w:rsidRDefault="004343D9">
      <w:pPr>
        <w:pStyle w:val="Bullet"/>
        <w:ind w:left="357" w:hanging="357"/>
        <w:rPr>
          <w:rFonts w:ascii="Calibri" w:hAnsi="Calibri"/>
        </w:rPr>
      </w:pPr>
      <w:r w:rsidRPr="004343D9">
        <w:rPr>
          <w:rFonts w:ascii="Calibri" w:hAnsi="Calibri"/>
        </w:rPr>
        <w:t xml:space="preserve">Distance Education Allowance (see </w:t>
      </w:r>
      <w:hyperlink w:anchor="_5.4_Distance_Education" w:history="1">
        <w:r w:rsidRPr="004343D9">
          <w:rPr>
            <w:rStyle w:val="Hyperlink"/>
            <w:rFonts w:ascii="Calibri" w:hAnsi="Calibri"/>
          </w:rPr>
          <w:t>5.</w:t>
        </w:r>
        <w:bookmarkStart w:id="127" w:name="_Hlt205693278"/>
        <w:r w:rsidRPr="004343D9">
          <w:rPr>
            <w:rStyle w:val="Hyperlink"/>
            <w:rFonts w:ascii="Calibri" w:hAnsi="Calibri"/>
          </w:rPr>
          <w:t>4</w:t>
        </w:r>
        <w:bookmarkEnd w:id="127"/>
      </w:hyperlink>
      <w:r w:rsidRPr="004343D9">
        <w:rPr>
          <w:rFonts w:ascii="Calibri" w:hAnsi="Calibri"/>
        </w:rPr>
        <w:t>)</w:t>
      </w:r>
    </w:p>
    <w:p w:rsidR="007031C8" w:rsidRPr="00DE162E" w:rsidRDefault="004343D9">
      <w:pPr>
        <w:pStyle w:val="BulletLast"/>
        <w:rPr>
          <w:rFonts w:ascii="Calibri" w:hAnsi="Calibri"/>
        </w:rPr>
      </w:pPr>
      <w:r w:rsidRPr="004343D9">
        <w:rPr>
          <w:rFonts w:ascii="Calibri" w:hAnsi="Calibri"/>
        </w:rPr>
        <w:t xml:space="preserve">Pensioner Education Supplement (see </w:t>
      </w:r>
      <w:hyperlink w:anchor="_5.5_Pensioner_Education" w:history="1">
        <w:r w:rsidR="007031C8" w:rsidRPr="00DE162E">
          <w:rPr>
            <w:rStyle w:val="Hyperlink"/>
            <w:rFonts w:ascii="Calibri" w:hAnsi="Calibri" w:cs="Calibri"/>
          </w:rPr>
          <w:t>5.5</w:t>
        </w:r>
      </w:hyperlink>
      <w:r w:rsidRPr="004343D9">
        <w:rPr>
          <w:rFonts w:ascii="Calibri" w:hAnsi="Calibri"/>
        </w:rPr>
        <w:t>).</w:t>
      </w:r>
    </w:p>
    <w:p w:rsidR="007031C8" w:rsidRPr="00DE162E" w:rsidRDefault="004343D9">
      <w:pPr>
        <w:rPr>
          <w:rFonts w:ascii="Calibri" w:hAnsi="Calibri"/>
        </w:rPr>
      </w:pPr>
      <w:r w:rsidRPr="004343D9">
        <w:rPr>
          <w:rFonts w:ascii="Calibri" w:hAnsi="Calibri"/>
        </w:rPr>
        <w:t>With the exception of the Additional Boarding Allowance, all allowances are free of means testing.</w:t>
      </w:r>
    </w:p>
    <w:p w:rsidR="007031C8" w:rsidRPr="00DE162E" w:rsidRDefault="007031C8">
      <w:pPr>
        <w:rPr>
          <w:rFonts w:ascii="Calibri" w:hAnsi="Calibri"/>
        </w:rPr>
      </w:pPr>
    </w:p>
    <w:p w:rsidR="007031C8" w:rsidRPr="00DE162E" w:rsidRDefault="004343D9">
      <w:pPr>
        <w:pStyle w:val="Heading2"/>
        <w:rPr>
          <w:rFonts w:ascii="Calibri" w:hAnsi="Calibri"/>
        </w:rPr>
      </w:pPr>
      <w:bookmarkStart w:id="128" w:name="_1.5_Legislative_basis"/>
      <w:bookmarkStart w:id="129" w:name="_Toc161552175"/>
      <w:bookmarkStart w:id="130" w:name="_Toc234129286"/>
      <w:bookmarkStart w:id="131" w:name="_Toc264368376"/>
      <w:bookmarkStart w:id="132" w:name="_Toc387754051"/>
      <w:bookmarkEnd w:id="128"/>
      <w:r w:rsidRPr="004343D9">
        <w:rPr>
          <w:rFonts w:ascii="Calibri" w:hAnsi="Calibri"/>
        </w:rPr>
        <w:t>1.5</w:t>
      </w:r>
      <w:r w:rsidRPr="004343D9">
        <w:rPr>
          <w:rFonts w:ascii="Calibri" w:hAnsi="Calibri"/>
        </w:rPr>
        <w:tab/>
        <w:t>Legislative basis</w:t>
      </w:r>
      <w:bookmarkEnd w:id="129"/>
      <w:bookmarkEnd w:id="130"/>
      <w:bookmarkEnd w:id="131"/>
      <w:bookmarkEnd w:id="132"/>
    </w:p>
    <w:p w:rsidR="007031C8" w:rsidRPr="00DE162E" w:rsidRDefault="00BF7727">
      <w:pPr>
        <w:rPr>
          <w:rFonts w:ascii="Calibri" w:hAnsi="Calibri"/>
        </w:rPr>
      </w:pPr>
      <w:r>
        <w:rPr>
          <w:rFonts w:ascii="Calibri" w:hAnsi="Calibri"/>
        </w:rPr>
        <w:t>The AIC Scheme is a</w:t>
      </w:r>
      <w:r w:rsidR="004343D9" w:rsidRPr="004343D9">
        <w:rPr>
          <w:rFonts w:ascii="Calibri" w:hAnsi="Calibri"/>
        </w:rPr>
        <w:t xml:space="preserve"> special educational assistance scheme, as defined by the </w:t>
      </w:r>
      <w:r w:rsidR="004343D9" w:rsidRPr="004343D9">
        <w:rPr>
          <w:rFonts w:ascii="Calibri" w:hAnsi="Calibri"/>
          <w:i/>
        </w:rPr>
        <w:t xml:space="preserve">Student Assistance Act 1973 </w:t>
      </w:r>
      <w:r w:rsidR="004343D9" w:rsidRPr="004343D9">
        <w:rPr>
          <w:rFonts w:ascii="Calibri" w:hAnsi="Calibri"/>
        </w:rPr>
        <w:t>(</w:t>
      </w:r>
      <w:hyperlink w:anchor="Act" w:history="1">
        <w:r w:rsidR="004343D9" w:rsidRPr="004343D9">
          <w:rPr>
            <w:rStyle w:val="Hyperlink"/>
            <w:rFonts w:ascii="Calibri" w:hAnsi="Calibri"/>
          </w:rPr>
          <w:t>th</w:t>
        </w:r>
        <w:bookmarkStart w:id="133" w:name="_Hlt205693638"/>
        <w:r w:rsidR="004343D9" w:rsidRPr="004343D9">
          <w:rPr>
            <w:rStyle w:val="Hyperlink"/>
            <w:rFonts w:ascii="Calibri" w:hAnsi="Calibri"/>
          </w:rPr>
          <w:t>e</w:t>
        </w:r>
        <w:bookmarkStart w:id="134" w:name="_Hlt205693341"/>
        <w:bookmarkStart w:id="135" w:name="_Hlt205693904"/>
        <w:bookmarkEnd w:id="133"/>
        <w:r w:rsidR="004343D9" w:rsidRPr="004343D9">
          <w:rPr>
            <w:rStyle w:val="Hyperlink"/>
            <w:rFonts w:ascii="Calibri" w:hAnsi="Calibri"/>
          </w:rPr>
          <w:t xml:space="preserve"> </w:t>
        </w:r>
        <w:bookmarkStart w:id="136" w:name="_Hlt205693309"/>
        <w:bookmarkStart w:id="137" w:name="_Hlt205693761"/>
        <w:bookmarkEnd w:id="134"/>
        <w:bookmarkEnd w:id="135"/>
        <w:r w:rsidR="004343D9" w:rsidRPr="004343D9">
          <w:rPr>
            <w:rStyle w:val="Hyperlink"/>
            <w:rFonts w:ascii="Calibri" w:hAnsi="Calibri"/>
          </w:rPr>
          <w:t>A</w:t>
        </w:r>
        <w:bookmarkEnd w:id="136"/>
        <w:bookmarkEnd w:id="137"/>
        <w:r w:rsidR="004343D9" w:rsidRPr="004343D9">
          <w:rPr>
            <w:rStyle w:val="Hyperlink"/>
            <w:rFonts w:ascii="Calibri" w:hAnsi="Calibri"/>
          </w:rPr>
          <w:t>ct</w:t>
        </w:r>
      </w:hyperlink>
      <w:r w:rsidR="004343D9" w:rsidRPr="004343D9">
        <w:rPr>
          <w:rFonts w:ascii="Calibri" w:hAnsi="Calibri"/>
        </w:rPr>
        <w:t>). Funding for the scheme is appropriated under section 55A of the Act. Parts 6 and 7 of the Act detail such matters as the recovery of overpayments, various obligations of applicants, and penalties for non-compliance.</w:t>
      </w:r>
    </w:p>
    <w:p w:rsidR="007031C8" w:rsidRPr="00DE162E" w:rsidRDefault="004343D9">
      <w:pPr>
        <w:rPr>
          <w:rFonts w:ascii="Calibri" w:hAnsi="Calibri"/>
        </w:rPr>
      </w:pPr>
      <w:r w:rsidRPr="004343D9">
        <w:rPr>
          <w:rFonts w:ascii="Calibri" w:hAnsi="Calibri"/>
        </w:rPr>
        <w:t>Policy and procedures of the AIC Scheme that are not are set out in the Act are set out in these guidelines.</w:t>
      </w:r>
    </w:p>
    <w:p w:rsidR="007031C8" w:rsidRPr="00DE162E" w:rsidRDefault="007031C8">
      <w:pPr>
        <w:pStyle w:val="Heading1"/>
        <w:rPr>
          <w:rFonts w:ascii="Calibri" w:hAnsi="Calibri"/>
        </w:rPr>
        <w:sectPr w:rsidR="007031C8" w:rsidRPr="00DE162E" w:rsidSect="002E3242">
          <w:headerReference w:type="even" r:id="rId25"/>
          <w:headerReference w:type="default" r:id="rId26"/>
          <w:footerReference w:type="even" r:id="rId27"/>
          <w:footerReference w:type="default" r:id="rId28"/>
          <w:headerReference w:type="first" r:id="rId29"/>
          <w:type w:val="oddPage"/>
          <w:pgSz w:w="11909" w:h="16834" w:code="9"/>
          <w:pgMar w:top="1418" w:right="1418" w:bottom="1418" w:left="1418" w:header="709" w:footer="709" w:gutter="0"/>
          <w:pgNumType w:start="1"/>
          <w:cols w:space="720"/>
        </w:sectPr>
      </w:pPr>
      <w:bookmarkStart w:id="138" w:name="_Toc161552177"/>
    </w:p>
    <w:p w:rsidR="007031C8" w:rsidRPr="00DE162E" w:rsidRDefault="004343D9">
      <w:pPr>
        <w:pStyle w:val="Heading1"/>
        <w:rPr>
          <w:rFonts w:ascii="Calibri" w:hAnsi="Calibri"/>
        </w:rPr>
      </w:pPr>
      <w:bookmarkStart w:id="139" w:name="_2_Applicant_eligibility"/>
      <w:bookmarkStart w:id="140" w:name="_Toc234129287"/>
      <w:bookmarkStart w:id="141" w:name="_Toc264368377"/>
      <w:bookmarkStart w:id="142" w:name="_Toc387754052"/>
      <w:bookmarkEnd w:id="139"/>
      <w:r w:rsidRPr="004343D9">
        <w:rPr>
          <w:rFonts w:ascii="Calibri" w:hAnsi="Calibri"/>
        </w:rPr>
        <w:t>2</w:t>
      </w:r>
      <w:r w:rsidRPr="004343D9">
        <w:rPr>
          <w:rFonts w:ascii="Calibri" w:hAnsi="Calibri"/>
        </w:rPr>
        <w:tab/>
        <w:t>Applicant eligibility</w:t>
      </w:r>
      <w:bookmarkEnd w:id="138"/>
      <w:bookmarkEnd w:id="140"/>
      <w:bookmarkEnd w:id="141"/>
      <w:bookmarkEnd w:id="142"/>
    </w:p>
    <w:p w:rsidR="007031C8" w:rsidRPr="00DE162E" w:rsidRDefault="004343D9">
      <w:pPr>
        <w:pStyle w:val="Heading2"/>
        <w:rPr>
          <w:rFonts w:ascii="Calibri" w:hAnsi="Calibri"/>
        </w:rPr>
      </w:pPr>
      <w:bookmarkStart w:id="143" w:name="_2.1_Requirements_for"/>
      <w:bookmarkStart w:id="144" w:name="_2.1_Requirements_for_applicants"/>
      <w:bookmarkStart w:id="145" w:name="_Toc161552178"/>
      <w:bookmarkStart w:id="146" w:name="_Toc234129288"/>
      <w:bookmarkStart w:id="147" w:name="_Toc264368378"/>
      <w:bookmarkStart w:id="148" w:name="_Toc387754053"/>
      <w:bookmarkEnd w:id="143"/>
      <w:bookmarkEnd w:id="144"/>
      <w:r w:rsidRPr="004343D9">
        <w:rPr>
          <w:rFonts w:ascii="Calibri" w:hAnsi="Calibri"/>
        </w:rPr>
        <w:t>2.1</w:t>
      </w:r>
      <w:r w:rsidRPr="004343D9">
        <w:rPr>
          <w:rFonts w:ascii="Calibri" w:hAnsi="Calibri"/>
        </w:rPr>
        <w:tab/>
        <w:t>Requirements for applicants</w:t>
      </w:r>
      <w:bookmarkEnd w:id="145"/>
      <w:bookmarkEnd w:id="146"/>
      <w:bookmarkEnd w:id="147"/>
      <w:bookmarkEnd w:id="148"/>
    </w:p>
    <w:p w:rsidR="007031C8" w:rsidRPr="00DE162E" w:rsidRDefault="004343D9">
      <w:pPr>
        <w:rPr>
          <w:rFonts w:ascii="Calibri" w:hAnsi="Calibri"/>
        </w:rPr>
      </w:pPr>
      <w:r w:rsidRPr="004343D9">
        <w:rPr>
          <w:rFonts w:ascii="Calibri" w:hAnsi="Calibri"/>
        </w:rPr>
        <w:t xml:space="preserve">This section explains who can apply for AIC allowances on behalf of a </w:t>
      </w:r>
      <w:hyperlink w:anchor="Student" w:history="1">
        <w:r w:rsidRPr="004343D9">
          <w:rPr>
            <w:rStyle w:val="Hyperlink"/>
            <w:rFonts w:ascii="Calibri" w:hAnsi="Calibri"/>
          </w:rPr>
          <w:t>stud</w:t>
        </w:r>
        <w:bookmarkStart w:id="149" w:name="_Hlt205693948"/>
        <w:r w:rsidRPr="004343D9">
          <w:rPr>
            <w:rStyle w:val="Hyperlink"/>
            <w:rFonts w:ascii="Calibri" w:hAnsi="Calibri"/>
          </w:rPr>
          <w:t>e</w:t>
        </w:r>
        <w:bookmarkEnd w:id="149"/>
        <w:r w:rsidRPr="004343D9">
          <w:rPr>
            <w:rStyle w:val="Hyperlink"/>
            <w:rFonts w:ascii="Calibri" w:hAnsi="Calibri"/>
          </w:rPr>
          <w:t>nt</w:t>
        </w:r>
      </w:hyperlink>
      <w:r w:rsidRPr="004343D9">
        <w:rPr>
          <w:rFonts w:ascii="Calibri" w:hAnsi="Calibri"/>
        </w:rPr>
        <w:t>, and the eligibility criteria the applicant must meet for allowances to be payable.</w:t>
      </w:r>
    </w:p>
    <w:p w:rsidR="007031C8" w:rsidRPr="00DE162E" w:rsidRDefault="004343D9">
      <w:pPr>
        <w:rPr>
          <w:rFonts w:ascii="Calibri" w:hAnsi="Calibri"/>
        </w:rPr>
      </w:pPr>
      <w:r w:rsidRPr="004343D9">
        <w:rPr>
          <w:rFonts w:ascii="Calibri" w:hAnsi="Calibri"/>
        </w:rPr>
        <w:t xml:space="preserve">While any person may apply, assistance is only payable to </w:t>
      </w:r>
      <w:hyperlink w:anchor="ApprovedApplicant" w:history="1">
        <w:r w:rsidRPr="004343D9">
          <w:rPr>
            <w:rStyle w:val="Hyperlink"/>
            <w:rFonts w:ascii="Calibri" w:hAnsi="Calibri"/>
          </w:rPr>
          <w:t>approv</w:t>
        </w:r>
        <w:bookmarkStart w:id="150" w:name="_Hlt205693956"/>
        <w:r w:rsidRPr="004343D9">
          <w:rPr>
            <w:rStyle w:val="Hyperlink"/>
            <w:rFonts w:ascii="Calibri" w:hAnsi="Calibri"/>
          </w:rPr>
          <w:t>e</w:t>
        </w:r>
        <w:bookmarkEnd w:id="150"/>
        <w:r w:rsidRPr="004343D9">
          <w:rPr>
            <w:rStyle w:val="Hyperlink"/>
            <w:rFonts w:ascii="Calibri" w:hAnsi="Calibri"/>
          </w:rPr>
          <w:t xml:space="preserve">d </w:t>
        </w:r>
        <w:bookmarkStart w:id="151" w:name="_Hlt165526482"/>
        <w:bookmarkStart w:id="152" w:name="_Hlt165526483"/>
        <w:r w:rsidRPr="004343D9">
          <w:rPr>
            <w:rStyle w:val="Hyperlink"/>
            <w:rFonts w:ascii="Calibri" w:hAnsi="Calibri"/>
          </w:rPr>
          <w:t>a</w:t>
        </w:r>
        <w:bookmarkEnd w:id="151"/>
        <w:bookmarkEnd w:id="152"/>
        <w:r w:rsidRPr="004343D9">
          <w:rPr>
            <w:rStyle w:val="Hyperlink"/>
            <w:rFonts w:ascii="Calibri" w:hAnsi="Calibri"/>
          </w:rPr>
          <w:t>pplicants</w:t>
        </w:r>
      </w:hyperlink>
      <w:r w:rsidRPr="004343D9">
        <w:rPr>
          <w:rFonts w:ascii="Calibri" w:hAnsi="Calibri"/>
        </w:rPr>
        <w:t xml:space="preserve"> (who may be people, institutions or organisations). In this section, unless otherwise stated, ‘applicant’ means ‘approved applicant’.</w:t>
      </w:r>
    </w:p>
    <w:p w:rsidR="007031C8" w:rsidRPr="00DE162E" w:rsidRDefault="000568C8">
      <w:pPr>
        <w:pStyle w:val="BulletTab2"/>
        <w:rPr>
          <w:rFonts w:ascii="Calibri" w:hAnsi="Calibri"/>
        </w:rPr>
      </w:pPr>
      <w:hyperlink w:anchor="_2.1.1_Applicants_who" w:history="1">
        <w:r w:rsidR="004343D9" w:rsidRPr="004343D9">
          <w:rPr>
            <w:rStyle w:val="Hyperlink"/>
            <w:rFonts w:ascii="Calibri" w:hAnsi="Calibri"/>
          </w:rPr>
          <w:t>2.</w:t>
        </w:r>
        <w:bookmarkStart w:id="153" w:name="_Hlt205693992"/>
        <w:r w:rsidR="004343D9" w:rsidRPr="004343D9">
          <w:rPr>
            <w:rStyle w:val="Hyperlink"/>
            <w:rFonts w:ascii="Calibri" w:hAnsi="Calibri"/>
          </w:rPr>
          <w:t>1</w:t>
        </w:r>
        <w:bookmarkEnd w:id="153"/>
        <w:r w:rsidR="004343D9" w:rsidRPr="004343D9">
          <w:rPr>
            <w:rStyle w:val="Hyperlink"/>
            <w:rFonts w:ascii="Calibri" w:hAnsi="Calibri"/>
          </w:rPr>
          <w:t>.1</w:t>
        </w:r>
      </w:hyperlink>
      <w:r w:rsidR="004343D9" w:rsidRPr="004343D9">
        <w:rPr>
          <w:rFonts w:ascii="Calibri" w:hAnsi="Calibri"/>
        </w:rPr>
        <w:tab/>
        <w:t>Applicants who can be approved</w:t>
      </w:r>
    </w:p>
    <w:p w:rsidR="007031C8" w:rsidRPr="00DE162E" w:rsidRDefault="000568C8">
      <w:pPr>
        <w:pStyle w:val="BulletTab2"/>
        <w:rPr>
          <w:rFonts w:ascii="Calibri" w:hAnsi="Calibri"/>
        </w:rPr>
      </w:pPr>
      <w:hyperlink w:anchor="_2.1.2_Applicants_who" w:history="1">
        <w:r w:rsidR="004343D9" w:rsidRPr="004343D9">
          <w:rPr>
            <w:rStyle w:val="Hyperlink"/>
            <w:rFonts w:ascii="Calibri" w:hAnsi="Calibri"/>
          </w:rPr>
          <w:t>2.1</w:t>
        </w:r>
        <w:bookmarkStart w:id="154" w:name="_Hlt205693999"/>
        <w:r w:rsidR="004343D9" w:rsidRPr="004343D9">
          <w:rPr>
            <w:rStyle w:val="Hyperlink"/>
            <w:rFonts w:ascii="Calibri" w:hAnsi="Calibri"/>
          </w:rPr>
          <w:t>.</w:t>
        </w:r>
        <w:bookmarkEnd w:id="154"/>
        <w:r w:rsidR="004343D9" w:rsidRPr="004343D9">
          <w:rPr>
            <w:rStyle w:val="Hyperlink"/>
            <w:rFonts w:ascii="Calibri" w:hAnsi="Calibri"/>
          </w:rPr>
          <w:t>2</w:t>
        </w:r>
      </w:hyperlink>
      <w:r w:rsidR="004343D9" w:rsidRPr="004343D9">
        <w:rPr>
          <w:rFonts w:ascii="Calibri" w:hAnsi="Calibri"/>
        </w:rPr>
        <w:tab/>
        <w:t>Applicants who cannot be approved</w:t>
      </w:r>
    </w:p>
    <w:p w:rsidR="007031C8" w:rsidRPr="00DE162E" w:rsidRDefault="000568C8">
      <w:pPr>
        <w:pStyle w:val="BulletTab2"/>
        <w:rPr>
          <w:rFonts w:ascii="Calibri" w:hAnsi="Calibri"/>
        </w:rPr>
      </w:pPr>
      <w:hyperlink w:anchor="_2.1.3_Parents_as" w:history="1">
        <w:r w:rsidR="004343D9" w:rsidRPr="004343D9">
          <w:rPr>
            <w:rStyle w:val="Hyperlink"/>
            <w:rFonts w:ascii="Calibri" w:hAnsi="Calibri"/>
          </w:rPr>
          <w:t>2</w:t>
        </w:r>
        <w:bookmarkStart w:id="155" w:name="_Hlt205694003"/>
        <w:r w:rsidR="004343D9" w:rsidRPr="004343D9">
          <w:rPr>
            <w:rStyle w:val="Hyperlink"/>
            <w:rFonts w:ascii="Calibri" w:hAnsi="Calibri"/>
          </w:rPr>
          <w:t>.</w:t>
        </w:r>
        <w:bookmarkEnd w:id="155"/>
        <w:r w:rsidR="004343D9" w:rsidRPr="004343D9">
          <w:rPr>
            <w:rStyle w:val="Hyperlink"/>
            <w:rFonts w:ascii="Calibri" w:hAnsi="Calibri"/>
          </w:rPr>
          <w:t>1.3</w:t>
        </w:r>
      </w:hyperlink>
      <w:r w:rsidR="004343D9" w:rsidRPr="004343D9">
        <w:rPr>
          <w:rFonts w:ascii="Calibri" w:hAnsi="Calibri"/>
        </w:rPr>
        <w:tab/>
      </w:r>
      <w:hyperlink w:anchor="Parent" w:history="1">
        <w:r w:rsidR="004343D9" w:rsidRPr="004343D9">
          <w:rPr>
            <w:rStyle w:val="Hyperlink"/>
            <w:rFonts w:ascii="Calibri" w:hAnsi="Calibri"/>
          </w:rPr>
          <w:t>P</w:t>
        </w:r>
        <w:bookmarkStart w:id="156" w:name="_Hlt205694008"/>
        <w:r w:rsidR="004343D9" w:rsidRPr="004343D9">
          <w:rPr>
            <w:rStyle w:val="Hyperlink"/>
            <w:rFonts w:ascii="Calibri" w:hAnsi="Calibri"/>
          </w:rPr>
          <w:t>a</w:t>
        </w:r>
        <w:bookmarkEnd w:id="156"/>
        <w:r w:rsidR="004343D9" w:rsidRPr="004343D9">
          <w:rPr>
            <w:rStyle w:val="Hyperlink"/>
            <w:rFonts w:ascii="Calibri" w:hAnsi="Calibri"/>
          </w:rPr>
          <w:t>rents</w:t>
        </w:r>
      </w:hyperlink>
      <w:r w:rsidR="004343D9" w:rsidRPr="004343D9">
        <w:rPr>
          <w:rFonts w:ascii="Calibri" w:hAnsi="Calibri"/>
        </w:rPr>
        <w:t xml:space="preserve"> as applicants</w:t>
      </w:r>
    </w:p>
    <w:p w:rsidR="007031C8" w:rsidRPr="00DE162E" w:rsidRDefault="000568C8">
      <w:pPr>
        <w:pStyle w:val="BulletTab2"/>
        <w:rPr>
          <w:rFonts w:ascii="Calibri" w:hAnsi="Calibri"/>
        </w:rPr>
      </w:pPr>
      <w:hyperlink w:anchor="_2.1.4_Non-parents_as" w:history="1">
        <w:r w:rsidR="004343D9" w:rsidRPr="004343D9">
          <w:rPr>
            <w:rStyle w:val="Hyperlink"/>
            <w:rFonts w:ascii="Calibri" w:hAnsi="Calibri"/>
          </w:rPr>
          <w:t>2.</w:t>
        </w:r>
        <w:bookmarkStart w:id="157" w:name="_Hlt205694023"/>
        <w:r w:rsidR="004343D9" w:rsidRPr="004343D9">
          <w:rPr>
            <w:rStyle w:val="Hyperlink"/>
            <w:rFonts w:ascii="Calibri" w:hAnsi="Calibri"/>
          </w:rPr>
          <w:t>1</w:t>
        </w:r>
        <w:bookmarkEnd w:id="157"/>
        <w:r w:rsidR="004343D9" w:rsidRPr="004343D9">
          <w:rPr>
            <w:rStyle w:val="Hyperlink"/>
            <w:rFonts w:ascii="Calibri" w:hAnsi="Calibri"/>
          </w:rPr>
          <w:t>.4</w:t>
        </w:r>
      </w:hyperlink>
      <w:r w:rsidR="004343D9" w:rsidRPr="004343D9">
        <w:rPr>
          <w:rFonts w:ascii="Calibri" w:hAnsi="Calibri"/>
        </w:rPr>
        <w:tab/>
      </w:r>
      <w:hyperlink w:anchor="non_parent" w:history="1">
        <w:r w:rsidR="004343D9" w:rsidRPr="004343D9">
          <w:rPr>
            <w:rStyle w:val="Hyperlink"/>
            <w:rFonts w:ascii="Calibri" w:hAnsi="Calibri"/>
          </w:rPr>
          <w:t>Non</w:t>
        </w:r>
        <w:bookmarkStart w:id="158" w:name="_Hlt205694029"/>
        <w:r w:rsidR="004343D9" w:rsidRPr="004343D9">
          <w:rPr>
            <w:rStyle w:val="Hyperlink"/>
            <w:rFonts w:ascii="Calibri" w:hAnsi="Calibri"/>
          </w:rPr>
          <w:noBreakHyphen/>
        </w:r>
        <w:bookmarkEnd w:id="158"/>
        <w:r w:rsidR="004343D9" w:rsidRPr="004343D9">
          <w:rPr>
            <w:rStyle w:val="Hyperlink"/>
            <w:rFonts w:ascii="Calibri" w:hAnsi="Calibri"/>
          </w:rPr>
          <w:t>parents</w:t>
        </w:r>
      </w:hyperlink>
      <w:r w:rsidR="004343D9" w:rsidRPr="004343D9">
        <w:rPr>
          <w:rFonts w:ascii="Calibri" w:hAnsi="Calibri"/>
        </w:rPr>
        <w:t xml:space="preserve"> as applicants</w:t>
      </w:r>
    </w:p>
    <w:p w:rsidR="007031C8" w:rsidRPr="00DE162E" w:rsidRDefault="000568C8">
      <w:pPr>
        <w:pStyle w:val="BulletTab2"/>
        <w:rPr>
          <w:rFonts w:ascii="Calibri" w:hAnsi="Calibri"/>
        </w:rPr>
      </w:pPr>
      <w:hyperlink w:anchor="_2.1.5_Organisations_or" w:history="1">
        <w:r w:rsidR="004343D9" w:rsidRPr="004343D9">
          <w:rPr>
            <w:rStyle w:val="Hyperlink"/>
            <w:rFonts w:ascii="Calibri" w:hAnsi="Calibri"/>
          </w:rPr>
          <w:t>2.</w:t>
        </w:r>
        <w:bookmarkStart w:id="159" w:name="_Hlt205694047"/>
        <w:r w:rsidR="004343D9" w:rsidRPr="004343D9">
          <w:rPr>
            <w:rStyle w:val="Hyperlink"/>
            <w:rFonts w:ascii="Calibri" w:hAnsi="Calibri"/>
          </w:rPr>
          <w:t>1</w:t>
        </w:r>
        <w:bookmarkEnd w:id="159"/>
        <w:r w:rsidR="004343D9" w:rsidRPr="004343D9">
          <w:rPr>
            <w:rStyle w:val="Hyperlink"/>
            <w:rFonts w:ascii="Calibri" w:hAnsi="Calibri"/>
          </w:rPr>
          <w:t>.5</w:t>
        </w:r>
      </w:hyperlink>
      <w:r w:rsidR="004343D9" w:rsidRPr="004343D9">
        <w:rPr>
          <w:rFonts w:ascii="Calibri" w:hAnsi="Calibri"/>
        </w:rPr>
        <w:tab/>
        <w:t>Organisations or institutions as applicants</w:t>
      </w:r>
    </w:p>
    <w:p w:rsidR="007031C8" w:rsidRPr="00DE162E" w:rsidRDefault="000568C8">
      <w:pPr>
        <w:pStyle w:val="BulletTab2"/>
        <w:rPr>
          <w:rFonts w:ascii="Calibri" w:hAnsi="Calibri"/>
        </w:rPr>
      </w:pPr>
      <w:hyperlink w:anchor="_2.1.6_Claims_received" w:history="1">
        <w:r w:rsidR="004343D9" w:rsidRPr="004343D9">
          <w:rPr>
            <w:rStyle w:val="Hyperlink"/>
            <w:rFonts w:ascii="Calibri" w:hAnsi="Calibri"/>
          </w:rPr>
          <w:t>2</w:t>
        </w:r>
        <w:bookmarkStart w:id="160" w:name="_Hlt175029029"/>
        <w:bookmarkStart w:id="161" w:name="_Hlt175029030"/>
        <w:r w:rsidR="004343D9" w:rsidRPr="004343D9">
          <w:rPr>
            <w:rStyle w:val="Hyperlink"/>
            <w:rFonts w:ascii="Calibri" w:hAnsi="Calibri"/>
          </w:rPr>
          <w:t>.</w:t>
        </w:r>
        <w:bookmarkStart w:id="162" w:name="_Hlt205694060"/>
        <w:bookmarkEnd w:id="160"/>
        <w:bookmarkEnd w:id="161"/>
        <w:r w:rsidR="004343D9" w:rsidRPr="004343D9">
          <w:rPr>
            <w:rStyle w:val="Hyperlink"/>
            <w:rFonts w:ascii="Calibri" w:hAnsi="Calibri"/>
          </w:rPr>
          <w:t>1</w:t>
        </w:r>
        <w:bookmarkEnd w:id="162"/>
        <w:r w:rsidR="004343D9" w:rsidRPr="004343D9">
          <w:rPr>
            <w:rStyle w:val="Hyperlink"/>
            <w:rFonts w:ascii="Calibri" w:hAnsi="Calibri"/>
          </w:rPr>
          <w:t>.6</w:t>
        </w:r>
      </w:hyperlink>
      <w:r w:rsidR="004343D9" w:rsidRPr="004343D9">
        <w:rPr>
          <w:rFonts w:ascii="Calibri" w:hAnsi="Calibri"/>
        </w:rPr>
        <w:tab/>
      </w:r>
      <w:hyperlink w:anchor="Claim" w:history="1">
        <w:r w:rsidR="004343D9" w:rsidRPr="004343D9">
          <w:rPr>
            <w:rStyle w:val="Hyperlink"/>
            <w:rFonts w:ascii="Calibri" w:hAnsi="Calibri"/>
          </w:rPr>
          <w:t>C</w:t>
        </w:r>
        <w:bookmarkStart w:id="163" w:name="_Hlt205694078"/>
        <w:r w:rsidR="004343D9" w:rsidRPr="004343D9">
          <w:rPr>
            <w:rStyle w:val="Hyperlink"/>
            <w:rFonts w:ascii="Calibri" w:hAnsi="Calibri"/>
          </w:rPr>
          <w:t>l</w:t>
        </w:r>
        <w:bookmarkEnd w:id="163"/>
        <w:r w:rsidR="004343D9" w:rsidRPr="004343D9">
          <w:rPr>
            <w:rStyle w:val="Hyperlink"/>
            <w:rFonts w:ascii="Calibri" w:hAnsi="Calibri"/>
          </w:rPr>
          <w:t>aims</w:t>
        </w:r>
      </w:hyperlink>
      <w:r w:rsidR="004343D9" w:rsidRPr="004343D9">
        <w:rPr>
          <w:rFonts w:ascii="Calibri" w:hAnsi="Calibri"/>
        </w:rPr>
        <w:t xml:space="preserve"> received from a parent and from an organisation</w:t>
      </w:r>
    </w:p>
    <w:p w:rsidR="007031C8" w:rsidRPr="00DE162E" w:rsidRDefault="000568C8">
      <w:pPr>
        <w:pStyle w:val="BulletTab2"/>
        <w:rPr>
          <w:rFonts w:ascii="Calibri" w:hAnsi="Calibri"/>
        </w:rPr>
      </w:pPr>
      <w:hyperlink w:anchor="_2.1.7_Only_one" w:history="1">
        <w:r w:rsidR="004343D9" w:rsidRPr="004343D9">
          <w:rPr>
            <w:rStyle w:val="Hyperlink"/>
            <w:rFonts w:ascii="Calibri" w:hAnsi="Calibri"/>
          </w:rPr>
          <w:t>2.</w:t>
        </w:r>
        <w:bookmarkStart w:id="164" w:name="_Hlt205694095"/>
        <w:r w:rsidR="004343D9" w:rsidRPr="004343D9">
          <w:rPr>
            <w:rStyle w:val="Hyperlink"/>
            <w:rFonts w:ascii="Calibri" w:hAnsi="Calibri"/>
          </w:rPr>
          <w:t>1</w:t>
        </w:r>
        <w:bookmarkEnd w:id="164"/>
        <w:r w:rsidR="004343D9" w:rsidRPr="004343D9">
          <w:rPr>
            <w:rStyle w:val="Hyperlink"/>
            <w:rFonts w:ascii="Calibri" w:hAnsi="Calibri"/>
          </w:rPr>
          <w:t>.</w:t>
        </w:r>
        <w:bookmarkStart w:id="165" w:name="_Hlt165488964"/>
        <w:r w:rsidR="004343D9" w:rsidRPr="004343D9">
          <w:rPr>
            <w:rStyle w:val="Hyperlink"/>
            <w:rFonts w:ascii="Calibri" w:hAnsi="Calibri"/>
          </w:rPr>
          <w:t>7</w:t>
        </w:r>
        <w:bookmarkEnd w:id="165"/>
      </w:hyperlink>
      <w:r w:rsidR="004343D9" w:rsidRPr="004343D9">
        <w:rPr>
          <w:rFonts w:ascii="Calibri" w:hAnsi="Calibri"/>
        </w:rPr>
        <w:tab/>
        <w:t>Only one claim per student may be accepted</w:t>
      </w:r>
    </w:p>
    <w:p w:rsidR="007031C8" w:rsidRPr="00DE162E" w:rsidRDefault="000568C8">
      <w:pPr>
        <w:pStyle w:val="BulletTab2Last"/>
        <w:rPr>
          <w:rFonts w:ascii="Calibri" w:hAnsi="Calibri"/>
        </w:rPr>
      </w:pPr>
      <w:hyperlink w:anchor="_2.1.8_New_claim" w:history="1">
        <w:r w:rsidR="004343D9" w:rsidRPr="004343D9">
          <w:rPr>
            <w:rStyle w:val="Hyperlink"/>
            <w:rFonts w:ascii="Calibri" w:hAnsi="Calibri"/>
          </w:rPr>
          <w:t>2.</w:t>
        </w:r>
        <w:bookmarkStart w:id="166" w:name="_Hlt205694109"/>
        <w:r w:rsidR="004343D9" w:rsidRPr="004343D9">
          <w:rPr>
            <w:rStyle w:val="Hyperlink"/>
            <w:rFonts w:ascii="Calibri" w:hAnsi="Calibri"/>
          </w:rPr>
          <w:t>1</w:t>
        </w:r>
        <w:bookmarkEnd w:id="166"/>
        <w:r w:rsidR="004343D9" w:rsidRPr="004343D9">
          <w:rPr>
            <w:rStyle w:val="Hyperlink"/>
            <w:rFonts w:ascii="Calibri" w:hAnsi="Calibri"/>
          </w:rPr>
          <w:t>.8</w:t>
        </w:r>
      </w:hyperlink>
      <w:r w:rsidR="004343D9" w:rsidRPr="004343D9">
        <w:rPr>
          <w:rFonts w:ascii="Calibri" w:hAnsi="Calibri"/>
        </w:rPr>
        <w:tab/>
        <w:t>New claim required when applicant changes.</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67" w:name="_2.1.1_Applicants_who"/>
      <w:bookmarkStart w:id="168" w:name="_2.1.1_Applicants_who_can_be_approve"/>
      <w:bookmarkStart w:id="169" w:name="_Toc161552179"/>
      <w:bookmarkStart w:id="170" w:name="_Toc234129289"/>
      <w:bookmarkStart w:id="171" w:name="_Toc264368379"/>
      <w:bookmarkStart w:id="172" w:name="_Toc387754054"/>
      <w:bookmarkEnd w:id="167"/>
      <w:bookmarkEnd w:id="168"/>
      <w:r w:rsidRPr="004343D9">
        <w:rPr>
          <w:rFonts w:ascii="Calibri" w:hAnsi="Calibri"/>
        </w:rPr>
        <w:t>2.1.1</w:t>
      </w:r>
      <w:r w:rsidRPr="004343D9">
        <w:rPr>
          <w:rFonts w:ascii="Calibri" w:hAnsi="Calibri"/>
        </w:rPr>
        <w:tab/>
        <w:t>Applicants who can be approved</w:t>
      </w:r>
      <w:bookmarkEnd w:id="169"/>
      <w:bookmarkEnd w:id="170"/>
      <w:bookmarkEnd w:id="171"/>
      <w:bookmarkEnd w:id="172"/>
    </w:p>
    <w:p w:rsidR="007031C8" w:rsidRPr="00DE162E" w:rsidRDefault="004343D9">
      <w:pPr>
        <w:pStyle w:val="BulletIntro"/>
        <w:rPr>
          <w:rFonts w:ascii="Calibri" w:hAnsi="Calibri"/>
        </w:rPr>
      </w:pPr>
      <w:r w:rsidRPr="004343D9">
        <w:rPr>
          <w:rFonts w:ascii="Calibri" w:hAnsi="Calibri"/>
        </w:rPr>
        <w:t>To be eligible for assistance, an applicant must:</w:t>
      </w:r>
    </w:p>
    <w:p w:rsidR="007031C8" w:rsidRPr="00DE162E" w:rsidRDefault="004343D9">
      <w:pPr>
        <w:pStyle w:val="Bullet"/>
        <w:ind w:left="357" w:hanging="357"/>
        <w:rPr>
          <w:rFonts w:ascii="Calibri" w:hAnsi="Calibri"/>
        </w:rPr>
      </w:pPr>
      <w:r w:rsidRPr="004343D9">
        <w:rPr>
          <w:rFonts w:ascii="Calibri" w:hAnsi="Calibri"/>
        </w:rPr>
        <w:t xml:space="preserve">meet the eligibility criteria set out in </w:t>
      </w:r>
      <w:hyperlink w:anchor="_2.2_Residency_requirements" w:history="1">
        <w:r w:rsidR="007031C8" w:rsidRPr="00DE162E">
          <w:rPr>
            <w:rStyle w:val="Hyperlink"/>
            <w:rFonts w:ascii="Calibri" w:hAnsi="Calibri" w:cs="Calibri"/>
          </w:rPr>
          <w:t>2.2</w:t>
        </w:r>
      </w:hyperlink>
    </w:p>
    <w:p w:rsidR="007031C8" w:rsidRPr="00DE162E" w:rsidRDefault="004343D9">
      <w:pPr>
        <w:pStyle w:val="Bullet"/>
        <w:numPr>
          <w:ilvl w:val="0"/>
          <w:numId w:val="0"/>
        </w:numPr>
        <w:tabs>
          <w:tab w:val="left" w:pos="426"/>
        </w:tabs>
        <w:ind w:left="426"/>
        <w:rPr>
          <w:rFonts w:ascii="Calibri" w:hAnsi="Calibri"/>
        </w:rPr>
      </w:pPr>
      <w:proofErr w:type="gramStart"/>
      <w:r w:rsidRPr="004343D9">
        <w:rPr>
          <w:rFonts w:ascii="Calibri" w:hAnsi="Calibri"/>
        </w:rPr>
        <w:t>and</w:t>
      </w:r>
      <w:proofErr w:type="gramEnd"/>
    </w:p>
    <w:p w:rsidR="007031C8" w:rsidRPr="00DE162E" w:rsidRDefault="004343D9">
      <w:pPr>
        <w:pStyle w:val="BulletLast"/>
        <w:rPr>
          <w:rFonts w:ascii="Calibri" w:hAnsi="Calibri"/>
        </w:rPr>
      </w:pPr>
      <w:proofErr w:type="gramStart"/>
      <w:r w:rsidRPr="004343D9">
        <w:rPr>
          <w:rFonts w:ascii="Calibri" w:hAnsi="Calibri"/>
        </w:rPr>
        <w:t>not</w:t>
      </w:r>
      <w:proofErr w:type="gramEnd"/>
      <w:r w:rsidRPr="004343D9">
        <w:rPr>
          <w:rFonts w:ascii="Calibri" w:hAnsi="Calibri"/>
        </w:rPr>
        <w:t xml:space="preserve"> be receiving certain other Australian Government assistance (see </w:t>
      </w:r>
      <w:hyperlink w:anchor="_3.5_Effect_of" w:history="1">
        <w:r w:rsidRPr="004343D9">
          <w:rPr>
            <w:rStyle w:val="Hyperlink"/>
            <w:rFonts w:ascii="Calibri" w:hAnsi="Calibri"/>
          </w:rPr>
          <w:t>3</w:t>
        </w:r>
        <w:bookmarkStart w:id="173" w:name="_Hlt205694136"/>
        <w:r w:rsidRPr="004343D9">
          <w:rPr>
            <w:rStyle w:val="Hyperlink"/>
            <w:rFonts w:ascii="Calibri" w:hAnsi="Calibri"/>
          </w:rPr>
          <w:t>.</w:t>
        </w:r>
        <w:bookmarkEnd w:id="173"/>
        <w:r w:rsidRPr="004343D9">
          <w:rPr>
            <w:rStyle w:val="Hyperlink"/>
            <w:rFonts w:ascii="Calibri" w:hAnsi="Calibri"/>
          </w:rPr>
          <w:t>5</w:t>
        </w:r>
      </w:hyperlink>
      <w:r w:rsidRPr="004343D9">
        <w:rPr>
          <w:rFonts w:ascii="Calibri" w:hAnsi="Calibri"/>
        </w:rPr>
        <w:t>).</w:t>
      </w:r>
    </w:p>
    <w:p w:rsidR="007031C8" w:rsidRPr="00DE162E" w:rsidRDefault="004343D9">
      <w:pPr>
        <w:pStyle w:val="BulletIntro"/>
        <w:rPr>
          <w:rFonts w:ascii="Calibri" w:hAnsi="Calibri"/>
        </w:rPr>
      </w:pPr>
      <w:r w:rsidRPr="004343D9">
        <w:rPr>
          <w:rFonts w:ascii="Calibri" w:hAnsi="Calibri"/>
        </w:rPr>
        <w:t xml:space="preserve">The applicant must have prime (or joint) responsibility for the </w:t>
      </w:r>
      <w:hyperlink w:anchor="Student" w:history="1">
        <w:r w:rsidRPr="004343D9">
          <w:rPr>
            <w:rStyle w:val="Hyperlink"/>
            <w:rFonts w:ascii="Calibri" w:hAnsi="Calibri"/>
          </w:rPr>
          <w:t>stud</w:t>
        </w:r>
        <w:bookmarkStart w:id="174" w:name="_Hlt205694160"/>
        <w:r w:rsidRPr="004343D9">
          <w:rPr>
            <w:rStyle w:val="Hyperlink"/>
            <w:rFonts w:ascii="Calibri" w:hAnsi="Calibri"/>
          </w:rPr>
          <w:t>e</w:t>
        </w:r>
        <w:bookmarkEnd w:id="174"/>
        <w:r w:rsidRPr="004343D9">
          <w:rPr>
            <w:rStyle w:val="Hyperlink"/>
            <w:rFonts w:ascii="Calibri" w:hAnsi="Calibri"/>
          </w:rPr>
          <w:t>nt’s</w:t>
        </w:r>
      </w:hyperlink>
      <w:r w:rsidRPr="004343D9">
        <w:rPr>
          <w:rFonts w:ascii="Calibri" w:hAnsi="Calibri"/>
        </w:rPr>
        <w:t xml:space="preserve"> care and support, and be either:</w:t>
      </w:r>
    </w:p>
    <w:p w:rsidR="007031C8" w:rsidRPr="00DE162E" w:rsidRDefault="004343D9">
      <w:pPr>
        <w:pStyle w:val="Bullet"/>
        <w:ind w:left="357" w:hanging="357"/>
        <w:rPr>
          <w:rFonts w:ascii="Calibri" w:hAnsi="Calibri"/>
        </w:rPr>
      </w:pPr>
      <w:r w:rsidRPr="004343D9">
        <w:rPr>
          <w:rFonts w:ascii="Calibri" w:hAnsi="Calibri"/>
        </w:rPr>
        <w:t>a person having legal guardianship of the student</w:t>
      </w:r>
    </w:p>
    <w:p w:rsidR="007031C8" w:rsidRPr="00DE162E" w:rsidRDefault="004343D9">
      <w:pPr>
        <w:pStyle w:val="Bullet"/>
        <w:ind w:left="357" w:hanging="357"/>
        <w:rPr>
          <w:rFonts w:ascii="Calibri" w:hAnsi="Calibri"/>
        </w:rPr>
      </w:pPr>
      <w:r w:rsidRPr="004343D9">
        <w:rPr>
          <w:rFonts w:ascii="Calibri" w:hAnsi="Calibri"/>
        </w:rPr>
        <w:t xml:space="preserve">a natural, adoptive, de facto or step </w:t>
      </w:r>
      <w:hyperlink w:anchor="Parent" w:history="1">
        <w:r w:rsidRPr="004343D9">
          <w:rPr>
            <w:rStyle w:val="Hyperlink"/>
            <w:rFonts w:ascii="Calibri" w:hAnsi="Calibri"/>
          </w:rPr>
          <w:t>pa</w:t>
        </w:r>
        <w:bookmarkStart w:id="175" w:name="_Hlt165488969"/>
        <w:r w:rsidRPr="004343D9">
          <w:rPr>
            <w:rStyle w:val="Hyperlink"/>
            <w:rFonts w:ascii="Calibri" w:hAnsi="Calibri"/>
          </w:rPr>
          <w:t>r</w:t>
        </w:r>
        <w:bookmarkEnd w:id="175"/>
        <w:r w:rsidRPr="004343D9">
          <w:rPr>
            <w:rStyle w:val="Hyperlink"/>
            <w:rFonts w:ascii="Calibri" w:hAnsi="Calibri"/>
          </w:rPr>
          <w:t>en</w:t>
        </w:r>
        <w:bookmarkStart w:id="176" w:name="_Hlt205694177"/>
        <w:r w:rsidRPr="004343D9">
          <w:rPr>
            <w:rStyle w:val="Hyperlink"/>
            <w:rFonts w:ascii="Calibri" w:hAnsi="Calibri"/>
          </w:rPr>
          <w:t>t</w:t>
        </w:r>
        <w:bookmarkEnd w:id="176"/>
      </w:hyperlink>
      <w:r w:rsidRPr="004343D9">
        <w:rPr>
          <w:rFonts w:ascii="Calibri" w:hAnsi="Calibri"/>
        </w:rPr>
        <w:t xml:space="preserve"> of the student</w:t>
      </w:r>
    </w:p>
    <w:p w:rsidR="007031C8" w:rsidRPr="00DE162E" w:rsidRDefault="004343D9">
      <w:pPr>
        <w:pStyle w:val="Bullet"/>
        <w:ind w:left="357" w:hanging="357"/>
        <w:rPr>
          <w:rFonts w:ascii="Calibri" w:hAnsi="Calibri"/>
        </w:rPr>
      </w:pPr>
      <w:r w:rsidRPr="004343D9">
        <w:rPr>
          <w:rFonts w:ascii="Calibri" w:hAnsi="Calibri"/>
        </w:rPr>
        <w:t>a person with whom the student normally lives (when not living away to attend school)</w:t>
      </w:r>
    </w:p>
    <w:p w:rsidR="007031C8" w:rsidRPr="00DE162E" w:rsidRDefault="004343D9">
      <w:pPr>
        <w:pStyle w:val="andor"/>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proofErr w:type="gramStart"/>
      <w:r w:rsidRPr="004343D9">
        <w:rPr>
          <w:rFonts w:ascii="Calibri" w:hAnsi="Calibri"/>
        </w:rPr>
        <w:t>in</w:t>
      </w:r>
      <w:proofErr w:type="gramEnd"/>
      <w:r w:rsidRPr="004343D9">
        <w:rPr>
          <w:rFonts w:ascii="Calibri" w:hAnsi="Calibri"/>
        </w:rPr>
        <w:t xml:space="preserve"> certain circumstances, a third party, an organisation or an institution (see </w:t>
      </w:r>
      <w:hyperlink w:anchor="_2.1.5_Organisations_or" w:history="1">
        <w:r w:rsidR="007031C8" w:rsidRPr="00DE162E">
          <w:rPr>
            <w:rStyle w:val="Hyperlink"/>
            <w:rFonts w:ascii="Calibri" w:hAnsi="Calibri" w:cs="Calibri"/>
          </w:rPr>
          <w:t>2.1.5</w:t>
        </w:r>
      </w:hyperlink>
      <w:r w:rsidRPr="004343D9">
        <w:rPr>
          <w:rFonts w:ascii="Calibri" w:hAnsi="Calibri"/>
        </w:rPr>
        <w:t>).</w:t>
      </w:r>
    </w:p>
    <w:p w:rsidR="007031C8" w:rsidRPr="00DE162E" w:rsidRDefault="007031C8">
      <w:pPr>
        <w:pStyle w:val="Heading3"/>
        <w:rPr>
          <w:rFonts w:ascii="Calibri" w:hAnsi="Calibri"/>
          <w:b w:val="0"/>
          <w:color w:val="auto"/>
        </w:rPr>
      </w:pPr>
      <w:bookmarkStart w:id="177" w:name="_2.1.2_Applicants_who"/>
      <w:bookmarkStart w:id="178" w:name="_Toc161552180"/>
      <w:bookmarkEnd w:id="177"/>
    </w:p>
    <w:p w:rsidR="007031C8" w:rsidRPr="00DE162E" w:rsidRDefault="004343D9">
      <w:pPr>
        <w:pStyle w:val="Heading3"/>
        <w:rPr>
          <w:rFonts w:ascii="Calibri" w:hAnsi="Calibri"/>
        </w:rPr>
      </w:pPr>
      <w:bookmarkStart w:id="179" w:name="_2.1.2_Applicants_who_cannot_be_appr"/>
      <w:bookmarkStart w:id="180" w:name="_Toc234129290"/>
      <w:bookmarkStart w:id="181" w:name="_Toc264368380"/>
      <w:bookmarkStart w:id="182" w:name="_Toc387754055"/>
      <w:bookmarkEnd w:id="179"/>
      <w:r w:rsidRPr="004343D9">
        <w:rPr>
          <w:rFonts w:ascii="Calibri" w:hAnsi="Calibri"/>
        </w:rPr>
        <w:t>2.1.2</w:t>
      </w:r>
      <w:r w:rsidRPr="004343D9">
        <w:rPr>
          <w:rFonts w:ascii="Calibri" w:hAnsi="Calibri"/>
        </w:rPr>
        <w:tab/>
        <w:t>Applicants who cannot be approved</w:t>
      </w:r>
      <w:bookmarkEnd w:id="178"/>
      <w:bookmarkEnd w:id="180"/>
      <w:bookmarkEnd w:id="181"/>
      <w:bookmarkEnd w:id="182"/>
    </w:p>
    <w:p w:rsidR="007031C8" w:rsidRPr="00DE162E" w:rsidRDefault="004343D9">
      <w:pPr>
        <w:pStyle w:val="BulletIntro"/>
        <w:rPr>
          <w:rFonts w:ascii="Calibri" w:hAnsi="Calibri"/>
        </w:rPr>
      </w:pPr>
      <w:r w:rsidRPr="004343D9">
        <w:rPr>
          <w:rFonts w:ascii="Calibri" w:hAnsi="Calibri"/>
        </w:rPr>
        <w:t>The applicant cannot be either:</w:t>
      </w:r>
    </w:p>
    <w:p w:rsidR="007031C8" w:rsidRPr="00DE162E" w:rsidRDefault="004343D9">
      <w:pPr>
        <w:pStyle w:val="Bullet"/>
        <w:ind w:left="357" w:hanging="357"/>
        <w:rPr>
          <w:rFonts w:ascii="Calibri" w:hAnsi="Calibri"/>
        </w:rPr>
      </w:pPr>
      <w:r w:rsidRPr="004343D9">
        <w:rPr>
          <w:rFonts w:ascii="Calibri" w:hAnsi="Calibri"/>
        </w:rPr>
        <w:t xml:space="preserve">the </w:t>
      </w:r>
      <w:hyperlink w:anchor="Student" w:history="1">
        <w:r w:rsidRPr="004343D9">
          <w:rPr>
            <w:rStyle w:val="Hyperlink"/>
            <w:rFonts w:ascii="Calibri" w:hAnsi="Calibri"/>
          </w:rPr>
          <w:t>stud</w:t>
        </w:r>
        <w:bookmarkStart w:id="183" w:name="_Hlt205694680"/>
        <w:r w:rsidRPr="004343D9">
          <w:rPr>
            <w:rStyle w:val="Hyperlink"/>
            <w:rFonts w:ascii="Calibri" w:hAnsi="Calibri"/>
          </w:rPr>
          <w:t>e</w:t>
        </w:r>
        <w:bookmarkEnd w:id="183"/>
        <w:r w:rsidRPr="004343D9">
          <w:rPr>
            <w:rStyle w:val="Hyperlink"/>
            <w:rFonts w:ascii="Calibri" w:hAnsi="Calibri"/>
          </w:rPr>
          <w:t>nt</w:t>
        </w:r>
      </w:hyperlink>
      <w:r w:rsidRPr="004343D9">
        <w:rPr>
          <w:rFonts w:ascii="Calibri" w:hAnsi="Calibri"/>
        </w:rPr>
        <w:t xml:space="preserve"> </w:t>
      </w:r>
    </w:p>
    <w:p w:rsidR="007031C8" w:rsidRPr="00DE162E" w:rsidRDefault="004343D9">
      <w:pPr>
        <w:pStyle w:val="Bullet"/>
        <w:ind w:left="357" w:hanging="357"/>
        <w:rPr>
          <w:rFonts w:ascii="Calibri" w:hAnsi="Calibri"/>
        </w:rPr>
      </w:pPr>
      <w:r w:rsidRPr="004343D9">
        <w:rPr>
          <w:rFonts w:ascii="Calibri" w:hAnsi="Calibri"/>
        </w:rPr>
        <w:t xml:space="preserve">the student’s </w:t>
      </w:r>
      <w:hyperlink w:anchor="Partner" w:history="1">
        <w:r w:rsidRPr="004343D9">
          <w:rPr>
            <w:rStyle w:val="Hyperlink"/>
            <w:rFonts w:ascii="Calibri" w:hAnsi="Calibri"/>
          </w:rPr>
          <w:t>partn</w:t>
        </w:r>
        <w:bookmarkStart w:id="184" w:name="_Hlt205694692"/>
        <w:r w:rsidRPr="004343D9">
          <w:rPr>
            <w:rStyle w:val="Hyperlink"/>
            <w:rFonts w:ascii="Calibri" w:hAnsi="Calibri"/>
          </w:rPr>
          <w:t>e</w:t>
        </w:r>
        <w:bookmarkEnd w:id="184"/>
        <w:r w:rsidRPr="004343D9">
          <w:rPr>
            <w:rStyle w:val="Hyperlink"/>
            <w:rFonts w:ascii="Calibri" w:hAnsi="Calibri"/>
          </w:rPr>
          <w:t>r</w:t>
        </w:r>
      </w:hyperlink>
      <w:r w:rsidRPr="004343D9">
        <w:rPr>
          <w:rFonts w:ascii="Calibri" w:hAnsi="Calibri"/>
        </w:rPr>
        <w:t xml:space="preserve"> (married or de facto)</w:t>
      </w:r>
    </w:p>
    <w:p w:rsidR="007031C8" w:rsidRPr="00DE162E" w:rsidRDefault="004343D9">
      <w:pPr>
        <w:pStyle w:val="andor"/>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proofErr w:type="gramStart"/>
      <w:r w:rsidRPr="004343D9">
        <w:rPr>
          <w:rFonts w:ascii="Calibri" w:hAnsi="Calibri"/>
        </w:rPr>
        <w:t>a</w:t>
      </w:r>
      <w:proofErr w:type="gramEnd"/>
      <w:r w:rsidRPr="004343D9">
        <w:rPr>
          <w:rFonts w:ascii="Calibri" w:hAnsi="Calibri"/>
        </w:rPr>
        <w:t xml:space="preserve"> person who is in a prison, correctional centre (including detention, remand and training centres) or psychiatric institution.</w:t>
      </w:r>
    </w:p>
    <w:p w:rsidR="007031C8" w:rsidRPr="00DE162E" w:rsidRDefault="007031C8">
      <w:pPr>
        <w:pStyle w:val="BulletLast"/>
        <w:numPr>
          <w:ilvl w:val="0"/>
          <w:numId w:val="0"/>
        </w:numPr>
        <w:ind w:left="357" w:hanging="357"/>
        <w:rPr>
          <w:rFonts w:ascii="Calibri" w:hAnsi="Calibri"/>
        </w:rPr>
      </w:pPr>
    </w:p>
    <w:p w:rsidR="007031C8" w:rsidRPr="00DE162E" w:rsidRDefault="004343D9">
      <w:pPr>
        <w:pStyle w:val="Heading3"/>
        <w:rPr>
          <w:rFonts w:ascii="Calibri" w:hAnsi="Calibri"/>
        </w:rPr>
      </w:pPr>
      <w:bookmarkStart w:id="185" w:name="_2.1.3_Parents_as"/>
      <w:bookmarkStart w:id="186" w:name="_2.1.3_Parents_as_applicants"/>
      <w:bookmarkStart w:id="187" w:name="_Toc161552181"/>
      <w:bookmarkStart w:id="188" w:name="_Toc234129291"/>
      <w:bookmarkStart w:id="189" w:name="_Toc264368381"/>
      <w:bookmarkStart w:id="190" w:name="_Toc387754056"/>
      <w:bookmarkEnd w:id="185"/>
      <w:bookmarkEnd w:id="186"/>
      <w:r w:rsidRPr="004343D9">
        <w:rPr>
          <w:rFonts w:ascii="Calibri" w:hAnsi="Calibri"/>
        </w:rPr>
        <w:t>2.1.3</w:t>
      </w:r>
      <w:r w:rsidRPr="004343D9">
        <w:rPr>
          <w:rFonts w:ascii="Calibri" w:hAnsi="Calibri"/>
        </w:rPr>
        <w:tab/>
        <w:t>Parents as applicants</w:t>
      </w:r>
      <w:bookmarkEnd w:id="187"/>
      <w:bookmarkEnd w:id="188"/>
      <w:bookmarkEnd w:id="189"/>
      <w:bookmarkEnd w:id="190"/>
    </w:p>
    <w:p w:rsidR="007031C8" w:rsidRPr="00DE162E" w:rsidRDefault="001165EA">
      <w:pPr>
        <w:pStyle w:val="Heading4"/>
        <w:rPr>
          <w:rFonts w:ascii="Calibri" w:hAnsi="Calibri"/>
        </w:rPr>
      </w:pPr>
      <w:bookmarkStart w:id="191" w:name="_Student_lives_with"/>
      <w:bookmarkStart w:id="192" w:name="_Toc171153464"/>
      <w:bookmarkStart w:id="193" w:name="_Toc234129292"/>
      <w:bookmarkEnd w:id="191"/>
      <w:r>
        <w:rPr>
          <w:rFonts w:ascii="Calibri" w:hAnsi="Calibri" w:cs="Calibri"/>
        </w:rPr>
        <w:t>2.1.3.1</w:t>
      </w:r>
      <w:r w:rsidRPr="00DE162E">
        <w:rPr>
          <w:rFonts w:ascii="Calibri" w:hAnsi="Calibri" w:cs="Calibri"/>
        </w:rPr>
        <w:tab/>
      </w:r>
      <w:r>
        <w:rPr>
          <w:rFonts w:ascii="Calibri" w:hAnsi="Calibri" w:cs="Calibri"/>
        </w:rPr>
        <w:t xml:space="preserve">        </w:t>
      </w:r>
      <w:r w:rsidR="004343D9" w:rsidRPr="004343D9">
        <w:rPr>
          <w:rFonts w:ascii="Calibri" w:hAnsi="Calibri"/>
        </w:rPr>
        <w:t>Student lives with both parents</w:t>
      </w:r>
      <w:bookmarkEnd w:id="192"/>
      <w:bookmarkEnd w:id="193"/>
    </w:p>
    <w:p w:rsidR="007031C8" w:rsidRPr="00DE162E" w:rsidRDefault="004343D9">
      <w:pPr>
        <w:rPr>
          <w:rFonts w:ascii="Calibri" w:hAnsi="Calibri"/>
        </w:rPr>
      </w:pPr>
      <w:r w:rsidRPr="004343D9">
        <w:rPr>
          <w:rFonts w:ascii="Calibri" w:hAnsi="Calibri"/>
        </w:rPr>
        <w:t xml:space="preserve">If a </w:t>
      </w:r>
      <w:hyperlink w:anchor="Student" w:history="1">
        <w:r w:rsidRPr="004343D9">
          <w:rPr>
            <w:rStyle w:val="Hyperlink"/>
            <w:rFonts w:ascii="Calibri" w:hAnsi="Calibri"/>
          </w:rPr>
          <w:t>stud</w:t>
        </w:r>
        <w:bookmarkStart w:id="194" w:name="_Hlt205694712"/>
        <w:r w:rsidRPr="004343D9">
          <w:rPr>
            <w:rStyle w:val="Hyperlink"/>
            <w:rFonts w:ascii="Calibri" w:hAnsi="Calibri"/>
          </w:rPr>
          <w:t>e</w:t>
        </w:r>
        <w:bookmarkEnd w:id="194"/>
        <w:r w:rsidRPr="004343D9">
          <w:rPr>
            <w:rStyle w:val="Hyperlink"/>
            <w:rFonts w:ascii="Calibri" w:hAnsi="Calibri"/>
          </w:rPr>
          <w:t>nt</w:t>
        </w:r>
      </w:hyperlink>
      <w:r w:rsidRPr="004343D9">
        <w:rPr>
          <w:rFonts w:ascii="Calibri" w:hAnsi="Calibri"/>
        </w:rPr>
        <w:t xml:space="preserve"> normally lives with both </w:t>
      </w:r>
      <w:hyperlink w:anchor="Parent" w:history="1">
        <w:r w:rsidRPr="004343D9">
          <w:rPr>
            <w:rStyle w:val="Hyperlink"/>
            <w:rFonts w:ascii="Calibri" w:hAnsi="Calibri"/>
          </w:rPr>
          <w:t>pa</w:t>
        </w:r>
        <w:bookmarkStart w:id="195" w:name="_Hlt205694722"/>
        <w:r w:rsidRPr="004343D9">
          <w:rPr>
            <w:rStyle w:val="Hyperlink"/>
            <w:rFonts w:ascii="Calibri" w:hAnsi="Calibri"/>
          </w:rPr>
          <w:t>r</w:t>
        </w:r>
        <w:bookmarkEnd w:id="195"/>
        <w:r w:rsidRPr="004343D9">
          <w:rPr>
            <w:rStyle w:val="Hyperlink"/>
            <w:rFonts w:ascii="Calibri" w:hAnsi="Calibri"/>
          </w:rPr>
          <w:t>ents</w:t>
        </w:r>
      </w:hyperlink>
      <w:r w:rsidRPr="004343D9">
        <w:rPr>
          <w:rFonts w:ascii="Calibri" w:hAnsi="Calibri"/>
        </w:rPr>
        <w:t>, who are not separated or divorced, either parent may be the applicant.</w:t>
      </w:r>
    </w:p>
    <w:p w:rsidR="007031C8" w:rsidRPr="00DE162E" w:rsidRDefault="007031C8">
      <w:pPr>
        <w:pStyle w:val="Heading4"/>
        <w:rPr>
          <w:rFonts w:ascii="Calibri" w:hAnsi="Calibri"/>
        </w:rPr>
      </w:pPr>
    </w:p>
    <w:p w:rsidR="007031C8" w:rsidRPr="00DE162E" w:rsidRDefault="001165EA">
      <w:pPr>
        <w:pStyle w:val="Heading4"/>
        <w:rPr>
          <w:rFonts w:ascii="Calibri" w:hAnsi="Calibri"/>
        </w:rPr>
      </w:pPr>
      <w:bookmarkStart w:id="196" w:name="_Toc171153466"/>
      <w:bookmarkStart w:id="197" w:name="_Toc234129293"/>
      <w:r>
        <w:rPr>
          <w:rFonts w:ascii="Calibri" w:hAnsi="Calibri" w:cs="Calibri"/>
        </w:rPr>
        <w:t>2.1.3.2</w:t>
      </w:r>
      <w:r w:rsidRPr="00DE162E">
        <w:rPr>
          <w:rFonts w:ascii="Calibri" w:hAnsi="Calibri" w:cs="Calibri"/>
        </w:rPr>
        <w:tab/>
      </w:r>
      <w:r>
        <w:rPr>
          <w:rFonts w:ascii="Calibri" w:hAnsi="Calibri" w:cs="Calibri"/>
        </w:rPr>
        <w:t xml:space="preserve">        </w:t>
      </w:r>
      <w:r w:rsidR="004343D9" w:rsidRPr="004343D9">
        <w:rPr>
          <w:rFonts w:ascii="Calibri" w:hAnsi="Calibri"/>
        </w:rPr>
        <w:t>Student lives with one parent</w:t>
      </w:r>
      <w:bookmarkEnd w:id="196"/>
      <w:bookmarkEnd w:id="197"/>
    </w:p>
    <w:p w:rsidR="007031C8" w:rsidRPr="00DE162E" w:rsidRDefault="004343D9">
      <w:pPr>
        <w:rPr>
          <w:rFonts w:ascii="Calibri" w:hAnsi="Calibri"/>
        </w:rPr>
      </w:pPr>
      <w:r w:rsidRPr="004343D9">
        <w:rPr>
          <w:rFonts w:ascii="Calibri" w:hAnsi="Calibri"/>
        </w:rPr>
        <w:t xml:space="preserve">Where the student’s parents are separated or divorced and the student normally lives with one of them, that parent is the applicant. In addition, where the student normally lives with the parent and the parent’s </w:t>
      </w:r>
      <w:hyperlink w:anchor="Partner" w:history="1">
        <w:r w:rsidRPr="004343D9">
          <w:rPr>
            <w:rStyle w:val="Hyperlink"/>
            <w:rFonts w:ascii="Calibri" w:hAnsi="Calibri"/>
          </w:rPr>
          <w:t>part</w:t>
        </w:r>
        <w:bookmarkStart w:id="198" w:name="_Hlt205694739"/>
        <w:r w:rsidRPr="004343D9">
          <w:rPr>
            <w:rStyle w:val="Hyperlink"/>
            <w:rFonts w:ascii="Calibri" w:hAnsi="Calibri"/>
          </w:rPr>
          <w:t>n</w:t>
        </w:r>
        <w:bookmarkEnd w:id="198"/>
        <w:r w:rsidRPr="004343D9">
          <w:rPr>
            <w:rStyle w:val="Hyperlink"/>
            <w:rFonts w:ascii="Calibri" w:hAnsi="Calibri"/>
          </w:rPr>
          <w:t>er</w:t>
        </w:r>
      </w:hyperlink>
      <w:r w:rsidRPr="004343D9">
        <w:rPr>
          <w:rFonts w:ascii="Calibri" w:hAnsi="Calibri"/>
        </w:rPr>
        <w:t xml:space="preserve"> (regardless of the duration of their relationship), the student is taken to be in the care of that partner. In such circumstances, either the parent or the partner can be the applicant.</w:t>
      </w:r>
    </w:p>
    <w:p w:rsidR="007031C8" w:rsidRPr="00DE162E" w:rsidRDefault="007031C8">
      <w:pPr>
        <w:pStyle w:val="Heading4"/>
        <w:rPr>
          <w:rFonts w:ascii="Calibri" w:hAnsi="Calibri"/>
        </w:rPr>
      </w:pPr>
      <w:bookmarkStart w:id="199" w:name="_2.1.4_Student_lives_with_one_parent"/>
      <w:bookmarkStart w:id="200" w:name="_Student_lives_with_1"/>
      <w:bookmarkEnd w:id="199"/>
      <w:bookmarkEnd w:id="200"/>
    </w:p>
    <w:p w:rsidR="007031C8" w:rsidRPr="00DE162E" w:rsidRDefault="001165EA">
      <w:pPr>
        <w:pStyle w:val="Heading4"/>
        <w:rPr>
          <w:rFonts w:ascii="Calibri" w:hAnsi="Calibri"/>
        </w:rPr>
      </w:pPr>
      <w:bookmarkStart w:id="201" w:name="_Toc171153468"/>
      <w:bookmarkStart w:id="202" w:name="_Toc234129294"/>
      <w:r>
        <w:rPr>
          <w:rFonts w:ascii="Calibri" w:hAnsi="Calibri" w:cs="Calibri"/>
        </w:rPr>
        <w:t>2.1.3.3</w:t>
      </w:r>
      <w:r w:rsidRPr="00DE162E">
        <w:rPr>
          <w:rFonts w:ascii="Calibri" w:hAnsi="Calibri" w:cs="Calibri"/>
        </w:rPr>
        <w:tab/>
      </w:r>
      <w:r>
        <w:rPr>
          <w:rFonts w:ascii="Calibri" w:hAnsi="Calibri" w:cs="Calibri"/>
        </w:rPr>
        <w:t xml:space="preserve">        </w:t>
      </w:r>
      <w:r w:rsidR="004343D9" w:rsidRPr="004343D9">
        <w:rPr>
          <w:rFonts w:ascii="Calibri" w:hAnsi="Calibri"/>
        </w:rPr>
        <w:t>Student lives with each parent separately</w:t>
      </w:r>
      <w:bookmarkEnd w:id="201"/>
      <w:bookmarkEnd w:id="202"/>
    </w:p>
    <w:p w:rsidR="007031C8" w:rsidRPr="00DE162E" w:rsidRDefault="004343D9">
      <w:pPr>
        <w:pStyle w:val="BulletIntro"/>
        <w:rPr>
          <w:rFonts w:ascii="Calibri" w:hAnsi="Calibri"/>
        </w:rPr>
      </w:pPr>
      <w:r w:rsidRPr="004343D9">
        <w:rPr>
          <w:rFonts w:ascii="Calibri" w:hAnsi="Calibri"/>
        </w:rPr>
        <w:t>If the student’s parents are separated or divorced and the student lives at different times with each parent, the following factors are taken into account to determine who the applicant can be:</w:t>
      </w:r>
    </w:p>
    <w:p w:rsidR="007031C8" w:rsidRPr="00DE162E" w:rsidRDefault="004343D9">
      <w:pPr>
        <w:pStyle w:val="Bullet"/>
        <w:ind w:left="357" w:hanging="357"/>
        <w:rPr>
          <w:rFonts w:ascii="Calibri" w:hAnsi="Calibri"/>
        </w:rPr>
      </w:pPr>
      <w:r w:rsidRPr="004343D9">
        <w:rPr>
          <w:rFonts w:ascii="Calibri" w:hAnsi="Calibri"/>
        </w:rPr>
        <w:t xml:space="preserve">Where one parent is officially recognised as having primary care of the student (e.g. through the grant of </w:t>
      </w:r>
      <w:hyperlink w:anchor="Custody" w:history="1">
        <w:r w:rsidRPr="004343D9">
          <w:rPr>
            <w:rStyle w:val="Hyperlink"/>
            <w:rFonts w:ascii="Calibri" w:hAnsi="Calibri"/>
          </w:rPr>
          <w:t>cust</w:t>
        </w:r>
        <w:bookmarkStart w:id="203" w:name="_Hlt205694776"/>
        <w:r w:rsidRPr="004343D9">
          <w:rPr>
            <w:rStyle w:val="Hyperlink"/>
            <w:rFonts w:ascii="Calibri" w:hAnsi="Calibri"/>
          </w:rPr>
          <w:t>o</w:t>
        </w:r>
        <w:bookmarkEnd w:id="203"/>
        <w:r w:rsidRPr="004343D9">
          <w:rPr>
            <w:rStyle w:val="Hyperlink"/>
            <w:rFonts w:ascii="Calibri" w:hAnsi="Calibri"/>
          </w:rPr>
          <w:t>dy</w:t>
        </w:r>
      </w:hyperlink>
      <w:r w:rsidRPr="004343D9">
        <w:rPr>
          <w:rFonts w:ascii="Calibri" w:hAnsi="Calibri"/>
        </w:rPr>
        <w:t xml:space="preserve"> to that parent, removal of custody from the other parent, or receives a majority allocation of Family Tax Benefit), that parent is the applicant</w:t>
      </w:r>
    </w:p>
    <w:p w:rsidR="007031C8" w:rsidRPr="00DE162E" w:rsidRDefault="004343D9">
      <w:pPr>
        <w:pStyle w:val="Bullet"/>
        <w:numPr>
          <w:ilvl w:val="0"/>
          <w:numId w:val="0"/>
        </w:numPr>
        <w:ind w:left="426"/>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r w:rsidRPr="004343D9">
        <w:rPr>
          <w:rFonts w:ascii="Calibri" w:hAnsi="Calibri"/>
        </w:rPr>
        <w:t xml:space="preserve">Where there is no such recognition of the primary carer, other evidence (outlined below, under </w:t>
      </w:r>
      <w:r w:rsidRPr="004343D9">
        <w:rPr>
          <w:rFonts w:ascii="Calibri" w:hAnsi="Calibri"/>
          <w:i/>
        </w:rPr>
        <w:t>Disputes over which parent should apply</w:t>
      </w:r>
      <w:r w:rsidRPr="004343D9">
        <w:rPr>
          <w:rFonts w:ascii="Calibri" w:hAnsi="Calibri"/>
        </w:rPr>
        <w:t>) must be considered.</w:t>
      </w:r>
    </w:p>
    <w:p w:rsidR="007031C8" w:rsidRPr="00DE162E" w:rsidRDefault="007031C8">
      <w:pPr>
        <w:rPr>
          <w:rFonts w:ascii="Calibri" w:hAnsi="Calibri"/>
        </w:rPr>
      </w:pPr>
    </w:p>
    <w:p w:rsidR="007031C8" w:rsidRPr="00DE162E" w:rsidRDefault="001165EA">
      <w:pPr>
        <w:pStyle w:val="Heading4"/>
        <w:rPr>
          <w:rFonts w:ascii="Calibri" w:hAnsi="Calibri"/>
        </w:rPr>
      </w:pPr>
      <w:bookmarkStart w:id="204" w:name="_Toc171153470"/>
      <w:bookmarkStart w:id="205" w:name="_Toc234129295"/>
      <w:r>
        <w:rPr>
          <w:rFonts w:ascii="Calibri" w:hAnsi="Calibri" w:cs="Calibri"/>
        </w:rPr>
        <w:t>2.1.3.4</w:t>
      </w:r>
      <w:r w:rsidRPr="00DE162E">
        <w:rPr>
          <w:rFonts w:ascii="Calibri" w:hAnsi="Calibri" w:cs="Calibri"/>
        </w:rPr>
        <w:tab/>
      </w:r>
      <w:r>
        <w:rPr>
          <w:rFonts w:ascii="Calibri" w:hAnsi="Calibri" w:cs="Calibri"/>
        </w:rPr>
        <w:t xml:space="preserve">        </w:t>
      </w:r>
      <w:r w:rsidR="004343D9" w:rsidRPr="004343D9">
        <w:rPr>
          <w:rFonts w:ascii="Calibri" w:hAnsi="Calibri"/>
        </w:rPr>
        <w:t>Equal custody situations</w:t>
      </w:r>
      <w:bookmarkEnd w:id="204"/>
      <w:bookmarkEnd w:id="205"/>
    </w:p>
    <w:p w:rsidR="007031C8" w:rsidRPr="00DE162E" w:rsidRDefault="004343D9">
      <w:pPr>
        <w:rPr>
          <w:rFonts w:ascii="Calibri" w:hAnsi="Calibri"/>
        </w:rPr>
      </w:pPr>
      <w:r w:rsidRPr="004343D9">
        <w:rPr>
          <w:rFonts w:ascii="Calibri" w:hAnsi="Calibri"/>
        </w:rPr>
        <w:t>If parents share equal care of the student (i.e. the student spends an equal amount of time living with each parent and the turnaround of care of the student is frequent </w:t>
      </w:r>
      <w:r w:rsidRPr="004343D9">
        <w:rPr>
          <w:rFonts w:ascii="Calibri" w:hAnsi="Calibri"/>
        </w:rPr>
        <w:noBreakHyphen/>
        <w:t> weekly, fortnightly or monthly), the applicant can be either parent, or a parent’s partner where the student lives with the parent and the partner.</w:t>
      </w:r>
    </w:p>
    <w:p w:rsidR="007031C8" w:rsidRPr="00DE162E" w:rsidRDefault="007031C8">
      <w:pPr>
        <w:rPr>
          <w:rFonts w:ascii="Calibri" w:hAnsi="Calibri"/>
        </w:rPr>
      </w:pPr>
    </w:p>
    <w:p w:rsidR="007031C8" w:rsidRPr="00DE162E" w:rsidRDefault="001165EA">
      <w:pPr>
        <w:pStyle w:val="Heading4"/>
        <w:rPr>
          <w:rFonts w:ascii="Calibri" w:hAnsi="Calibri"/>
        </w:rPr>
      </w:pPr>
      <w:bookmarkStart w:id="206" w:name="_Toc171153472"/>
      <w:bookmarkStart w:id="207" w:name="_Toc234129296"/>
      <w:r>
        <w:rPr>
          <w:rFonts w:ascii="Calibri" w:hAnsi="Calibri" w:cs="Calibri"/>
        </w:rPr>
        <w:t>2.1.3.5</w:t>
      </w:r>
      <w:r w:rsidRPr="00DE162E">
        <w:rPr>
          <w:rFonts w:ascii="Calibri" w:hAnsi="Calibri" w:cs="Calibri"/>
        </w:rPr>
        <w:tab/>
      </w:r>
      <w:r>
        <w:rPr>
          <w:rFonts w:ascii="Calibri" w:hAnsi="Calibri" w:cs="Calibri"/>
        </w:rPr>
        <w:t xml:space="preserve">        </w:t>
      </w:r>
      <w:r w:rsidR="004343D9" w:rsidRPr="004343D9">
        <w:rPr>
          <w:rFonts w:ascii="Calibri" w:hAnsi="Calibri"/>
        </w:rPr>
        <w:t>Disputes over which parent should apply</w:t>
      </w:r>
      <w:bookmarkEnd w:id="206"/>
      <w:bookmarkEnd w:id="207"/>
    </w:p>
    <w:p w:rsidR="007031C8" w:rsidRPr="00DE162E" w:rsidRDefault="004343D9">
      <w:pPr>
        <w:pStyle w:val="BulletIntro"/>
        <w:spacing w:after="60"/>
        <w:rPr>
          <w:rFonts w:ascii="Calibri" w:hAnsi="Calibri"/>
        </w:rPr>
      </w:pPr>
      <w:r w:rsidRPr="004343D9">
        <w:rPr>
          <w:rFonts w:ascii="Calibri" w:hAnsi="Calibri"/>
        </w:rPr>
        <w:t>Where there is no legal recognition of a primary carer or a dispute over which parent may apply for an AIC allowance exists, the following factors (not in order of priority) must be considered to determine which parent may be an approved applicant (and be eligible for AIC allowances):</w:t>
      </w:r>
    </w:p>
    <w:p w:rsidR="007031C8" w:rsidRPr="00DE162E" w:rsidRDefault="004343D9">
      <w:pPr>
        <w:pStyle w:val="Bullet"/>
        <w:spacing w:after="60"/>
        <w:ind w:left="357" w:hanging="357"/>
        <w:rPr>
          <w:rFonts w:ascii="Calibri" w:hAnsi="Calibri"/>
        </w:rPr>
      </w:pPr>
      <w:r w:rsidRPr="004343D9">
        <w:rPr>
          <w:rFonts w:ascii="Calibri" w:hAnsi="Calibri"/>
        </w:rPr>
        <w:t>whether the student normally lives with the parent and has done so for the past 12 months</w:t>
      </w:r>
    </w:p>
    <w:p w:rsidR="007031C8" w:rsidRPr="00DE162E" w:rsidRDefault="004343D9">
      <w:pPr>
        <w:pStyle w:val="Bullet"/>
        <w:spacing w:after="60"/>
        <w:ind w:left="357" w:hanging="357"/>
        <w:rPr>
          <w:rFonts w:ascii="Calibri" w:hAnsi="Calibri"/>
        </w:rPr>
      </w:pPr>
      <w:r w:rsidRPr="004343D9">
        <w:rPr>
          <w:rFonts w:ascii="Calibri" w:hAnsi="Calibri"/>
        </w:rPr>
        <w:t>whether the student lives with the parent during vacations</w:t>
      </w:r>
    </w:p>
    <w:p w:rsidR="007031C8" w:rsidRPr="00DE162E" w:rsidRDefault="004343D9">
      <w:pPr>
        <w:pStyle w:val="Bullet"/>
        <w:spacing w:after="60"/>
        <w:ind w:left="357" w:hanging="357"/>
        <w:rPr>
          <w:rFonts w:ascii="Calibri" w:hAnsi="Calibri"/>
        </w:rPr>
      </w:pPr>
      <w:proofErr w:type="gramStart"/>
      <w:r w:rsidRPr="004343D9">
        <w:rPr>
          <w:rFonts w:ascii="Calibri" w:hAnsi="Calibri"/>
        </w:rPr>
        <w:t>who</w:t>
      </w:r>
      <w:proofErr w:type="gramEnd"/>
      <w:r w:rsidRPr="004343D9">
        <w:rPr>
          <w:rFonts w:ascii="Calibri" w:hAnsi="Calibri"/>
        </w:rPr>
        <w:t xml:space="preserve"> has principal financial responsibility for the care of the student (e.g. food, shelter etc.)</w:t>
      </w:r>
    </w:p>
    <w:p w:rsidR="007031C8" w:rsidRPr="00DE162E" w:rsidRDefault="004343D9">
      <w:pPr>
        <w:pStyle w:val="Bullet"/>
        <w:spacing w:after="60"/>
        <w:ind w:left="357" w:hanging="357"/>
        <w:rPr>
          <w:rFonts w:ascii="Calibri" w:hAnsi="Calibri"/>
        </w:rPr>
      </w:pPr>
      <w:r w:rsidRPr="004343D9">
        <w:rPr>
          <w:rFonts w:ascii="Calibri" w:hAnsi="Calibri"/>
        </w:rPr>
        <w:t>who contributes regularly and significantly to the student’s living and education costs (this should not be limited to boarding costs)</w:t>
      </w:r>
    </w:p>
    <w:p w:rsidR="007031C8" w:rsidRPr="00DE162E" w:rsidRDefault="004343D9">
      <w:pPr>
        <w:pStyle w:val="andor"/>
        <w:spacing w:after="60"/>
        <w:rPr>
          <w:rFonts w:ascii="Calibri" w:hAnsi="Calibri"/>
        </w:rPr>
      </w:pPr>
      <w:r w:rsidRPr="004343D9">
        <w:rPr>
          <w:rFonts w:ascii="Calibri" w:hAnsi="Calibri"/>
        </w:rPr>
        <w:t>and/or</w:t>
      </w:r>
    </w:p>
    <w:p w:rsidR="007031C8" w:rsidRPr="00DE162E" w:rsidRDefault="004343D9">
      <w:pPr>
        <w:pStyle w:val="BulletLast"/>
        <w:rPr>
          <w:rFonts w:ascii="Calibri" w:hAnsi="Calibri"/>
        </w:rPr>
      </w:pPr>
      <w:proofErr w:type="gramStart"/>
      <w:r w:rsidRPr="004343D9">
        <w:rPr>
          <w:rFonts w:ascii="Calibri" w:hAnsi="Calibri"/>
        </w:rPr>
        <w:t>who</w:t>
      </w:r>
      <w:proofErr w:type="gramEnd"/>
      <w:r w:rsidRPr="004343D9">
        <w:rPr>
          <w:rFonts w:ascii="Calibri" w:hAnsi="Calibri"/>
        </w:rPr>
        <w:t xml:space="preserve"> holds a Medicare card or receives other allowances/benefits for the student.</w:t>
      </w:r>
    </w:p>
    <w:p w:rsidR="007031C8" w:rsidRPr="00DE162E" w:rsidRDefault="007031C8">
      <w:pPr>
        <w:pStyle w:val="Heading3"/>
        <w:rPr>
          <w:rFonts w:ascii="Calibri" w:hAnsi="Calibri"/>
        </w:rPr>
      </w:pPr>
      <w:bookmarkStart w:id="208" w:name="_2.1.4_Non-parents_as"/>
      <w:bookmarkStart w:id="209" w:name="_Toc161552182"/>
      <w:bookmarkEnd w:id="208"/>
    </w:p>
    <w:p w:rsidR="007031C8" w:rsidRPr="00DE162E" w:rsidRDefault="004343D9">
      <w:pPr>
        <w:pStyle w:val="Heading3"/>
        <w:rPr>
          <w:rFonts w:ascii="Calibri" w:hAnsi="Calibri"/>
        </w:rPr>
      </w:pPr>
      <w:bookmarkStart w:id="210" w:name="_2.1.4_Non-parents_as_applicants"/>
      <w:bookmarkStart w:id="211" w:name="_Toc234129297"/>
      <w:bookmarkStart w:id="212" w:name="_Toc264368382"/>
      <w:bookmarkStart w:id="213" w:name="_Toc387754057"/>
      <w:bookmarkEnd w:id="210"/>
      <w:r w:rsidRPr="004343D9">
        <w:rPr>
          <w:rFonts w:ascii="Calibri" w:hAnsi="Calibri"/>
        </w:rPr>
        <w:t>2.1.4</w:t>
      </w:r>
      <w:r w:rsidRPr="004343D9">
        <w:rPr>
          <w:rFonts w:ascii="Calibri" w:hAnsi="Calibri"/>
        </w:rPr>
        <w:tab/>
        <w:t>Non</w:t>
      </w:r>
      <w:r w:rsidRPr="004343D9">
        <w:rPr>
          <w:rFonts w:ascii="Calibri" w:hAnsi="Calibri"/>
        </w:rPr>
        <w:noBreakHyphen/>
        <w:t>parents as applicants</w:t>
      </w:r>
      <w:bookmarkEnd w:id="209"/>
      <w:bookmarkEnd w:id="211"/>
      <w:bookmarkEnd w:id="212"/>
      <w:bookmarkEnd w:id="213"/>
    </w:p>
    <w:p w:rsidR="007031C8" w:rsidRPr="00DE162E" w:rsidRDefault="004343D9">
      <w:pPr>
        <w:pStyle w:val="BulletIntro"/>
        <w:spacing w:after="60"/>
        <w:rPr>
          <w:rFonts w:ascii="Calibri" w:hAnsi="Calibri"/>
        </w:rPr>
      </w:pPr>
      <w:r w:rsidRPr="004343D9">
        <w:rPr>
          <w:rFonts w:ascii="Calibri" w:hAnsi="Calibri"/>
        </w:rPr>
        <w:t xml:space="preserve">If a </w:t>
      </w:r>
      <w:hyperlink w:anchor="Claim" w:history="1">
        <w:r w:rsidRPr="004343D9">
          <w:rPr>
            <w:rStyle w:val="Hyperlink"/>
            <w:rFonts w:ascii="Calibri" w:hAnsi="Calibri"/>
          </w:rPr>
          <w:t>clai</w:t>
        </w:r>
        <w:bookmarkStart w:id="214" w:name="_Hlt205694814"/>
        <w:r w:rsidRPr="004343D9">
          <w:rPr>
            <w:rStyle w:val="Hyperlink"/>
            <w:rFonts w:ascii="Calibri" w:hAnsi="Calibri"/>
          </w:rPr>
          <w:t>m</w:t>
        </w:r>
        <w:bookmarkEnd w:id="214"/>
      </w:hyperlink>
      <w:r w:rsidRPr="004343D9">
        <w:rPr>
          <w:rFonts w:ascii="Calibri" w:hAnsi="Calibri"/>
        </w:rPr>
        <w:t xml:space="preserve"> is lodged by a person other than a </w:t>
      </w:r>
      <w:hyperlink w:anchor="Parent" w:history="1">
        <w:r w:rsidRPr="004343D9">
          <w:rPr>
            <w:rStyle w:val="Hyperlink"/>
            <w:rFonts w:ascii="Calibri" w:hAnsi="Calibri"/>
          </w:rPr>
          <w:t>pa</w:t>
        </w:r>
        <w:bookmarkStart w:id="215" w:name="_Hlt205694830"/>
        <w:r w:rsidRPr="004343D9">
          <w:rPr>
            <w:rStyle w:val="Hyperlink"/>
            <w:rFonts w:ascii="Calibri" w:hAnsi="Calibri"/>
          </w:rPr>
          <w:t>r</w:t>
        </w:r>
        <w:bookmarkEnd w:id="215"/>
        <w:r w:rsidRPr="004343D9">
          <w:rPr>
            <w:rStyle w:val="Hyperlink"/>
            <w:rFonts w:ascii="Calibri" w:hAnsi="Calibri"/>
          </w:rPr>
          <w:t>ent</w:t>
        </w:r>
      </w:hyperlink>
      <w:r w:rsidRPr="004343D9">
        <w:rPr>
          <w:rFonts w:ascii="Calibri" w:hAnsi="Calibri"/>
        </w:rPr>
        <w:t xml:space="preserve"> or parent’s </w:t>
      </w:r>
      <w:hyperlink w:anchor="Partner" w:history="1">
        <w:r w:rsidRPr="004343D9">
          <w:rPr>
            <w:rStyle w:val="Hyperlink"/>
            <w:rFonts w:ascii="Calibri" w:hAnsi="Calibri"/>
          </w:rPr>
          <w:t>par</w:t>
        </w:r>
        <w:bookmarkStart w:id="216" w:name="_Hlt205694847"/>
        <w:r w:rsidRPr="004343D9">
          <w:rPr>
            <w:rStyle w:val="Hyperlink"/>
            <w:rFonts w:ascii="Calibri" w:hAnsi="Calibri"/>
          </w:rPr>
          <w:t>t</w:t>
        </w:r>
        <w:bookmarkEnd w:id="216"/>
        <w:r w:rsidRPr="004343D9">
          <w:rPr>
            <w:rStyle w:val="Hyperlink"/>
            <w:rFonts w:ascii="Calibri" w:hAnsi="Calibri"/>
          </w:rPr>
          <w:t>ner</w:t>
        </w:r>
      </w:hyperlink>
      <w:r w:rsidRPr="004343D9">
        <w:rPr>
          <w:rFonts w:ascii="Calibri" w:hAnsi="Calibri"/>
        </w:rPr>
        <w:t>, the case will be considered on its merits, and will need to be supported by evidence that:</w:t>
      </w:r>
    </w:p>
    <w:p w:rsidR="007031C8" w:rsidRPr="00DE162E" w:rsidRDefault="004343D9">
      <w:pPr>
        <w:pStyle w:val="Bullet"/>
        <w:spacing w:after="60"/>
        <w:ind w:left="357" w:hanging="357"/>
        <w:rPr>
          <w:rFonts w:ascii="Calibri" w:hAnsi="Calibri"/>
        </w:rPr>
      </w:pPr>
      <w:r w:rsidRPr="004343D9">
        <w:rPr>
          <w:rFonts w:ascii="Calibri" w:hAnsi="Calibri"/>
        </w:rPr>
        <w:t xml:space="preserve">the </w:t>
      </w:r>
      <w:hyperlink w:anchor="non_parent" w:history="1">
        <w:r w:rsidRPr="004343D9">
          <w:rPr>
            <w:rStyle w:val="Hyperlink"/>
            <w:rFonts w:ascii="Calibri" w:hAnsi="Calibri"/>
          </w:rPr>
          <w:t>no</w:t>
        </w:r>
        <w:bookmarkStart w:id="217" w:name="_Hlt203369744"/>
        <w:r w:rsidRPr="004343D9">
          <w:rPr>
            <w:rStyle w:val="Hyperlink"/>
            <w:rFonts w:ascii="Calibri" w:hAnsi="Calibri"/>
          </w:rPr>
          <w:t>n</w:t>
        </w:r>
        <w:bookmarkEnd w:id="217"/>
        <w:r w:rsidRPr="004343D9">
          <w:rPr>
            <w:rStyle w:val="Hyperlink"/>
            <w:rFonts w:ascii="Calibri" w:hAnsi="Calibri"/>
          </w:rPr>
          <w:noBreakHyphen/>
          <w:t>pa</w:t>
        </w:r>
        <w:bookmarkStart w:id="218" w:name="_Hlt205695002"/>
        <w:r w:rsidRPr="004343D9">
          <w:rPr>
            <w:rStyle w:val="Hyperlink"/>
            <w:rFonts w:ascii="Calibri" w:hAnsi="Calibri"/>
          </w:rPr>
          <w:t>r</w:t>
        </w:r>
        <w:bookmarkStart w:id="219" w:name="_Hlt204587536"/>
        <w:bookmarkEnd w:id="218"/>
        <w:r w:rsidRPr="004343D9">
          <w:rPr>
            <w:rStyle w:val="Hyperlink"/>
            <w:rFonts w:ascii="Calibri" w:hAnsi="Calibri"/>
          </w:rPr>
          <w:t>e</w:t>
        </w:r>
        <w:bookmarkEnd w:id="219"/>
        <w:r w:rsidRPr="004343D9">
          <w:rPr>
            <w:rStyle w:val="Hyperlink"/>
            <w:rFonts w:ascii="Calibri" w:hAnsi="Calibri"/>
          </w:rPr>
          <w:t>nt</w:t>
        </w:r>
      </w:hyperlink>
      <w:r w:rsidRPr="004343D9">
        <w:rPr>
          <w:rFonts w:ascii="Calibri" w:hAnsi="Calibri"/>
        </w:rPr>
        <w:t xml:space="preserve"> has prime (or joint) responsibility for the </w:t>
      </w:r>
      <w:hyperlink w:anchor="Student" w:history="1">
        <w:r w:rsidRPr="004343D9">
          <w:rPr>
            <w:rStyle w:val="Hyperlink"/>
            <w:rFonts w:ascii="Calibri" w:hAnsi="Calibri"/>
          </w:rPr>
          <w:t>stud</w:t>
        </w:r>
        <w:bookmarkStart w:id="220" w:name="_Hlt205695013"/>
        <w:r w:rsidRPr="004343D9">
          <w:rPr>
            <w:rStyle w:val="Hyperlink"/>
            <w:rFonts w:ascii="Calibri" w:hAnsi="Calibri"/>
          </w:rPr>
          <w:t>e</w:t>
        </w:r>
        <w:bookmarkEnd w:id="220"/>
        <w:r w:rsidRPr="004343D9">
          <w:rPr>
            <w:rStyle w:val="Hyperlink"/>
            <w:rFonts w:ascii="Calibri" w:hAnsi="Calibri"/>
          </w:rPr>
          <w:t>nt’s</w:t>
        </w:r>
      </w:hyperlink>
      <w:r w:rsidRPr="004343D9">
        <w:rPr>
          <w:rFonts w:ascii="Calibri" w:hAnsi="Calibri"/>
        </w:rPr>
        <w:t xml:space="preserve"> care</w:t>
      </w:r>
    </w:p>
    <w:p w:rsidR="007031C8" w:rsidRPr="00DE162E" w:rsidRDefault="004343D9">
      <w:pPr>
        <w:pStyle w:val="Bullet"/>
        <w:spacing w:after="60"/>
        <w:ind w:left="357" w:hanging="357"/>
        <w:rPr>
          <w:rFonts w:ascii="Calibri" w:hAnsi="Calibri"/>
        </w:rPr>
      </w:pPr>
      <w:r w:rsidRPr="004343D9">
        <w:rPr>
          <w:rFonts w:ascii="Calibri" w:hAnsi="Calibri"/>
        </w:rPr>
        <w:t>the non</w:t>
      </w:r>
      <w:r w:rsidRPr="004343D9">
        <w:rPr>
          <w:rFonts w:ascii="Calibri" w:hAnsi="Calibri"/>
        </w:rPr>
        <w:noBreakHyphen/>
        <w:t>p</w:t>
      </w:r>
      <w:bookmarkStart w:id="221" w:name="_Hlt203369968"/>
      <w:r w:rsidRPr="004343D9">
        <w:rPr>
          <w:rFonts w:ascii="Calibri" w:hAnsi="Calibri"/>
        </w:rPr>
        <w:t>a</w:t>
      </w:r>
      <w:bookmarkEnd w:id="221"/>
      <w:r w:rsidRPr="004343D9">
        <w:rPr>
          <w:rFonts w:ascii="Calibri" w:hAnsi="Calibri"/>
        </w:rPr>
        <w:t>rent supports the student wholly or substantially</w:t>
      </w:r>
    </w:p>
    <w:p w:rsidR="007031C8" w:rsidRPr="00DE162E" w:rsidRDefault="004343D9">
      <w:pPr>
        <w:pStyle w:val="Bullet"/>
        <w:numPr>
          <w:ilvl w:val="0"/>
          <w:numId w:val="0"/>
        </w:numPr>
        <w:spacing w:after="60"/>
        <w:ind w:left="357"/>
        <w:rPr>
          <w:rFonts w:ascii="Calibri" w:hAnsi="Calibri"/>
        </w:rPr>
      </w:pPr>
      <w:proofErr w:type="gramStart"/>
      <w:r w:rsidRPr="004343D9">
        <w:rPr>
          <w:rFonts w:ascii="Calibri" w:hAnsi="Calibri"/>
        </w:rPr>
        <w:t>and</w:t>
      </w:r>
      <w:proofErr w:type="gramEnd"/>
    </w:p>
    <w:p w:rsidR="007031C8" w:rsidRPr="00DE162E" w:rsidRDefault="004343D9">
      <w:pPr>
        <w:pStyle w:val="BulletLast"/>
        <w:rPr>
          <w:rFonts w:ascii="Calibri" w:hAnsi="Calibri"/>
        </w:rPr>
      </w:pPr>
      <w:proofErr w:type="gramStart"/>
      <w:r w:rsidRPr="004343D9">
        <w:rPr>
          <w:rFonts w:ascii="Calibri" w:hAnsi="Calibri"/>
        </w:rPr>
        <w:t>the</w:t>
      </w:r>
      <w:proofErr w:type="gramEnd"/>
      <w:r w:rsidRPr="004343D9">
        <w:rPr>
          <w:rFonts w:ascii="Calibri" w:hAnsi="Calibri"/>
        </w:rPr>
        <w:t xml:space="preserve"> arrangement is bona fide.</w:t>
      </w:r>
    </w:p>
    <w:p w:rsidR="007031C8" w:rsidRPr="00DE162E" w:rsidRDefault="004343D9">
      <w:pPr>
        <w:pStyle w:val="BulletIntro"/>
        <w:spacing w:after="60"/>
        <w:rPr>
          <w:rFonts w:ascii="Calibri" w:hAnsi="Calibri"/>
        </w:rPr>
      </w:pPr>
      <w:r w:rsidRPr="004343D9">
        <w:rPr>
          <w:rFonts w:ascii="Calibri" w:hAnsi="Calibri"/>
        </w:rPr>
        <w:t>A student is not wholly or substantially dependent on a non</w:t>
      </w:r>
      <w:r w:rsidRPr="004343D9">
        <w:rPr>
          <w:rFonts w:ascii="Calibri" w:hAnsi="Calibri"/>
        </w:rPr>
        <w:noBreakHyphen/>
        <w:t>parent if the student’s parent (or parent’s partner) is:</w:t>
      </w:r>
    </w:p>
    <w:p w:rsidR="007031C8" w:rsidRPr="00DE162E" w:rsidRDefault="004343D9">
      <w:pPr>
        <w:pStyle w:val="Bullet"/>
        <w:spacing w:after="60"/>
        <w:ind w:left="357" w:hanging="357"/>
        <w:rPr>
          <w:rFonts w:ascii="Calibri" w:hAnsi="Calibri"/>
        </w:rPr>
      </w:pPr>
      <w:r w:rsidRPr="004343D9">
        <w:rPr>
          <w:rFonts w:ascii="Calibri" w:hAnsi="Calibri"/>
        </w:rPr>
        <w:t>supporting the student in the non</w:t>
      </w:r>
      <w:r w:rsidRPr="004343D9">
        <w:rPr>
          <w:rFonts w:ascii="Calibri" w:hAnsi="Calibri"/>
        </w:rPr>
        <w:noBreakHyphen/>
        <w:t>parent’s home</w:t>
      </w:r>
    </w:p>
    <w:p w:rsidR="007031C8" w:rsidRPr="00DE162E" w:rsidRDefault="004343D9">
      <w:pPr>
        <w:pStyle w:val="andor"/>
        <w:spacing w:after="60"/>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proofErr w:type="gramStart"/>
      <w:r w:rsidRPr="004343D9">
        <w:rPr>
          <w:rFonts w:ascii="Calibri" w:hAnsi="Calibri"/>
        </w:rPr>
        <w:t>providing</w:t>
      </w:r>
      <w:proofErr w:type="gramEnd"/>
      <w:r w:rsidRPr="004343D9">
        <w:rPr>
          <w:rFonts w:ascii="Calibri" w:hAnsi="Calibri"/>
        </w:rPr>
        <w:t xml:space="preserve"> financial assistance, directly or indirectly, to the non</w:t>
      </w:r>
      <w:r w:rsidRPr="004343D9">
        <w:rPr>
          <w:rFonts w:ascii="Calibri" w:hAnsi="Calibri"/>
        </w:rPr>
        <w:noBreakHyphen/>
        <w:t>parent to support the student.</w:t>
      </w:r>
    </w:p>
    <w:p w:rsidR="007031C8" w:rsidRPr="00DE162E" w:rsidRDefault="004343D9">
      <w:pPr>
        <w:rPr>
          <w:rFonts w:ascii="Calibri" w:hAnsi="Calibri"/>
        </w:rPr>
      </w:pPr>
      <w:r w:rsidRPr="004343D9">
        <w:rPr>
          <w:rFonts w:ascii="Calibri" w:hAnsi="Calibri"/>
        </w:rPr>
        <w:t xml:space="preserve">If a student has been placed in the care of a foster parent by welfare authorities, the foster parent is the applicant. In such cases, the student’s </w:t>
      </w:r>
      <w:hyperlink w:anchor="PrincipalFamilyHome" w:history="1">
        <w:r w:rsidR="007031C8" w:rsidRPr="00DE162E">
          <w:rPr>
            <w:rStyle w:val="Hyperlink"/>
            <w:rFonts w:ascii="Calibri" w:hAnsi="Calibri" w:cs="Calibri"/>
          </w:rPr>
          <w:t>principal family home</w:t>
        </w:r>
      </w:hyperlink>
      <w:r w:rsidRPr="004343D9">
        <w:rPr>
          <w:rFonts w:ascii="Calibri" w:hAnsi="Calibri"/>
        </w:rPr>
        <w:t xml:space="preserve"> is the foster parent’s home.</w:t>
      </w:r>
    </w:p>
    <w:p w:rsidR="007031C8" w:rsidRPr="00DE162E" w:rsidRDefault="007031C8">
      <w:pPr>
        <w:rPr>
          <w:rFonts w:ascii="Calibri" w:hAnsi="Calibri"/>
        </w:rPr>
      </w:pPr>
    </w:p>
    <w:p w:rsidR="007031C8" w:rsidRPr="00DE162E" w:rsidRDefault="004343D9">
      <w:pPr>
        <w:pStyle w:val="Heading3"/>
        <w:rPr>
          <w:rFonts w:ascii="Calibri" w:hAnsi="Calibri"/>
        </w:rPr>
      </w:pPr>
      <w:bookmarkStart w:id="222" w:name="_2.1.5_Organisations_or"/>
      <w:bookmarkStart w:id="223" w:name="_2.1.5_Organisations_or_institutions"/>
      <w:bookmarkStart w:id="224" w:name="_Toc161552183"/>
      <w:bookmarkStart w:id="225" w:name="_Toc234129298"/>
      <w:bookmarkStart w:id="226" w:name="_Toc264368383"/>
      <w:bookmarkStart w:id="227" w:name="_Toc387754058"/>
      <w:bookmarkEnd w:id="222"/>
      <w:bookmarkEnd w:id="223"/>
      <w:r w:rsidRPr="004343D9">
        <w:rPr>
          <w:rFonts w:ascii="Calibri" w:hAnsi="Calibri"/>
        </w:rPr>
        <w:t>2.1.5</w:t>
      </w:r>
      <w:r w:rsidRPr="004343D9">
        <w:rPr>
          <w:rFonts w:ascii="Calibri" w:hAnsi="Calibri"/>
        </w:rPr>
        <w:tab/>
        <w:t>Organisations or institutions as applicants</w:t>
      </w:r>
      <w:bookmarkEnd w:id="224"/>
      <w:bookmarkEnd w:id="225"/>
      <w:bookmarkEnd w:id="226"/>
      <w:bookmarkEnd w:id="227"/>
    </w:p>
    <w:p w:rsidR="007031C8" w:rsidRPr="00DE162E" w:rsidRDefault="004343D9">
      <w:pPr>
        <w:rPr>
          <w:rFonts w:ascii="Calibri" w:hAnsi="Calibri"/>
        </w:rPr>
      </w:pPr>
      <w:r w:rsidRPr="004343D9">
        <w:rPr>
          <w:rFonts w:ascii="Calibri" w:hAnsi="Calibri"/>
        </w:rPr>
        <w:t xml:space="preserve">An organisation or institution (referred to here as an organisation) can be an applicant only where it is clear that the organisation cares for the </w:t>
      </w:r>
      <w:hyperlink w:anchor="Student" w:history="1">
        <w:r w:rsidRPr="004343D9">
          <w:rPr>
            <w:rStyle w:val="Hyperlink"/>
            <w:rFonts w:ascii="Calibri" w:hAnsi="Calibri"/>
          </w:rPr>
          <w:t>st</w:t>
        </w:r>
        <w:bookmarkStart w:id="228" w:name="_Hlt205695073"/>
        <w:r w:rsidRPr="004343D9">
          <w:rPr>
            <w:rStyle w:val="Hyperlink"/>
            <w:rFonts w:ascii="Calibri" w:hAnsi="Calibri"/>
          </w:rPr>
          <w:t>u</w:t>
        </w:r>
        <w:bookmarkEnd w:id="228"/>
        <w:r w:rsidRPr="004343D9">
          <w:rPr>
            <w:rStyle w:val="Hyperlink"/>
            <w:rFonts w:ascii="Calibri" w:hAnsi="Calibri"/>
          </w:rPr>
          <w:t>dent</w:t>
        </w:r>
      </w:hyperlink>
      <w:r w:rsidRPr="004343D9">
        <w:rPr>
          <w:rFonts w:ascii="Calibri" w:hAnsi="Calibri"/>
        </w:rPr>
        <w:t xml:space="preserve"> without any contribution from a </w:t>
      </w:r>
      <w:hyperlink w:anchor="Parent" w:history="1">
        <w:r w:rsidRPr="004343D9">
          <w:rPr>
            <w:rStyle w:val="Hyperlink"/>
            <w:rFonts w:ascii="Calibri" w:hAnsi="Calibri"/>
          </w:rPr>
          <w:t>par</w:t>
        </w:r>
        <w:bookmarkStart w:id="229" w:name="_Hlt205695113"/>
        <w:r w:rsidRPr="004343D9">
          <w:rPr>
            <w:rStyle w:val="Hyperlink"/>
            <w:rFonts w:ascii="Calibri" w:hAnsi="Calibri"/>
          </w:rPr>
          <w:t>e</w:t>
        </w:r>
        <w:bookmarkEnd w:id="229"/>
        <w:r w:rsidRPr="004343D9">
          <w:rPr>
            <w:rStyle w:val="Hyperlink"/>
            <w:rFonts w:ascii="Calibri" w:hAnsi="Calibri"/>
          </w:rPr>
          <w:t>nt</w:t>
        </w:r>
      </w:hyperlink>
      <w:r w:rsidRPr="004343D9">
        <w:rPr>
          <w:rFonts w:ascii="Calibri" w:hAnsi="Calibri"/>
        </w:rPr>
        <w:t>. Where a student and one or more parents live with an organisation, the parent is the applicant (and the organisation’s premises are considered the student’s home).</w:t>
      </w:r>
    </w:p>
    <w:p w:rsidR="007031C8" w:rsidRPr="00DE162E" w:rsidRDefault="004343D9">
      <w:pPr>
        <w:rPr>
          <w:rFonts w:ascii="Calibri" w:hAnsi="Calibri"/>
        </w:rPr>
      </w:pPr>
      <w:r w:rsidRPr="004343D9">
        <w:rPr>
          <w:rFonts w:ascii="Calibri" w:hAnsi="Calibri"/>
        </w:rPr>
        <w:t>To be an applicant, an organisation must be a non-government body, must not be receiving a foster care or similar allowance for the student, and must have full responsibility for the upkeep of the student (‘full responsibility’ is defined below).</w:t>
      </w:r>
    </w:p>
    <w:p w:rsidR="007031C8" w:rsidRPr="00DE162E" w:rsidRDefault="004343D9">
      <w:pPr>
        <w:rPr>
          <w:rFonts w:ascii="Calibri" w:hAnsi="Calibri"/>
        </w:rPr>
      </w:pPr>
      <w:r w:rsidRPr="004343D9">
        <w:rPr>
          <w:rFonts w:ascii="Calibri" w:hAnsi="Calibri"/>
        </w:rPr>
        <w:t xml:space="preserve">The </w:t>
      </w:r>
      <w:hyperlink w:anchor="Claim" w:history="1">
        <w:r w:rsidRPr="004343D9">
          <w:rPr>
            <w:rStyle w:val="Hyperlink"/>
            <w:rFonts w:ascii="Calibri" w:hAnsi="Calibri"/>
          </w:rPr>
          <w:t>cl</w:t>
        </w:r>
        <w:bookmarkStart w:id="230" w:name="_Hlt205695149"/>
        <w:r w:rsidRPr="004343D9">
          <w:rPr>
            <w:rStyle w:val="Hyperlink"/>
            <w:rFonts w:ascii="Calibri" w:hAnsi="Calibri"/>
          </w:rPr>
          <w:t>a</w:t>
        </w:r>
        <w:bookmarkEnd w:id="230"/>
        <w:r w:rsidRPr="004343D9">
          <w:rPr>
            <w:rStyle w:val="Hyperlink"/>
            <w:rFonts w:ascii="Calibri" w:hAnsi="Calibri"/>
          </w:rPr>
          <w:t>i</w:t>
        </w:r>
        <w:bookmarkStart w:id="231" w:name="_Hlt204587633"/>
        <w:r w:rsidRPr="004343D9">
          <w:rPr>
            <w:rStyle w:val="Hyperlink"/>
            <w:rFonts w:ascii="Calibri" w:hAnsi="Calibri"/>
          </w:rPr>
          <w:t>m</w:t>
        </w:r>
        <w:bookmarkEnd w:id="231"/>
      </w:hyperlink>
      <w:r w:rsidRPr="004343D9">
        <w:rPr>
          <w:rFonts w:ascii="Calibri" w:hAnsi="Calibri"/>
        </w:rPr>
        <w:t xml:space="preserve"> must be signed by the organisation’s chief officer or another officer with the power to act on behalf of the organisation (e.g. the principal, manager, executive officer or director). By signing the claim, the officer accepts the obligations set out in </w:t>
      </w:r>
      <w:hyperlink w:anchor="_7.2.1_Obligations" w:history="1">
        <w:r w:rsidRPr="004343D9">
          <w:rPr>
            <w:rStyle w:val="Hyperlink"/>
            <w:rFonts w:ascii="Calibri" w:hAnsi="Calibri"/>
          </w:rPr>
          <w:t>7.2</w:t>
        </w:r>
        <w:bookmarkStart w:id="232" w:name="_Hlt205695165"/>
        <w:r w:rsidRPr="004343D9">
          <w:rPr>
            <w:rStyle w:val="Hyperlink"/>
            <w:rFonts w:ascii="Calibri" w:hAnsi="Calibri"/>
          </w:rPr>
          <w:t>.</w:t>
        </w:r>
        <w:bookmarkEnd w:id="232"/>
        <w:r w:rsidRPr="004343D9">
          <w:rPr>
            <w:rStyle w:val="Hyperlink"/>
            <w:rFonts w:ascii="Calibri" w:hAnsi="Calibri"/>
          </w:rPr>
          <w:t>1</w:t>
        </w:r>
      </w:hyperlink>
      <w:r w:rsidRPr="004343D9">
        <w:rPr>
          <w:rFonts w:ascii="Calibri" w:hAnsi="Calibri"/>
        </w:rPr>
        <w:t xml:space="preserve"> on behalf of the organisation.</w:t>
      </w:r>
    </w:p>
    <w:p w:rsidR="007031C8" w:rsidRPr="00DE162E" w:rsidRDefault="004343D9">
      <w:pPr>
        <w:rPr>
          <w:rFonts w:ascii="Calibri" w:hAnsi="Calibri"/>
        </w:rPr>
      </w:pPr>
      <w:r w:rsidRPr="004343D9">
        <w:rPr>
          <w:rFonts w:ascii="Calibri" w:hAnsi="Calibri"/>
        </w:rPr>
        <w:t xml:space="preserve">Where an organisation is an applicant, the income test for Additional Boarding Allowance is waived (see </w:t>
      </w:r>
      <w:hyperlink w:anchor="_6_The_Parental" w:history="1">
        <w:r w:rsidR="007031C8" w:rsidRPr="00DE162E">
          <w:rPr>
            <w:rStyle w:val="Hyperlink"/>
            <w:rFonts w:ascii="Calibri" w:hAnsi="Calibri" w:cs="Calibri"/>
          </w:rPr>
          <w:t>Part 6</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Organisations may also be nominated by applicants as agents to receive allowance payments on the applicant’s behalf (see </w:t>
      </w:r>
      <w:hyperlink w:anchor="_5.1.8_Payee_for" w:history="1">
        <w:r w:rsidR="007031C8" w:rsidRPr="00DE162E">
          <w:rPr>
            <w:rStyle w:val="Hyperlink"/>
            <w:rFonts w:ascii="Calibri" w:hAnsi="Calibri" w:cs="Calibri"/>
          </w:rPr>
          <w:t>5.1.6</w:t>
        </w:r>
      </w:hyperlink>
      <w:r w:rsidRPr="004343D9">
        <w:rPr>
          <w:rFonts w:ascii="Calibri" w:hAnsi="Calibri"/>
        </w:rPr>
        <w:t>).</w:t>
      </w:r>
    </w:p>
    <w:p w:rsidR="007031C8" w:rsidRPr="00DE162E" w:rsidRDefault="007031C8">
      <w:pPr>
        <w:rPr>
          <w:rFonts w:ascii="Calibri" w:hAnsi="Calibri"/>
        </w:rPr>
      </w:pPr>
    </w:p>
    <w:p w:rsidR="007031C8" w:rsidRPr="00DE162E" w:rsidRDefault="00C334A9">
      <w:pPr>
        <w:pStyle w:val="Heading4"/>
        <w:rPr>
          <w:rFonts w:ascii="Calibri" w:hAnsi="Calibri"/>
        </w:rPr>
      </w:pPr>
      <w:bookmarkStart w:id="233" w:name="_Toc171153478"/>
      <w:bookmarkStart w:id="234" w:name="_Toc234129299"/>
      <w:bookmarkStart w:id="235" w:name="OLE_LINK2"/>
      <w:r>
        <w:rPr>
          <w:rFonts w:ascii="Calibri" w:hAnsi="Calibri" w:cs="Calibri"/>
        </w:rPr>
        <w:t>2.1.5.1</w:t>
      </w:r>
      <w:r w:rsidRPr="00DE162E">
        <w:rPr>
          <w:rFonts w:ascii="Calibri" w:hAnsi="Calibri" w:cs="Calibri"/>
        </w:rPr>
        <w:tab/>
      </w:r>
      <w:r>
        <w:rPr>
          <w:rFonts w:ascii="Calibri" w:hAnsi="Calibri" w:cs="Calibri"/>
        </w:rPr>
        <w:t xml:space="preserve">        </w:t>
      </w:r>
      <w:r w:rsidR="004343D9" w:rsidRPr="004343D9">
        <w:rPr>
          <w:rFonts w:ascii="Calibri" w:hAnsi="Calibri"/>
        </w:rPr>
        <w:t>Definition of ‘full responsibility’ for a student</w:t>
      </w:r>
      <w:bookmarkEnd w:id="233"/>
      <w:bookmarkEnd w:id="234"/>
    </w:p>
    <w:bookmarkEnd w:id="235"/>
    <w:p w:rsidR="007031C8" w:rsidRPr="00DE162E" w:rsidRDefault="004343D9">
      <w:pPr>
        <w:rPr>
          <w:rFonts w:ascii="Calibri" w:hAnsi="Calibri"/>
        </w:rPr>
      </w:pPr>
      <w:r w:rsidRPr="004343D9">
        <w:rPr>
          <w:rFonts w:ascii="Calibri" w:hAnsi="Calibri"/>
        </w:rPr>
        <w:t>If the student has been formally placed in the care of the organisation by a state/territory authority or a court, the organisation is considered to have full responsibility for the student.</w:t>
      </w:r>
    </w:p>
    <w:p w:rsidR="007031C8" w:rsidRPr="00DE162E" w:rsidRDefault="004343D9">
      <w:pPr>
        <w:pStyle w:val="BulletIntro"/>
        <w:rPr>
          <w:rFonts w:ascii="Calibri" w:hAnsi="Calibri"/>
        </w:rPr>
      </w:pPr>
      <w:r w:rsidRPr="004343D9">
        <w:rPr>
          <w:rFonts w:ascii="Calibri" w:hAnsi="Calibri"/>
        </w:rPr>
        <w:t>In other cases, the organisation must clearly show that the student’s parents are not involved in decisions about the care of the student, that they do not provide financial support for the student, and that either:</w:t>
      </w:r>
    </w:p>
    <w:p w:rsidR="007031C8" w:rsidRPr="00DE162E" w:rsidRDefault="004343D9">
      <w:pPr>
        <w:pStyle w:val="Bullet"/>
        <w:ind w:left="357" w:hanging="357"/>
        <w:rPr>
          <w:rFonts w:ascii="Calibri" w:hAnsi="Calibri"/>
        </w:rPr>
      </w:pPr>
      <w:r w:rsidRPr="004343D9">
        <w:rPr>
          <w:rFonts w:ascii="Calibri" w:hAnsi="Calibri"/>
        </w:rPr>
        <w:t>unsuccessful attempts have been made to locate the parents</w:t>
      </w:r>
    </w:p>
    <w:p w:rsidR="007031C8" w:rsidRPr="00DE162E" w:rsidRDefault="004343D9">
      <w:pPr>
        <w:pStyle w:val="andor"/>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proofErr w:type="gramStart"/>
      <w:r w:rsidRPr="004343D9">
        <w:rPr>
          <w:rFonts w:ascii="Calibri" w:hAnsi="Calibri"/>
        </w:rPr>
        <w:t>the</w:t>
      </w:r>
      <w:proofErr w:type="gramEnd"/>
      <w:r w:rsidRPr="004343D9">
        <w:rPr>
          <w:rFonts w:ascii="Calibri" w:hAnsi="Calibri"/>
        </w:rPr>
        <w:t xml:space="preserve"> parents have been asked to complete a claim for the student but have been unwilling to do so (i.e. they have refused to accept responsibility for supporting the student).</w:t>
      </w:r>
    </w:p>
    <w:p w:rsidR="007031C8" w:rsidRPr="00DE162E" w:rsidRDefault="004343D9">
      <w:pPr>
        <w:rPr>
          <w:rFonts w:ascii="Calibri" w:hAnsi="Calibri"/>
        </w:rPr>
      </w:pPr>
      <w:r w:rsidRPr="004343D9">
        <w:rPr>
          <w:rFonts w:ascii="Calibri" w:hAnsi="Calibri"/>
          <w:i/>
        </w:rPr>
        <w:t>Note</w:t>
      </w:r>
      <w:r w:rsidRPr="004343D9">
        <w:rPr>
          <w:rFonts w:ascii="Calibri" w:hAnsi="Calibri"/>
        </w:rPr>
        <w:t>: Some parents need help to complete the claim. However, where a parent makes decisions about the student’s care (such as enrolling them in a particular institution) or contributes to the student’s upkeep (even if only to the extent of AIC allowance entitlement), the parent and not the organisation should be the applicant.</w:t>
      </w:r>
    </w:p>
    <w:p w:rsidR="007031C8" w:rsidRPr="00DE162E" w:rsidRDefault="007031C8">
      <w:pPr>
        <w:rPr>
          <w:rFonts w:ascii="Calibri" w:hAnsi="Calibri"/>
        </w:rPr>
      </w:pPr>
    </w:p>
    <w:p w:rsidR="007031C8" w:rsidRPr="00DE162E" w:rsidRDefault="004343D9">
      <w:pPr>
        <w:pStyle w:val="Heading3"/>
        <w:shd w:val="clear" w:color="auto" w:fill="FFFFFF"/>
        <w:rPr>
          <w:rFonts w:ascii="Calibri" w:hAnsi="Calibri"/>
        </w:rPr>
      </w:pPr>
      <w:bookmarkStart w:id="236" w:name="_2.1.6_Claims_received"/>
      <w:bookmarkStart w:id="237" w:name="_2.1.6_Claims_received_from_a_parent"/>
      <w:bookmarkStart w:id="238" w:name="_Toc161552184"/>
      <w:bookmarkStart w:id="239" w:name="_Toc234129300"/>
      <w:bookmarkStart w:id="240" w:name="_Toc264368384"/>
      <w:bookmarkStart w:id="241" w:name="_Toc387754059"/>
      <w:bookmarkEnd w:id="236"/>
      <w:bookmarkEnd w:id="237"/>
      <w:r w:rsidRPr="004343D9">
        <w:rPr>
          <w:rFonts w:ascii="Calibri" w:hAnsi="Calibri"/>
        </w:rPr>
        <w:t>2.1.6</w:t>
      </w:r>
      <w:r w:rsidRPr="004343D9">
        <w:rPr>
          <w:rFonts w:ascii="Calibri" w:hAnsi="Calibri"/>
        </w:rPr>
        <w:tab/>
        <w:t>Claims received from a parent and from an organisation</w:t>
      </w:r>
      <w:bookmarkEnd w:id="238"/>
      <w:bookmarkEnd w:id="239"/>
      <w:bookmarkEnd w:id="240"/>
      <w:bookmarkEnd w:id="241"/>
    </w:p>
    <w:p w:rsidR="007031C8" w:rsidRPr="00DE162E" w:rsidRDefault="004343D9">
      <w:pPr>
        <w:pStyle w:val="BulletIntro"/>
        <w:shd w:val="clear" w:color="auto" w:fill="FFFFFF"/>
        <w:rPr>
          <w:rFonts w:ascii="Calibri" w:hAnsi="Calibri"/>
        </w:rPr>
      </w:pPr>
      <w:r w:rsidRPr="004343D9">
        <w:rPr>
          <w:rFonts w:ascii="Calibri" w:hAnsi="Calibri"/>
        </w:rPr>
        <w:t xml:space="preserve">If a </w:t>
      </w:r>
      <w:hyperlink w:anchor="Parent" w:history="1">
        <w:r w:rsidRPr="004343D9">
          <w:rPr>
            <w:rStyle w:val="Hyperlink"/>
            <w:rFonts w:ascii="Calibri" w:hAnsi="Calibri"/>
          </w:rPr>
          <w:t>pare</w:t>
        </w:r>
        <w:bookmarkStart w:id="242" w:name="_Hlt205695302"/>
        <w:r w:rsidRPr="004343D9">
          <w:rPr>
            <w:rStyle w:val="Hyperlink"/>
            <w:rFonts w:ascii="Calibri" w:hAnsi="Calibri"/>
          </w:rPr>
          <w:t>n</w:t>
        </w:r>
        <w:bookmarkEnd w:id="242"/>
        <w:r w:rsidRPr="004343D9">
          <w:rPr>
            <w:rStyle w:val="Hyperlink"/>
            <w:rFonts w:ascii="Calibri" w:hAnsi="Calibri"/>
          </w:rPr>
          <w:t>t</w:t>
        </w:r>
      </w:hyperlink>
      <w:r w:rsidRPr="004343D9">
        <w:rPr>
          <w:rFonts w:ascii="Calibri" w:hAnsi="Calibri"/>
        </w:rPr>
        <w:t xml:space="preserve"> and an organisation both apply for the same </w:t>
      </w:r>
      <w:hyperlink w:anchor="Student" w:history="1">
        <w:r w:rsidRPr="004343D9">
          <w:rPr>
            <w:rStyle w:val="Hyperlink"/>
            <w:rFonts w:ascii="Calibri" w:hAnsi="Calibri"/>
          </w:rPr>
          <w:t>stu</w:t>
        </w:r>
        <w:bookmarkStart w:id="243" w:name="_Hlt205695312"/>
        <w:r w:rsidRPr="004343D9">
          <w:rPr>
            <w:rStyle w:val="Hyperlink"/>
            <w:rFonts w:ascii="Calibri" w:hAnsi="Calibri"/>
          </w:rPr>
          <w:t>d</w:t>
        </w:r>
        <w:bookmarkEnd w:id="243"/>
        <w:r w:rsidRPr="004343D9">
          <w:rPr>
            <w:rStyle w:val="Hyperlink"/>
            <w:rFonts w:ascii="Calibri" w:hAnsi="Calibri"/>
          </w:rPr>
          <w:t>ent</w:t>
        </w:r>
      </w:hyperlink>
      <w:r w:rsidRPr="004343D9">
        <w:rPr>
          <w:rFonts w:ascii="Calibri" w:hAnsi="Calibri"/>
        </w:rPr>
        <w:t>, evidence will need to show whether the parent or the organisation has primary responsibility for the student. The following factors may be used to decide the approved applicant:</w:t>
      </w:r>
    </w:p>
    <w:p w:rsidR="007031C8" w:rsidRPr="00DE162E" w:rsidRDefault="004343D9">
      <w:pPr>
        <w:pStyle w:val="Bullet"/>
        <w:shd w:val="clear" w:color="auto" w:fill="FFFFFF"/>
        <w:ind w:left="357" w:hanging="357"/>
        <w:rPr>
          <w:rFonts w:ascii="Calibri" w:hAnsi="Calibri"/>
        </w:rPr>
      </w:pPr>
      <w:r w:rsidRPr="004343D9">
        <w:rPr>
          <w:rFonts w:ascii="Calibri" w:hAnsi="Calibri"/>
        </w:rPr>
        <w:t>If the parent directs the AIC allowance payment to the organisation where the student normally lives, this indicates that the parent is contributing to the student’s financial upkeep, and the parent is the applicant</w:t>
      </w:r>
    </w:p>
    <w:p w:rsidR="007031C8" w:rsidRPr="00DE162E" w:rsidRDefault="004343D9">
      <w:pPr>
        <w:pStyle w:val="Bullet"/>
        <w:numPr>
          <w:ilvl w:val="0"/>
          <w:numId w:val="0"/>
        </w:numPr>
        <w:shd w:val="clear" w:color="auto" w:fill="FFFFFF"/>
        <w:ind w:firstLine="357"/>
        <w:rPr>
          <w:rFonts w:ascii="Calibri" w:hAnsi="Calibri"/>
        </w:rPr>
      </w:pPr>
      <w:proofErr w:type="gramStart"/>
      <w:r w:rsidRPr="004343D9">
        <w:rPr>
          <w:rFonts w:ascii="Calibri" w:hAnsi="Calibri"/>
        </w:rPr>
        <w:t>or</w:t>
      </w:r>
      <w:proofErr w:type="gramEnd"/>
    </w:p>
    <w:p w:rsidR="007031C8" w:rsidRPr="00DE162E" w:rsidRDefault="004343D9">
      <w:pPr>
        <w:pStyle w:val="BulletLast"/>
        <w:shd w:val="clear" w:color="auto" w:fill="FFFFFF"/>
        <w:rPr>
          <w:rFonts w:ascii="Calibri" w:hAnsi="Calibri"/>
        </w:rPr>
      </w:pPr>
      <w:r w:rsidRPr="004343D9">
        <w:rPr>
          <w:rFonts w:ascii="Calibri" w:hAnsi="Calibri"/>
        </w:rPr>
        <w:t xml:space="preserve">If the parent does not direct the AIC allowance payment to the organisation, the parent should be asked to comment on the </w:t>
      </w:r>
      <w:hyperlink w:anchor="Claim" w:history="1">
        <w:r w:rsidRPr="004343D9">
          <w:rPr>
            <w:rStyle w:val="Hyperlink"/>
            <w:rFonts w:ascii="Calibri" w:hAnsi="Calibri"/>
          </w:rPr>
          <w:t>clai</w:t>
        </w:r>
        <w:bookmarkStart w:id="244" w:name="_Hlt205695328"/>
        <w:r w:rsidRPr="004343D9">
          <w:rPr>
            <w:rStyle w:val="Hyperlink"/>
            <w:rFonts w:ascii="Calibri" w:hAnsi="Calibri"/>
          </w:rPr>
          <w:t>m</w:t>
        </w:r>
        <w:bookmarkEnd w:id="244"/>
      </w:hyperlink>
      <w:r w:rsidRPr="004343D9">
        <w:rPr>
          <w:rFonts w:ascii="Calibri" w:hAnsi="Calibri"/>
        </w:rPr>
        <w:t xml:space="preserve"> that they do not support the student (particularly financially). If they cannot demonstrate such support, the organisation may be the applicant.</w:t>
      </w:r>
    </w:p>
    <w:p w:rsidR="007031C8" w:rsidRPr="00DE162E" w:rsidRDefault="007031C8">
      <w:pPr>
        <w:pStyle w:val="BulletLast"/>
        <w:numPr>
          <w:ilvl w:val="0"/>
          <w:numId w:val="0"/>
        </w:numPr>
        <w:rPr>
          <w:rFonts w:ascii="Calibri" w:hAnsi="Calibri"/>
        </w:rPr>
      </w:pPr>
    </w:p>
    <w:p w:rsidR="007031C8" w:rsidRPr="00DE162E" w:rsidRDefault="004343D9">
      <w:pPr>
        <w:pStyle w:val="Heading3"/>
        <w:rPr>
          <w:rFonts w:ascii="Calibri" w:hAnsi="Calibri"/>
        </w:rPr>
      </w:pPr>
      <w:bookmarkStart w:id="245" w:name="_2.1.7_Only_one"/>
      <w:bookmarkStart w:id="246" w:name="_2.1.7_Only_one_claim_per_student_ma"/>
      <w:bookmarkStart w:id="247" w:name="_Toc161552185"/>
      <w:bookmarkStart w:id="248" w:name="_Toc234129301"/>
      <w:bookmarkStart w:id="249" w:name="_Toc264368385"/>
      <w:bookmarkStart w:id="250" w:name="_Toc387754060"/>
      <w:bookmarkEnd w:id="245"/>
      <w:bookmarkEnd w:id="246"/>
      <w:r w:rsidRPr="004343D9">
        <w:rPr>
          <w:rFonts w:ascii="Calibri" w:hAnsi="Calibri"/>
        </w:rPr>
        <w:t>2.1.7</w:t>
      </w:r>
      <w:r w:rsidRPr="004343D9">
        <w:rPr>
          <w:rFonts w:ascii="Calibri" w:hAnsi="Calibri"/>
        </w:rPr>
        <w:tab/>
        <w:t>Only one claim per student may be accepted</w:t>
      </w:r>
      <w:bookmarkEnd w:id="247"/>
      <w:bookmarkEnd w:id="248"/>
      <w:bookmarkEnd w:id="249"/>
      <w:bookmarkEnd w:id="250"/>
    </w:p>
    <w:p w:rsidR="007031C8" w:rsidRPr="00DE162E" w:rsidRDefault="004343D9">
      <w:pPr>
        <w:rPr>
          <w:rFonts w:ascii="Calibri" w:hAnsi="Calibri"/>
        </w:rPr>
      </w:pPr>
      <w:r w:rsidRPr="004343D9">
        <w:rPr>
          <w:rFonts w:ascii="Calibri" w:hAnsi="Calibri"/>
        </w:rPr>
        <w:t xml:space="preserve">While there may be more than one </w:t>
      </w:r>
      <w:hyperlink w:anchor="ApprovedApplicant" w:history="1">
        <w:r w:rsidRPr="004343D9">
          <w:rPr>
            <w:rStyle w:val="Hyperlink"/>
            <w:rFonts w:ascii="Calibri" w:hAnsi="Calibri"/>
          </w:rPr>
          <w:t xml:space="preserve">approved </w:t>
        </w:r>
        <w:bookmarkStart w:id="251" w:name="_Hlt205695360"/>
        <w:r w:rsidRPr="004343D9">
          <w:rPr>
            <w:rStyle w:val="Hyperlink"/>
            <w:rFonts w:ascii="Calibri" w:hAnsi="Calibri"/>
          </w:rPr>
          <w:t>a</w:t>
        </w:r>
        <w:bookmarkEnd w:id="251"/>
        <w:r w:rsidRPr="004343D9">
          <w:rPr>
            <w:rStyle w:val="Hyperlink"/>
            <w:rFonts w:ascii="Calibri" w:hAnsi="Calibri"/>
          </w:rPr>
          <w:t>pplicant</w:t>
        </w:r>
      </w:hyperlink>
      <w:r w:rsidRPr="004343D9">
        <w:rPr>
          <w:rFonts w:ascii="Calibri" w:hAnsi="Calibri"/>
        </w:rPr>
        <w:t xml:space="preserve"> for a </w:t>
      </w:r>
      <w:hyperlink w:anchor="Student" w:history="1">
        <w:r w:rsidRPr="004343D9">
          <w:rPr>
            <w:rStyle w:val="Hyperlink"/>
            <w:rFonts w:ascii="Calibri" w:hAnsi="Calibri"/>
          </w:rPr>
          <w:t>st</w:t>
        </w:r>
        <w:bookmarkStart w:id="252" w:name="_Hlt205695369"/>
        <w:r w:rsidRPr="004343D9">
          <w:rPr>
            <w:rStyle w:val="Hyperlink"/>
            <w:rFonts w:ascii="Calibri" w:hAnsi="Calibri"/>
          </w:rPr>
          <w:t>u</w:t>
        </w:r>
        <w:bookmarkEnd w:id="252"/>
        <w:r w:rsidRPr="004343D9">
          <w:rPr>
            <w:rStyle w:val="Hyperlink"/>
            <w:rFonts w:ascii="Calibri" w:hAnsi="Calibri"/>
          </w:rPr>
          <w:t>dent</w:t>
        </w:r>
      </w:hyperlink>
      <w:r w:rsidRPr="004343D9">
        <w:rPr>
          <w:rFonts w:ascii="Calibri" w:hAnsi="Calibri"/>
        </w:rPr>
        <w:t xml:space="preserve">, only one </w:t>
      </w:r>
      <w:hyperlink w:anchor="Claim" w:history="1">
        <w:r w:rsidRPr="004343D9">
          <w:rPr>
            <w:rStyle w:val="Hyperlink"/>
            <w:rFonts w:ascii="Calibri" w:hAnsi="Calibri"/>
          </w:rPr>
          <w:t>clai</w:t>
        </w:r>
        <w:bookmarkStart w:id="253" w:name="_Hlt205695377"/>
        <w:r w:rsidRPr="004343D9">
          <w:rPr>
            <w:rStyle w:val="Hyperlink"/>
            <w:rFonts w:ascii="Calibri" w:hAnsi="Calibri"/>
          </w:rPr>
          <w:t>m</w:t>
        </w:r>
        <w:bookmarkEnd w:id="253"/>
      </w:hyperlink>
      <w:r w:rsidRPr="004343D9">
        <w:rPr>
          <w:rFonts w:ascii="Calibri" w:hAnsi="Calibri"/>
        </w:rPr>
        <w:t xml:space="preserve"> can be accepted for the student for a particular period.</w:t>
      </w:r>
    </w:p>
    <w:p w:rsidR="007031C8" w:rsidRPr="00DE162E" w:rsidRDefault="007031C8">
      <w:pPr>
        <w:rPr>
          <w:rFonts w:ascii="Calibri" w:hAnsi="Calibri"/>
        </w:rPr>
      </w:pPr>
    </w:p>
    <w:p w:rsidR="007031C8" w:rsidRPr="00DE162E" w:rsidRDefault="004343D9">
      <w:pPr>
        <w:pStyle w:val="Heading3"/>
        <w:rPr>
          <w:rFonts w:ascii="Calibri" w:hAnsi="Calibri"/>
        </w:rPr>
      </w:pPr>
      <w:bookmarkStart w:id="254" w:name="_2.1.9_New_Claim_form_required_when_"/>
      <w:bookmarkStart w:id="255" w:name="_2.1.8_New_claim"/>
      <w:bookmarkStart w:id="256" w:name="_2.1.8_New_claim_required_when_appli"/>
      <w:bookmarkStart w:id="257" w:name="_Toc161552186"/>
      <w:bookmarkStart w:id="258" w:name="_Toc234129302"/>
      <w:bookmarkStart w:id="259" w:name="_Toc264368386"/>
      <w:bookmarkStart w:id="260" w:name="_Toc387754061"/>
      <w:bookmarkEnd w:id="254"/>
      <w:bookmarkEnd w:id="255"/>
      <w:bookmarkEnd w:id="256"/>
      <w:r w:rsidRPr="004343D9">
        <w:rPr>
          <w:rFonts w:ascii="Calibri" w:hAnsi="Calibri"/>
        </w:rPr>
        <w:t>2.1.8</w:t>
      </w:r>
      <w:r w:rsidRPr="004343D9">
        <w:rPr>
          <w:rFonts w:ascii="Calibri" w:hAnsi="Calibri"/>
        </w:rPr>
        <w:tab/>
        <w:t>New claim required when applicant changes</w:t>
      </w:r>
      <w:bookmarkEnd w:id="257"/>
      <w:bookmarkEnd w:id="258"/>
      <w:bookmarkEnd w:id="259"/>
      <w:bookmarkEnd w:id="260"/>
    </w:p>
    <w:p w:rsidR="007031C8" w:rsidRPr="00DE162E" w:rsidRDefault="004343D9">
      <w:pPr>
        <w:rPr>
          <w:rFonts w:ascii="Calibri" w:hAnsi="Calibri"/>
        </w:rPr>
      </w:pPr>
      <w:r w:rsidRPr="004343D9">
        <w:rPr>
          <w:rFonts w:ascii="Calibri" w:hAnsi="Calibri"/>
        </w:rPr>
        <w:t xml:space="preserve">If the </w:t>
      </w:r>
      <w:hyperlink w:anchor="ApprovedApplicant" w:history="1">
        <w:r w:rsidRPr="004343D9">
          <w:rPr>
            <w:rStyle w:val="Hyperlink"/>
            <w:rFonts w:ascii="Calibri" w:hAnsi="Calibri"/>
          </w:rPr>
          <w:t xml:space="preserve">approved </w:t>
        </w:r>
        <w:bookmarkStart w:id="261" w:name="_Hlt205695390"/>
        <w:r w:rsidRPr="004343D9">
          <w:rPr>
            <w:rStyle w:val="Hyperlink"/>
            <w:rFonts w:ascii="Calibri" w:hAnsi="Calibri"/>
          </w:rPr>
          <w:t>a</w:t>
        </w:r>
        <w:bookmarkEnd w:id="261"/>
        <w:r w:rsidRPr="004343D9">
          <w:rPr>
            <w:rStyle w:val="Hyperlink"/>
            <w:rFonts w:ascii="Calibri" w:hAnsi="Calibri"/>
          </w:rPr>
          <w:t>pplicant</w:t>
        </w:r>
      </w:hyperlink>
      <w:r w:rsidRPr="004343D9">
        <w:rPr>
          <w:rFonts w:ascii="Calibri" w:hAnsi="Calibri"/>
        </w:rPr>
        <w:t xml:space="preserve"> changes, a new claim is required.</w:t>
      </w:r>
    </w:p>
    <w:p w:rsidR="007031C8" w:rsidRPr="00DE162E" w:rsidRDefault="007031C8">
      <w:pPr>
        <w:rPr>
          <w:rFonts w:ascii="Calibri" w:hAnsi="Calibri"/>
        </w:rPr>
      </w:pPr>
    </w:p>
    <w:p w:rsidR="007031C8" w:rsidRPr="00DE162E" w:rsidRDefault="004343D9">
      <w:pPr>
        <w:pStyle w:val="Heading2"/>
        <w:rPr>
          <w:rFonts w:ascii="Calibri" w:hAnsi="Calibri"/>
        </w:rPr>
      </w:pPr>
      <w:bookmarkStart w:id="262" w:name="_2.2_Residency_requirements"/>
      <w:bookmarkStart w:id="263" w:name="_2.2_Residency_requirements_for_appl"/>
      <w:bookmarkStart w:id="264" w:name="_Toc161552187"/>
      <w:bookmarkStart w:id="265" w:name="_Toc234129303"/>
      <w:bookmarkStart w:id="266" w:name="_Toc264368387"/>
      <w:bookmarkStart w:id="267" w:name="_Toc387754062"/>
      <w:bookmarkEnd w:id="262"/>
      <w:bookmarkEnd w:id="263"/>
      <w:r w:rsidRPr="004343D9">
        <w:rPr>
          <w:rFonts w:ascii="Calibri" w:hAnsi="Calibri"/>
        </w:rPr>
        <w:t>2.2</w:t>
      </w:r>
      <w:r w:rsidRPr="004343D9">
        <w:rPr>
          <w:rFonts w:ascii="Calibri" w:hAnsi="Calibri"/>
        </w:rPr>
        <w:tab/>
        <w:t>Residency requirements for applicants</w:t>
      </w:r>
      <w:bookmarkEnd w:id="264"/>
      <w:bookmarkEnd w:id="265"/>
      <w:bookmarkEnd w:id="266"/>
      <w:bookmarkEnd w:id="267"/>
    </w:p>
    <w:p w:rsidR="007031C8" w:rsidRPr="00DE162E" w:rsidRDefault="004343D9">
      <w:pPr>
        <w:keepNext/>
        <w:rPr>
          <w:rFonts w:ascii="Calibri" w:hAnsi="Calibri"/>
        </w:rPr>
      </w:pPr>
      <w:r w:rsidRPr="004343D9">
        <w:rPr>
          <w:rFonts w:ascii="Calibri" w:hAnsi="Calibri"/>
        </w:rPr>
        <w:t xml:space="preserve">This section </w:t>
      </w:r>
      <w:r w:rsidR="00141EED">
        <w:rPr>
          <w:rFonts w:ascii="Calibri" w:hAnsi="Calibri"/>
        </w:rPr>
        <w:t xml:space="preserve">details </w:t>
      </w:r>
      <w:r w:rsidR="00141EED" w:rsidRPr="004343D9">
        <w:rPr>
          <w:rFonts w:ascii="Calibri" w:hAnsi="Calibri"/>
        </w:rPr>
        <w:t>the</w:t>
      </w:r>
      <w:r w:rsidRPr="004343D9">
        <w:rPr>
          <w:rFonts w:ascii="Calibri" w:hAnsi="Calibri"/>
        </w:rPr>
        <w:t xml:space="preserve"> residency requirements for applicants</w:t>
      </w:r>
      <w:r w:rsidR="004F2EEC">
        <w:rPr>
          <w:rFonts w:ascii="Calibri" w:hAnsi="Calibri"/>
        </w:rPr>
        <w:t xml:space="preserve">. These </w:t>
      </w:r>
      <w:r w:rsidR="00141EED">
        <w:rPr>
          <w:rFonts w:ascii="Calibri" w:hAnsi="Calibri"/>
        </w:rPr>
        <w:t xml:space="preserve">depend </w:t>
      </w:r>
      <w:r w:rsidR="004F2EEC">
        <w:rPr>
          <w:rFonts w:ascii="Calibri" w:hAnsi="Calibri"/>
        </w:rPr>
        <w:t xml:space="preserve">on </w:t>
      </w:r>
      <w:r w:rsidR="00141EED">
        <w:rPr>
          <w:rFonts w:ascii="Calibri" w:hAnsi="Calibri"/>
        </w:rPr>
        <w:t>an applicant’s</w:t>
      </w:r>
      <w:r w:rsidR="004F2EEC">
        <w:rPr>
          <w:rFonts w:ascii="Calibri" w:hAnsi="Calibri"/>
        </w:rPr>
        <w:t xml:space="preserve"> immigration </w:t>
      </w:r>
      <w:r w:rsidR="00141EED">
        <w:rPr>
          <w:rFonts w:ascii="Calibri" w:hAnsi="Calibri"/>
        </w:rPr>
        <w:t>or</w:t>
      </w:r>
      <w:r w:rsidR="004F2EEC">
        <w:rPr>
          <w:rFonts w:ascii="Calibri" w:hAnsi="Calibri"/>
        </w:rPr>
        <w:t xml:space="preserve"> residency status</w:t>
      </w:r>
    </w:p>
    <w:p w:rsidR="007031C8" w:rsidRPr="00DE162E" w:rsidRDefault="000568C8">
      <w:pPr>
        <w:pStyle w:val="BulletTab2"/>
        <w:keepNext/>
        <w:rPr>
          <w:rFonts w:ascii="Calibri" w:hAnsi="Calibri"/>
        </w:rPr>
      </w:pPr>
      <w:hyperlink w:anchor="_2.2.1_Australian_citizenship" w:history="1">
        <w:r w:rsidR="004343D9" w:rsidRPr="004343D9">
          <w:rPr>
            <w:rStyle w:val="Hyperlink"/>
            <w:rFonts w:ascii="Calibri" w:hAnsi="Calibri"/>
          </w:rPr>
          <w:t>2.2.</w:t>
        </w:r>
        <w:bookmarkStart w:id="268" w:name="_Hlt205695424"/>
        <w:r w:rsidR="004343D9" w:rsidRPr="004343D9">
          <w:rPr>
            <w:rStyle w:val="Hyperlink"/>
            <w:rFonts w:ascii="Calibri" w:hAnsi="Calibri"/>
          </w:rPr>
          <w:t>1</w:t>
        </w:r>
        <w:bookmarkEnd w:id="268"/>
      </w:hyperlink>
      <w:r w:rsidR="004343D9" w:rsidRPr="004343D9">
        <w:rPr>
          <w:rFonts w:ascii="Calibri" w:hAnsi="Calibri"/>
        </w:rPr>
        <w:tab/>
        <w:t>Australian citizenship or permanent residency</w:t>
      </w:r>
    </w:p>
    <w:p w:rsidR="007031C8" w:rsidRPr="00DE162E" w:rsidRDefault="000568C8">
      <w:pPr>
        <w:pStyle w:val="BulletTab2"/>
        <w:keepNext/>
        <w:rPr>
          <w:rFonts w:ascii="Calibri" w:hAnsi="Calibri"/>
        </w:rPr>
      </w:pPr>
      <w:hyperlink w:anchor="_2.2.2_New_Zealand" w:history="1">
        <w:r w:rsidR="004343D9" w:rsidRPr="004343D9">
          <w:rPr>
            <w:rStyle w:val="Hyperlink"/>
            <w:rFonts w:ascii="Calibri" w:hAnsi="Calibri"/>
          </w:rPr>
          <w:t>2.2</w:t>
        </w:r>
        <w:bookmarkStart w:id="269" w:name="_Hlt205695433"/>
        <w:r w:rsidR="004343D9" w:rsidRPr="004343D9">
          <w:rPr>
            <w:rStyle w:val="Hyperlink"/>
            <w:rFonts w:ascii="Calibri" w:hAnsi="Calibri"/>
          </w:rPr>
          <w:t>.</w:t>
        </w:r>
        <w:bookmarkEnd w:id="269"/>
        <w:r w:rsidR="004343D9" w:rsidRPr="004343D9">
          <w:rPr>
            <w:rStyle w:val="Hyperlink"/>
            <w:rFonts w:ascii="Calibri" w:hAnsi="Calibri"/>
          </w:rPr>
          <w:t>2</w:t>
        </w:r>
      </w:hyperlink>
      <w:r w:rsidR="004343D9" w:rsidRPr="004343D9">
        <w:rPr>
          <w:rFonts w:ascii="Calibri" w:hAnsi="Calibri"/>
        </w:rPr>
        <w:tab/>
        <w:t xml:space="preserve">New Zealand citizenship and permanent settlement in </w:t>
      </w:r>
      <w:hyperlink w:anchor="Australia" w:history="1">
        <w:r w:rsidR="007031C8" w:rsidRPr="00DE162E">
          <w:rPr>
            <w:rStyle w:val="Hyperlink"/>
            <w:rFonts w:ascii="Calibri" w:hAnsi="Calibri" w:cs="Calibri"/>
          </w:rPr>
          <w:t>Australia</w:t>
        </w:r>
      </w:hyperlink>
    </w:p>
    <w:p w:rsidR="007031C8" w:rsidRPr="00DE162E" w:rsidRDefault="000568C8">
      <w:pPr>
        <w:pStyle w:val="BulletTab2Last"/>
        <w:rPr>
          <w:rFonts w:ascii="Calibri" w:hAnsi="Calibri"/>
        </w:rPr>
      </w:pPr>
      <w:hyperlink w:anchor="_2.2.3_Applicant_must" w:history="1">
        <w:r w:rsidR="004343D9" w:rsidRPr="004343D9">
          <w:rPr>
            <w:rStyle w:val="Hyperlink"/>
            <w:rFonts w:ascii="Calibri" w:hAnsi="Calibri"/>
          </w:rPr>
          <w:t>2.</w:t>
        </w:r>
        <w:bookmarkStart w:id="270" w:name="_Hlt205695452"/>
        <w:r w:rsidR="004343D9" w:rsidRPr="004343D9">
          <w:rPr>
            <w:rStyle w:val="Hyperlink"/>
            <w:rFonts w:ascii="Calibri" w:hAnsi="Calibri"/>
          </w:rPr>
          <w:t>2</w:t>
        </w:r>
        <w:bookmarkEnd w:id="270"/>
        <w:r w:rsidR="004343D9" w:rsidRPr="004343D9">
          <w:rPr>
            <w:rStyle w:val="Hyperlink"/>
            <w:rFonts w:ascii="Calibri" w:hAnsi="Calibri"/>
          </w:rPr>
          <w:t>.3</w:t>
        </w:r>
      </w:hyperlink>
      <w:r w:rsidR="004343D9" w:rsidRPr="004343D9">
        <w:rPr>
          <w:rFonts w:ascii="Calibri" w:hAnsi="Calibri"/>
        </w:rPr>
        <w:tab/>
        <w:t>Applicant must normally live in Australia.</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271" w:name="_2.2.1_Australian_citizenship"/>
      <w:bookmarkStart w:id="272" w:name="_2.2.1_Australian_citizenship_or_per"/>
      <w:bookmarkStart w:id="273" w:name="_Toc161552188"/>
      <w:bookmarkStart w:id="274" w:name="_Toc234129304"/>
      <w:bookmarkStart w:id="275" w:name="_Toc264368388"/>
      <w:bookmarkStart w:id="276" w:name="_Toc387754063"/>
      <w:bookmarkEnd w:id="271"/>
      <w:bookmarkEnd w:id="272"/>
      <w:r w:rsidRPr="004343D9">
        <w:rPr>
          <w:rFonts w:ascii="Calibri" w:hAnsi="Calibri"/>
        </w:rPr>
        <w:t>2.2.1</w:t>
      </w:r>
      <w:r w:rsidRPr="004343D9">
        <w:rPr>
          <w:rFonts w:ascii="Calibri" w:hAnsi="Calibri"/>
        </w:rPr>
        <w:tab/>
        <w:t>Australian citizenship or permanent residency</w:t>
      </w:r>
      <w:bookmarkEnd w:id="273"/>
      <w:bookmarkEnd w:id="274"/>
      <w:bookmarkEnd w:id="275"/>
      <w:bookmarkEnd w:id="276"/>
    </w:p>
    <w:p w:rsidR="007031C8" w:rsidRPr="00DE162E" w:rsidRDefault="004343D9">
      <w:pPr>
        <w:pStyle w:val="BulletIntro"/>
        <w:rPr>
          <w:rFonts w:ascii="Calibri" w:hAnsi="Calibri"/>
        </w:rPr>
      </w:pPr>
      <w:r w:rsidRPr="004343D9">
        <w:rPr>
          <w:rFonts w:ascii="Calibri" w:hAnsi="Calibri"/>
        </w:rPr>
        <w:t xml:space="preserve">An applicant must normally live in </w:t>
      </w:r>
      <w:hyperlink w:anchor="Australia" w:history="1">
        <w:r w:rsidRPr="004343D9">
          <w:rPr>
            <w:rStyle w:val="Hyperlink"/>
            <w:rFonts w:ascii="Calibri" w:hAnsi="Calibri"/>
          </w:rPr>
          <w:t>Au</w:t>
        </w:r>
        <w:bookmarkStart w:id="277" w:name="_Hlt205695456"/>
        <w:r w:rsidRPr="004343D9">
          <w:rPr>
            <w:rStyle w:val="Hyperlink"/>
            <w:rFonts w:ascii="Calibri" w:hAnsi="Calibri"/>
          </w:rPr>
          <w:t>s</w:t>
        </w:r>
        <w:bookmarkEnd w:id="277"/>
        <w:r w:rsidRPr="004343D9">
          <w:rPr>
            <w:rStyle w:val="Hyperlink"/>
            <w:rFonts w:ascii="Calibri" w:hAnsi="Calibri"/>
          </w:rPr>
          <w:t>tralia</w:t>
        </w:r>
      </w:hyperlink>
      <w:r w:rsidRPr="004343D9">
        <w:rPr>
          <w:rFonts w:ascii="Calibri" w:hAnsi="Calibri"/>
        </w:rPr>
        <w:t xml:space="preserve"> (see </w:t>
      </w:r>
      <w:hyperlink w:anchor="_2.2.3_Applicant_must" w:history="1">
        <w:r w:rsidRPr="004343D9">
          <w:rPr>
            <w:rStyle w:val="Hyperlink"/>
            <w:rFonts w:ascii="Calibri" w:hAnsi="Calibri"/>
          </w:rPr>
          <w:t>2.</w:t>
        </w:r>
        <w:bookmarkStart w:id="278" w:name="_Hlt205695465"/>
        <w:r w:rsidRPr="004343D9">
          <w:rPr>
            <w:rStyle w:val="Hyperlink"/>
            <w:rFonts w:ascii="Calibri" w:hAnsi="Calibri"/>
          </w:rPr>
          <w:t>2</w:t>
        </w:r>
        <w:bookmarkEnd w:id="278"/>
        <w:r w:rsidRPr="004343D9">
          <w:rPr>
            <w:rStyle w:val="Hyperlink"/>
            <w:rFonts w:ascii="Calibri" w:hAnsi="Calibri"/>
          </w:rPr>
          <w:t>.3</w:t>
        </w:r>
      </w:hyperlink>
      <w:r w:rsidRPr="004343D9">
        <w:rPr>
          <w:rFonts w:ascii="Calibri" w:hAnsi="Calibri"/>
        </w:rPr>
        <w:t>) and be either:</w:t>
      </w:r>
    </w:p>
    <w:p w:rsidR="007031C8" w:rsidRPr="00DE162E" w:rsidRDefault="004343D9">
      <w:pPr>
        <w:pStyle w:val="Bullet"/>
        <w:ind w:left="357" w:hanging="357"/>
        <w:rPr>
          <w:rFonts w:ascii="Calibri" w:hAnsi="Calibri"/>
        </w:rPr>
      </w:pPr>
      <w:r w:rsidRPr="004343D9">
        <w:rPr>
          <w:rFonts w:ascii="Calibri" w:hAnsi="Calibri"/>
        </w:rPr>
        <w:t>an Australian citizen</w:t>
      </w:r>
    </w:p>
    <w:p w:rsidR="007031C8" w:rsidRPr="00DE162E" w:rsidRDefault="004343D9">
      <w:pPr>
        <w:pStyle w:val="Bullet"/>
        <w:ind w:left="357" w:hanging="357"/>
        <w:rPr>
          <w:rFonts w:ascii="Calibri" w:hAnsi="Calibri"/>
        </w:rPr>
      </w:pPr>
      <w:r w:rsidRPr="004343D9">
        <w:rPr>
          <w:rFonts w:ascii="Calibri" w:hAnsi="Calibri"/>
        </w:rPr>
        <w:t xml:space="preserve">an Australian permanent resident within the meaning of regulation 1.03 of the </w:t>
      </w:r>
      <w:r w:rsidRPr="004343D9">
        <w:rPr>
          <w:rFonts w:ascii="Calibri" w:hAnsi="Calibri"/>
          <w:i/>
        </w:rPr>
        <w:t>Migration Regulations 1994</w:t>
      </w:r>
    </w:p>
    <w:p w:rsidR="007031C8" w:rsidRPr="00DE162E" w:rsidRDefault="004343D9">
      <w:pPr>
        <w:pStyle w:val="andor"/>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proofErr w:type="gramStart"/>
      <w:r w:rsidRPr="004343D9">
        <w:rPr>
          <w:rFonts w:ascii="Calibri" w:hAnsi="Calibri"/>
        </w:rPr>
        <w:t>a</w:t>
      </w:r>
      <w:proofErr w:type="gramEnd"/>
      <w:r w:rsidRPr="004343D9">
        <w:rPr>
          <w:rFonts w:ascii="Calibri" w:hAnsi="Calibri"/>
        </w:rPr>
        <w:t xml:space="preserve"> New Zealand citizen who meets the permanent settlement rule set out in </w:t>
      </w:r>
      <w:hyperlink w:anchor="_2.2.2_New_Zealand" w:history="1">
        <w:r w:rsidR="007031C8" w:rsidRPr="00DE162E">
          <w:rPr>
            <w:rStyle w:val="Hyperlink"/>
            <w:rFonts w:ascii="Calibri" w:hAnsi="Calibri" w:cs="Calibri"/>
          </w:rPr>
          <w:t>2.2.2</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An applicant who is not an Australian citizen must provide evidence to support their </w:t>
      </w:r>
      <w:hyperlink w:anchor="Claim" w:history="1">
        <w:r w:rsidRPr="004343D9">
          <w:rPr>
            <w:rStyle w:val="Hyperlink"/>
            <w:rFonts w:ascii="Calibri" w:hAnsi="Calibri"/>
          </w:rPr>
          <w:t>cla</w:t>
        </w:r>
        <w:bookmarkStart w:id="279" w:name="_Hlt205695478"/>
        <w:r w:rsidRPr="004343D9">
          <w:rPr>
            <w:rStyle w:val="Hyperlink"/>
            <w:rFonts w:ascii="Calibri" w:hAnsi="Calibri"/>
          </w:rPr>
          <w:t>i</w:t>
        </w:r>
        <w:bookmarkEnd w:id="279"/>
        <w:r w:rsidRPr="004343D9">
          <w:rPr>
            <w:rStyle w:val="Hyperlink"/>
            <w:rFonts w:ascii="Calibri" w:hAnsi="Calibri"/>
          </w:rPr>
          <w:t>m</w:t>
        </w:r>
      </w:hyperlink>
      <w:r w:rsidRPr="004343D9">
        <w:rPr>
          <w:rFonts w:ascii="Calibri" w:hAnsi="Calibri"/>
        </w:rPr>
        <w:t xml:space="preserve"> of permanent residency or settlement.</w:t>
      </w:r>
    </w:p>
    <w:p w:rsidR="007031C8" w:rsidRPr="00DE162E" w:rsidRDefault="007031C8">
      <w:pPr>
        <w:rPr>
          <w:rFonts w:ascii="Calibri" w:hAnsi="Calibri"/>
        </w:rPr>
      </w:pPr>
    </w:p>
    <w:p w:rsidR="007031C8" w:rsidRPr="00DE162E" w:rsidRDefault="004343D9">
      <w:pPr>
        <w:pStyle w:val="Heading3"/>
        <w:rPr>
          <w:rFonts w:ascii="Calibri" w:hAnsi="Calibri"/>
        </w:rPr>
      </w:pPr>
      <w:bookmarkStart w:id="280" w:name="_2.2.2_New_Zealand"/>
      <w:bookmarkStart w:id="281" w:name="_2.2.2_New_Zealand_citizenship_and_p"/>
      <w:bookmarkStart w:id="282" w:name="_Toc161552189"/>
      <w:bookmarkStart w:id="283" w:name="_Toc234129305"/>
      <w:bookmarkStart w:id="284" w:name="_Toc264368389"/>
      <w:bookmarkStart w:id="285" w:name="_Toc387754064"/>
      <w:bookmarkEnd w:id="280"/>
      <w:bookmarkEnd w:id="281"/>
      <w:r w:rsidRPr="004343D9">
        <w:rPr>
          <w:rFonts w:ascii="Calibri" w:hAnsi="Calibri"/>
        </w:rPr>
        <w:t>2.2.2</w:t>
      </w:r>
      <w:r w:rsidRPr="004343D9">
        <w:rPr>
          <w:rFonts w:ascii="Calibri" w:hAnsi="Calibri"/>
        </w:rPr>
        <w:tab/>
        <w:t>New Zealand citizenship and permanent settlement in Australia</w:t>
      </w:r>
      <w:bookmarkEnd w:id="282"/>
      <w:bookmarkEnd w:id="283"/>
      <w:bookmarkEnd w:id="284"/>
      <w:bookmarkEnd w:id="285"/>
    </w:p>
    <w:p w:rsidR="007031C8" w:rsidRPr="00DE162E" w:rsidRDefault="004343D9">
      <w:pPr>
        <w:pStyle w:val="BulletIntro"/>
        <w:rPr>
          <w:rFonts w:ascii="Calibri" w:hAnsi="Calibri"/>
        </w:rPr>
      </w:pPr>
      <w:r w:rsidRPr="004343D9">
        <w:rPr>
          <w:rFonts w:ascii="Calibri" w:hAnsi="Calibri"/>
        </w:rPr>
        <w:t xml:space="preserve">An applicant who is a New Zealand citizen can be eligible if they are </w:t>
      </w:r>
      <w:hyperlink w:anchor="PermanentlySettled" w:history="1">
        <w:r w:rsidRPr="004343D9">
          <w:rPr>
            <w:rStyle w:val="Hyperlink"/>
            <w:rFonts w:ascii="Calibri" w:hAnsi="Calibri"/>
          </w:rPr>
          <w:t>perma</w:t>
        </w:r>
        <w:bookmarkStart w:id="286" w:name="_Hlt205695499"/>
        <w:r w:rsidRPr="004343D9">
          <w:rPr>
            <w:rStyle w:val="Hyperlink"/>
            <w:rFonts w:ascii="Calibri" w:hAnsi="Calibri"/>
          </w:rPr>
          <w:t>n</w:t>
        </w:r>
        <w:bookmarkEnd w:id="286"/>
        <w:r w:rsidRPr="004343D9">
          <w:rPr>
            <w:rStyle w:val="Hyperlink"/>
            <w:rFonts w:ascii="Calibri" w:hAnsi="Calibri"/>
          </w:rPr>
          <w:t>ently settled</w:t>
        </w:r>
      </w:hyperlink>
      <w:r w:rsidRPr="004343D9">
        <w:rPr>
          <w:rFonts w:ascii="Calibri" w:hAnsi="Calibri"/>
        </w:rPr>
        <w:t xml:space="preserve"> in </w:t>
      </w:r>
      <w:hyperlink w:anchor="Australia" w:history="1">
        <w:r w:rsidRPr="004343D9">
          <w:rPr>
            <w:rStyle w:val="Hyperlink"/>
            <w:rFonts w:ascii="Calibri" w:hAnsi="Calibri"/>
          </w:rPr>
          <w:t>Aus</w:t>
        </w:r>
        <w:bookmarkStart w:id="287" w:name="_Hlt205695511"/>
        <w:r w:rsidRPr="004343D9">
          <w:rPr>
            <w:rStyle w:val="Hyperlink"/>
            <w:rFonts w:ascii="Calibri" w:hAnsi="Calibri"/>
          </w:rPr>
          <w:t>t</w:t>
        </w:r>
        <w:bookmarkEnd w:id="287"/>
        <w:r w:rsidRPr="004343D9">
          <w:rPr>
            <w:rStyle w:val="Hyperlink"/>
            <w:rFonts w:ascii="Calibri" w:hAnsi="Calibri"/>
          </w:rPr>
          <w:t>ralia</w:t>
        </w:r>
      </w:hyperlink>
      <w:r w:rsidRPr="004343D9">
        <w:rPr>
          <w:rFonts w:ascii="Calibri" w:hAnsi="Calibri"/>
        </w:rPr>
        <w:t xml:space="preserve"> and have lived either:</w:t>
      </w:r>
    </w:p>
    <w:p w:rsidR="007031C8" w:rsidRPr="00DE162E" w:rsidRDefault="004343D9">
      <w:pPr>
        <w:pStyle w:val="Bullet"/>
        <w:ind w:left="357" w:hanging="357"/>
        <w:rPr>
          <w:rFonts w:ascii="Calibri" w:hAnsi="Calibri"/>
        </w:rPr>
      </w:pPr>
      <w:r w:rsidRPr="004343D9">
        <w:rPr>
          <w:rFonts w:ascii="Calibri" w:hAnsi="Calibri"/>
        </w:rPr>
        <w:t>continuously in Australia for six months or more</w:t>
      </w:r>
    </w:p>
    <w:p w:rsidR="00052C3B" w:rsidRDefault="00052C3B" w:rsidP="00052C3B">
      <w:pPr>
        <w:pStyle w:val="BulletLast"/>
        <w:rPr>
          <w:rFonts w:ascii="Calibri" w:hAnsi="Calibri"/>
        </w:rPr>
      </w:pPr>
      <w:r>
        <w:rPr>
          <w:rFonts w:ascii="Calibri" w:hAnsi="Calibri"/>
        </w:rPr>
        <w:t xml:space="preserve">if there is an absence within the six month period it must be for less than a two week period AND the applicant must show that the student is still enrolled in schooling within Australia and can </w:t>
      </w:r>
      <w:r w:rsidRPr="00D45B1F">
        <w:rPr>
          <w:rFonts w:ascii="Calibri" w:hAnsi="Calibri"/>
        </w:rPr>
        <w:t>demonstrate continuity of residence in Australia in that period</w:t>
      </w:r>
    </w:p>
    <w:p w:rsidR="007031C8" w:rsidRPr="00DE162E" w:rsidRDefault="004343D9">
      <w:pPr>
        <w:pStyle w:val="Bullet"/>
        <w:ind w:left="357" w:hanging="357"/>
        <w:rPr>
          <w:rFonts w:ascii="Calibri" w:hAnsi="Calibri"/>
        </w:rPr>
      </w:pPr>
      <w:r w:rsidRPr="004343D9">
        <w:rPr>
          <w:rFonts w:ascii="Calibri" w:hAnsi="Calibri"/>
        </w:rPr>
        <w:t>in Australia for the past 12 months, with no more than two months absence in that period</w:t>
      </w:r>
    </w:p>
    <w:p w:rsidR="007031C8" w:rsidRPr="00DE162E" w:rsidRDefault="004343D9">
      <w:pPr>
        <w:pStyle w:val="andor"/>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proofErr w:type="gramStart"/>
      <w:r w:rsidRPr="004343D9">
        <w:rPr>
          <w:rFonts w:ascii="Calibri" w:hAnsi="Calibri"/>
        </w:rPr>
        <w:t>in</w:t>
      </w:r>
      <w:proofErr w:type="gramEnd"/>
      <w:r w:rsidRPr="004343D9">
        <w:rPr>
          <w:rFonts w:ascii="Calibri" w:hAnsi="Calibri"/>
        </w:rPr>
        <w:t xml:space="preserve"> Australia for the past 12 months, with more than two months absence, but can demonstrate continuity of residence in Australia in that period.</w:t>
      </w:r>
    </w:p>
    <w:p w:rsidR="007031C8" w:rsidRPr="00DE162E" w:rsidRDefault="004343D9">
      <w:pPr>
        <w:pStyle w:val="BulletIntro"/>
        <w:rPr>
          <w:rFonts w:ascii="Calibri" w:hAnsi="Calibri"/>
        </w:rPr>
      </w:pPr>
      <w:r w:rsidRPr="004343D9">
        <w:rPr>
          <w:rFonts w:ascii="Calibri" w:hAnsi="Calibri"/>
        </w:rPr>
        <w:t xml:space="preserve">An applicant with a </w:t>
      </w:r>
      <w:hyperlink w:anchor="Partner" w:history="1">
        <w:r w:rsidRPr="004343D9">
          <w:rPr>
            <w:rStyle w:val="Hyperlink"/>
            <w:rFonts w:ascii="Calibri" w:hAnsi="Calibri"/>
          </w:rPr>
          <w:t>part</w:t>
        </w:r>
        <w:bookmarkStart w:id="288" w:name="_Hlt205695546"/>
        <w:r w:rsidRPr="004343D9">
          <w:rPr>
            <w:rStyle w:val="Hyperlink"/>
            <w:rFonts w:ascii="Calibri" w:hAnsi="Calibri"/>
          </w:rPr>
          <w:t>n</w:t>
        </w:r>
        <w:bookmarkEnd w:id="288"/>
        <w:r w:rsidRPr="004343D9">
          <w:rPr>
            <w:rStyle w:val="Hyperlink"/>
            <w:rFonts w:ascii="Calibri" w:hAnsi="Calibri"/>
          </w:rPr>
          <w:t>er</w:t>
        </w:r>
      </w:hyperlink>
      <w:r w:rsidRPr="004343D9">
        <w:rPr>
          <w:rFonts w:ascii="Calibri" w:hAnsi="Calibri"/>
        </w:rPr>
        <w:t xml:space="preserve"> or dependent children living in New Zealand should not normally be considered permanently settled in Australia, unless:</w:t>
      </w:r>
    </w:p>
    <w:p w:rsidR="007031C8" w:rsidRPr="00DE162E" w:rsidRDefault="004343D9">
      <w:pPr>
        <w:pStyle w:val="Bullet"/>
        <w:ind w:left="357" w:hanging="357"/>
        <w:rPr>
          <w:rFonts w:ascii="Calibri" w:hAnsi="Calibri"/>
        </w:rPr>
      </w:pPr>
      <w:r w:rsidRPr="004343D9">
        <w:rPr>
          <w:rFonts w:ascii="Calibri" w:hAnsi="Calibri"/>
        </w:rPr>
        <w:t xml:space="preserve">they can show that the </w:t>
      </w:r>
      <w:hyperlink w:anchor="Family" w:history="1">
        <w:r w:rsidRPr="004343D9">
          <w:rPr>
            <w:rStyle w:val="Hyperlink"/>
            <w:rFonts w:ascii="Calibri" w:hAnsi="Calibri"/>
          </w:rPr>
          <w:t>fa</w:t>
        </w:r>
        <w:bookmarkStart w:id="289" w:name="_Hlt205695788"/>
        <w:r w:rsidRPr="004343D9">
          <w:rPr>
            <w:rStyle w:val="Hyperlink"/>
            <w:rFonts w:ascii="Calibri" w:hAnsi="Calibri"/>
          </w:rPr>
          <w:t>m</w:t>
        </w:r>
        <w:bookmarkEnd w:id="289"/>
        <w:r w:rsidRPr="004343D9">
          <w:rPr>
            <w:rStyle w:val="Hyperlink"/>
            <w:rFonts w:ascii="Calibri" w:hAnsi="Calibri"/>
          </w:rPr>
          <w:t>ily</w:t>
        </w:r>
      </w:hyperlink>
      <w:r w:rsidRPr="004343D9">
        <w:rPr>
          <w:rFonts w:ascii="Calibri" w:hAnsi="Calibri"/>
        </w:rPr>
        <w:t xml:space="preserve"> will be moving to Australia within six months</w:t>
      </w:r>
    </w:p>
    <w:p w:rsidR="007031C8" w:rsidRPr="00DE162E" w:rsidRDefault="004343D9">
      <w:pPr>
        <w:pStyle w:val="andor"/>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proofErr w:type="gramStart"/>
      <w:r w:rsidRPr="004343D9">
        <w:rPr>
          <w:rFonts w:ascii="Calibri" w:hAnsi="Calibri"/>
        </w:rPr>
        <w:t>they</w:t>
      </w:r>
      <w:proofErr w:type="gramEnd"/>
      <w:r w:rsidRPr="004343D9">
        <w:rPr>
          <w:rFonts w:ascii="Calibri" w:hAnsi="Calibri"/>
        </w:rPr>
        <w:t xml:space="preserve"> are permanently estranged from their former partner or children.</w:t>
      </w:r>
    </w:p>
    <w:p w:rsidR="007031C8" w:rsidRPr="00DE162E" w:rsidRDefault="007031C8">
      <w:pPr>
        <w:pStyle w:val="BulletLast"/>
        <w:numPr>
          <w:ilvl w:val="0"/>
          <w:numId w:val="0"/>
        </w:numPr>
        <w:rPr>
          <w:rFonts w:ascii="Calibri" w:hAnsi="Calibri"/>
        </w:rPr>
      </w:pPr>
      <w:bookmarkStart w:id="290" w:name="_2.2.3_What_is_meant_by_‘settled_per"/>
      <w:bookmarkStart w:id="291" w:name="_2.2.4_Indicators_that_applicant_is_"/>
      <w:bookmarkEnd w:id="290"/>
      <w:bookmarkEnd w:id="291"/>
    </w:p>
    <w:p w:rsidR="007031C8" w:rsidRPr="00DE162E" w:rsidRDefault="004343D9">
      <w:pPr>
        <w:pStyle w:val="Heading3"/>
        <w:rPr>
          <w:rFonts w:ascii="Calibri" w:hAnsi="Calibri"/>
        </w:rPr>
      </w:pPr>
      <w:bookmarkStart w:id="292" w:name="_2.2.3_Applicant_must"/>
      <w:bookmarkStart w:id="293" w:name="_2.2.3_Applicant_must_normally_live_"/>
      <w:bookmarkStart w:id="294" w:name="_Toc161552190"/>
      <w:bookmarkStart w:id="295" w:name="_Toc234129306"/>
      <w:bookmarkStart w:id="296" w:name="_Toc264368390"/>
      <w:bookmarkStart w:id="297" w:name="_Toc387754065"/>
      <w:bookmarkEnd w:id="292"/>
      <w:bookmarkEnd w:id="293"/>
      <w:r w:rsidRPr="004343D9">
        <w:rPr>
          <w:rFonts w:ascii="Calibri" w:hAnsi="Calibri"/>
        </w:rPr>
        <w:t>2.2.3</w:t>
      </w:r>
      <w:r w:rsidRPr="004343D9">
        <w:rPr>
          <w:rFonts w:ascii="Calibri" w:hAnsi="Calibri"/>
        </w:rPr>
        <w:tab/>
        <w:t>Applicant must normally live in Australia</w:t>
      </w:r>
      <w:bookmarkEnd w:id="294"/>
      <w:bookmarkEnd w:id="295"/>
      <w:bookmarkEnd w:id="296"/>
      <w:bookmarkEnd w:id="297"/>
    </w:p>
    <w:p w:rsidR="007031C8" w:rsidRPr="00DE162E" w:rsidRDefault="004343D9">
      <w:pPr>
        <w:pStyle w:val="BulletIntro"/>
        <w:rPr>
          <w:rFonts w:ascii="Calibri" w:hAnsi="Calibri"/>
        </w:rPr>
      </w:pPr>
      <w:r w:rsidRPr="004343D9">
        <w:rPr>
          <w:rFonts w:ascii="Calibri" w:hAnsi="Calibri"/>
        </w:rPr>
        <w:t xml:space="preserve">The applicant must normally live in </w:t>
      </w:r>
      <w:hyperlink w:anchor="Australia" w:history="1">
        <w:r w:rsidRPr="004343D9">
          <w:rPr>
            <w:rStyle w:val="Hyperlink"/>
            <w:rFonts w:ascii="Calibri" w:hAnsi="Calibri"/>
          </w:rPr>
          <w:t>Austr</w:t>
        </w:r>
        <w:bookmarkStart w:id="298" w:name="_Hlt205695859"/>
        <w:r w:rsidRPr="004343D9">
          <w:rPr>
            <w:rStyle w:val="Hyperlink"/>
            <w:rFonts w:ascii="Calibri" w:hAnsi="Calibri"/>
          </w:rPr>
          <w:t>a</w:t>
        </w:r>
        <w:bookmarkEnd w:id="298"/>
        <w:r w:rsidRPr="004343D9">
          <w:rPr>
            <w:rStyle w:val="Hyperlink"/>
            <w:rFonts w:ascii="Calibri" w:hAnsi="Calibri"/>
          </w:rPr>
          <w:t>lia</w:t>
        </w:r>
      </w:hyperlink>
      <w:r w:rsidRPr="004343D9">
        <w:rPr>
          <w:rFonts w:ascii="Calibri" w:hAnsi="Calibri"/>
        </w:rPr>
        <w:t xml:space="preserve"> during the </w:t>
      </w:r>
      <w:hyperlink w:anchor="SchoolYear" w:history="1">
        <w:r w:rsidRPr="004343D9">
          <w:rPr>
            <w:rStyle w:val="Hyperlink"/>
            <w:rFonts w:ascii="Calibri" w:hAnsi="Calibri"/>
          </w:rPr>
          <w:t>school y</w:t>
        </w:r>
        <w:bookmarkStart w:id="299" w:name="_Hlt205695871"/>
        <w:r w:rsidRPr="004343D9">
          <w:rPr>
            <w:rStyle w:val="Hyperlink"/>
            <w:rFonts w:ascii="Calibri" w:hAnsi="Calibri"/>
          </w:rPr>
          <w:t>e</w:t>
        </w:r>
        <w:bookmarkEnd w:id="299"/>
        <w:r w:rsidRPr="004343D9">
          <w:rPr>
            <w:rStyle w:val="Hyperlink"/>
            <w:rFonts w:ascii="Calibri" w:hAnsi="Calibri"/>
          </w:rPr>
          <w:t>ar</w:t>
        </w:r>
      </w:hyperlink>
      <w:r w:rsidRPr="004343D9">
        <w:rPr>
          <w:rFonts w:ascii="Calibri" w:hAnsi="Calibri"/>
        </w:rPr>
        <w:t xml:space="preserve"> for which benefits are sought. However, an applicant living overseas can receive benefits for an </w:t>
      </w:r>
      <w:hyperlink w:anchor="EligibleStudent" w:history="1">
        <w:r w:rsidRPr="004343D9">
          <w:rPr>
            <w:rStyle w:val="Hyperlink"/>
            <w:rFonts w:ascii="Calibri" w:hAnsi="Calibri"/>
          </w:rPr>
          <w:t>eligi</w:t>
        </w:r>
        <w:bookmarkStart w:id="300" w:name="_Hlt205696055"/>
        <w:r w:rsidRPr="004343D9">
          <w:rPr>
            <w:rStyle w:val="Hyperlink"/>
            <w:rFonts w:ascii="Calibri" w:hAnsi="Calibri"/>
          </w:rPr>
          <w:t>b</w:t>
        </w:r>
        <w:bookmarkEnd w:id="300"/>
        <w:r w:rsidRPr="004343D9">
          <w:rPr>
            <w:rStyle w:val="Hyperlink"/>
            <w:rFonts w:ascii="Calibri" w:hAnsi="Calibri"/>
          </w:rPr>
          <w:t>le student</w:t>
        </w:r>
      </w:hyperlink>
      <w:r w:rsidRPr="004343D9">
        <w:rPr>
          <w:rFonts w:ascii="Calibri" w:hAnsi="Calibri"/>
        </w:rPr>
        <w:t xml:space="preserve"> who is studying in Australia, provided:</w:t>
      </w:r>
    </w:p>
    <w:p w:rsidR="007031C8" w:rsidRPr="00DE162E" w:rsidRDefault="004343D9">
      <w:pPr>
        <w:pStyle w:val="Bullet"/>
        <w:ind w:left="357" w:hanging="357"/>
        <w:rPr>
          <w:rFonts w:ascii="Calibri" w:hAnsi="Calibri"/>
        </w:rPr>
      </w:pPr>
      <w:r w:rsidRPr="004343D9">
        <w:rPr>
          <w:rFonts w:ascii="Calibri" w:hAnsi="Calibri"/>
        </w:rPr>
        <w:t xml:space="preserve">the applicant is an Australian citizen or permanent resident as defined in </w:t>
      </w:r>
      <w:hyperlink w:anchor="_2.2.1_Australian_citizenship" w:history="1">
        <w:r w:rsidR="007031C8" w:rsidRPr="00DE162E">
          <w:rPr>
            <w:rStyle w:val="Hyperlink"/>
            <w:rFonts w:ascii="Calibri" w:hAnsi="Calibri" w:cs="Calibri"/>
          </w:rPr>
          <w:t>2.2.1</w:t>
        </w:r>
      </w:hyperlink>
    </w:p>
    <w:p w:rsidR="007031C8" w:rsidRPr="00DE162E" w:rsidRDefault="004343D9">
      <w:pPr>
        <w:pStyle w:val="Bullet"/>
        <w:ind w:left="357" w:hanging="357"/>
        <w:rPr>
          <w:rFonts w:ascii="Calibri" w:hAnsi="Calibri"/>
        </w:rPr>
      </w:pPr>
      <w:r w:rsidRPr="004343D9">
        <w:rPr>
          <w:rFonts w:ascii="Calibri" w:hAnsi="Calibri"/>
        </w:rPr>
        <w:t>the applicant normally lives full-time in Australia</w:t>
      </w:r>
    </w:p>
    <w:p w:rsidR="007031C8" w:rsidRPr="00DE162E" w:rsidRDefault="004343D9">
      <w:pPr>
        <w:pStyle w:val="Bullet"/>
        <w:numPr>
          <w:ilvl w:val="0"/>
          <w:numId w:val="0"/>
        </w:numPr>
        <w:ind w:left="357"/>
        <w:rPr>
          <w:rFonts w:ascii="Calibri" w:hAnsi="Calibri"/>
        </w:rPr>
      </w:pPr>
      <w:proofErr w:type="gramStart"/>
      <w:r w:rsidRPr="004343D9">
        <w:rPr>
          <w:rFonts w:ascii="Calibri" w:hAnsi="Calibri"/>
        </w:rPr>
        <w:t>and</w:t>
      </w:r>
      <w:proofErr w:type="gramEnd"/>
    </w:p>
    <w:p w:rsidR="007031C8" w:rsidRPr="00DE162E" w:rsidRDefault="004343D9">
      <w:pPr>
        <w:pStyle w:val="BulletLast"/>
        <w:rPr>
          <w:rFonts w:ascii="Calibri" w:hAnsi="Calibri"/>
        </w:rPr>
      </w:pPr>
      <w:proofErr w:type="gramStart"/>
      <w:r w:rsidRPr="004343D9">
        <w:rPr>
          <w:rFonts w:ascii="Calibri" w:hAnsi="Calibri"/>
        </w:rPr>
        <w:t>there</w:t>
      </w:r>
      <w:proofErr w:type="gramEnd"/>
      <w:r w:rsidRPr="004343D9">
        <w:rPr>
          <w:rFonts w:ascii="Calibri" w:hAnsi="Calibri"/>
        </w:rPr>
        <w:t xml:space="preserve"> is evidence their absence is temporary (e.g. for work or holiday purposes) and that they will be returning to Australia within two years.</w:t>
      </w:r>
    </w:p>
    <w:p w:rsidR="007031C8" w:rsidRPr="00DE162E" w:rsidRDefault="004343D9">
      <w:pPr>
        <w:rPr>
          <w:rFonts w:ascii="Calibri" w:hAnsi="Calibri"/>
        </w:rPr>
      </w:pPr>
      <w:r w:rsidRPr="004343D9">
        <w:rPr>
          <w:rFonts w:ascii="Calibri" w:hAnsi="Calibri"/>
        </w:rPr>
        <w:t xml:space="preserve">The </w:t>
      </w:r>
      <w:hyperlink w:anchor="PrincipalFamilyHome" w:history="1">
        <w:r w:rsidRPr="004343D9">
          <w:rPr>
            <w:rStyle w:val="Hyperlink"/>
            <w:rFonts w:ascii="Calibri" w:hAnsi="Calibri"/>
          </w:rPr>
          <w:t>principal family hom</w:t>
        </w:r>
        <w:bookmarkStart w:id="301" w:name="_Hlt205696089"/>
        <w:r w:rsidRPr="004343D9">
          <w:rPr>
            <w:rStyle w:val="Hyperlink"/>
            <w:rFonts w:ascii="Calibri" w:hAnsi="Calibri"/>
          </w:rPr>
          <w:t>e</w:t>
        </w:r>
        <w:bookmarkEnd w:id="301"/>
      </w:hyperlink>
      <w:r w:rsidRPr="004343D9">
        <w:rPr>
          <w:rFonts w:ascii="Calibri" w:hAnsi="Calibri"/>
        </w:rPr>
        <w:t xml:space="preserve"> must also be in Australia and must continue to meet an isolation condition, where applicable (see Part 4).</w:t>
      </w:r>
    </w:p>
    <w:p w:rsidR="007031C8" w:rsidRPr="00DE162E" w:rsidRDefault="007031C8">
      <w:pPr>
        <w:rPr>
          <w:rFonts w:ascii="Calibri" w:hAnsi="Calibri"/>
        </w:rPr>
      </w:pPr>
    </w:p>
    <w:p w:rsidR="007031C8" w:rsidRPr="00DE162E" w:rsidRDefault="004343D9">
      <w:pPr>
        <w:pStyle w:val="Heading2"/>
        <w:rPr>
          <w:rFonts w:ascii="Calibri" w:hAnsi="Calibri"/>
        </w:rPr>
      </w:pPr>
      <w:bookmarkStart w:id="302" w:name="_2.3_Death_of_applicant"/>
      <w:bookmarkStart w:id="303" w:name="_Toc161552195"/>
      <w:bookmarkStart w:id="304" w:name="_Toc234129307"/>
      <w:bookmarkStart w:id="305" w:name="_Toc264368391"/>
      <w:bookmarkStart w:id="306" w:name="_Toc387754066"/>
      <w:bookmarkEnd w:id="302"/>
      <w:r w:rsidRPr="004343D9">
        <w:rPr>
          <w:rFonts w:ascii="Calibri" w:hAnsi="Calibri"/>
        </w:rPr>
        <w:t>2.3</w:t>
      </w:r>
      <w:r w:rsidRPr="004343D9">
        <w:rPr>
          <w:rFonts w:ascii="Calibri" w:hAnsi="Calibri"/>
        </w:rPr>
        <w:tab/>
        <w:t>Death of applicant</w:t>
      </w:r>
      <w:bookmarkEnd w:id="303"/>
      <w:bookmarkEnd w:id="304"/>
      <w:bookmarkEnd w:id="305"/>
      <w:bookmarkEnd w:id="306"/>
    </w:p>
    <w:p w:rsidR="007031C8" w:rsidRPr="00DE162E" w:rsidRDefault="004343D9">
      <w:pPr>
        <w:keepNext/>
        <w:rPr>
          <w:rFonts w:ascii="Calibri" w:hAnsi="Calibri"/>
        </w:rPr>
      </w:pPr>
      <w:r w:rsidRPr="004343D9">
        <w:rPr>
          <w:rFonts w:ascii="Calibri" w:hAnsi="Calibri"/>
        </w:rPr>
        <w:t xml:space="preserve">This section outlines the process for dealing with the death of an </w:t>
      </w:r>
      <w:hyperlink w:anchor="ApprovedApplicant" w:history="1">
        <w:r w:rsidR="007031C8" w:rsidRPr="00DE162E">
          <w:rPr>
            <w:rStyle w:val="Hyperlink"/>
            <w:rFonts w:ascii="Calibri" w:hAnsi="Calibri" w:cs="Calibri"/>
          </w:rPr>
          <w:t>approved applicant</w:t>
        </w:r>
      </w:hyperlink>
      <w:r w:rsidRPr="004343D9">
        <w:rPr>
          <w:rFonts w:ascii="Calibri" w:hAnsi="Calibri"/>
        </w:rPr>
        <w:t>.</w:t>
      </w:r>
    </w:p>
    <w:p w:rsidR="007031C8" w:rsidRPr="00DE162E" w:rsidRDefault="000568C8">
      <w:pPr>
        <w:pStyle w:val="BulletTab2"/>
        <w:keepNext/>
        <w:rPr>
          <w:rFonts w:ascii="Calibri" w:hAnsi="Calibri"/>
        </w:rPr>
      </w:pPr>
      <w:hyperlink w:anchor="_2.3.1_Where_there" w:history="1">
        <w:r w:rsidR="004343D9" w:rsidRPr="004343D9">
          <w:rPr>
            <w:rStyle w:val="Hyperlink"/>
            <w:rFonts w:ascii="Calibri" w:hAnsi="Calibri"/>
          </w:rPr>
          <w:t>2.3</w:t>
        </w:r>
        <w:bookmarkStart w:id="307" w:name="_Hlt205696127"/>
        <w:r w:rsidR="004343D9" w:rsidRPr="004343D9">
          <w:rPr>
            <w:rStyle w:val="Hyperlink"/>
            <w:rFonts w:ascii="Calibri" w:hAnsi="Calibri"/>
          </w:rPr>
          <w:t>.</w:t>
        </w:r>
        <w:bookmarkEnd w:id="307"/>
        <w:r w:rsidR="004343D9" w:rsidRPr="004343D9">
          <w:rPr>
            <w:rStyle w:val="Hyperlink"/>
            <w:rFonts w:ascii="Calibri" w:hAnsi="Calibri"/>
          </w:rPr>
          <w:t>1</w:t>
        </w:r>
      </w:hyperlink>
      <w:r w:rsidR="004343D9" w:rsidRPr="004343D9">
        <w:rPr>
          <w:rFonts w:ascii="Calibri" w:hAnsi="Calibri"/>
        </w:rPr>
        <w:tab/>
        <w:t>Where there is more than one applicant</w:t>
      </w:r>
    </w:p>
    <w:p w:rsidR="007031C8" w:rsidRPr="00DE162E" w:rsidRDefault="000568C8">
      <w:pPr>
        <w:pStyle w:val="BulletTab2"/>
        <w:keepNext/>
        <w:rPr>
          <w:rFonts w:ascii="Calibri" w:hAnsi="Calibri"/>
        </w:rPr>
      </w:pPr>
      <w:hyperlink w:anchor="_2.3.2_Where_there" w:history="1">
        <w:r w:rsidR="004343D9" w:rsidRPr="004343D9">
          <w:rPr>
            <w:rStyle w:val="Hyperlink"/>
            <w:rFonts w:ascii="Calibri" w:hAnsi="Calibri"/>
          </w:rPr>
          <w:t>2.3</w:t>
        </w:r>
        <w:bookmarkStart w:id="308" w:name="_Hlt205696133"/>
        <w:r w:rsidR="004343D9" w:rsidRPr="004343D9">
          <w:rPr>
            <w:rStyle w:val="Hyperlink"/>
            <w:rFonts w:ascii="Calibri" w:hAnsi="Calibri"/>
          </w:rPr>
          <w:t>.</w:t>
        </w:r>
        <w:bookmarkEnd w:id="308"/>
        <w:r w:rsidR="004343D9" w:rsidRPr="004343D9">
          <w:rPr>
            <w:rStyle w:val="Hyperlink"/>
            <w:rFonts w:ascii="Calibri" w:hAnsi="Calibri"/>
          </w:rPr>
          <w:t>2</w:t>
        </w:r>
      </w:hyperlink>
      <w:r w:rsidR="004343D9" w:rsidRPr="004343D9">
        <w:rPr>
          <w:rFonts w:ascii="Calibri" w:hAnsi="Calibri"/>
        </w:rPr>
        <w:tab/>
        <w:t>Where there is only one applicant</w:t>
      </w:r>
    </w:p>
    <w:p w:rsidR="007031C8" w:rsidRPr="00DE162E" w:rsidRDefault="000568C8">
      <w:pPr>
        <w:pStyle w:val="BulletTab2Last"/>
        <w:rPr>
          <w:rFonts w:ascii="Calibri" w:hAnsi="Calibri"/>
        </w:rPr>
      </w:pPr>
      <w:hyperlink w:anchor="_2.3.3_Payments_around" w:history="1">
        <w:r w:rsidR="004343D9" w:rsidRPr="004343D9">
          <w:rPr>
            <w:rStyle w:val="Hyperlink"/>
            <w:rFonts w:ascii="Calibri" w:hAnsi="Calibri"/>
          </w:rPr>
          <w:t>2.</w:t>
        </w:r>
        <w:bookmarkStart w:id="309" w:name="_Hlt205696136"/>
        <w:r w:rsidR="004343D9" w:rsidRPr="004343D9">
          <w:rPr>
            <w:rStyle w:val="Hyperlink"/>
            <w:rFonts w:ascii="Calibri" w:hAnsi="Calibri"/>
          </w:rPr>
          <w:t>3</w:t>
        </w:r>
        <w:bookmarkEnd w:id="309"/>
        <w:r w:rsidR="004343D9" w:rsidRPr="004343D9">
          <w:rPr>
            <w:rStyle w:val="Hyperlink"/>
            <w:rFonts w:ascii="Calibri" w:hAnsi="Calibri"/>
          </w:rPr>
          <w:t>.3</w:t>
        </w:r>
      </w:hyperlink>
      <w:r w:rsidR="004343D9" w:rsidRPr="004343D9">
        <w:rPr>
          <w:rFonts w:ascii="Calibri" w:hAnsi="Calibri"/>
        </w:rPr>
        <w:tab/>
        <w:t>Payments around the date of death.</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310" w:name="_2.3.1_Where_there"/>
      <w:bookmarkStart w:id="311" w:name="_2.3.1_Where_there_is_more_than_one_"/>
      <w:bookmarkStart w:id="312" w:name="_Toc161552196"/>
      <w:bookmarkStart w:id="313" w:name="_Toc234129308"/>
      <w:bookmarkStart w:id="314" w:name="_Toc264368392"/>
      <w:bookmarkStart w:id="315" w:name="_Toc387754067"/>
      <w:bookmarkEnd w:id="310"/>
      <w:bookmarkEnd w:id="311"/>
      <w:r w:rsidRPr="004343D9">
        <w:rPr>
          <w:rFonts w:ascii="Calibri" w:hAnsi="Calibri"/>
        </w:rPr>
        <w:t>2.3.1</w:t>
      </w:r>
      <w:r w:rsidRPr="004343D9">
        <w:rPr>
          <w:rFonts w:ascii="Calibri" w:hAnsi="Calibri"/>
        </w:rPr>
        <w:tab/>
        <w:t>Where there is more than one applicant</w:t>
      </w:r>
      <w:bookmarkEnd w:id="312"/>
      <w:bookmarkEnd w:id="313"/>
      <w:bookmarkEnd w:id="314"/>
      <w:bookmarkEnd w:id="315"/>
    </w:p>
    <w:p w:rsidR="007031C8" w:rsidRPr="00DE162E" w:rsidRDefault="004343D9">
      <w:pPr>
        <w:rPr>
          <w:rFonts w:ascii="Calibri" w:hAnsi="Calibri"/>
        </w:rPr>
      </w:pPr>
      <w:r w:rsidRPr="004343D9">
        <w:rPr>
          <w:rFonts w:ascii="Calibri" w:hAnsi="Calibri"/>
        </w:rPr>
        <w:t xml:space="preserve">If the </w:t>
      </w:r>
      <w:hyperlink w:anchor="Student" w:history="1">
        <w:r w:rsidRPr="004343D9">
          <w:rPr>
            <w:rStyle w:val="Hyperlink"/>
            <w:rFonts w:ascii="Calibri" w:hAnsi="Calibri"/>
          </w:rPr>
          <w:t>studen</w:t>
        </w:r>
        <w:bookmarkStart w:id="316" w:name="_Hlt205696168"/>
        <w:r w:rsidRPr="004343D9">
          <w:rPr>
            <w:rStyle w:val="Hyperlink"/>
            <w:rFonts w:ascii="Calibri" w:hAnsi="Calibri"/>
          </w:rPr>
          <w:t>t</w:t>
        </w:r>
        <w:bookmarkEnd w:id="316"/>
      </w:hyperlink>
      <w:r w:rsidRPr="004343D9">
        <w:rPr>
          <w:rFonts w:ascii="Calibri" w:hAnsi="Calibri"/>
        </w:rPr>
        <w:t xml:space="preserve"> lives with more than one possible applicant (e.g. with both </w:t>
      </w:r>
      <w:hyperlink w:anchor="Parent" w:history="1">
        <w:r w:rsidRPr="004343D9">
          <w:rPr>
            <w:rStyle w:val="Hyperlink"/>
            <w:rFonts w:ascii="Calibri" w:hAnsi="Calibri"/>
          </w:rPr>
          <w:t>par</w:t>
        </w:r>
        <w:bookmarkStart w:id="317" w:name="_Hlt205696180"/>
        <w:r w:rsidRPr="004343D9">
          <w:rPr>
            <w:rStyle w:val="Hyperlink"/>
            <w:rFonts w:ascii="Calibri" w:hAnsi="Calibri"/>
          </w:rPr>
          <w:t>e</w:t>
        </w:r>
        <w:bookmarkEnd w:id="317"/>
        <w:r w:rsidRPr="004343D9">
          <w:rPr>
            <w:rStyle w:val="Hyperlink"/>
            <w:rFonts w:ascii="Calibri" w:hAnsi="Calibri"/>
          </w:rPr>
          <w:t>nts</w:t>
        </w:r>
      </w:hyperlink>
      <w:r w:rsidRPr="004343D9">
        <w:rPr>
          <w:rFonts w:ascii="Calibri" w:hAnsi="Calibri"/>
        </w:rPr>
        <w:t xml:space="preserve">) and the one who applied for benefits dies, the other is entitled to receive remaining entitlements for the year. However, they will need to lodge a new </w:t>
      </w:r>
      <w:hyperlink w:anchor="Claim" w:history="1">
        <w:r w:rsidR="007031C8" w:rsidRPr="00DE162E">
          <w:rPr>
            <w:rStyle w:val="Hyperlink"/>
            <w:rFonts w:ascii="Calibri" w:hAnsi="Calibri" w:cs="Calibri"/>
          </w:rPr>
          <w:t>claim</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318" w:name="_2.3.2_Where_there"/>
      <w:bookmarkStart w:id="319" w:name="_2.3.2_Where_there_is_only_one_appli"/>
      <w:bookmarkStart w:id="320" w:name="_Toc161552197"/>
      <w:bookmarkStart w:id="321" w:name="_Toc234129309"/>
      <w:bookmarkStart w:id="322" w:name="_Toc264368393"/>
      <w:bookmarkStart w:id="323" w:name="_Toc387754068"/>
      <w:bookmarkEnd w:id="318"/>
      <w:bookmarkEnd w:id="319"/>
      <w:r w:rsidRPr="004343D9">
        <w:rPr>
          <w:rFonts w:ascii="Calibri" w:hAnsi="Calibri"/>
        </w:rPr>
        <w:t>2.3.2</w:t>
      </w:r>
      <w:r w:rsidRPr="004343D9">
        <w:rPr>
          <w:rFonts w:ascii="Calibri" w:hAnsi="Calibri"/>
        </w:rPr>
        <w:tab/>
        <w:t>Where there is only one applicant</w:t>
      </w:r>
      <w:bookmarkEnd w:id="320"/>
      <w:bookmarkEnd w:id="321"/>
      <w:bookmarkEnd w:id="322"/>
      <w:bookmarkEnd w:id="323"/>
    </w:p>
    <w:p w:rsidR="007031C8" w:rsidRPr="00DE162E" w:rsidRDefault="004343D9">
      <w:pPr>
        <w:rPr>
          <w:rFonts w:ascii="Calibri" w:hAnsi="Calibri"/>
        </w:rPr>
      </w:pPr>
      <w:r w:rsidRPr="004343D9">
        <w:rPr>
          <w:rFonts w:ascii="Calibri" w:hAnsi="Calibri"/>
        </w:rPr>
        <w:t xml:space="preserve">If the </w:t>
      </w:r>
      <w:hyperlink w:anchor="Student" w:history="1">
        <w:r w:rsidRPr="004343D9">
          <w:rPr>
            <w:rStyle w:val="Hyperlink"/>
            <w:rFonts w:ascii="Calibri" w:hAnsi="Calibri"/>
          </w:rPr>
          <w:t>stud</w:t>
        </w:r>
        <w:bookmarkStart w:id="324" w:name="_Hlt205696206"/>
        <w:r w:rsidRPr="004343D9">
          <w:rPr>
            <w:rStyle w:val="Hyperlink"/>
            <w:rFonts w:ascii="Calibri" w:hAnsi="Calibri"/>
          </w:rPr>
          <w:t>e</w:t>
        </w:r>
        <w:bookmarkEnd w:id="324"/>
        <w:r w:rsidRPr="004343D9">
          <w:rPr>
            <w:rStyle w:val="Hyperlink"/>
            <w:rFonts w:ascii="Calibri" w:hAnsi="Calibri"/>
          </w:rPr>
          <w:t>nt</w:t>
        </w:r>
      </w:hyperlink>
      <w:r w:rsidRPr="004343D9">
        <w:rPr>
          <w:rFonts w:ascii="Calibri" w:hAnsi="Calibri"/>
        </w:rPr>
        <w:t xml:space="preserve"> lives with only one applicant (e.g. a sole parent) and the applicant dies, the continuing eligibility of the student and the payment of benefits for the rest of the year will depend on who now has responsibility for the student and what now constitutes the </w:t>
      </w:r>
      <w:hyperlink w:anchor="PrincipalFamilyHome" w:history="1">
        <w:r w:rsidRPr="004343D9">
          <w:rPr>
            <w:rStyle w:val="Hyperlink"/>
            <w:rFonts w:ascii="Calibri" w:hAnsi="Calibri"/>
          </w:rPr>
          <w:t xml:space="preserve">principal family </w:t>
        </w:r>
        <w:bookmarkStart w:id="325" w:name="_Hlt205696217"/>
        <w:r w:rsidRPr="004343D9">
          <w:rPr>
            <w:rStyle w:val="Hyperlink"/>
            <w:rFonts w:ascii="Calibri" w:hAnsi="Calibri"/>
          </w:rPr>
          <w:t>h</w:t>
        </w:r>
        <w:bookmarkEnd w:id="325"/>
        <w:r w:rsidRPr="004343D9">
          <w:rPr>
            <w:rStyle w:val="Hyperlink"/>
            <w:rFonts w:ascii="Calibri" w:hAnsi="Calibri"/>
          </w:rPr>
          <w:t>ome</w:t>
        </w:r>
      </w:hyperlink>
      <w:r w:rsidRPr="004343D9">
        <w:rPr>
          <w:rFonts w:ascii="Calibri" w:hAnsi="Calibri"/>
        </w:rPr>
        <w:t xml:space="preserve">. The continuity of schooling concession (see </w:t>
      </w:r>
      <w:hyperlink w:anchor="_4.4.5_Continuation_and" w:history="1">
        <w:r w:rsidRPr="004343D9">
          <w:rPr>
            <w:rStyle w:val="Hyperlink"/>
            <w:rFonts w:ascii="Calibri" w:hAnsi="Calibri"/>
          </w:rPr>
          <w:t>4.</w:t>
        </w:r>
        <w:bookmarkStart w:id="326" w:name="_Hlt205696237"/>
        <w:r w:rsidRPr="004343D9">
          <w:rPr>
            <w:rStyle w:val="Hyperlink"/>
            <w:rFonts w:ascii="Calibri" w:hAnsi="Calibri"/>
          </w:rPr>
          <w:t>4</w:t>
        </w:r>
        <w:bookmarkEnd w:id="326"/>
        <w:r w:rsidRPr="004343D9">
          <w:rPr>
            <w:rStyle w:val="Hyperlink"/>
            <w:rFonts w:ascii="Calibri" w:hAnsi="Calibri"/>
          </w:rPr>
          <w:t>.5</w:t>
        </w:r>
      </w:hyperlink>
      <w:r w:rsidRPr="004343D9">
        <w:rPr>
          <w:rFonts w:ascii="Calibri" w:hAnsi="Calibri"/>
        </w:rPr>
        <w:t>) may apply in such cases.</w:t>
      </w:r>
    </w:p>
    <w:p w:rsidR="007031C8" w:rsidRPr="00DE162E" w:rsidRDefault="007031C8">
      <w:pPr>
        <w:rPr>
          <w:rFonts w:ascii="Calibri" w:hAnsi="Calibri"/>
        </w:rPr>
      </w:pPr>
    </w:p>
    <w:p w:rsidR="007031C8" w:rsidRPr="00DE162E" w:rsidRDefault="004343D9">
      <w:pPr>
        <w:pStyle w:val="Heading3"/>
        <w:rPr>
          <w:rFonts w:ascii="Calibri" w:hAnsi="Calibri"/>
        </w:rPr>
      </w:pPr>
      <w:bookmarkStart w:id="327" w:name="_2.3.3_Payments_around"/>
      <w:bookmarkStart w:id="328" w:name="_2.3.3_Payments_around_the_date_of_d"/>
      <w:bookmarkStart w:id="329" w:name="_Toc161552198"/>
      <w:bookmarkStart w:id="330" w:name="_Toc234129310"/>
      <w:bookmarkStart w:id="331" w:name="_Toc264368394"/>
      <w:bookmarkStart w:id="332" w:name="_Toc387754069"/>
      <w:bookmarkEnd w:id="327"/>
      <w:bookmarkEnd w:id="328"/>
      <w:r w:rsidRPr="004343D9">
        <w:rPr>
          <w:rFonts w:ascii="Calibri" w:hAnsi="Calibri"/>
        </w:rPr>
        <w:t>2.3.3</w:t>
      </w:r>
      <w:r w:rsidRPr="004343D9">
        <w:rPr>
          <w:rFonts w:ascii="Calibri" w:hAnsi="Calibri"/>
        </w:rPr>
        <w:tab/>
        <w:t>Payments around the date of death</w:t>
      </w:r>
      <w:bookmarkEnd w:id="329"/>
      <w:bookmarkEnd w:id="330"/>
      <w:bookmarkEnd w:id="331"/>
      <w:bookmarkEnd w:id="332"/>
    </w:p>
    <w:p w:rsidR="007031C8" w:rsidRPr="00DE162E" w:rsidRDefault="004343D9">
      <w:pPr>
        <w:pStyle w:val="BulletIntro"/>
        <w:rPr>
          <w:rFonts w:ascii="Calibri" w:hAnsi="Calibri"/>
        </w:rPr>
      </w:pPr>
      <w:r w:rsidRPr="004343D9">
        <w:rPr>
          <w:rFonts w:ascii="Calibri" w:hAnsi="Calibri"/>
        </w:rPr>
        <w:t>In the circumstances described in 2.3.1 and 2.3.2:</w:t>
      </w:r>
    </w:p>
    <w:p w:rsidR="007031C8" w:rsidRPr="00DE162E" w:rsidRDefault="004343D9">
      <w:pPr>
        <w:pStyle w:val="Bullet"/>
        <w:ind w:left="357" w:hanging="357"/>
        <w:rPr>
          <w:rFonts w:ascii="Calibri" w:hAnsi="Calibri"/>
        </w:rPr>
      </w:pPr>
      <w:r w:rsidRPr="004343D9">
        <w:rPr>
          <w:rFonts w:ascii="Calibri" w:hAnsi="Calibri"/>
        </w:rPr>
        <w:t xml:space="preserve">If the </w:t>
      </w:r>
      <w:hyperlink w:anchor="ApprovedApplicant" w:history="1">
        <w:r w:rsidRPr="004343D9">
          <w:rPr>
            <w:rStyle w:val="Hyperlink"/>
            <w:rFonts w:ascii="Calibri" w:hAnsi="Calibri"/>
          </w:rPr>
          <w:t>approved app</w:t>
        </w:r>
        <w:bookmarkStart w:id="333" w:name="_Hlt205696259"/>
        <w:r w:rsidRPr="004343D9">
          <w:rPr>
            <w:rStyle w:val="Hyperlink"/>
            <w:rFonts w:ascii="Calibri" w:hAnsi="Calibri"/>
          </w:rPr>
          <w:t>l</w:t>
        </w:r>
        <w:bookmarkEnd w:id="333"/>
        <w:r w:rsidRPr="004343D9">
          <w:rPr>
            <w:rStyle w:val="Hyperlink"/>
            <w:rFonts w:ascii="Calibri" w:hAnsi="Calibri"/>
          </w:rPr>
          <w:t>icant</w:t>
        </w:r>
      </w:hyperlink>
      <w:r w:rsidRPr="004343D9">
        <w:rPr>
          <w:rFonts w:ascii="Calibri" w:hAnsi="Calibri"/>
        </w:rPr>
        <w:t xml:space="preserve"> dies after receiving a term instalment in advance, that instalment stands as the correct payment for the term. Any entitlement due to a person who then assumes responsibility for the </w:t>
      </w:r>
      <w:hyperlink w:anchor="Student" w:history="1">
        <w:r w:rsidRPr="004343D9">
          <w:rPr>
            <w:rStyle w:val="Hyperlink"/>
            <w:rFonts w:ascii="Calibri" w:hAnsi="Calibri"/>
          </w:rPr>
          <w:t>stud</w:t>
        </w:r>
        <w:bookmarkStart w:id="334" w:name="_Hlt205696272"/>
        <w:r w:rsidRPr="004343D9">
          <w:rPr>
            <w:rStyle w:val="Hyperlink"/>
            <w:rFonts w:ascii="Calibri" w:hAnsi="Calibri"/>
          </w:rPr>
          <w:t>e</w:t>
        </w:r>
        <w:bookmarkEnd w:id="334"/>
        <w:r w:rsidRPr="004343D9">
          <w:rPr>
            <w:rStyle w:val="Hyperlink"/>
            <w:rFonts w:ascii="Calibri" w:hAnsi="Calibri"/>
          </w:rPr>
          <w:t>nt</w:t>
        </w:r>
      </w:hyperlink>
      <w:r w:rsidRPr="004343D9">
        <w:rPr>
          <w:rFonts w:ascii="Calibri" w:hAnsi="Calibri"/>
        </w:rPr>
        <w:t xml:space="preserve"> commences at the beginning of the following term.</w:t>
      </w:r>
    </w:p>
    <w:p w:rsidR="007031C8" w:rsidRPr="00DE162E" w:rsidRDefault="004343D9">
      <w:pPr>
        <w:pStyle w:val="BulletLast"/>
        <w:rPr>
          <w:rFonts w:ascii="Calibri" w:hAnsi="Calibri"/>
        </w:rPr>
      </w:pPr>
      <w:r w:rsidRPr="004343D9">
        <w:rPr>
          <w:rFonts w:ascii="Calibri" w:hAnsi="Calibri"/>
        </w:rPr>
        <w:t>If the approved applicant dies after receiving a fortnightly in arrears payment, the payment made immediately (i.e. up to 14 days) after the applicant’s death stands as the correct payment. Any entitlement due to a person who then assumes responsibility for the student commences at the beginning of the pay period immediately following the death.</w:t>
      </w:r>
    </w:p>
    <w:p w:rsidR="007031C8" w:rsidRPr="00DE162E" w:rsidRDefault="007031C8">
      <w:pPr>
        <w:pStyle w:val="BulletLast"/>
        <w:numPr>
          <w:ilvl w:val="0"/>
          <w:numId w:val="0"/>
        </w:numPr>
        <w:rPr>
          <w:rFonts w:ascii="Calibri" w:hAnsi="Calibri"/>
        </w:rPr>
      </w:pPr>
    </w:p>
    <w:p w:rsidR="007031C8" w:rsidRPr="00DE162E" w:rsidRDefault="004343D9">
      <w:pPr>
        <w:pStyle w:val="Heading1"/>
        <w:rPr>
          <w:rFonts w:ascii="Calibri" w:hAnsi="Calibri"/>
        </w:rPr>
      </w:pPr>
      <w:bookmarkStart w:id="335" w:name="_3_Student_eligibility"/>
      <w:bookmarkStart w:id="336" w:name="_Toc161552199"/>
      <w:bookmarkStart w:id="337" w:name="_Toc234129311"/>
      <w:bookmarkStart w:id="338" w:name="_Toc264368395"/>
      <w:bookmarkStart w:id="339" w:name="_Toc387754070"/>
      <w:bookmarkEnd w:id="335"/>
      <w:r w:rsidRPr="004343D9">
        <w:rPr>
          <w:rFonts w:ascii="Calibri" w:hAnsi="Calibri"/>
        </w:rPr>
        <w:t>3</w:t>
      </w:r>
      <w:r w:rsidRPr="004343D9">
        <w:rPr>
          <w:rFonts w:ascii="Calibri" w:hAnsi="Calibri"/>
        </w:rPr>
        <w:tab/>
        <w:t>Student eligibility</w:t>
      </w:r>
      <w:bookmarkEnd w:id="336"/>
      <w:bookmarkEnd w:id="337"/>
      <w:bookmarkEnd w:id="338"/>
      <w:bookmarkEnd w:id="339"/>
    </w:p>
    <w:p w:rsidR="007031C8" w:rsidRPr="00DE162E" w:rsidRDefault="004343D9">
      <w:pPr>
        <w:pStyle w:val="Heading2"/>
        <w:rPr>
          <w:rFonts w:ascii="Calibri" w:hAnsi="Calibri"/>
        </w:rPr>
      </w:pPr>
      <w:bookmarkStart w:id="340" w:name="_3.1_Overview_of_student_eligibility"/>
      <w:bookmarkStart w:id="341" w:name="_Toc161552200"/>
      <w:bookmarkStart w:id="342" w:name="_Toc234129312"/>
      <w:bookmarkStart w:id="343" w:name="_Toc264368396"/>
      <w:bookmarkStart w:id="344" w:name="_Toc387754071"/>
      <w:bookmarkEnd w:id="340"/>
      <w:r w:rsidRPr="004343D9">
        <w:rPr>
          <w:rFonts w:ascii="Calibri" w:hAnsi="Calibri"/>
        </w:rPr>
        <w:t>3.1</w:t>
      </w:r>
      <w:r w:rsidRPr="004343D9">
        <w:rPr>
          <w:rFonts w:ascii="Calibri" w:hAnsi="Calibri"/>
        </w:rPr>
        <w:tab/>
        <w:t>Overview of student eligibility</w:t>
      </w:r>
      <w:bookmarkEnd w:id="341"/>
      <w:bookmarkEnd w:id="342"/>
      <w:bookmarkEnd w:id="343"/>
      <w:bookmarkEnd w:id="344"/>
    </w:p>
    <w:p w:rsidR="007031C8" w:rsidRPr="00DE162E" w:rsidRDefault="004343D9">
      <w:pPr>
        <w:pStyle w:val="BulletIntro"/>
        <w:spacing w:after="60"/>
        <w:rPr>
          <w:rFonts w:ascii="Calibri" w:hAnsi="Calibri"/>
        </w:rPr>
      </w:pPr>
      <w:r w:rsidRPr="004343D9">
        <w:rPr>
          <w:rFonts w:ascii="Calibri" w:hAnsi="Calibri"/>
        </w:rPr>
        <w:t xml:space="preserve">For AIC allowances to be payable for a </w:t>
      </w:r>
      <w:hyperlink w:anchor="Student" w:history="1">
        <w:r w:rsidR="007031C8" w:rsidRPr="00DE162E">
          <w:rPr>
            <w:rStyle w:val="Hyperlink"/>
            <w:rFonts w:ascii="Calibri" w:hAnsi="Calibri" w:cs="Calibri"/>
          </w:rPr>
          <w:t>student</w:t>
        </w:r>
      </w:hyperlink>
      <w:r w:rsidRPr="004343D9">
        <w:rPr>
          <w:rFonts w:ascii="Calibri" w:hAnsi="Calibri"/>
        </w:rPr>
        <w:t>, the student must:</w:t>
      </w:r>
    </w:p>
    <w:p w:rsidR="007031C8" w:rsidRPr="00DE162E" w:rsidRDefault="004343D9">
      <w:pPr>
        <w:pStyle w:val="Bullet"/>
        <w:spacing w:after="60"/>
        <w:ind w:left="357" w:hanging="357"/>
        <w:rPr>
          <w:rFonts w:ascii="Calibri" w:hAnsi="Calibri"/>
        </w:rPr>
      </w:pPr>
      <w:r w:rsidRPr="004343D9">
        <w:rPr>
          <w:rFonts w:ascii="Calibri" w:hAnsi="Calibri"/>
        </w:rPr>
        <w:t xml:space="preserve">be an Australian citizen or permanent resident who lives in </w:t>
      </w:r>
      <w:hyperlink w:anchor="Australia" w:history="1">
        <w:r w:rsidRPr="004343D9">
          <w:rPr>
            <w:rStyle w:val="Hyperlink"/>
            <w:rFonts w:ascii="Calibri" w:hAnsi="Calibri"/>
          </w:rPr>
          <w:t>Au</w:t>
        </w:r>
        <w:bookmarkStart w:id="345" w:name="_Hlt205696306"/>
        <w:r w:rsidRPr="004343D9">
          <w:rPr>
            <w:rStyle w:val="Hyperlink"/>
            <w:rFonts w:ascii="Calibri" w:hAnsi="Calibri"/>
          </w:rPr>
          <w:t>s</w:t>
        </w:r>
        <w:bookmarkEnd w:id="345"/>
        <w:r w:rsidRPr="004343D9">
          <w:rPr>
            <w:rStyle w:val="Hyperlink"/>
            <w:rFonts w:ascii="Calibri" w:hAnsi="Calibri"/>
          </w:rPr>
          <w:t>tralia</w:t>
        </w:r>
      </w:hyperlink>
      <w:r w:rsidRPr="004343D9">
        <w:rPr>
          <w:rFonts w:ascii="Calibri" w:hAnsi="Calibri"/>
        </w:rPr>
        <w:t xml:space="preserve"> during the </w:t>
      </w:r>
      <w:hyperlink w:anchor="SchoolYear" w:history="1">
        <w:r w:rsidRPr="004343D9">
          <w:rPr>
            <w:rStyle w:val="Hyperlink"/>
            <w:rFonts w:ascii="Calibri" w:hAnsi="Calibri"/>
          </w:rPr>
          <w:t>scho</w:t>
        </w:r>
        <w:bookmarkStart w:id="346" w:name="_Hlt205696317"/>
        <w:r w:rsidRPr="004343D9">
          <w:rPr>
            <w:rStyle w:val="Hyperlink"/>
            <w:rFonts w:ascii="Calibri" w:hAnsi="Calibri"/>
          </w:rPr>
          <w:t>o</w:t>
        </w:r>
        <w:bookmarkEnd w:id="346"/>
        <w:r w:rsidRPr="004343D9">
          <w:rPr>
            <w:rStyle w:val="Hyperlink"/>
            <w:rFonts w:ascii="Calibri" w:hAnsi="Calibri"/>
          </w:rPr>
          <w:t>l year</w:t>
        </w:r>
      </w:hyperlink>
      <w:r w:rsidRPr="004343D9">
        <w:rPr>
          <w:rFonts w:ascii="Calibri" w:hAnsi="Calibri"/>
        </w:rPr>
        <w:t xml:space="preserve"> (see </w:t>
      </w:r>
      <w:hyperlink w:anchor="_3.2_Residency_requirements" w:history="1">
        <w:r w:rsidRPr="004343D9">
          <w:rPr>
            <w:rStyle w:val="Hyperlink"/>
            <w:rFonts w:ascii="Calibri" w:hAnsi="Calibri"/>
          </w:rPr>
          <w:t>3</w:t>
        </w:r>
        <w:bookmarkStart w:id="347" w:name="_Hlt205696328"/>
        <w:r w:rsidRPr="004343D9">
          <w:rPr>
            <w:rStyle w:val="Hyperlink"/>
            <w:rFonts w:ascii="Calibri" w:hAnsi="Calibri"/>
          </w:rPr>
          <w:t>.</w:t>
        </w:r>
        <w:bookmarkEnd w:id="347"/>
        <w:r w:rsidRPr="004343D9">
          <w:rPr>
            <w:rStyle w:val="Hyperlink"/>
            <w:rFonts w:ascii="Calibri" w:hAnsi="Calibri"/>
          </w:rPr>
          <w:t>2</w:t>
        </w:r>
      </w:hyperlink>
      <w:r w:rsidRPr="004343D9">
        <w:rPr>
          <w:rFonts w:ascii="Calibri" w:hAnsi="Calibri"/>
        </w:rPr>
        <w:t>)</w:t>
      </w:r>
    </w:p>
    <w:p w:rsidR="007031C8" w:rsidRPr="00DE162E" w:rsidRDefault="004343D9">
      <w:pPr>
        <w:pStyle w:val="Bullet"/>
        <w:spacing w:after="60"/>
        <w:ind w:left="357" w:hanging="357"/>
        <w:rPr>
          <w:rFonts w:ascii="Calibri" w:hAnsi="Calibri"/>
        </w:rPr>
      </w:pPr>
      <w:r w:rsidRPr="004343D9">
        <w:rPr>
          <w:rFonts w:ascii="Calibri" w:hAnsi="Calibri"/>
        </w:rPr>
        <w:t xml:space="preserve">meet the age criteria (see </w:t>
      </w:r>
      <w:hyperlink w:anchor="_3.3_Age_limits" w:history="1">
        <w:r w:rsidRPr="004343D9">
          <w:rPr>
            <w:rStyle w:val="Hyperlink"/>
            <w:rFonts w:ascii="Calibri" w:hAnsi="Calibri"/>
          </w:rPr>
          <w:t>3</w:t>
        </w:r>
        <w:bookmarkStart w:id="348" w:name="_Hlt205696337"/>
        <w:r w:rsidRPr="004343D9">
          <w:rPr>
            <w:rStyle w:val="Hyperlink"/>
            <w:rFonts w:ascii="Calibri" w:hAnsi="Calibri"/>
          </w:rPr>
          <w:t>.</w:t>
        </w:r>
        <w:bookmarkEnd w:id="348"/>
        <w:r w:rsidRPr="004343D9">
          <w:rPr>
            <w:rStyle w:val="Hyperlink"/>
            <w:rFonts w:ascii="Calibri" w:hAnsi="Calibri"/>
          </w:rPr>
          <w:t>3</w:t>
        </w:r>
      </w:hyperlink>
      <w:r w:rsidRPr="004343D9">
        <w:rPr>
          <w:rFonts w:ascii="Calibri" w:hAnsi="Calibri"/>
        </w:rPr>
        <w:t>)</w:t>
      </w:r>
    </w:p>
    <w:p w:rsidR="007031C8" w:rsidRPr="00DE162E" w:rsidRDefault="004343D9">
      <w:pPr>
        <w:pStyle w:val="Bullet"/>
        <w:spacing w:after="60"/>
        <w:ind w:left="357" w:hanging="357"/>
        <w:rPr>
          <w:rFonts w:ascii="Calibri" w:hAnsi="Calibri"/>
        </w:rPr>
      </w:pPr>
      <w:r w:rsidRPr="004343D9">
        <w:rPr>
          <w:rFonts w:ascii="Calibri" w:hAnsi="Calibri"/>
        </w:rPr>
        <w:t xml:space="preserve">be undertaking approved studies (see </w:t>
      </w:r>
      <w:hyperlink w:anchor="_3.4_Approved_studies" w:history="1">
        <w:r w:rsidRPr="004343D9">
          <w:rPr>
            <w:rStyle w:val="Hyperlink"/>
            <w:rFonts w:ascii="Calibri" w:hAnsi="Calibri"/>
          </w:rPr>
          <w:t>3</w:t>
        </w:r>
        <w:bookmarkStart w:id="349" w:name="_Hlt205696344"/>
        <w:r w:rsidRPr="004343D9">
          <w:rPr>
            <w:rStyle w:val="Hyperlink"/>
            <w:rFonts w:ascii="Calibri" w:hAnsi="Calibri"/>
          </w:rPr>
          <w:t>.</w:t>
        </w:r>
        <w:bookmarkEnd w:id="349"/>
        <w:r w:rsidRPr="004343D9">
          <w:rPr>
            <w:rStyle w:val="Hyperlink"/>
            <w:rFonts w:ascii="Calibri" w:hAnsi="Calibri"/>
          </w:rPr>
          <w:t>4</w:t>
        </w:r>
      </w:hyperlink>
      <w:r w:rsidRPr="004343D9">
        <w:rPr>
          <w:rFonts w:ascii="Calibri" w:hAnsi="Calibri"/>
        </w:rPr>
        <w:t>)</w:t>
      </w:r>
    </w:p>
    <w:p w:rsidR="007031C8" w:rsidRPr="00DE162E" w:rsidRDefault="004343D9">
      <w:pPr>
        <w:pStyle w:val="Bullet"/>
        <w:spacing w:after="60"/>
        <w:ind w:left="357" w:hanging="357"/>
        <w:rPr>
          <w:rFonts w:ascii="Calibri" w:hAnsi="Calibri"/>
        </w:rPr>
      </w:pPr>
      <w:r w:rsidRPr="004343D9">
        <w:rPr>
          <w:rFonts w:ascii="Calibri" w:hAnsi="Calibri"/>
        </w:rPr>
        <w:t xml:space="preserve">not be receiving certain other Australian Government assistance (see </w:t>
      </w:r>
      <w:hyperlink w:anchor="_3.5_Effect_of" w:history="1">
        <w:r w:rsidRPr="004343D9">
          <w:rPr>
            <w:rStyle w:val="Hyperlink"/>
            <w:rFonts w:ascii="Calibri" w:hAnsi="Calibri"/>
          </w:rPr>
          <w:t>3</w:t>
        </w:r>
        <w:bookmarkStart w:id="350" w:name="_Hlt205696375"/>
        <w:r w:rsidRPr="004343D9">
          <w:rPr>
            <w:rStyle w:val="Hyperlink"/>
            <w:rFonts w:ascii="Calibri" w:hAnsi="Calibri"/>
          </w:rPr>
          <w:t>.</w:t>
        </w:r>
        <w:bookmarkEnd w:id="350"/>
        <w:r w:rsidRPr="004343D9">
          <w:rPr>
            <w:rStyle w:val="Hyperlink"/>
            <w:rFonts w:ascii="Calibri" w:hAnsi="Calibri"/>
          </w:rPr>
          <w:t>5</w:t>
        </w:r>
      </w:hyperlink>
      <w:r w:rsidRPr="004343D9">
        <w:rPr>
          <w:rFonts w:ascii="Calibri" w:hAnsi="Calibri"/>
        </w:rPr>
        <w:t>)</w:t>
      </w:r>
    </w:p>
    <w:p w:rsidR="007031C8" w:rsidRPr="00DE162E" w:rsidRDefault="004343D9">
      <w:pPr>
        <w:pStyle w:val="Bullet"/>
        <w:numPr>
          <w:ilvl w:val="0"/>
          <w:numId w:val="0"/>
        </w:numPr>
        <w:spacing w:after="60"/>
        <w:ind w:left="357"/>
        <w:rPr>
          <w:rFonts w:ascii="Calibri" w:hAnsi="Calibri"/>
        </w:rPr>
      </w:pPr>
      <w:proofErr w:type="gramStart"/>
      <w:r w:rsidRPr="004343D9">
        <w:rPr>
          <w:rFonts w:ascii="Calibri" w:hAnsi="Calibri"/>
        </w:rPr>
        <w:t>and</w:t>
      </w:r>
      <w:proofErr w:type="gramEnd"/>
    </w:p>
    <w:p w:rsidR="007031C8" w:rsidRPr="00DE162E" w:rsidRDefault="004343D9">
      <w:pPr>
        <w:pStyle w:val="BulletLast"/>
        <w:spacing w:after="120"/>
        <w:rPr>
          <w:rFonts w:ascii="Calibri" w:hAnsi="Calibri"/>
        </w:rPr>
      </w:pPr>
      <w:proofErr w:type="gramStart"/>
      <w:r w:rsidRPr="004343D9">
        <w:rPr>
          <w:rFonts w:ascii="Calibri" w:hAnsi="Calibri"/>
        </w:rPr>
        <w:t>not</w:t>
      </w:r>
      <w:proofErr w:type="gramEnd"/>
      <w:r w:rsidRPr="004343D9">
        <w:rPr>
          <w:rFonts w:ascii="Calibri" w:hAnsi="Calibri"/>
        </w:rPr>
        <w:t xml:space="preserve"> be in a custodial institution or certain </w:t>
      </w:r>
      <w:hyperlink w:anchor="StateAuthorisedCare" w:history="1">
        <w:r w:rsidRPr="004343D9">
          <w:rPr>
            <w:rStyle w:val="Hyperlink"/>
            <w:rFonts w:ascii="Calibri" w:hAnsi="Calibri"/>
          </w:rPr>
          <w:t>state-autho</w:t>
        </w:r>
        <w:bookmarkStart w:id="351" w:name="_Hlt205696400"/>
        <w:r w:rsidRPr="004343D9">
          <w:rPr>
            <w:rStyle w:val="Hyperlink"/>
            <w:rFonts w:ascii="Calibri" w:hAnsi="Calibri"/>
          </w:rPr>
          <w:t>r</w:t>
        </w:r>
        <w:bookmarkEnd w:id="351"/>
        <w:r w:rsidRPr="004343D9">
          <w:rPr>
            <w:rStyle w:val="Hyperlink"/>
            <w:rFonts w:ascii="Calibri" w:hAnsi="Calibri"/>
          </w:rPr>
          <w:t>ised care</w:t>
        </w:r>
      </w:hyperlink>
      <w:r w:rsidRPr="004343D9">
        <w:rPr>
          <w:rFonts w:ascii="Calibri" w:hAnsi="Calibri"/>
        </w:rPr>
        <w:t xml:space="preserve"> situations (see </w:t>
      </w:r>
      <w:hyperlink w:anchor="_3.6_Students_in" w:history="1">
        <w:r w:rsidRPr="004343D9">
          <w:rPr>
            <w:rStyle w:val="Hyperlink"/>
            <w:rFonts w:ascii="Calibri" w:hAnsi="Calibri"/>
          </w:rPr>
          <w:t>3</w:t>
        </w:r>
        <w:bookmarkStart w:id="352" w:name="_Hlt205696406"/>
        <w:r w:rsidRPr="004343D9">
          <w:rPr>
            <w:rStyle w:val="Hyperlink"/>
            <w:rFonts w:ascii="Calibri" w:hAnsi="Calibri"/>
          </w:rPr>
          <w:t>.</w:t>
        </w:r>
        <w:bookmarkEnd w:id="352"/>
        <w:r w:rsidRPr="004343D9">
          <w:rPr>
            <w:rStyle w:val="Hyperlink"/>
            <w:rFonts w:ascii="Calibri" w:hAnsi="Calibri"/>
          </w:rPr>
          <w:t>6</w:t>
        </w:r>
      </w:hyperlink>
      <w:r w:rsidRPr="004343D9">
        <w:rPr>
          <w:rFonts w:ascii="Calibri" w:hAnsi="Calibri"/>
        </w:rPr>
        <w:t>).</w:t>
      </w:r>
    </w:p>
    <w:p w:rsidR="007031C8" w:rsidRPr="00DE162E" w:rsidRDefault="004343D9">
      <w:pPr>
        <w:spacing w:after="120"/>
        <w:rPr>
          <w:rFonts w:ascii="Calibri" w:hAnsi="Calibri"/>
        </w:rPr>
      </w:pPr>
      <w:r w:rsidRPr="004343D9">
        <w:rPr>
          <w:rFonts w:ascii="Calibri" w:hAnsi="Calibri"/>
        </w:rPr>
        <w:t>The student must also meet one of the isolation conditions (</w:t>
      </w:r>
      <w:hyperlink w:anchor="_4_Isolation_conditions" w:history="1">
        <w:r w:rsidRPr="004343D9">
          <w:rPr>
            <w:rStyle w:val="Hyperlink"/>
            <w:rFonts w:ascii="Calibri" w:hAnsi="Calibri"/>
          </w:rPr>
          <w:t>Part </w:t>
        </w:r>
        <w:bookmarkStart w:id="353" w:name="_Hlt205696419"/>
        <w:r w:rsidRPr="004343D9">
          <w:rPr>
            <w:rStyle w:val="Hyperlink"/>
            <w:rFonts w:ascii="Calibri" w:hAnsi="Calibri"/>
          </w:rPr>
          <w:t>4</w:t>
        </w:r>
        <w:bookmarkEnd w:id="353"/>
      </w:hyperlink>
      <w:r w:rsidRPr="004343D9">
        <w:rPr>
          <w:rFonts w:ascii="Calibri" w:hAnsi="Calibri"/>
        </w:rPr>
        <w:t>) and qualify for an allowance (</w:t>
      </w:r>
      <w:hyperlink w:anchor="_5_AIC_Scheme" w:history="1">
        <w:r w:rsidRPr="004343D9">
          <w:rPr>
            <w:rStyle w:val="Hyperlink"/>
            <w:rFonts w:ascii="Calibri" w:hAnsi="Calibri"/>
          </w:rPr>
          <w:t>P</w:t>
        </w:r>
        <w:bookmarkStart w:id="354" w:name="_Hlt205696430"/>
        <w:r w:rsidRPr="004343D9">
          <w:rPr>
            <w:rStyle w:val="Hyperlink"/>
            <w:rFonts w:ascii="Calibri" w:hAnsi="Calibri"/>
          </w:rPr>
          <w:t>a</w:t>
        </w:r>
        <w:bookmarkEnd w:id="354"/>
        <w:r w:rsidRPr="004343D9">
          <w:rPr>
            <w:rStyle w:val="Hyperlink"/>
            <w:rFonts w:ascii="Calibri" w:hAnsi="Calibri"/>
          </w:rPr>
          <w:t>rt 5</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Rules for the student’s period of eligibility are set down in </w:t>
      </w:r>
      <w:hyperlink w:anchor="_3.7_Eligibility_period" w:history="1">
        <w:r w:rsidR="007031C8" w:rsidRPr="00DE162E">
          <w:rPr>
            <w:rStyle w:val="Hyperlink"/>
            <w:rFonts w:ascii="Calibri" w:hAnsi="Calibri" w:cs="Calibri"/>
          </w:rPr>
          <w:t>3.7</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2"/>
        <w:rPr>
          <w:rFonts w:ascii="Calibri" w:hAnsi="Calibri"/>
        </w:rPr>
      </w:pPr>
      <w:bookmarkStart w:id="355" w:name="_3.2_Residency_requirements"/>
      <w:bookmarkStart w:id="356" w:name="_3.2_Residency_requirements_for_stud"/>
      <w:bookmarkStart w:id="357" w:name="_Toc161552201"/>
      <w:bookmarkStart w:id="358" w:name="_Toc234129313"/>
      <w:bookmarkStart w:id="359" w:name="_Toc264368397"/>
      <w:bookmarkStart w:id="360" w:name="_Toc387754072"/>
      <w:bookmarkEnd w:id="355"/>
      <w:bookmarkEnd w:id="356"/>
      <w:r w:rsidRPr="004343D9">
        <w:rPr>
          <w:rFonts w:ascii="Calibri" w:hAnsi="Calibri"/>
        </w:rPr>
        <w:t>3.2</w:t>
      </w:r>
      <w:r w:rsidRPr="004343D9">
        <w:rPr>
          <w:rFonts w:ascii="Calibri" w:hAnsi="Calibri"/>
        </w:rPr>
        <w:tab/>
        <w:t>Residency requirements for students</w:t>
      </w:r>
      <w:bookmarkEnd w:id="357"/>
      <w:bookmarkEnd w:id="358"/>
      <w:bookmarkEnd w:id="359"/>
      <w:bookmarkEnd w:id="360"/>
    </w:p>
    <w:p w:rsidR="007031C8" w:rsidRPr="00DE162E" w:rsidRDefault="004343D9">
      <w:pPr>
        <w:keepNext/>
        <w:rPr>
          <w:rFonts w:ascii="Calibri" w:hAnsi="Calibri"/>
        </w:rPr>
      </w:pPr>
      <w:r w:rsidRPr="004343D9">
        <w:rPr>
          <w:rFonts w:ascii="Calibri" w:hAnsi="Calibri"/>
        </w:rPr>
        <w:t xml:space="preserve">This section outlines the citizenship and residency requirements for </w:t>
      </w:r>
      <w:hyperlink w:anchor="Student" w:history="1">
        <w:r w:rsidR="007031C8" w:rsidRPr="00DE162E">
          <w:rPr>
            <w:rStyle w:val="Hyperlink"/>
            <w:rFonts w:ascii="Calibri" w:hAnsi="Calibri" w:cs="Calibri"/>
          </w:rPr>
          <w:t>students</w:t>
        </w:r>
      </w:hyperlink>
      <w:r w:rsidRPr="004343D9">
        <w:rPr>
          <w:rFonts w:ascii="Calibri" w:hAnsi="Calibri"/>
        </w:rPr>
        <w:t>.</w:t>
      </w:r>
    </w:p>
    <w:p w:rsidR="007031C8" w:rsidRPr="00DE162E" w:rsidRDefault="000568C8">
      <w:pPr>
        <w:pStyle w:val="BulletTab2"/>
        <w:keepNext/>
        <w:rPr>
          <w:rFonts w:ascii="Calibri" w:hAnsi="Calibri"/>
        </w:rPr>
      </w:pPr>
      <w:hyperlink w:anchor="_3.2.1_Australian_citizenship" w:history="1">
        <w:r w:rsidR="004343D9" w:rsidRPr="004343D9">
          <w:rPr>
            <w:rStyle w:val="Hyperlink"/>
            <w:rFonts w:ascii="Calibri" w:hAnsi="Calibri"/>
          </w:rPr>
          <w:t>3.2</w:t>
        </w:r>
        <w:bookmarkStart w:id="361" w:name="_Hlt205696464"/>
        <w:r w:rsidR="004343D9" w:rsidRPr="004343D9">
          <w:rPr>
            <w:rStyle w:val="Hyperlink"/>
            <w:rFonts w:ascii="Calibri" w:hAnsi="Calibri"/>
          </w:rPr>
          <w:t>.</w:t>
        </w:r>
        <w:bookmarkEnd w:id="361"/>
        <w:r w:rsidR="004343D9" w:rsidRPr="004343D9">
          <w:rPr>
            <w:rStyle w:val="Hyperlink"/>
            <w:rFonts w:ascii="Calibri" w:hAnsi="Calibri"/>
          </w:rPr>
          <w:t>1</w:t>
        </w:r>
      </w:hyperlink>
      <w:r w:rsidR="004343D9" w:rsidRPr="004343D9">
        <w:rPr>
          <w:rFonts w:ascii="Calibri" w:hAnsi="Calibri"/>
        </w:rPr>
        <w:tab/>
        <w:t>Australian citizenship or permanent residency</w:t>
      </w:r>
    </w:p>
    <w:p w:rsidR="007031C8" w:rsidRPr="00DE162E" w:rsidRDefault="000568C8">
      <w:pPr>
        <w:pStyle w:val="BulletTab2"/>
        <w:keepNext/>
        <w:rPr>
          <w:rFonts w:ascii="Calibri" w:hAnsi="Calibri"/>
        </w:rPr>
      </w:pPr>
      <w:hyperlink w:anchor="_3.2.2_New_Zealand" w:history="1">
        <w:r w:rsidR="004343D9" w:rsidRPr="004343D9">
          <w:rPr>
            <w:rStyle w:val="Hyperlink"/>
            <w:rFonts w:ascii="Calibri" w:hAnsi="Calibri"/>
          </w:rPr>
          <w:t>3.2</w:t>
        </w:r>
        <w:bookmarkStart w:id="362" w:name="_Hlt205696468"/>
        <w:r w:rsidR="004343D9" w:rsidRPr="004343D9">
          <w:rPr>
            <w:rStyle w:val="Hyperlink"/>
            <w:rFonts w:ascii="Calibri" w:hAnsi="Calibri"/>
          </w:rPr>
          <w:t>.</w:t>
        </w:r>
        <w:bookmarkEnd w:id="362"/>
        <w:r w:rsidR="004343D9" w:rsidRPr="004343D9">
          <w:rPr>
            <w:rStyle w:val="Hyperlink"/>
            <w:rFonts w:ascii="Calibri" w:hAnsi="Calibri"/>
          </w:rPr>
          <w:t>2</w:t>
        </w:r>
      </w:hyperlink>
      <w:r w:rsidR="004343D9" w:rsidRPr="004343D9">
        <w:rPr>
          <w:rFonts w:ascii="Calibri" w:hAnsi="Calibri"/>
        </w:rPr>
        <w:tab/>
        <w:t>New Zealand citizenship and permanent settlement</w:t>
      </w:r>
    </w:p>
    <w:p w:rsidR="007031C8" w:rsidRPr="00DE162E" w:rsidRDefault="000568C8">
      <w:pPr>
        <w:pStyle w:val="BulletTab2"/>
        <w:keepNext/>
        <w:rPr>
          <w:rFonts w:ascii="Calibri" w:hAnsi="Calibri"/>
        </w:rPr>
      </w:pPr>
      <w:hyperlink w:anchor="_3.2.3_Student_must" w:history="1">
        <w:r w:rsidR="004343D9" w:rsidRPr="004343D9">
          <w:rPr>
            <w:rStyle w:val="Hyperlink"/>
            <w:rFonts w:ascii="Calibri" w:hAnsi="Calibri"/>
          </w:rPr>
          <w:t>3.2.</w:t>
        </w:r>
        <w:bookmarkStart w:id="363" w:name="_Hlt205696471"/>
        <w:r w:rsidR="004343D9" w:rsidRPr="004343D9">
          <w:rPr>
            <w:rStyle w:val="Hyperlink"/>
            <w:rFonts w:ascii="Calibri" w:hAnsi="Calibri"/>
          </w:rPr>
          <w:t>3</w:t>
        </w:r>
        <w:bookmarkEnd w:id="363"/>
      </w:hyperlink>
      <w:r w:rsidR="004343D9" w:rsidRPr="004343D9">
        <w:rPr>
          <w:rFonts w:ascii="Calibri" w:hAnsi="Calibri"/>
        </w:rPr>
        <w:tab/>
        <w:t xml:space="preserve">Student must live in </w:t>
      </w:r>
      <w:hyperlink w:anchor="Australia" w:history="1">
        <w:r w:rsidR="004343D9" w:rsidRPr="004343D9">
          <w:rPr>
            <w:rStyle w:val="Hyperlink"/>
            <w:rFonts w:ascii="Calibri" w:hAnsi="Calibri"/>
          </w:rPr>
          <w:t>Austra</w:t>
        </w:r>
        <w:bookmarkStart w:id="364" w:name="_Hlt205696474"/>
        <w:r w:rsidR="004343D9" w:rsidRPr="004343D9">
          <w:rPr>
            <w:rStyle w:val="Hyperlink"/>
            <w:rFonts w:ascii="Calibri" w:hAnsi="Calibri"/>
          </w:rPr>
          <w:t>l</w:t>
        </w:r>
        <w:bookmarkEnd w:id="364"/>
        <w:r w:rsidR="004343D9" w:rsidRPr="004343D9">
          <w:rPr>
            <w:rStyle w:val="Hyperlink"/>
            <w:rFonts w:ascii="Calibri" w:hAnsi="Calibri"/>
          </w:rPr>
          <w:t>ia</w:t>
        </w:r>
      </w:hyperlink>
      <w:r w:rsidR="004343D9" w:rsidRPr="004343D9">
        <w:rPr>
          <w:rFonts w:ascii="Calibri" w:hAnsi="Calibri"/>
        </w:rPr>
        <w:t xml:space="preserve"> during the period of study</w:t>
      </w:r>
    </w:p>
    <w:p w:rsidR="007031C8" w:rsidRPr="00DE162E" w:rsidRDefault="000568C8">
      <w:pPr>
        <w:pStyle w:val="BulletTab2Last"/>
        <w:rPr>
          <w:rFonts w:ascii="Calibri" w:hAnsi="Calibri"/>
        </w:rPr>
      </w:pPr>
      <w:hyperlink w:anchor="_3.2.4_International_student" w:history="1">
        <w:r w:rsidR="004343D9" w:rsidRPr="004343D9">
          <w:rPr>
            <w:rStyle w:val="Hyperlink"/>
            <w:rFonts w:ascii="Calibri" w:hAnsi="Calibri"/>
          </w:rPr>
          <w:t>3.2.</w:t>
        </w:r>
        <w:bookmarkStart w:id="365" w:name="_Hlt205696491"/>
        <w:r w:rsidR="004343D9" w:rsidRPr="004343D9">
          <w:rPr>
            <w:rStyle w:val="Hyperlink"/>
            <w:rFonts w:ascii="Calibri" w:hAnsi="Calibri"/>
          </w:rPr>
          <w:t>4</w:t>
        </w:r>
        <w:bookmarkEnd w:id="365"/>
      </w:hyperlink>
      <w:r w:rsidR="004343D9" w:rsidRPr="004343D9">
        <w:rPr>
          <w:rFonts w:ascii="Calibri" w:hAnsi="Calibri"/>
        </w:rPr>
        <w:tab/>
        <w:t>International student exchange.</w:t>
      </w:r>
    </w:p>
    <w:p w:rsidR="007031C8" w:rsidRPr="00DE162E" w:rsidRDefault="007031C8">
      <w:pPr>
        <w:pStyle w:val="BulletTab2Last"/>
        <w:numPr>
          <w:ilvl w:val="0"/>
          <w:numId w:val="0"/>
        </w:numPr>
        <w:rPr>
          <w:rFonts w:ascii="Calibri" w:hAnsi="Calibri"/>
        </w:rPr>
      </w:pPr>
    </w:p>
    <w:p w:rsidR="007031C8" w:rsidRPr="00DE162E" w:rsidRDefault="004343D9">
      <w:pPr>
        <w:pStyle w:val="Heading3"/>
        <w:spacing w:after="120"/>
        <w:rPr>
          <w:rFonts w:ascii="Calibri" w:hAnsi="Calibri"/>
        </w:rPr>
      </w:pPr>
      <w:bookmarkStart w:id="366" w:name="_3.2.1_Australian_citizenship"/>
      <w:bookmarkStart w:id="367" w:name="_3.2.1_Australian_citizenship_or_per"/>
      <w:bookmarkStart w:id="368" w:name="_Toc161552202"/>
      <w:bookmarkStart w:id="369" w:name="_Toc234129314"/>
      <w:bookmarkStart w:id="370" w:name="_Toc264368398"/>
      <w:bookmarkStart w:id="371" w:name="_Toc387754073"/>
      <w:bookmarkEnd w:id="366"/>
      <w:bookmarkEnd w:id="367"/>
      <w:r w:rsidRPr="004343D9">
        <w:rPr>
          <w:rFonts w:ascii="Calibri" w:hAnsi="Calibri"/>
        </w:rPr>
        <w:t>3.2.1</w:t>
      </w:r>
      <w:r w:rsidRPr="004343D9">
        <w:rPr>
          <w:rFonts w:ascii="Calibri" w:hAnsi="Calibri"/>
        </w:rPr>
        <w:tab/>
        <w:t>Australian citizenship or permanent residency</w:t>
      </w:r>
      <w:bookmarkEnd w:id="368"/>
      <w:bookmarkEnd w:id="369"/>
      <w:bookmarkEnd w:id="370"/>
      <w:bookmarkEnd w:id="371"/>
    </w:p>
    <w:p w:rsidR="007031C8" w:rsidRPr="00DE162E" w:rsidRDefault="004343D9">
      <w:pPr>
        <w:pStyle w:val="BulletIntro"/>
        <w:spacing w:after="60"/>
        <w:rPr>
          <w:rFonts w:ascii="Calibri" w:hAnsi="Calibri"/>
        </w:rPr>
      </w:pPr>
      <w:r w:rsidRPr="004343D9">
        <w:rPr>
          <w:rFonts w:ascii="Calibri" w:hAnsi="Calibri"/>
        </w:rPr>
        <w:t xml:space="preserve">To be eligible for assistance a </w:t>
      </w:r>
      <w:hyperlink w:anchor="Student" w:history="1">
        <w:r w:rsidRPr="004343D9">
          <w:rPr>
            <w:rStyle w:val="Hyperlink"/>
            <w:rFonts w:ascii="Calibri" w:hAnsi="Calibri"/>
          </w:rPr>
          <w:t>stud</w:t>
        </w:r>
        <w:bookmarkStart w:id="372" w:name="_Hlt205696495"/>
        <w:r w:rsidRPr="004343D9">
          <w:rPr>
            <w:rStyle w:val="Hyperlink"/>
            <w:rFonts w:ascii="Calibri" w:hAnsi="Calibri"/>
          </w:rPr>
          <w:t>e</w:t>
        </w:r>
        <w:bookmarkEnd w:id="372"/>
        <w:r w:rsidRPr="004343D9">
          <w:rPr>
            <w:rStyle w:val="Hyperlink"/>
            <w:rFonts w:ascii="Calibri" w:hAnsi="Calibri"/>
          </w:rPr>
          <w:t>nt</w:t>
        </w:r>
      </w:hyperlink>
      <w:r w:rsidRPr="004343D9">
        <w:rPr>
          <w:rFonts w:ascii="Calibri" w:hAnsi="Calibri"/>
        </w:rPr>
        <w:t xml:space="preserve"> must live in </w:t>
      </w:r>
      <w:hyperlink w:anchor="Australia" w:history="1">
        <w:r w:rsidRPr="004343D9">
          <w:rPr>
            <w:rStyle w:val="Hyperlink"/>
            <w:rFonts w:ascii="Calibri" w:hAnsi="Calibri"/>
          </w:rPr>
          <w:t>Aus</w:t>
        </w:r>
        <w:bookmarkStart w:id="373" w:name="_Hlt205696502"/>
        <w:r w:rsidRPr="004343D9">
          <w:rPr>
            <w:rStyle w:val="Hyperlink"/>
            <w:rFonts w:ascii="Calibri" w:hAnsi="Calibri"/>
          </w:rPr>
          <w:t>t</w:t>
        </w:r>
        <w:bookmarkEnd w:id="373"/>
        <w:r w:rsidRPr="004343D9">
          <w:rPr>
            <w:rStyle w:val="Hyperlink"/>
            <w:rFonts w:ascii="Calibri" w:hAnsi="Calibri"/>
          </w:rPr>
          <w:t>ralia</w:t>
        </w:r>
      </w:hyperlink>
      <w:r w:rsidRPr="004343D9">
        <w:rPr>
          <w:rFonts w:ascii="Calibri" w:hAnsi="Calibri"/>
        </w:rPr>
        <w:t xml:space="preserve"> during the period of study (see </w:t>
      </w:r>
      <w:hyperlink w:anchor="_3.2.3_Student_must" w:history="1">
        <w:r w:rsidRPr="004343D9">
          <w:rPr>
            <w:rStyle w:val="Hyperlink"/>
            <w:rFonts w:ascii="Calibri" w:hAnsi="Calibri"/>
          </w:rPr>
          <w:t>3.2</w:t>
        </w:r>
        <w:bookmarkStart w:id="374" w:name="_Hlt205696519"/>
        <w:r w:rsidRPr="004343D9">
          <w:rPr>
            <w:rStyle w:val="Hyperlink"/>
            <w:rFonts w:ascii="Calibri" w:hAnsi="Calibri"/>
          </w:rPr>
          <w:t>.</w:t>
        </w:r>
        <w:bookmarkEnd w:id="374"/>
        <w:r w:rsidRPr="004343D9">
          <w:rPr>
            <w:rStyle w:val="Hyperlink"/>
            <w:rFonts w:ascii="Calibri" w:hAnsi="Calibri"/>
          </w:rPr>
          <w:t>3</w:t>
        </w:r>
      </w:hyperlink>
      <w:r w:rsidRPr="004343D9">
        <w:rPr>
          <w:rFonts w:ascii="Calibri" w:hAnsi="Calibri"/>
        </w:rPr>
        <w:t>) and be either:</w:t>
      </w:r>
    </w:p>
    <w:p w:rsidR="007031C8" w:rsidRPr="00DE162E" w:rsidRDefault="004343D9">
      <w:pPr>
        <w:pStyle w:val="Bullet"/>
        <w:spacing w:after="60"/>
        <w:ind w:left="357" w:hanging="357"/>
        <w:rPr>
          <w:rFonts w:ascii="Calibri" w:hAnsi="Calibri"/>
        </w:rPr>
      </w:pPr>
      <w:r w:rsidRPr="004343D9">
        <w:rPr>
          <w:rFonts w:ascii="Calibri" w:hAnsi="Calibri"/>
        </w:rPr>
        <w:t>an Australian citizen</w:t>
      </w:r>
    </w:p>
    <w:p w:rsidR="007031C8" w:rsidRPr="00DE162E" w:rsidRDefault="004343D9">
      <w:pPr>
        <w:pStyle w:val="Bullet"/>
        <w:spacing w:after="60"/>
        <w:ind w:left="357" w:hanging="357"/>
        <w:rPr>
          <w:rFonts w:ascii="Calibri" w:hAnsi="Calibri"/>
          <w:i/>
        </w:rPr>
      </w:pPr>
      <w:r w:rsidRPr="004343D9">
        <w:rPr>
          <w:rFonts w:ascii="Calibri" w:hAnsi="Calibri"/>
        </w:rPr>
        <w:t xml:space="preserve">an Australian permanent resident within the meaning of regulation 1.03 of the </w:t>
      </w:r>
      <w:r w:rsidRPr="004343D9">
        <w:rPr>
          <w:rFonts w:ascii="Calibri" w:hAnsi="Calibri"/>
          <w:i/>
        </w:rPr>
        <w:t>Migration Regulations 1994</w:t>
      </w:r>
    </w:p>
    <w:p w:rsidR="007031C8" w:rsidRPr="00DE162E" w:rsidRDefault="004343D9">
      <w:pPr>
        <w:pStyle w:val="andor"/>
        <w:spacing w:after="60"/>
        <w:rPr>
          <w:rFonts w:ascii="Calibri" w:hAnsi="Calibri"/>
        </w:rPr>
      </w:pPr>
      <w:proofErr w:type="gramStart"/>
      <w:r w:rsidRPr="004343D9">
        <w:rPr>
          <w:rFonts w:ascii="Calibri" w:hAnsi="Calibri"/>
        </w:rPr>
        <w:t>or</w:t>
      </w:r>
      <w:proofErr w:type="gramEnd"/>
    </w:p>
    <w:p w:rsidR="007031C8" w:rsidRPr="00DE162E" w:rsidRDefault="004343D9">
      <w:pPr>
        <w:pStyle w:val="BulletLast"/>
        <w:spacing w:after="120"/>
        <w:rPr>
          <w:rFonts w:ascii="Calibri" w:hAnsi="Calibri"/>
        </w:rPr>
      </w:pPr>
      <w:proofErr w:type="gramStart"/>
      <w:r w:rsidRPr="004343D9">
        <w:rPr>
          <w:rFonts w:ascii="Calibri" w:hAnsi="Calibri"/>
        </w:rPr>
        <w:t>a</w:t>
      </w:r>
      <w:proofErr w:type="gramEnd"/>
      <w:r w:rsidRPr="004343D9">
        <w:rPr>
          <w:rFonts w:ascii="Calibri" w:hAnsi="Calibri"/>
        </w:rPr>
        <w:t xml:space="preserve"> New Zealand citizen who meets the permanent settlement rule set out in 3.2.2.</w:t>
      </w:r>
    </w:p>
    <w:p w:rsidR="007031C8" w:rsidRPr="00DE162E" w:rsidRDefault="004343D9">
      <w:pPr>
        <w:rPr>
          <w:rFonts w:ascii="Calibri" w:hAnsi="Calibri"/>
        </w:rPr>
      </w:pPr>
      <w:r w:rsidRPr="004343D9">
        <w:rPr>
          <w:rFonts w:ascii="Calibri" w:hAnsi="Calibri"/>
        </w:rPr>
        <w:t>Where the student is not an Australian citizen, evidence must be provided to support the claim of permanent residency or settlement.</w:t>
      </w:r>
    </w:p>
    <w:p w:rsidR="007031C8" w:rsidRPr="00DE162E" w:rsidRDefault="007031C8">
      <w:pPr>
        <w:rPr>
          <w:rFonts w:ascii="Calibri" w:hAnsi="Calibri"/>
        </w:rPr>
      </w:pPr>
    </w:p>
    <w:p w:rsidR="007031C8" w:rsidRPr="00DE162E" w:rsidRDefault="004343D9">
      <w:pPr>
        <w:pStyle w:val="Heading3"/>
        <w:spacing w:after="120"/>
        <w:rPr>
          <w:rFonts w:ascii="Calibri" w:hAnsi="Calibri"/>
        </w:rPr>
      </w:pPr>
      <w:bookmarkStart w:id="375" w:name="_3.2.2_New_Zealand"/>
      <w:bookmarkStart w:id="376" w:name="_3.2.2_New_Zealand_citizenship_and_p"/>
      <w:bookmarkStart w:id="377" w:name="_Toc161552203"/>
      <w:bookmarkStart w:id="378" w:name="_Toc176080276"/>
      <w:bookmarkStart w:id="379" w:name="_Toc234129315"/>
      <w:bookmarkStart w:id="380" w:name="_Toc264368399"/>
      <w:bookmarkStart w:id="381" w:name="_Toc387754074"/>
      <w:bookmarkEnd w:id="375"/>
      <w:bookmarkEnd w:id="376"/>
      <w:r w:rsidRPr="004343D9">
        <w:rPr>
          <w:rFonts w:ascii="Calibri" w:hAnsi="Calibri"/>
        </w:rPr>
        <w:t>3.2.2</w:t>
      </w:r>
      <w:r w:rsidRPr="004343D9">
        <w:rPr>
          <w:rFonts w:ascii="Calibri" w:hAnsi="Calibri"/>
        </w:rPr>
        <w:tab/>
        <w:t>New Zealand citizenship and permanent settlement in Australia</w:t>
      </w:r>
      <w:bookmarkEnd w:id="377"/>
      <w:bookmarkEnd w:id="378"/>
      <w:bookmarkEnd w:id="379"/>
      <w:bookmarkEnd w:id="380"/>
      <w:bookmarkEnd w:id="381"/>
    </w:p>
    <w:p w:rsidR="007031C8" w:rsidRPr="00DE162E" w:rsidRDefault="004343D9">
      <w:pPr>
        <w:pStyle w:val="BulletIntro"/>
        <w:spacing w:after="60"/>
        <w:rPr>
          <w:rFonts w:ascii="Calibri" w:hAnsi="Calibri"/>
        </w:rPr>
      </w:pPr>
      <w:r w:rsidRPr="004343D9">
        <w:rPr>
          <w:rFonts w:ascii="Calibri" w:hAnsi="Calibri"/>
        </w:rPr>
        <w:t xml:space="preserve">A </w:t>
      </w:r>
      <w:hyperlink w:anchor="Student" w:history="1">
        <w:r w:rsidRPr="004343D9">
          <w:rPr>
            <w:rStyle w:val="Hyperlink"/>
            <w:rFonts w:ascii="Calibri" w:hAnsi="Calibri"/>
          </w:rPr>
          <w:t>studen</w:t>
        </w:r>
        <w:bookmarkStart w:id="382" w:name="_Hlt205696796"/>
        <w:r w:rsidRPr="004343D9">
          <w:rPr>
            <w:rStyle w:val="Hyperlink"/>
            <w:rFonts w:ascii="Calibri" w:hAnsi="Calibri"/>
          </w:rPr>
          <w:t>t</w:t>
        </w:r>
        <w:bookmarkEnd w:id="382"/>
      </w:hyperlink>
      <w:r w:rsidRPr="004343D9">
        <w:rPr>
          <w:rFonts w:ascii="Calibri" w:hAnsi="Calibri"/>
        </w:rPr>
        <w:t xml:space="preserve"> who is a New Zealand citizen can be eligible for AIC allowances if they are </w:t>
      </w:r>
      <w:hyperlink w:anchor="PermanentlySettled" w:history="1">
        <w:r w:rsidRPr="004343D9">
          <w:rPr>
            <w:rStyle w:val="Hyperlink"/>
            <w:rFonts w:ascii="Calibri" w:hAnsi="Calibri"/>
          </w:rPr>
          <w:t>permanen</w:t>
        </w:r>
        <w:bookmarkStart w:id="383" w:name="_Hlt205697889"/>
        <w:r w:rsidRPr="004343D9">
          <w:rPr>
            <w:rStyle w:val="Hyperlink"/>
            <w:rFonts w:ascii="Calibri" w:hAnsi="Calibri"/>
          </w:rPr>
          <w:t>t</w:t>
        </w:r>
        <w:bookmarkEnd w:id="383"/>
        <w:r w:rsidRPr="004343D9">
          <w:rPr>
            <w:rStyle w:val="Hyperlink"/>
            <w:rFonts w:ascii="Calibri" w:hAnsi="Calibri"/>
          </w:rPr>
          <w:t>ly settled</w:t>
        </w:r>
      </w:hyperlink>
      <w:r w:rsidRPr="004343D9">
        <w:rPr>
          <w:rFonts w:ascii="Calibri" w:hAnsi="Calibri"/>
        </w:rPr>
        <w:t xml:space="preserve"> in </w:t>
      </w:r>
      <w:hyperlink w:anchor="Australia" w:history="1">
        <w:r w:rsidRPr="004343D9">
          <w:rPr>
            <w:rStyle w:val="Hyperlink"/>
            <w:rFonts w:ascii="Calibri" w:hAnsi="Calibri"/>
          </w:rPr>
          <w:t>Austr</w:t>
        </w:r>
        <w:bookmarkStart w:id="384" w:name="_Hlt205697899"/>
        <w:r w:rsidRPr="004343D9">
          <w:rPr>
            <w:rStyle w:val="Hyperlink"/>
            <w:rFonts w:ascii="Calibri" w:hAnsi="Calibri"/>
          </w:rPr>
          <w:t>a</w:t>
        </w:r>
        <w:bookmarkEnd w:id="384"/>
        <w:r w:rsidRPr="004343D9">
          <w:rPr>
            <w:rStyle w:val="Hyperlink"/>
            <w:rFonts w:ascii="Calibri" w:hAnsi="Calibri"/>
          </w:rPr>
          <w:t>lia</w:t>
        </w:r>
      </w:hyperlink>
      <w:r w:rsidRPr="004343D9">
        <w:rPr>
          <w:rFonts w:ascii="Calibri" w:hAnsi="Calibri"/>
        </w:rPr>
        <w:t xml:space="preserve"> and have lived either:</w:t>
      </w:r>
    </w:p>
    <w:p w:rsidR="001B7467" w:rsidRPr="001B7467" w:rsidRDefault="004343D9" w:rsidP="001B7467">
      <w:pPr>
        <w:pStyle w:val="Bullet"/>
        <w:spacing w:after="60"/>
        <w:ind w:left="357" w:hanging="357"/>
        <w:rPr>
          <w:rFonts w:ascii="Calibri" w:hAnsi="Calibri"/>
        </w:rPr>
      </w:pPr>
      <w:r w:rsidRPr="004343D9">
        <w:rPr>
          <w:rFonts w:ascii="Calibri" w:hAnsi="Calibri"/>
        </w:rPr>
        <w:t>continuously in Australia for six months or more</w:t>
      </w:r>
      <w:r w:rsidR="001B7467">
        <w:rPr>
          <w:rFonts w:ascii="Calibri" w:hAnsi="Calibri"/>
        </w:rPr>
        <w:t xml:space="preserve"> with less </w:t>
      </w:r>
      <w:r w:rsidR="001B7467" w:rsidRPr="001B7467">
        <w:rPr>
          <w:rFonts w:ascii="Calibri" w:hAnsi="Calibri"/>
        </w:rPr>
        <w:t xml:space="preserve">than a two week period </w:t>
      </w:r>
      <w:r w:rsidR="001B7467">
        <w:rPr>
          <w:rFonts w:ascii="Calibri" w:hAnsi="Calibri"/>
        </w:rPr>
        <w:t xml:space="preserve">out of the country </w:t>
      </w:r>
      <w:r w:rsidR="001B7467" w:rsidRPr="001B7467">
        <w:rPr>
          <w:rFonts w:ascii="Calibri" w:hAnsi="Calibri"/>
        </w:rPr>
        <w:t xml:space="preserve">AND </w:t>
      </w:r>
      <w:r w:rsidR="001B7467">
        <w:rPr>
          <w:rFonts w:ascii="Calibri" w:hAnsi="Calibri"/>
        </w:rPr>
        <w:t xml:space="preserve">can show that </w:t>
      </w:r>
      <w:r w:rsidR="001B7467" w:rsidRPr="001B7467">
        <w:rPr>
          <w:rFonts w:ascii="Calibri" w:hAnsi="Calibri"/>
        </w:rPr>
        <w:t>the student is still enrolled in schooling within Australia and can demonstrate continuity of residence in Australia in that period</w:t>
      </w:r>
    </w:p>
    <w:p w:rsidR="007031C8" w:rsidRPr="00DE162E" w:rsidRDefault="004343D9">
      <w:pPr>
        <w:pStyle w:val="Bullet"/>
        <w:spacing w:after="60"/>
        <w:ind w:left="357" w:hanging="357"/>
        <w:rPr>
          <w:rFonts w:ascii="Calibri" w:hAnsi="Calibri"/>
        </w:rPr>
      </w:pPr>
      <w:r w:rsidRPr="004343D9">
        <w:rPr>
          <w:rFonts w:ascii="Calibri" w:hAnsi="Calibri"/>
        </w:rPr>
        <w:t>in Australia for the past 12 months, with no more than two months absence in that period</w:t>
      </w:r>
    </w:p>
    <w:p w:rsidR="007031C8" w:rsidRPr="00DE162E" w:rsidRDefault="004343D9">
      <w:pPr>
        <w:pStyle w:val="andor"/>
        <w:spacing w:after="60"/>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proofErr w:type="gramStart"/>
      <w:r w:rsidRPr="004343D9">
        <w:rPr>
          <w:rFonts w:ascii="Calibri" w:hAnsi="Calibri"/>
        </w:rPr>
        <w:t>in</w:t>
      </w:r>
      <w:proofErr w:type="gramEnd"/>
      <w:r w:rsidRPr="004343D9">
        <w:rPr>
          <w:rFonts w:ascii="Calibri" w:hAnsi="Calibri"/>
        </w:rPr>
        <w:t xml:space="preserve"> Australia for the past 12 months, with more than two months absence, but can demonstrate continuity of residence in Australia in that period.</w:t>
      </w:r>
    </w:p>
    <w:p w:rsidR="007031C8" w:rsidRPr="00DE162E" w:rsidRDefault="007031C8">
      <w:pPr>
        <w:rPr>
          <w:rFonts w:ascii="Calibri" w:hAnsi="Calibri"/>
        </w:rPr>
      </w:pPr>
      <w:bookmarkStart w:id="385" w:name="_3.2.3_What_is_meant_by_‘settled_per"/>
      <w:bookmarkEnd w:id="385"/>
    </w:p>
    <w:p w:rsidR="007031C8" w:rsidRPr="00DE162E" w:rsidRDefault="004343D9">
      <w:pPr>
        <w:pStyle w:val="Heading3"/>
        <w:rPr>
          <w:rFonts w:ascii="Calibri" w:hAnsi="Calibri"/>
        </w:rPr>
      </w:pPr>
      <w:bookmarkStart w:id="386" w:name="_3.2.3_Student_must"/>
      <w:bookmarkStart w:id="387" w:name="_3.2.3_Student_must_live_in_Australi"/>
      <w:bookmarkStart w:id="388" w:name="_Toc161552204"/>
      <w:bookmarkStart w:id="389" w:name="_Toc234129316"/>
      <w:bookmarkStart w:id="390" w:name="_Toc264368400"/>
      <w:bookmarkStart w:id="391" w:name="_Toc387754075"/>
      <w:bookmarkEnd w:id="386"/>
      <w:bookmarkEnd w:id="387"/>
      <w:r w:rsidRPr="004343D9">
        <w:rPr>
          <w:rFonts w:ascii="Calibri" w:hAnsi="Calibri"/>
        </w:rPr>
        <w:t>3.2.3</w:t>
      </w:r>
      <w:r w:rsidRPr="004343D9">
        <w:rPr>
          <w:rFonts w:ascii="Calibri" w:hAnsi="Calibri"/>
        </w:rPr>
        <w:tab/>
        <w:t>Student must live in Australia during the period of study</w:t>
      </w:r>
      <w:bookmarkEnd w:id="388"/>
      <w:bookmarkEnd w:id="389"/>
      <w:bookmarkEnd w:id="390"/>
      <w:bookmarkEnd w:id="391"/>
    </w:p>
    <w:p w:rsidR="005D7F43" w:rsidRDefault="004343D9">
      <w:pPr>
        <w:rPr>
          <w:rFonts w:ascii="Calibri" w:hAnsi="Calibri"/>
        </w:rPr>
      </w:pPr>
      <w:r w:rsidRPr="004343D9">
        <w:rPr>
          <w:rFonts w:ascii="Calibri" w:hAnsi="Calibri"/>
        </w:rPr>
        <w:t xml:space="preserve">To be eligible for assistance, the </w:t>
      </w:r>
      <w:hyperlink w:anchor="Student" w:history="1">
        <w:r w:rsidRPr="004343D9">
          <w:rPr>
            <w:rStyle w:val="Hyperlink"/>
            <w:rFonts w:ascii="Calibri" w:hAnsi="Calibri"/>
          </w:rPr>
          <w:t>stu</w:t>
        </w:r>
        <w:bookmarkStart w:id="392" w:name="_Hlt205697913"/>
        <w:r w:rsidRPr="004343D9">
          <w:rPr>
            <w:rStyle w:val="Hyperlink"/>
            <w:rFonts w:ascii="Calibri" w:hAnsi="Calibri"/>
          </w:rPr>
          <w:t>d</w:t>
        </w:r>
        <w:bookmarkEnd w:id="392"/>
        <w:r w:rsidRPr="004343D9">
          <w:rPr>
            <w:rStyle w:val="Hyperlink"/>
            <w:rFonts w:ascii="Calibri" w:hAnsi="Calibri"/>
          </w:rPr>
          <w:t>ent</w:t>
        </w:r>
      </w:hyperlink>
      <w:r w:rsidRPr="004343D9">
        <w:rPr>
          <w:rFonts w:ascii="Calibri" w:hAnsi="Calibri"/>
        </w:rPr>
        <w:t xml:space="preserve"> must be living in </w:t>
      </w:r>
      <w:hyperlink w:anchor="Australia" w:history="1">
        <w:r w:rsidRPr="004343D9">
          <w:rPr>
            <w:rStyle w:val="Hyperlink"/>
            <w:rFonts w:ascii="Calibri" w:hAnsi="Calibri"/>
          </w:rPr>
          <w:t>Austr</w:t>
        </w:r>
        <w:bookmarkStart w:id="393" w:name="_Hlt205697955"/>
        <w:r w:rsidRPr="004343D9">
          <w:rPr>
            <w:rStyle w:val="Hyperlink"/>
            <w:rFonts w:ascii="Calibri" w:hAnsi="Calibri"/>
          </w:rPr>
          <w:t>a</w:t>
        </w:r>
        <w:bookmarkEnd w:id="393"/>
        <w:r w:rsidRPr="004343D9">
          <w:rPr>
            <w:rStyle w:val="Hyperlink"/>
            <w:rFonts w:ascii="Calibri" w:hAnsi="Calibri"/>
          </w:rPr>
          <w:t>lia</w:t>
        </w:r>
      </w:hyperlink>
      <w:r w:rsidRPr="004343D9">
        <w:rPr>
          <w:rFonts w:ascii="Calibri" w:hAnsi="Calibri"/>
        </w:rPr>
        <w:t xml:space="preserve"> during the period of study, except where they are participating in a student exchange as described in 3.2.4</w:t>
      </w:r>
      <w:r w:rsidR="000B3B99">
        <w:rPr>
          <w:rFonts w:ascii="Calibri" w:hAnsi="Calibri"/>
        </w:rPr>
        <w:t xml:space="preserve"> or if they continue their enrolment at a recognized </w:t>
      </w:r>
      <w:r w:rsidR="00736831">
        <w:rPr>
          <w:rFonts w:ascii="Calibri" w:hAnsi="Calibri"/>
        </w:rPr>
        <w:t xml:space="preserve">Australian distance education </w:t>
      </w:r>
      <w:r w:rsidR="00B96547">
        <w:rPr>
          <w:rFonts w:ascii="Calibri" w:hAnsi="Calibri"/>
        </w:rPr>
        <w:t>institution</w:t>
      </w:r>
      <w:r w:rsidR="00736831">
        <w:rPr>
          <w:rFonts w:ascii="Calibri" w:hAnsi="Calibri"/>
        </w:rPr>
        <w:t xml:space="preserve"> and provide assurance they will continue to undertake the required school work on a full</w:t>
      </w:r>
      <w:r w:rsidR="00B96547">
        <w:rPr>
          <w:rFonts w:ascii="Calibri" w:hAnsi="Calibri"/>
        </w:rPr>
        <w:t>-</w:t>
      </w:r>
      <w:r w:rsidR="00736831">
        <w:rPr>
          <w:rFonts w:ascii="Calibri" w:hAnsi="Calibri"/>
        </w:rPr>
        <w:t xml:space="preserve">time basis. </w:t>
      </w:r>
      <w:r w:rsidR="00B96547">
        <w:rPr>
          <w:rFonts w:ascii="Calibri" w:hAnsi="Calibri"/>
        </w:rPr>
        <w:t>A</w:t>
      </w:r>
      <w:r w:rsidR="00736831">
        <w:rPr>
          <w:rFonts w:ascii="Calibri" w:hAnsi="Calibri"/>
        </w:rPr>
        <w:t xml:space="preserve">ssistance </w:t>
      </w:r>
      <w:r w:rsidR="00B96547">
        <w:rPr>
          <w:rFonts w:ascii="Calibri" w:hAnsi="Calibri"/>
        </w:rPr>
        <w:t xml:space="preserve">for the continuation of distance education </w:t>
      </w:r>
      <w:r w:rsidR="00736831">
        <w:rPr>
          <w:rFonts w:ascii="Calibri" w:hAnsi="Calibri"/>
        </w:rPr>
        <w:t xml:space="preserve">will only be granted to those students who are </w:t>
      </w:r>
      <w:r w:rsidR="008B610B">
        <w:rPr>
          <w:rFonts w:ascii="Calibri" w:hAnsi="Calibri"/>
        </w:rPr>
        <w:t xml:space="preserve">overseas </w:t>
      </w:r>
      <w:r w:rsidR="00B001E8">
        <w:rPr>
          <w:rFonts w:ascii="Calibri" w:hAnsi="Calibri"/>
        </w:rPr>
        <w:t xml:space="preserve">for less than 12 months. </w:t>
      </w:r>
    </w:p>
    <w:p w:rsidR="007031C8" w:rsidRPr="00DE162E" w:rsidRDefault="007031C8">
      <w:pPr>
        <w:rPr>
          <w:rFonts w:ascii="Calibri" w:hAnsi="Calibri"/>
        </w:rPr>
      </w:pPr>
    </w:p>
    <w:p w:rsidR="007031C8" w:rsidRPr="00DE162E" w:rsidRDefault="004343D9">
      <w:pPr>
        <w:pStyle w:val="Heading3"/>
        <w:rPr>
          <w:rFonts w:ascii="Calibri" w:hAnsi="Calibri"/>
        </w:rPr>
      </w:pPr>
      <w:bookmarkStart w:id="394" w:name="_3.2.4_International_student"/>
      <w:bookmarkStart w:id="395" w:name="_3.2.4_International_student_exchang"/>
      <w:bookmarkStart w:id="396" w:name="_Toc161552205"/>
      <w:bookmarkStart w:id="397" w:name="_Toc234129317"/>
      <w:bookmarkStart w:id="398" w:name="_Toc264368401"/>
      <w:bookmarkStart w:id="399" w:name="_Toc387754076"/>
      <w:bookmarkEnd w:id="394"/>
      <w:bookmarkEnd w:id="395"/>
      <w:r w:rsidRPr="004343D9">
        <w:rPr>
          <w:rFonts w:ascii="Calibri" w:hAnsi="Calibri"/>
        </w:rPr>
        <w:t>3.2.4</w:t>
      </w:r>
      <w:r w:rsidRPr="004343D9">
        <w:rPr>
          <w:rFonts w:ascii="Calibri" w:hAnsi="Calibri"/>
        </w:rPr>
        <w:tab/>
        <w:t>International student exchange</w:t>
      </w:r>
      <w:bookmarkEnd w:id="396"/>
      <w:bookmarkEnd w:id="397"/>
      <w:bookmarkEnd w:id="398"/>
      <w:bookmarkEnd w:id="399"/>
    </w:p>
    <w:p w:rsidR="007031C8" w:rsidRPr="00DE162E" w:rsidRDefault="004343D9">
      <w:pPr>
        <w:pStyle w:val="BulletIntro"/>
        <w:rPr>
          <w:rFonts w:ascii="Calibri" w:hAnsi="Calibri"/>
        </w:rPr>
      </w:pPr>
      <w:r w:rsidRPr="004343D9">
        <w:rPr>
          <w:rFonts w:ascii="Calibri" w:hAnsi="Calibri"/>
        </w:rPr>
        <w:t xml:space="preserve">Applicants can continue receiving AIC allowances for a </w:t>
      </w:r>
      <w:hyperlink w:anchor="Student" w:history="1">
        <w:r w:rsidRPr="004343D9">
          <w:rPr>
            <w:rStyle w:val="Hyperlink"/>
            <w:rFonts w:ascii="Calibri" w:hAnsi="Calibri"/>
          </w:rPr>
          <w:t>stud</w:t>
        </w:r>
        <w:bookmarkStart w:id="400" w:name="_Hlt205697966"/>
        <w:r w:rsidRPr="004343D9">
          <w:rPr>
            <w:rStyle w:val="Hyperlink"/>
            <w:rFonts w:ascii="Calibri" w:hAnsi="Calibri"/>
          </w:rPr>
          <w:t>e</w:t>
        </w:r>
        <w:bookmarkEnd w:id="400"/>
        <w:r w:rsidRPr="004343D9">
          <w:rPr>
            <w:rStyle w:val="Hyperlink"/>
            <w:rFonts w:ascii="Calibri" w:hAnsi="Calibri"/>
          </w:rPr>
          <w:t>nt</w:t>
        </w:r>
      </w:hyperlink>
      <w:r w:rsidRPr="004343D9">
        <w:rPr>
          <w:rFonts w:ascii="Calibri" w:hAnsi="Calibri"/>
        </w:rPr>
        <w:t xml:space="preserve"> who is participating in an international student exchange if:</w:t>
      </w:r>
    </w:p>
    <w:p w:rsidR="007031C8" w:rsidRPr="00DE162E" w:rsidRDefault="004343D9">
      <w:pPr>
        <w:pStyle w:val="Bullet"/>
        <w:ind w:left="357" w:hanging="357"/>
        <w:rPr>
          <w:rFonts w:ascii="Calibri" w:hAnsi="Calibri"/>
        </w:rPr>
      </w:pPr>
      <w:r w:rsidRPr="004343D9">
        <w:rPr>
          <w:rFonts w:ascii="Calibri" w:hAnsi="Calibri"/>
        </w:rPr>
        <w:t xml:space="preserve">the student remains enrolled at an Australian education institution and the overseas study is credited to their Australian studies (however, if a student is paid AIC allowances while studying overseas but then needs to repeat all or part of that study in </w:t>
      </w:r>
      <w:hyperlink w:anchor="Australia" w:history="1">
        <w:r w:rsidRPr="004343D9">
          <w:rPr>
            <w:rStyle w:val="Hyperlink"/>
            <w:rFonts w:ascii="Calibri" w:hAnsi="Calibri"/>
          </w:rPr>
          <w:t>Aust</w:t>
        </w:r>
        <w:bookmarkStart w:id="401" w:name="_Hlt205697980"/>
        <w:r w:rsidRPr="004343D9">
          <w:rPr>
            <w:rStyle w:val="Hyperlink"/>
            <w:rFonts w:ascii="Calibri" w:hAnsi="Calibri"/>
          </w:rPr>
          <w:t>r</w:t>
        </w:r>
        <w:bookmarkEnd w:id="401"/>
        <w:r w:rsidRPr="004343D9">
          <w:rPr>
            <w:rStyle w:val="Hyperlink"/>
            <w:rFonts w:ascii="Calibri" w:hAnsi="Calibri"/>
          </w:rPr>
          <w:t>alia</w:t>
        </w:r>
      </w:hyperlink>
      <w:r w:rsidRPr="004343D9">
        <w:rPr>
          <w:rFonts w:ascii="Calibri" w:hAnsi="Calibri"/>
        </w:rPr>
        <w:t>, allowances are not payable for the period of overseas study that does not count towards their Australian studies)</w:t>
      </w:r>
    </w:p>
    <w:p w:rsidR="007031C8" w:rsidRPr="00DE162E" w:rsidRDefault="004343D9">
      <w:pPr>
        <w:pStyle w:val="Bullet"/>
        <w:ind w:left="357" w:hanging="357"/>
        <w:rPr>
          <w:rFonts w:ascii="Calibri" w:hAnsi="Calibri"/>
        </w:rPr>
      </w:pPr>
      <w:r w:rsidRPr="004343D9">
        <w:rPr>
          <w:rFonts w:ascii="Calibri" w:hAnsi="Calibri"/>
        </w:rPr>
        <w:t>the student is continuing to incur the costs in Australia for which the allowance is being paid (e.g. if the Australian boarding school is still charging full boarding fees while the student is on exchange);</w:t>
      </w:r>
    </w:p>
    <w:p w:rsidR="007031C8" w:rsidRPr="00DE162E" w:rsidRDefault="004343D9">
      <w:pPr>
        <w:pStyle w:val="Bullet"/>
        <w:numPr>
          <w:ilvl w:val="0"/>
          <w:numId w:val="0"/>
        </w:numPr>
        <w:ind w:left="357"/>
        <w:rPr>
          <w:rFonts w:ascii="Calibri" w:hAnsi="Calibri"/>
        </w:rPr>
      </w:pPr>
      <w:proofErr w:type="gramStart"/>
      <w:r w:rsidRPr="004343D9">
        <w:rPr>
          <w:rFonts w:ascii="Calibri" w:hAnsi="Calibri"/>
        </w:rPr>
        <w:t>and</w:t>
      </w:r>
      <w:proofErr w:type="gramEnd"/>
    </w:p>
    <w:p w:rsidR="007031C8" w:rsidRPr="00DE162E" w:rsidRDefault="004343D9">
      <w:pPr>
        <w:pStyle w:val="BulletLast"/>
        <w:rPr>
          <w:rFonts w:ascii="Calibri" w:hAnsi="Calibri"/>
        </w:rPr>
      </w:pPr>
      <w:proofErr w:type="gramStart"/>
      <w:r w:rsidRPr="004343D9">
        <w:rPr>
          <w:rFonts w:ascii="Calibri" w:hAnsi="Calibri"/>
        </w:rPr>
        <w:t>the</w:t>
      </w:r>
      <w:proofErr w:type="gramEnd"/>
      <w:r w:rsidRPr="004343D9">
        <w:rPr>
          <w:rFonts w:ascii="Calibri" w:hAnsi="Calibri"/>
        </w:rPr>
        <w:t xml:space="preserve"> student continues to meet all other eligibility criteria.</w:t>
      </w:r>
    </w:p>
    <w:p w:rsidR="007031C8" w:rsidRPr="00DE162E" w:rsidRDefault="007031C8">
      <w:pPr>
        <w:pStyle w:val="BulletLast"/>
        <w:numPr>
          <w:ilvl w:val="0"/>
          <w:numId w:val="0"/>
        </w:numPr>
        <w:rPr>
          <w:rFonts w:ascii="Calibri" w:hAnsi="Calibri"/>
        </w:rPr>
      </w:pPr>
    </w:p>
    <w:p w:rsidR="007031C8" w:rsidRPr="00DE162E" w:rsidRDefault="004343D9">
      <w:pPr>
        <w:pStyle w:val="Heading2"/>
        <w:rPr>
          <w:rFonts w:ascii="Calibri" w:hAnsi="Calibri"/>
        </w:rPr>
      </w:pPr>
      <w:bookmarkStart w:id="402" w:name="_3.3_Age_limits"/>
      <w:bookmarkStart w:id="403" w:name="_Toc161552206"/>
      <w:bookmarkStart w:id="404" w:name="_Toc234129318"/>
      <w:bookmarkStart w:id="405" w:name="_Toc264368402"/>
      <w:bookmarkStart w:id="406" w:name="_Toc387754077"/>
      <w:bookmarkEnd w:id="402"/>
      <w:r w:rsidRPr="004343D9">
        <w:rPr>
          <w:rFonts w:ascii="Calibri" w:hAnsi="Calibri"/>
        </w:rPr>
        <w:t>3.3</w:t>
      </w:r>
      <w:r w:rsidRPr="004343D9">
        <w:rPr>
          <w:rFonts w:ascii="Calibri" w:hAnsi="Calibri"/>
        </w:rPr>
        <w:tab/>
        <w:t>Age limits</w:t>
      </w:r>
      <w:bookmarkEnd w:id="403"/>
      <w:bookmarkEnd w:id="404"/>
      <w:bookmarkEnd w:id="405"/>
      <w:bookmarkEnd w:id="406"/>
    </w:p>
    <w:p w:rsidR="007031C8" w:rsidRPr="00DE162E" w:rsidRDefault="004343D9">
      <w:pPr>
        <w:keepNext/>
        <w:rPr>
          <w:rFonts w:ascii="Calibri" w:hAnsi="Calibri"/>
        </w:rPr>
      </w:pPr>
      <w:r w:rsidRPr="004343D9">
        <w:rPr>
          <w:rFonts w:ascii="Calibri" w:hAnsi="Calibri"/>
        </w:rPr>
        <w:t xml:space="preserve">This section outlines the age limits for </w:t>
      </w:r>
      <w:hyperlink w:anchor="Student" w:history="1">
        <w:r w:rsidR="007031C8" w:rsidRPr="00DE162E">
          <w:rPr>
            <w:rStyle w:val="Hyperlink"/>
            <w:rFonts w:ascii="Calibri" w:hAnsi="Calibri" w:cs="Calibri"/>
          </w:rPr>
          <w:t>student</w:t>
        </w:r>
      </w:hyperlink>
      <w:r w:rsidRPr="004343D9">
        <w:rPr>
          <w:rFonts w:ascii="Calibri" w:hAnsi="Calibri"/>
        </w:rPr>
        <w:t xml:space="preserve"> eligibility.</w:t>
      </w:r>
    </w:p>
    <w:p w:rsidR="007031C8" w:rsidRPr="00DE162E" w:rsidRDefault="000568C8">
      <w:pPr>
        <w:pStyle w:val="BulletTab2"/>
        <w:keepNext/>
        <w:rPr>
          <w:rFonts w:ascii="Calibri" w:hAnsi="Calibri"/>
        </w:rPr>
      </w:pPr>
      <w:hyperlink w:anchor="_3.3.1_Age_limits" w:history="1">
        <w:r w:rsidR="004343D9" w:rsidRPr="004343D9">
          <w:rPr>
            <w:rStyle w:val="Hyperlink"/>
            <w:rFonts w:ascii="Calibri" w:hAnsi="Calibri"/>
          </w:rPr>
          <w:t>3.</w:t>
        </w:r>
        <w:bookmarkStart w:id="407" w:name="_Hlt205698001"/>
        <w:r w:rsidR="004343D9" w:rsidRPr="004343D9">
          <w:rPr>
            <w:rStyle w:val="Hyperlink"/>
            <w:rFonts w:ascii="Calibri" w:hAnsi="Calibri"/>
          </w:rPr>
          <w:t>3</w:t>
        </w:r>
        <w:bookmarkEnd w:id="407"/>
        <w:r w:rsidR="004343D9" w:rsidRPr="004343D9">
          <w:rPr>
            <w:rStyle w:val="Hyperlink"/>
            <w:rFonts w:ascii="Calibri" w:hAnsi="Calibri"/>
          </w:rPr>
          <w:t>.1</w:t>
        </w:r>
      </w:hyperlink>
      <w:r w:rsidR="004343D9" w:rsidRPr="004343D9">
        <w:rPr>
          <w:rFonts w:ascii="Calibri" w:hAnsi="Calibri"/>
        </w:rPr>
        <w:tab/>
        <w:t>Age limits</w:t>
      </w:r>
    </w:p>
    <w:p w:rsidR="007031C8" w:rsidRPr="00DE162E" w:rsidRDefault="000568C8">
      <w:pPr>
        <w:pStyle w:val="BulletTab2Last"/>
        <w:rPr>
          <w:rFonts w:ascii="Calibri" w:hAnsi="Calibri"/>
        </w:rPr>
      </w:pPr>
      <w:hyperlink w:anchor="_3.3.2_Extension_to" w:history="1">
        <w:r w:rsidR="004343D9" w:rsidRPr="004343D9">
          <w:rPr>
            <w:rStyle w:val="Hyperlink"/>
            <w:rFonts w:ascii="Calibri" w:hAnsi="Calibri"/>
          </w:rPr>
          <w:t>3</w:t>
        </w:r>
        <w:bookmarkStart w:id="408" w:name="_Hlt205698005"/>
        <w:r w:rsidR="004343D9" w:rsidRPr="004343D9">
          <w:rPr>
            <w:rStyle w:val="Hyperlink"/>
            <w:rFonts w:ascii="Calibri" w:hAnsi="Calibri"/>
          </w:rPr>
          <w:t>.</w:t>
        </w:r>
        <w:bookmarkEnd w:id="408"/>
        <w:r w:rsidR="004343D9" w:rsidRPr="004343D9">
          <w:rPr>
            <w:rStyle w:val="Hyperlink"/>
            <w:rFonts w:ascii="Calibri" w:hAnsi="Calibri"/>
          </w:rPr>
          <w:t>3.2</w:t>
        </w:r>
      </w:hyperlink>
      <w:r w:rsidR="004343D9" w:rsidRPr="004343D9">
        <w:rPr>
          <w:rFonts w:ascii="Calibri" w:hAnsi="Calibri"/>
        </w:rPr>
        <w:tab/>
        <w:t>Extension to age limits in special circumstances.</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409" w:name="_3.3.1_Age_limits"/>
      <w:bookmarkStart w:id="410" w:name="_Toc161552207"/>
      <w:bookmarkStart w:id="411" w:name="_Toc234129319"/>
      <w:bookmarkStart w:id="412" w:name="_Toc264368403"/>
      <w:bookmarkStart w:id="413" w:name="_Toc387754078"/>
      <w:bookmarkEnd w:id="409"/>
      <w:r w:rsidRPr="004343D9">
        <w:rPr>
          <w:rFonts w:ascii="Calibri" w:hAnsi="Calibri"/>
        </w:rPr>
        <w:t>3.3.1</w:t>
      </w:r>
      <w:r w:rsidRPr="004343D9">
        <w:rPr>
          <w:rFonts w:ascii="Calibri" w:hAnsi="Calibri"/>
        </w:rPr>
        <w:tab/>
        <w:t>Age limits</w:t>
      </w:r>
      <w:bookmarkEnd w:id="410"/>
      <w:bookmarkEnd w:id="411"/>
      <w:bookmarkEnd w:id="412"/>
      <w:bookmarkEnd w:id="413"/>
    </w:p>
    <w:p w:rsidR="007031C8" w:rsidRPr="00DE162E" w:rsidRDefault="004343D9">
      <w:pPr>
        <w:pStyle w:val="BulletIntro"/>
        <w:rPr>
          <w:rFonts w:ascii="Calibri" w:hAnsi="Calibri"/>
        </w:rPr>
      </w:pPr>
      <w:r w:rsidRPr="004343D9">
        <w:rPr>
          <w:rFonts w:ascii="Calibri" w:hAnsi="Calibri"/>
        </w:rPr>
        <w:t xml:space="preserve">AIC allowances can only be paid for </w:t>
      </w:r>
      <w:hyperlink w:anchor="Student" w:history="1">
        <w:r w:rsidRPr="004343D9">
          <w:rPr>
            <w:rStyle w:val="Hyperlink"/>
            <w:rFonts w:ascii="Calibri" w:hAnsi="Calibri"/>
          </w:rPr>
          <w:t>stud</w:t>
        </w:r>
        <w:bookmarkStart w:id="414" w:name="_Hlt205698011"/>
        <w:r w:rsidRPr="004343D9">
          <w:rPr>
            <w:rStyle w:val="Hyperlink"/>
            <w:rFonts w:ascii="Calibri" w:hAnsi="Calibri"/>
          </w:rPr>
          <w:t>e</w:t>
        </w:r>
        <w:bookmarkEnd w:id="414"/>
        <w:r w:rsidRPr="004343D9">
          <w:rPr>
            <w:rStyle w:val="Hyperlink"/>
            <w:rFonts w:ascii="Calibri" w:hAnsi="Calibri"/>
          </w:rPr>
          <w:t>nts</w:t>
        </w:r>
      </w:hyperlink>
      <w:r w:rsidRPr="004343D9">
        <w:rPr>
          <w:rFonts w:ascii="Calibri" w:hAnsi="Calibri"/>
        </w:rPr>
        <w:t xml:space="preserve"> who either:</w:t>
      </w:r>
    </w:p>
    <w:p w:rsidR="007031C8" w:rsidRPr="00DE162E" w:rsidRDefault="004343D9">
      <w:pPr>
        <w:pStyle w:val="Bullet"/>
        <w:ind w:left="357" w:hanging="357"/>
        <w:rPr>
          <w:rFonts w:ascii="Calibri" w:hAnsi="Calibri"/>
        </w:rPr>
      </w:pPr>
      <w:r w:rsidRPr="004343D9">
        <w:rPr>
          <w:rFonts w:ascii="Calibri" w:hAnsi="Calibri"/>
        </w:rPr>
        <w:t>have reached the minimum primary school entry age for their state or territory,</w:t>
      </w:r>
    </w:p>
    <w:p w:rsidR="007031C8" w:rsidRPr="00DE162E" w:rsidRDefault="004343D9">
      <w:pPr>
        <w:pStyle w:val="Bullet"/>
        <w:numPr>
          <w:ilvl w:val="0"/>
          <w:numId w:val="0"/>
        </w:numPr>
        <w:ind w:left="357"/>
        <w:rPr>
          <w:rFonts w:ascii="Calibri" w:hAnsi="Calibri"/>
        </w:rPr>
      </w:pPr>
      <w:proofErr w:type="gramStart"/>
      <w:r w:rsidRPr="004343D9">
        <w:rPr>
          <w:rFonts w:ascii="Calibri" w:hAnsi="Calibri"/>
        </w:rPr>
        <w:t>and</w:t>
      </w:r>
      <w:proofErr w:type="gramEnd"/>
      <w:r w:rsidRPr="004343D9">
        <w:rPr>
          <w:rFonts w:ascii="Calibri" w:hAnsi="Calibri"/>
        </w:rPr>
        <w:t xml:space="preserve"> are either:</w:t>
      </w:r>
    </w:p>
    <w:p w:rsidR="007031C8" w:rsidRPr="00DE162E" w:rsidRDefault="004343D9">
      <w:pPr>
        <w:pStyle w:val="Bullet"/>
        <w:tabs>
          <w:tab w:val="clear" w:pos="360"/>
          <w:tab w:val="num" w:pos="717"/>
        </w:tabs>
        <w:ind w:left="714" w:hanging="357"/>
        <w:rPr>
          <w:rFonts w:ascii="Calibri" w:hAnsi="Calibri"/>
        </w:rPr>
      </w:pPr>
      <w:r w:rsidRPr="004343D9">
        <w:rPr>
          <w:rFonts w:ascii="Calibri" w:hAnsi="Calibri"/>
        </w:rPr>
        <w:t xml:space="preserve">primary, secondary or ungraded level students (see </w:t>
      </w:r>
      <w:hyperlink w:anchor="_3.4.4_Approved_level" w:history="1">
        <w:r w:rsidR="007031C8" w:rsidRPr="00DE162E">
          <w:rPr>
            <w:rStyle w:val="Hyperlink"/>
            <w:rFonts w:ascii="Calibri" w:hAnsi="Calibri" w:cs="Calibri"/>
          </w:rPr>
          <w:t>3.4.4</w:t>
        </w:r>
      </w:hyperlink>
      <w:r w:rsidRPr="004343D9">
        <w:rPr>
          <w:rFonts w:ascii="Calibri" w:hAnsi="Calibri"/>
        </w:rPr>
        <w:t>) under 19 years of age on 1 January of the year of study</w:t>
      </w:r>
      <w:r w:rsidR="00742DAC">
        <w:rPr>
          <w:rFonts w:ascii="Calibri" w:hAnsi="Calibri"/>
        </w:rPr>
        <w:t>; or</w:t>
      </w:r>
    </w:p>
    <w:p w:rsidR="007031C8" w:rsidRPr="008B6A72" w:rsidRDefault="004343D9">
      <w:pPr>
        <w:pStyle w:val="Bullet"/>
        <w:tabs>
          <w:tab w:val="clear" w:pos="360"/>
          <w:tab w:val="num" w:pos="717"/>
        </w:tabs>
        <w:ind w:left="714" w:hanging="357"/>
        <w:rPr>
          <w:rFonts w:ascii="Calibri" w:hAnsi="Calibri"/>
        </w:rPr>
      </w:pPr>
      <w:proofErr w:type="gramStart"/>
      <w:r w:rsidRPr="008B6A72">
        <w:rPr>
          <w:rFonts w:ascii="Calibri" w:hAnsi="Calibri"/>
        </w:rPr>
        <w:t>tertiary</w:t>
      </w:r>
      <w:proofErr w:type="gramEnd"/>
      <w:r w:rsidRPr="008B6A72">
        <w:rPr>
          <w:rFonts w:ascii="Calibri" w:hAnsi="Calibri"/>
        </w:rPr>
        <w:t xml:space="preserve"> level students (see </w:t>
      </w:r>
      <w:hyperlink w:anchor="_3.4.4_Approved_level" w:history="1">
        <w:r w:rsidRPr="008B6A72">
          <w:rPr>
            <w:rStyle w:val="Hyperlink"/>
            <w:rFonts w:ascii="Calibri" w:hAnsi="Calibri"/>
          </w:rPr>
          <w:t>3.4</w:t>
        </w:r>
        <w:bookmarkStart w:id="415" w:name="_Hlt205698046"/>
        <w:r w:rsidRPr="008B6A72">
          <w:rPr>
            <w:rStyle w:val="Hyperlink"/>
            <w:rFonts w:ascii="Calibri" w:hAnsi="Calibri"/>
          </w:rPr>
          <w:t>.</w:t>
        </w:r>
        <w:bookmarkEnd w:id="415"/>
        <w:r w:rsidRPr="008B6A72">
          <w:rPr>
            <w:rStyle w:val="Hyperlink"/>
            <w:rFonts w:ascii="Calibri" w:hAnsi="Calibri"/>
          </w:rPr>
          <w:t>4</w:t>
        </w:r>
      </w:hyperlink>
      <w:r w:rsidRPr="008B6A72">
        <w:rPr>
          <w:rFonts w:ascii="Calibri" w:hAnsi="Calibri"/>
        </w:rPr>
        <w:t xml:space="preserve">) and under the minimum age at which the state or territory requires them to participate in education (this may apply, for example, to some TAFE </w:t>
      </w:r>
      <w:r w:rsidR="00D13157" w:rsidRPr="008B6A72">
        <w:rPr>
          <w:rFonts w:ascii="Calibri" w:hAnsi="Calibri"/>
        </w:rPr>
        <w:t xml:space="preserve">or vocational education </w:t>
      </w:r>
      <w:r w:rsidR="00455337" w:rsidRPr="008B6A72">
        <w:rPr>
          <w:rFonts w:ascii="Calibri" w:hAnsi="Calibri"/>
        </w:rPr>
        <w:t xml:space="preserve">and training </w:t>
      </w:r>
      <w:r w:rsidRPr="008B6A72">
        <w:rPr>
          <w:rFonts w:ascii="Calibri" w:hAnsi="Calibri"/>
        </w:rPr>
        <w:t>students)</w:t>
      </w:r>
      <w:r w:rsidR="00D13157" w:rsidRPr="008B6A72">
        <w:rPr>
          <w:rFonts w:ascii="Calibri" w:hAnsi="Calibri"/>
        </w:rPr>
        <w:t>.</w:t>
      </w:r>
    </w:p>
    <w:p w:rsidR="007031C8" w:rsidRPr="00DE162E" w:rsidRDefault="004343D9">
      <w:pPr>
        <w:pStyle w:val="Bullet"/>
        <w:numPr>
          <w:ilvl w:val="0"/>
          <w:numId w:val="0"/>
        </w:numPr>
        <w:ind w:firstLine="357"/>
        <w:rPr>
          <w:rFonts w:ascii="Calibri" w:hAnsi="Calibri"/>
        </w:rPr>
      </w:pPr>
      <w:proofErr w:type="gramStart"/>
      <w:r w:rsidRPr="004343D9">
        <w:rPr>
          <w:rFonts w:ascii="Calibri" w:hAnsi="Calibri"/>
        </w:rPr>
        <w:t>or</w:t>
      </w:r>
      <w:proofErr w:type="gramEnd"/>
    </w:p>
    <w:p w:rsidR="004343D9" w:rsidRPr="004343D9" w:rsidRDefault="004343D9" w:rsidP="004343D9">
      <w:pPr>
        <w:pStyle w:val="Bullet"/>
        <w:spacing w:after="180"/>
        <w:ind w:left="357" w:hanging="357"/>
        <w:rPr>
          <w:rFonts w:ascii="Calibri" w:hAnsi="Calibri"/>
        </w:rPr>
      </w:pPr>
      <w:proofErr w:type="gramStart"/>
      <w:r w:rsidRPr="004343D9">
        <w:rPr>
          <w:rFonts w:ascii="Calibri" w:hAnsi="Calibri"/>
        </w:rPr>
        <w:t>receive</w:t>
      </w:r>
      <w:proofErr w:type="gramEnd"/>
      <w:r w:rsidRPr="004343D9">
        <w:rPr>
          <w:rFonts w:ascii="Calibri" w:hAnsi="Calibri"/>
        </w:rPr>
        <w:t xml:space="preserve"> a concession to the above age limits under Section </w:t>
      </w:r>
      <w:hyperlink w:anchor="_3.3.2_Extension_to" w:history="1">
        <w:r w:rsidR="007031C8" w:rsidRPr="00DE162E">
          <w:rPr>
            <w:rStyle w:val="Hyperlink"/>
            <w:rFonts w:ascii="Calibri" w:hAnsi="Calibri" w:cs="Calibri"/>
          </w:rPr>
          <w:t>3.3.2</w:t>
        </w:r>
      </w:hyperlink>
      <w:r w:rsidRPr="004343D9">
        <w:rPr>
          <w:rFonts w:ascii="Calibri" w:hAnsi="Calibri"/>
        </w:rPr>
        <w:t>.</w:t>
      </w:r>
    </w:p>
    <w:p w:rsidR="007031C8" w:rsidRPr="00DE162E" w:rsidRDefault="004343D9">
      <w:pPr>
        <w:rPr>
          <w:rFonts w:ascii="Calibri" w:hAnsi="Calibri"/>
        </w:rPr>
      </w:pPr>
      <w:r w:rsidRPr="004343D9">
        <w:rPr>
          <w:rFonts w:ascii="Calibri" w:hAnsi="Calibri"/>
        </w:rPr>
        <w:t>The first year of primary schooling is known by various names in different states (see Table 1), but must always be a five day per week or full</w:t>
      </w:r>
      <w:r w:rsidRPr="004343D9">
        <w:rPr>
          <w:rFonts w:ascii="Calibri" w:hAnsi="Calibri"/>
        </w:rPr>
        <w:noBreakHyphen/>
        <w:t xml:space="preserve">time program (see </w:t>
      </w:r>
      <w:hyperlink w:anchor="_3.4.1_Full-time_study" w:history="1">
        <w:r w:rsidR="007031C8" w:rsidRPr="00DE162E">
          <w:rPr>
            <w:rStyle w:val="Hyperlink"/>
            <w:rFonts w:ascii="Calibri" w:hAnsi="Calibri" w:cs="Calibri"/>
          </w:rPr>
          <w:t>3.4.1</w:t>
        </w:r>
      </w:hyperlink>
      <w:r w:rsidRPr="004343D9">
        <w:rPr>
          <w:rFonts w:ascii="Calibri" w:hAnsi="Calibri"/>
        </w:rPr>
        <w:t>).</w:t>
      </w:r>
    </w:p>
    <w:p w:rsidR="007031C8" w:rsidRDefault="004343D9">
      <w:pPr>
        <w:pStyle w:val="TableName"/>
        <w:rPr>
          <w:rFonts w:ascii="Calibri" w:hAnsi="Calibri"/>
        </w:rPr>
      </w:pPr>
      <w:r w:rsidRPr="004343D9">
        <w:rPr>
          <w:rFonts w:ascii="Calibri" w:hAnsi="Calibri"/>
        </w:rPr>
        <w:t>Table 1</w:t>
      </w:r>
      <w:r w:rsidRPr="004343D9">
        <w:rPr>
          <w:rFonts w:ascii="Calibri" w:hAnsi="Calibri"/>
        </w:rPr>
        <w:tab/>
        <w:t>The structure of Australian schooling</w:t>
      </w:r>
    </w:p>
    <w:tbl>
      <w:tblPr>
        <w:tblW w:w="8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899"/>
        <w:gridCol w:w="900"/>
        <w:gridCol w:w="899"/>
        <w:gridCol w:w="900"/>
        <w:gridCol w:w="900"/>
        <w:gridCol w:w="899"/>
        <w:gridCol w:w="900"/>
        <w:gridCol w:w="900"/>
      </w:tblGrid>
      <w:tr w:rsidR="007B31D5" w:rsidRPr="00DE162E" w:rsidTr="00FB3C3C">
        <w:tc>
          <w:tcPr>
            <w:tcW w:w="1418" w:type="dxa"/>
          </w:tcPr>
          <w:p w:rsidR="007B31D5" w:rsidRPr="00DE162E" w:rsidRDefault="007B31D5" w:rsidP="00FB3C3C">
            <w:pPr>
              <w:pStyle w:val="TableText"/>
              <w:rPr>
                <w:rFonts w:ascii="Calibri" w:hAnsi="Calibri"/>
              </w:rPr>
            </w:pPr>
            <w:r w:rsidRPr="004343D9">
              <w:rPr>
                <w:rFonts w:ascii="Calibri" w:hAnsi="Calibri"/>
              </w:rPr>
              <w:t>School year level</w:t>
            </w:r>
          </w:p>
        </w:tc>
        <w:tc>
          <w:tcPr>
            <w:tcW w:w="899" w:type="dxa"/>
          </w:tcPr>
          <w:p w:rsidR="007B31D5" w:rsidRPr="00DE162E" w:rsidRDefault="007B31D5" w:rsidP="00FB3C3C">
            <w:pPr>
              <w:pStyle w:val="TableText"/>
              <w:jc w:val="center"/>
              <w:rPr>
                <w:rFonts w:ascii="Calibri" w:hAnsi="Calibri"/>
              </w:rPr>
            </w:pPr>
            <w:r w:rsidRPr="004343D9">
              <w:rPr>
                <w:rFonts w:ascii="Calibri" w:hAnsi="Calibri"/>
              </w:rPr>
              <w:t>NSW</w:t>
            </w:r>
          </w:p>
        </w:tc>
        <w:tc>
          <w:tcPr>
            <w:tcW w:w="900" w:type="dxa"/>
          </w:tcPr>
          <w:p w:rsidR="007B31D5" w:rsidRPr="00DE162E" w:rsidRDefault="007B31D5" w:rsidP="00FB3C3C">
            <w:pPr>
              <w:pStyle w:val="TableText"/>
              <w:jc w:val="center"/>
              <w:rPr>
                <w:rFonts w:ascii="Calibri" w:hAnsi="Calibri"/>
              </w:rPr>
            </w:pPr>
            <w:r w:rsidRPr="004343D9">
              <w:rPr>
                <w:rFonts w:ascii="Calibri" w:hAnsi="Calibri"/>
              </w:rPr>
              <w:t>VIC</w:t>
            </w:r>
          </w:p>
        </w:tc>
        <w:tc>
          <w:tcPr>
            <w:tcW w:w="899" w:type="dxa"/>
          </w:tcPr>
          <w:p w:rsidR="007B31D5" w:rsidRPr="00DE162E" w:rsidRDefault="007B31D5" w:rsidP="00FB3C3C">
            <w:pPr>
              <w:pStyle w:val="TableText"/>
              <w:jc w:val="center"/>
              <w:rPr>
                <w:rFonts w:ascii="Calibri" w:hAnsi="Calibri"/>
              </w:rPr>
            </w:pPr>
            <w:r w:rsidRPr="004343D9">
              <w:rPr>
                <w:rFonts w:ascii="Calibri" w:hAnsi="Calibri"/>
              </w:rPr>
              <w:t>TAS</w:t>
            </w:r>
          </w:p>
        </w:tc>
        <w:tc>
          <w:tcPr>
            <w:tcW w:w="900" w:type="dxa"/>
          </w:tcPr>
          <w:p w:rsidR="007B31D5" w:rsidRPr="00DE162E" w:rsidRDefault="007B31D5" w:rsidP="00FB3C3C">
            <w:pPr>
              <w:pStyle w:val="TableText"/>
              <w:jc w:val="center"/>
              <w:rPr>
                <w:rFonts w:ascii="Calibri" w:hAnsi="Calibri"/>
              </w:rPr>
            </w:pPr>
            <w:r w:rsidRPr="004343D9">
              <w:rPr>
                <w:rFonts w:ascii="Calibri" w:hAnsi="Calibri"/>
              </w:rPr>
              <w:t>ACT</w:t>
            </w:r>
          </w:p>
        </w:tc>
        <w:tc>
          <w:tcPr>
            <w:tcW w:w="900" w:type="dxa"/>
          </w:tcPr>
          <w:p w:rsidR="007B31D5" w:rsidRPr="00DE162E" w:rsidRDefault="007B31D5" w:rsidP="00FB3C3C">
            <w:pPr>
              <w:pStyle w:val="TableText"/>
              <w:jc w:val="center"/>
              <w:rPr>
                <w:rFonts w:ascii="Calibri" w:hAnsi="Calibri"/>
              </w:rPr>
            </w:pPr>
            <w:r w:rsidRPr="004343D9">
              <w:rPr>
                <w:rFonts w:ascii="Calibri" w:hAnsi="Calibri"/>
              </w:rPr>
              <w:t>NT</w:t>
            </w:r>
          </w:p>
        </w:tc>
        <w:tc>
          <w:tcPr>
            <w:tcW w:w="899" w:type="dxa"/>
          </w:tcPr>
          <w:p w:rsidR="007B31D5" w:rsidRPr="00DE162E" w:rsidRDefault="007B31D5" w:rsidP="00FB3C3C">
            <w:pPr>
              <w:pStyle w:val="TableText"/>
              <w:jc w:val="center"/>
              <w:rPr>
                <w:rFonts w:ascii="Calibri" w:hAnsi="Calibri"/>
              </w:rPr>
            </w:pPr>
            <w:r w:rsidRPr="004343D9">
              <w:rPr>
                <w:rFonts w:ascii="Calibri" w:hAnsi="Calibri"/>
              </w:rPr>
              <w:t>SA</w:t>
            </w:r>
          </w:p>
        </w:tc>
        <w:tc>
          <w:tcPr>
            <w:tcW w:w="900" w:type="dxa"/>
          </w:tcPr>
          <w:p w:rsidR="007B31D5" w:rsidRPr="00DE162E" w:rsidRDefault="007B31D5" w:rsidP="00FB3C3C">
            <w:pPr>
              <w:pStyle w:val="TableText"/>
              <w:jc w:val="center"/>
              <w:rPr>
                <w:rFonts w:ascii="Calibri" w:hAnsi="Calibri"/>
              </w:rPr>
            </w:pPr>
            <w:r w:rsidRPr="004343D9">
              <w:rPr>
                <w:rFonts w:ascii="Calibri" w:hAnsi="Calibri"/>
              </w:rPr>
              <w:t>WA</w:t>
            </w:r>
          </w:p>
        </w:tc>
        <w:tc>
          <w:tcPr>
            <w:tcW w:w="900" w:type="dxa"/>
          </w:tcPr>
          <w:p w:rsidR="007B31D5" w:rsidRPr="00DE162E" w:rsidRDefault="007B31D5" w:rsidP="00FB3C3C">
            <w:pPr>
              <w:pStyle w:val="TableText"/>
              <w:jc w:val="center"/>
              <w:rPr>
                <w:rFonts w:ascii="Calibri" w:hAnsi="Calibri"/>
              </w:rPr>
            </w:pPr>
            <w:r w:rsidRPr="004343D9">
              <w:rPr>
                <w:rFonts w:ascii="Calibri" w:hAnsi="Calibri"/>
              </w:rPr>
              <w:t>QLD</w:t>
            </w:r>
          </w:p>
        </w:tc>
      </w:tr>
      <w:tr w:rsidR="007B31D5" w:rsidRPr="00DE162E" w:rsidTr="00FB3C3C">
        <w:trPr>
          <w:cantSplit/>
        </w:trPr>
        <w:tc>
          <w:tcPr>
            <w:tcW w:w="1418" w:type="dxa"/>
          </w:tcPr>
          <w:p w:rsidR="007B31D5" w:rsidRPr="00DE162E" w:rsidRDefault="007B31D5" w:rsidP="00FB3C3C">
            <w:pPr>
              <w:pStyle w:val="TableText"/>
              <w:rPr>
                <w:rFonts w:ascii="Calibri" w:hAnsi="Calibri"/>
              </w:rPr>
            </w:pPr>
            <w:r w:rsidRPr="004343D9">
              <w:rPr>
                <w:rFonts w:ascii="Calibri" w:hAnsi="Calibri"/>
              </w:rPr>
              <w:t>12</w:t>
            </w:r>
          </w:p>
        </w:tc>
        <w:tc>
          <w:tcPr>
            <w:tcW w:w="4498" w:type="dxa"/>
            <w:gridSpan w:val="5"/>
            <w:vMerge w:val="restart"/>
            <w:vAlign w:val="center"/>
          </w:tcPr>
          <w:p w:rsidR="007B31D5" w:rsidRPr="00DE162E" w:rsidRDefault="007B31D5" w:rsidP="00FB3C3C">
            <w:pPr>
              <w:pStyle w:val="TableText"/>
              <w:jc w:val="center"/>
              <w:rPr>
                <w:rFonts w:ascii="Calibri" w:hAnsi="Calibri"/>
              </w:rPr>
            </w:pPr>
            <w:r w:rsidRPr="004343D9">
              <w:rPr>
                <w:rFonts w:ascii="Calibri" w:hAnsi="Calibri"/>
              </w:rPr>
              <w:t>Secondary</w:t>
            </w:r>
          </w:p>
        </w:tc>
        <w:tc>
          <w:tcPr>
            <w:tcW w:w="2699" w:type="dxa"/>
            <w:gridSpan w:val="3"/>
            <w:vMerge w:val="restart"/>
            <w:vAlign w:val="center"/>
          </w:tcPr>
          <w:p w:rsidR="007B31D5" w:rsidRPr="00DE162E" w:rsidRDefault="007B31D5" w:rsidP="00FB3C3C">
            <w:pPr>
              <w:pStyle w:val="TableText"/>
              <w:jc w:val="center"/>
              <w:rPr>
                <w:rFonts w:ascii="Calibri" w:hAnsi="Calibri"/>
              </w:rPr>
            </w:pPr>
            <w:r w:rsidRPr="004343D9">
              <w:rPr>
                <w:rFonts w:ascii="Calibri" w:hAnsi="Calibri"/>
              </w:rPr>
              <w:t>Secondary</w:t>
            </w:r>
          </w:p>
        </w:tc>
      </w:tr>
      <w:tr w:rsidR="007B31D5" w:rsidRPr="00DE162E" w:rsidTr="00FB3C3C">
        <w:trPr>
          <w:cantSplit/>
        </w:trPr>
        <w:tc>
          <w:tcPr>
            <w:tcW w:w="1418" w:type="dxa"/>
          </w:tcPr>
          <w:p w:rsidR="007B31D5" w:rsidRPr="00DE162E" w:rsidRDefault="007B31D5" w:rsidP="00FB3C3C">
            <w:pPr>
              <w:pStyle w:val="TableText"/>
              <w:rPr>
                <w:rFonts w:ascii="Calibri" w:hAnsi="Calibri"/>
              </w:rPr>
            </w:pPr>
            <w:r w:rsidRPr="004343D9">
              <w:rPr>
                <w:rFonts w:ascii="Calibri" w:hAnsi="Calibri"/>
              </w:rPr>
              <w:t>11</w:t>
            </w:r>
          </w:p>
        </w:tc>
        <w:tc>
          <w:tcPr>
            <w:tcW w:w="4498" w:type="dxa"/>
            <w:gridSpan w:val="5"/>
            <w:vMerge/>
            <w:vAlign w:val="center"/>
          </w:tcPr>
          <w:p w:rsidR="007B31D5" w:rsidRPr="00DE162E" w:rsidRDefault="007B31D5" w:rsidP="00FB3C3C">
            <w:pPr>
              <w:pStyle w:val="TableText"/>
              <w:jc w:val="center"/>
              <w:rPr>
                <w:rFonts w:ascii="Calibri" w:hAnsi="Calibri"/>
              </w:rPr>
            </w:pPr>
          </w:p>
        </w:tc>
        <w:tc>
          <w:tcPr>
            <w:tcW w:w="2699" w:type="dxa"/>
            <w:gridSpan w:val="3"/>
            <w:vMerge/>
            <w:vAlign w:val="center"/>
          </w:tcPr>
          <w:p w:rsidR="007B31D5" w:rsidRPr="00DE162E" w:rsidRDefault="007B31D5" w:rsidP="00FB3C3C">
            <w:pPr>
              <w:pStyle w:val="TableText"/>
              <w:jc w:val="center"/>
              <w:rPr>
                <w:rFonts w:ascii="Calibri" w:hAnsi="Calibri"/>
              </w:rPr>
            </w:pPr>
          </w:p>
        </w:tc>
      </w:tr>
      <w:tr w:rsidR="007B31D5" w:rsidRPr="00DE162E" w:rsidTr="00FB3C3C">
        <w:trPr>
          <w:cantSplit/>
        </w:trPr>
        <w:tc>
          <w:tcPr>
            <w:tcW w:w="1418" w:type="dxa"/>
          </w:tcPr>
          <w:p w:rsidR="007B31D5" w:rsidRPr="00DE162E" w:rsidRDefault="007B31D5" w:rsidP="00FB3C3C">
            <w:pPr>
              <w:pStyle w:val="TableText"/>
              <w:rPr>
                <w:rFonts w:ascii="Calibri" w:hAnsi="Calibri"/>
              </w:rPr>
            </w:pPr>
            <w:r w:rsidRPr="004343D9">
              <w:rPr>
                <w:rFonts w:ascii="Calibri" w:hAnsi="Calibri"/>
              </w:rPr>
              <w:t>10</w:t>
            </w:r>
          </w:p>
        </w:tc>
        <w:tc>
          <w:tcPr>
            <w:tcW w:w="4498" w:type="dxa"/>
            <w:gridSpan w:val="5"/>
            <w:vMerge/>
            <w:vAlign w:val="center"/>
          </w:tcPr>
          <w:p w:rsidR="007B31D5" w:rsidRPr="00DE162E" w:rsidRDefault="007B31D5" w:rsidP="00FB3C3C">
            <w:pPr>
              <w:pStyle w:val="TableText"/>
              <w:jc w:val="center"/>
              <w:rPr>
                <w:rFonts w:ascii="Calibri" w:hAnsi="Calibri"/>
              </w:rPr>
            </w:pPr>
          </w:p>
        </w:tc>
        <w:tc>
          <w:tcPr>
            <w:tcW w:w="2699" w:type="dxa"/>
            <w:gridSpan w:val="3"/>
            <w:vMerge/>
            <w:vAlign w:val="center"/>
          </w:tcPr>
          <w:p w:rsidR="007B31D5" w:rsidRPr="00DE162E" w:rsidRDefault="007B31D5" w:rsidP="00FB3C3C">
            <w:pPr>
              <w:pStyle w:val="TableText"/>
              <w:jc w:val="center"/>
              <w:rPr>
                <w:rFonts w:ascii="Calibri" w:hAnsi="Calibri"/>
              </w:rPr>
            </w:pPr>
          </w:p>
        </w:tc>
      </w:tr>
      <w:tr w:rsidR="007B31D5" w:rsidRPr="00DE162E" w:rsidTr="00FB3C3C">
        <w:trPr>
          <w:cantSplit/>
        </w:trPr>
        <w:tc>
          <w:tcPr>
            <w:tcW w:w="1418" w:type="dxa"/>
          </w:tcPr>
          <w:p w:rsidR="007B31D5" w:rsidRPr="00DE162E" w:rsidRDefault="007B31D5" w:rsidP="00FB3C3C">
            <w:pPr>
              <w:pStyle w:val="TableText"/>
              <w:rPr>
                <w:rFonts w:ascii="Calibri" w:hAnsi="Calibri"/>
              </w:rPr>
            </w:pPr>
            <w:r w:rsidRPr="004343D9">
              <w:rPr>
                <w:rFonts w:ascii="Calibri" w:hAnsi="Calibri"/>
              </w:rPr>
              <w:t>9</w:t>
            </w:r>
          </w:p>
        </w:tc>
        <w:tc>
          <w:tcPr>
            <w:tcW w:w="4498" w:type="dxa"/>
            <w:gridSpan w:val="5"/>
            <w:vMerge/>
            <w:vAlign w:val="center"/>
          </w:tcPr>
          <w:p w:rsidR="007B31D5" w:rsidRPr="00DE162E" w:rsidRDefault="007B31D5" w:rsidP="00FB3C3C">
            <w:pPr>
              <w:pStyle w:val="TableText"/>
              <w:jc w:val="center"/>
              <w:rPr>
                <w:rFonts w:ascii="Calibri" w:hAnsi="Calibri"/>
              </w:rPr>
            </w:pPr>
          </w:p>
        </w:tc>
        <w:tc>
          <w:tcPr>
            <w:tcW w:w="2699" w:type="dxa"/>
            <w:gridSpan w:val="3"/>
            <w:vMerge/>
            <w:vAlign w:val="center"/>
          </w:tcPr>
          <w:p w:rsidR="007B31D5" w:rsidRPr="00DE162E" w:rsidRDefault="007B31D5" w:rsidP="00FB3C3C">
            <w:pPr>
              <w:pStyle w:val="TableText"/>
              <w:jc w:val="center"/>
              <w:rPr>
                <w:rFonts w:ascii="Calibri" w:hAnsi="Calibri"/>
              </w:rPr>
            </w:pPr>
          </w:p>
        </w:tc>
      </w:tr>
      <w:tr w:rsidR="007B31D5" w:rsidRPr="00DE162E" w:rsidTr="00FB3C3C">
        <w:trPr>
          <w:cantSplit/>
          <w:trHeight w:val="307"/>
        </w:trPr>
        <w:tc>
          <w:tcPr>
            <w:tcW w:w="1418" w:type="dxa"/>
          </w:tcPr>
          <w:p w:rsidR="007B31D5" w:rsidRPr="00DE162E" w:rsidRDefault="007B31D5" w:rsidP="00FB3C3C">
            <w:pPr>
              <w:pStyle w:val="TableText"/>
              <w:rPr>
                <w:rFonts w:ascii="Calibri" w:hAnsi="Calibri"/>
              </w:rPr>
            </w:pPr>
            <w:r w:rsidRPr="004343D9">
              <w:rPr>
                <w:rFonts w:ascii="Calibri" w:hAnsi="Calibri"/>
              </w:rPr>
              <w:t>8</w:t>
            </w:r>
          </w:p>
        </w:tc>
        <w:tc>
          <w:tcPr>
            <w:tcW w:w="4498" w:type="dxa"/>
            <w:gridSpan w:val="5"/>
            <w:vMerge/>
            <w:vAlign w:val="center"/>
          </w:tcPr>
          <w:p w:rsidR="007B31D5" w:rsidRPr="00DE162E" w:rsidRDefault="007B31D5" w:rsidP="00FB3C3C">
            <w:pPr>
              <w:pStyle w:val="TableText"/>
              <w:jc w:val="center"/>
              <w:rPr>
                <w:rFonts w:ascii="Calibri" w:hAnsi="Calibri"/>
              </w:rPr>
            </w:pPr>
          </w:p>
        </w:tc>
        <w:tc>
          <w:tcPr>
            <w:tcW w:w="2699" w:type="dxa"/>
            <w:gridSpan w:val="3"/>
            <w:vMerge/>
            <w:vAlign w:val="center"/>
          </w:tcPr>
          <w:p w:rsidR="007B31D5" w:rsidRPr="00DE162E" w:rsidRDefault="007B31D5" w:rsidP="00FB3C3C">
            <w:pPr>
              <w:pStyle w:val="TableText"/>
              <w:jc w:val="center"/>
              <w:rPr>
                <w:rFonts w:ascii="Calibri" w:hAnsi="Calibri"/>
              </w:rPr>
            </w:pPr>
          </w:p>
        </w:tc>
      </w:tr>
      <w:tr w:rsidR="007B31D5" w:rsidRPr="00DE162E" w:rsidTr="00FB3C3C">
        <w:trPr>
          <w:cantSplit/>
        </w:trPr>
        <w:tc>
          <w:tcPr>
            <w:tcW w:w="1418" w:type="dxa"/>
          </w:tcPr>
          <w:p w:rsidR="007B31D5" w:rsidRPr="00DE162E" w:rsidRDefault="007B31D5" w:rsidP="00FB3C3C">
            <w:pPr>
              <w:pStyle w:val="TableText"/>
              <w:rPr>
                <w:rFonts w:ascii="Calibri" w:hAnsi="Calibri"/>
              </w:rPr>
            </w:pPr>
            <w:r w:rsidRPr="004343D9">
              <w:rPr>
                <w:rFonts w:ascii="Calibri" w:hAnsi="Calibri"/>
              </w:rPr>
              <w:t>7</w:t>
            </w:r>
          </w:p>
        </w:tc>
        <w:tc>
          <w:tcPr>
            <w:tcW w:w="4498" w:type="dxa"/>
            <w:gridSpan w:val="5"/>
            <w:vMerge/>
            <w:tcBorders>
              <w:bottom w:val="single" w:sz="4" w:space="0" w:color="auto"/>
            </w:tcBorders>
            <w:vAlign w:val="center"/>
          </w:tcPr>
          <w:p w:rsidR="007B31D5" w:rsidRPr="00DE162E" w:rsidRDefault="007B31D5" w:rsidP="00FB3C3C">
            <w:pPr>
              <w:pStyle w:val="TableText"/>
              <w:jc w:val="center"/>
              <w:rPr>
                <w:rFonts w:ascii="Calibri" w:hAnsi="Calibri"/>
              </w:rPr>
            </w:pPr>
          </w:p>
        </w:tc>
        <w:tc>
          <w:tcPr>
            <w:tcW w:w="2699" w:type="dxa"/>
            <w:gridSpan w:val="3"/>
            <w:vMerge w:val="restart"/>
            <w:shd w:val="clear" w:color="auto" w:fill="D9D9D9" w:themeFill="background1" w:themeFillShade="D9"/>
            <w:vAlign w:val="center"/>
          </w:tcPr>
          <w:p w:rsidR="007B31D5" w:rsidRPr="00DE162E" w:rsidRDefault="007B31D5" w:rsidP="00FB3C3C">
            <w:pPr>
              <w:pStyle w:val="TableText"/>
              <w:jc w:val="center"/>
              <w:rPr>
                <w:rFonts w:ascii="Calibri" w:hAnsi="Calibri"/>
              </w:rPr>
            </w:pPr>
            <w:r w:rsidRPr="009C57B7">
              <w:rPr>
                <w:rFonts w:ascii="Calibri" w:hAnsi="Calibri"/>
                <w:highlight w:val="lightGray"/>
              </w:rPr>
              <w:t>Primary</w:t>
            </w:r>
          </w:p>
        </w:tc>
      </w:tr>
      <w:tr w:rsidR="007B31D5" w:rsidRPr="00DE162E" w:rsidTr="00FB3C3C">
        <w:trPr>
          <w:cantSplit/>
        </w:trPr>
        <w:tc>
          <w:tcPr>
            <w:tcW w:w="1418" w:type="dxa"/>
          </w:tcPr>
          <w:p w:rsidR="007B31D5" w:rsidRPr="00DE162E" w:rsidRDefault="007B31D5" w:rsidP="00FB3C3C">
            <w:pPr>
              <w:pStyle w:val="TableText"/>
              <w:rPr>
                <w:rFonts w:ascii="Calibri" w:hAnsi="Calibri"/>
              </w:rPr>
            </w:pPr>
            <w:r w:rsidRPr="004343D9">
              <w:rPr>
                <w:rFonts w:ascii="Calibri" w:hAnsi="Calibri"/>
              </w:rPr>
              <w:t>6</w:t>
            </w:r>
          </w:p>
        </w:tc>
        <w:tc>
          <w:tcPr>
            <w:tcW w:w="4498" w:type="dxa"/>
            <w:gridSpan w:val="5"/>
            <w:vMerge w:val="restart"/>
            <w:tcBorders>
              <w:top w:val="single" w:sz="4" w:space="0" w:color="auto"/>
            </w:tcBorders>
            <w:shd w:val="clear" w:color="auto" w:fill="D9D9D9" w:themeFill="background1" w:themeFillShade="D9"/>
            <w:vAlign w:val="center"/>
          </w:tcPr>
          <w:p w:rsidR="007B31D5" w:rsidRPr="00DE162E" w:rsidRDefault="007B31D5" w:rsidP="00FB3C3C">
            <w:pPr>
              <w:pStyle w:val="TableText"/>
              <w:jc w:val="center"/>
              <w:rPr>
                <w:rFonts w:ascii="Calibri" w:hAnsi="Calibri"/>
              </w:rPr>
            </w:pPr>
            <w:r w:rsidRPr="004343D9">
              <w:rPr>
                <w:rFonts w:ascii="Calibri" w:hAnsi="Calibri"/>
              </w:rPr>
              <w:t>Primary</w:t>
            </w:r>
          </w:p>
        </w:tc>
        <w:tc>
          <w:tcPr>
            <w:tcW w:w="2699" w:type="dxa"/>
            <w:gridSpan w:val="3"/>
            <w:vMerge/>
            <w:shd w:val="clear" w:color="auto" w:fill="D9D9D9" w:themeFill="background1" w:themeFillShade="D9"/>
            <w:vAlign w:val="center"/>
          </w:tcPr>
          <w:p w:rsidR="007B31D5" w:rsidRPr="00DE162E" w:rsidRDefault="007B31D5" w:rsidP="00FB3C3C">
            <w:pPr>
              <w:pStyle w:val="TableText"/>
              <w:jc w:val="center"/>
              <w:rPr>
                <w:rFonts w:ascii="Calibri" w:hAnsi="Calibri"/>
              </w:rPr>
            </w:pPr>
          </w:p>
        </w:tc>
      </w:tr>
      <w:tr w:rsidR="007B31D5" w:rsidRPr="00DE162E" w:rsidTr="00FB3C3C">
        <w:trPr>
          <w:cantSplit/>
        </w:trPr>
        <w:tc>
          <w:tcPr>
            <w:tcW w:w="1418" w:type="dxa"/>
          </w:tcPr>
          <w:p w:rsidR="007B31D5" w:rsidRPr="00DE162E" w:rsidRDefault="007B31D5" w:rsidP="00FB3C3C">
            <w:pPr>
              <w:pStyle w:val="TableText"/>
              <w:rPr>
                <w:rFonts w:ascii="Calibri" w:hAnsi="Calibri"/>
              </w:rPr>
            </w:pPr>
            <w:r w:rsidRPr="004343D9">
              <w:rPr>
                <w:rFonts w:ascii="Calibri" w:hAnsi="Calibri"/>
              </w:rPr>
              <w:t>5</w:t>
            </w:r>
          </w:p>
        </w:tc>
        <w:tc>
          <w:tcPr>
            <w:tcW w:w="4498" w:type="dxa"/>
            <w:gridSpan w:val="5"/>
            <w:vMerge/>
            <w:shd w:val="clear" w:color="auto" w:fill="D9D9D9" w:themeFill="background1" w:themeFillShade="D9"/>
          </w:tcPr>
          <w:p w:rsidR="007B31D5" w:rsidRPr="00DE162E" w:rsidRDefault="007B31D5" w:rsidP="00FB3C3C">
            <w:pPr>
              <w:pStyle w:val="TableText"/>
              <w:jc w:val="center"/>
              <w:rPr>
                <w:rFonts w:ascii="Calibri" w:hAnsi="Calibri"/>
              </w:rPr>
            </w:pPr>
          </w:p>
        </w:tc>
        <w:tc>
          <w:tcPr>
            <w:tcW w:w="2699" w:type="dxa"/>
            <w:gridSpan w:val="3"/>
            <w:vMerge/>
            <w:shd w:val="clear" w:color="auto" w:fill="D9D9D9" w:themeFill="background1" w:themeFillShade="D9"/>
          </w:tcPr>
          <w:p w:rsidR="007B31D5" w:rsidRPr="00DE162E" w:rsidRDefault="007B31D5" w:rsidP="00FB3C3C">
            <w:pPr>
              <w:pStyle w:val="TableText"/>
              <w:jc w:val="center"/>
              <w:rPr>
                <w:rFonts w:ascii="Calibri" w:hAnsi="Calibri"/>
              </w:rPr>
            </w:pPr>
          </w:p>
        </w:tc>
      </w:tr>
      <w:tr w:rsidR="007B31D5" w:rsidRPr="00DE162E" w:rsidTr="00FB3C3C">
        <w:trPr>
          <w:cantSplit/>
        </w:trPr>
        <w:tc>
          <w:tcPr>
            <w:tcW w:w="1418" w:type="dxa"/>
          </w:tcPr>
          <w:p w:rsidR="007B31D5" w:rsidRPr="00DE162E" w:rsidRDefault="007B31D5" w:rsidP="00FB3C3C">
            <w:pPr>
              <w:pStyle w:val="TableText"/>
              <w:rPr>
                <w:rFonts w:ascii="Calibri" w:hAnsi="Calibri"/>
              </w:rPr>
            </w:pPr>
            <w:r w:rsidRPr="004343D9">
              <w:rPr>
                <w:rFonts w:ascii="Calibri" w:hAnsi="Calibri"/>
              </w:rPr>
              <w:t>4</w:t>
            </w:r>
          </w:p>
        </w:tc>
        <w:tc>
          <w:tcPr>
            <w:tcW w:w="4498" w:type="dxa"/>
            <w:gridSpan w:val="5"/>
            <w:vMerge/>
            <w:shd w:val="clear" w:color="auto" w:fill="D9D9D9" w:themeFill="background1" w:themeFillShade="D9"/>
          </w:tcPr>
          <w:p w:rsidR="007B31D5" w:rsidRPr="00DE162E" w:rsidRDefault="007B31D5" w:rsidP="00FB3C3C">
            <w:pPr>
              <w:pStyle w:val="TableText"/>
              <w:jc w:val="center"/>
              <w:rPr>
                <w:rFonts w:ascii="Calibri" w:hAnsi="Calibri"/>
              </w:rPr>
            </w:pPr>
          </w:p>
        </w:tc>
        <w:tc>
          <w:tcPr>
            <w:tcW w:w="2699" w:type="dxa"/>
            <w:gridSpan w:val="3"/>
            <w:vMerge/>
            <w:shd w:val="clear" w:color="auto" w:fill="D9D9D9" w:themeFill="background1" w:themeFillShade="D9"/>
          </w:tcPr>
          <w:p w:rsidR="007B31D5" w:rsidRPr="00DE162E" w:rsidRDefault="007B31D5" w:rsidP="00FB3C3C">
            <w:pPr>
              <w:pStyle w:val="TableText"/>
              <w:jc w:val="center"/>
              <w:rPr>
                <w:rFonts w:ascii="Calibri" w:hAnsi="Calibri"/>
              </w:rPr>
            </w:pPr>
          </w:p>
        </w:tc>
      </w:tr>
      <w:tr w:rsidR="007B31D5" w:rsidRPr="00DE162E" w:rsidTr="00FB3C3C">
        <w:trPr>
          <w:cantSplit/>
        </w:trPr>
        <w:tc>
          <w:tcPr>
            <w:tcW w:w="1418" w:type="dxa"/>
          </w:tcPr>
          <w:p w:rsidR="007B31D5" w:rsidRPr="00DE162E" w:rsidRDefault="007B31D5" w:rsidP="00FB3C3C">
            <w:pPr>
              <w:pStyle w:val="TableText"/>
              <w:rPr>
                <w:rFonts w:ascii="Calibri" w:hAnsi="Calibri"/>
              </w:rPr>
            </w:pPr>
            <w:r w:rsidRPr="004343D9">
              <w:rPr>
                <w:rFonts w:ascii="Calibri" w:hAnsi="Calibri"/>
              </w:rPr>
              <w:t>3</w:t>
            </w:r>
          </w:p>
        </w:tc>
        <w:tc>
          <w:tcPr>
            <w:tcW w:w="4498" w:type="dxa"/>
            <w:gridSpan w:val="5"/>
            <w:vMerge/>
            <w:shd w:val="clear" w:color="auto" w:fill="D9D9D9" w:themeFill="background1" w:themeFillShade="D9"/>
          </w:tcPr>
          <w:p w:rsidR="007B31D5" w:rsidRPr="00DE162E" w:rsidRDefault="007B31D5" w:rsidP="00FB3C3C">
            <w:pPr>
              <w:pStyle w:val="TableText"/>
              <w:jc w:val="center"/>
              <w:rPr>
                <w:rFonts w:ascii="Calibri" w:hAnsi="Calibri"/>
              </w:rPr>
            </w:pPr>
          </w:p>
        </w:tc>
        <w:tc>
          <w:tcPr>
            <w:tcW w:w="2699" w:type="dxa"/>
            <w:gridSpan w:val="3"/>
            <w:vMerge/>
            <w:shd w:val="clear" w:color="auto" w:fill="D9D9D9" w:themeFill="background1" w:themeFillShade="D9"/>
          </w:tcPr>
          <w:p w:rsidR="007B31D5" w:rsidRPr="00DE162E" w:rsidRDefault="007B31D5" w:rsidP="00FB3C3C">
            <w:pPr>
              <w:pStyle w:val="TableText"/>
              <w:jc w:val="center"/>
              <w:rPr>
                <w:rFonts w:ascii="Calibri" w:hAnsi="Calibri"/>
              </w:rPr>
            </w:pPr>
          </w:p>
        </w:tc>
      </w:tr>
      <w:tr w:rsidR="007B31D5" w:rsidRPr="00DE162E" w:rsidTr="00FB3C3C">
        <w:trPr>
          <w:cantSplit/>
        </w:trPr>
        <w:tc>
          <w:tcPr>
            <w:tcW w:w="1418" w:type="dxa"/>
          </w:tcPr>
          <w:p w:rsidR="007B31D5" w:rsidRPr="00DE162E" w:rsidRDefault="007B31D5" w:rsidP="00FB3C3C">
            <w:pPr>
              <w:pStyle w:val="TableText"/>
              <w:rPr>
                <w:rFonts w:ascii="Calibri" w:hAnsi="Calibri"/>
              </w:rPr>
            </w:pPr>
            <w:r w:rsidRPr="004343D9">
              <w:rPr>
                <w:rFonts w:ascii="Calibri" w:hAnsi="Calibri"/>
              </w:rPr>
              <w:t>2</w:t>
            </w:r>
          </w:p>
        </w:tc>
        <w:tc>
          <w:tcPr>
            <w:tcW w:w="4498" w:type="dxa"/>
            <w:gridSpan w:val="5"/>
            <w:vMerge/>
            <w:shd w:val="clear" w:color="auto" w:fill="D9D9D9" w:themeFill="background1" w:themeFillShade="D9"/>
          </w:tcPr>
          <w:p w:rsidR="007B31D5" w:rsidRPr="00DE162E" w:rsidRDefault="007B31D5" w:rsidP="00FB3C3C">
            <w:pPr>
              <w:pStyle w:val="TableText"/>
              <w:jc w:val="center"/>
              <w:rPr>
                <w:rFonts w:ascii="Calibri" w:hAnsi="Calibri"/>
              </w:rPr>
            </w:pPr>
          </w:p>
        </w:tc>
        <w:tc>
          <w:tcPr>
            <w:tcW w:w="2699" w:type="dxa"/>
            <w:gridSpan w:val="3"/>
            <w:vMerge/>
            <w:shd w:val="clear" w:color="auto" w:fill="D9D9D9" w:themeFill="background1" w:themeFillShade="D9"/>
          </w:tcPr>
          <w:p w:rsidR="007B31D5" w:rsidRPr="00DE162E" w:rsidRDefault="007B31D5" w:rsidP="00FB3C3C">
            <w:pPr>
              <w:pStyle w:val="TableText"/>
              <w:jc w:val="center"/>
              <w:rPr>
                <w:rFonts w:ascii="Calibri" w:hAnsi="Calibri"/>
              </w:rPr>
            </w:pPr>
          </w:p>
        </w:tc>
      </w:tr>
      <w:tr w:rsidR="007B31D5" w:rsidRPr="00DE162E" w:rsidTr="00FB3C3C">
        <w:trPr>
          <w:cantSplit/>
        </w:trPr>
        <w:tc>
          <w:tcPr>
            <w:tcW w:w="1418" w:type="dxa"/>
          </w:tcPr>
          <w:p w:rsidR="007B31D5" w:rsidRPr="00DE162E" w:rsidRDefault="007B31D5" w:rsidP="00FB3C3C">
            <w:pPr>
              <w:pStyle w:val="TableText"/>
              <w:rPr>
                <w:rFonts w:ascii="Calibri" w:hAnsi="Calibri"/>
              </w:rPr>
            </w:pPr>
            <w:r w:rsidRPr="004343D9">
              <w:rPr>
                <w:rFonts w:ascii="Calibri" w:hAnsi="Calibri"/>
              </w:rPr>
              <w:t>1</w:t>
            </w:r>
          </w:p>
        </w:tc>
        <w:tc>
          <w:tcPr>
            <w:tcW w:w="4498" w:type="dxa"/>
            <w:gridSpan w:val="5"/>
            <w:vMerge/>
            <w:tcBorders>
              <w:bottom w:val="single" w:sz="4" w:space="0" w:color="auto"/>
            </w:tcBorders>
            <w:shd w:val="clear" w:color="auto" w:fill="D9D9D9" w:themeFill="background1" w:themeFillShade="D9"/>
          </w:tcPr>
          <w:p w:rsidR="007B31D5" w:rsidRPr="00DE162E" w:rsidRDefault="007B31D5" w:rsidP="00FB3C3C">
            <w:pPr>
              <w:pStyle w:val="TableText"/>
              <w:jc w:val="center"/>
              <w:rPr>
                <w:rFonts w:ascii="Calibri" w:hAnsi="Calibri"/>
              </w:rPr>
            </w:pPr>
          </w:p>
        </w:tc>
        <w:tc>
          <w:tcPr>
            <w:tcW w:w="2699" w:type="dxa"/>
            <w:gridSpan w:val="3"/>
            <w:vMerge/>
            <w:tcBorders>
              <w:bottom w:val="single" w:sz="4" w:space="0" w:color="auto"/>
            </w:tcBorders>
            <w:shd w:val="clear" w:color="auto" w:fill="D9D9D9" w:themeFill="background1" w:themeFillShade="D9"/>
          </w:tcPr>
          <w:p w:rsidR="007B31D5" w:rsidRPr="00DE162E" w:rsidRDefault="007B31D5" w:rsidP="00FB3C3C">
            <w:pPr>
              <w:pStyle w:val="TableText"/>
              <w:jc w:val="center"/>
              <w:rPr>
                <w:rFonts w:ascii="Calibri" w:hAnsi="Calibri"/>
              </w:rPr>
            </w:pPr>
          </w:p>
        </w:tc>
      </w:tr>
      <w:tr w:rsidR="007B31D5" w:rsidRPr="00DE162E" w:rsidTr="00FB3C3C">
        <w:trPr>
          <w:trHeight w:val="1474"/>
        </w:trPr>
        <w:tc>
          <w:tcPr>
            <w:tcW w:w="1418" w:type="dxa"/>
          </w:tcPr>
          <w:p w:rsidR="007B31D5" w:rsidRPr="00DE162E" w:rsidRDefault="007B31D5" w:rsidP="00FB3C3C">
            <w:pPr>
              <w:pStyle w:val="TableText"/>
              <w:rPr>
                <w:rFonts w:ascii="Calibri" w:hAnsi="Calibri"/>
              </w:rPr>
            </w:pPr>
            <w:r w:rsidRPr="004343D9">
              <w:rPr>
                <w:rFonts w:ascii="Calibri" w:hAnsi="Calibri"/>
              </w:rPr>
              <w:t>Pre-Year 1</w:t>
            </w:r>
          </w:p>
        </w:tc>
        <w:tc>
          <w:tcPr>
            <w:tcW w:w="899" w:type="dxa"/>
            <w:tcBorders>
              <w:top w:val="single" w:sz="4" w:space="0" w:color="auto"/>
              <w:bottom w:val="single" w:sz="12" w:space="0" w:color="auto"/>
            </w:tcBorders>
            <w:shd w:val="clear" w:color="auto" w:fill="D9D9D9" w:themeFill="background1" w:themeFillShade="D9"/>
            <w:textDirection w:val="btLr"/>
          </w:tcPr>
          <w:p w:rsidR="007B31D5" w:rsidRPr="00DE162E" w:rsidRDefault="007B31D5" w:rsidP="00FB3C3C">
            <w:pPr>
              <w:pStyle w:val="TableText"/>
              <w:ind w:left="113" w:right="113"/>
              <w:jc w:val="center"/>
              <w:rPr>
                <w:rFonts w:ascii="Calibri" w:hAnsi="Calibri"/>
              </w:rPr>
            </w:pPr>
            <w:r w:rsidRPr="004343D9">
              <w:rPr>
                <w:rFonts w:ascii="Calibri" w:hAnsi="Calibri"/>
              </w:rPr>
              <w:t>Kindergarten</w:t>
            </w:r>
          </w:p>
        </w:tc>
        <w:tc>
          <w:tcPr>
            <w:tcW w:w="900" w:type="dxa"/>
            <w:tcBorders>
              <w:top w:val="single" w:sz="4" w:space="0" w:color="auto"/>
              <w:bottom w:val="single" w:sz="12" w:space="0" w:color="auto"/>
            </w:tcBorders>
            <w:shd w:val="clear" w:color="auto" w:fill="D9D9D9" w:themeFill="background1" w:themeFillShade="D9"/>
            <w:textDirection w:val="btLr"/>
          </w:tcPr>
          <w:p w:rsidR="007B31D5" w:rsidRPr="00DE162E" w:rsidRDefault="007B31D5" w:rsidP="00FB3C3C">
            <w:pPr>
              <w:pStyle w:val="TableText"/>
              <w:ind w:left="113" w:right="113"/>
              <w:jc w:val="center"/>
              <w:rPr>
                <w:rFonts w:ascii="Calibri" w:hAnsi="Calibri"/>
              </w:rPr>
            </w:pPr>
            <w:r w:rsidRPr="004343D9">
              <w:rPr>
                <w:rFonts w:ascii="Calibri" w:hAnsi="Calibri"/>
              </w:rPr>
              <w:t>Preparatory</w:t>
            </w:r>
          </w:p>
        </w:tc>
        <w:tc>
          <w:tcPr>
            <w:tcW w:w="899" w:type="dxa"/>
            <w:tcBorders>
              <w:top w:val="single" w:sz="4" w:space="0" w:color="auto"/>
              <w:bottom w:val="single" w:sz="12" w:space="0" w:color="auto"/>
            </w:tcBorders>
            <w:shd w:val="clear" w:color="auto" w:fill="D9D9D9" w:themeFill="background1" w:themeFillShade="D9"/>
            <w:textDirection w:val="btLr"/>
          </w:tcPr>
          <w:p w:rsidR="007B31D5" w:rsidRPr="00DE162E" w:rsidRDefault="007B31D5" w:rsidP="00FB3C3C">
            <w:pPr>
              <w:pStyle w:val="TableText"/>
              <w:ind w:left="113" w:right="113"/>
              <w:jc w:val="center"/>
              <w:rPr>
                <w:rFonts w:ascii="Calibri" w:hAnsi="Calibri"/>
              </w:rPr>
            </w:pPr>
            <w:r w:rsidRPr="004343D9">
              <w:rPr>
                <w:rFonts w:ascii="Calibri" w:hAnsi="Calibri"/>
              </w:rPr>
              <w:t>Preparatory</w:t>
            </w:r>
          </w:p>
        </w:tc>
        <w:tc>
          <w:tcPr>
            <w:tcW w:w="900" w:type="dxa"/>
            <w:tcBorders>
              <w:top w:val="single" w:sz="4" w:space="0" w:color="auto"/>
              <w:bottom w:val="single" w:sz="12" w:space="0" w:color="auto"/>
            </w:tcBorders>
            <w:shd w:val="clear" w:color="auto" w:fill="D9D9D9" w:themeFill="background1" w:themeFillShade="D9"/>
            <w:textDirection w:val="btLr"/>
          </w:tcPr>
          <w:p w:rsidR="007B31D5" w:rsidRPr="00DE162E" w:rsidRDefault="007B31D5" w:rsidP="00FB3C3C">
            <w:pPr>
              <w:pStyle w:val="TableText"/>
              <w:ind w:left="113" w:right="113"/>
              <w:jc w:val="center"/>
              <w:rPr>
                <w:rFonts w:ascii="Calibri" w:hAnsi="Calibri"/>
              </w:rPr>
            </w:pPr>
            <w:r w:rsidRPr="004343D9">
              <w:rPr>
                <w:rFonts w:ascii="Calibri" w:hAnsi="Calibri"/>
              </w:rPr>
              <w:t>Kindergarten</w:t>
            </w:r>
          </w:p>
        </w:tc>
        <w:tc>
          <w:tcPr>
            <w:tcW w:w="900" w:type="dxa"/>
            <w:tcBorders>
              <w:top w:val="single" w:sz="4" w:space="0" w:color="auto"/>
              <w:bottom w:val="single" w:sz="12" w:space="0" w:color="auto"/>
            </w:tcBorders>
            <w:shd w:val="clear" w:color="auto" w:fill="D9D9D9" w:themeFill="background1" w:themeFillShade="D9"/>
            <w:textDirection w:val="btLr"/>
          </w:tcPr>
          <w:p w:rsidR="007B31D5" w:rsidRPr="00DE162E" w:rsidRDefault="007B31D5" w:rsidP="00FB3C3C">
            <w:pPr>
              <w:pStyle w:val="TableText"/>
              <w:ind w:left="113" w:right="113"/>
              <w:jc w:val="center"/>
              <w:rPr>
                <w:rFonts w:ascii="Calibri" w:hAnsi="Calibri"/>
              </w:rPr>
            </w:pPr>
            <w:r w:rsidRPr="004343D9">
              <w:rPr>
                <w:rFonts w:ascii="Calibri" w:hAnsi="Calibri"/>
              </w:rPr>
              <w:t>Transition</w:t>
            </w:r>
          </w:p>
        </w:tc>
        <w:tc>
          <w:tcPr>
            <w:tcW w:w="899" w:type="dxa"/>
            <w:tcBorders>
              <w:top w:val="single" w:sz="4" w:space="0" w:color="auto"/>
              <w:bottom w:val="single" w:sz="12" w:space="0" w:color="auto"/>
            </w:tcBorders>
            <w:shd w:val="clear" w:color="auto" w:fill="D9D9D9" w:themeFill="background1" w:themeFillShade="D9"/>
            <w:textDirection w:val="btLr"/>
          </w:tcPr>
          <w:p w:rsidR="007B31D5" w:rsidRPr="00DE162E" w:rsidRDefault="007B31D5" w:rsidP="00FB3C3C">
            <w:pPr>
              <w:pStyle w:val="TableText"/>
              <w:ind w:left="113" w:right="113"/>
              <w:jc w:val="center"/>
              <w:rPr>
                <w:rFonts w:ascii="Calibri" w:hAnsi="Calibri"/>
              </w:rPr>
            </w:pPr>
            <w:r w:rsidRPr="004343D9">
              <w:rPr>
                <w:rFonts w:ascii="Calibri" w:hAnsi="Calibri"/>
              </w:rPr>
              <w:t>Reception</w:t>
            </w:r>
          </w:p>
        </w:tc>
        <w:tc>
          <w:tcPr>
            <w:tcW w:w="900" w:type="dxa"/>
            <w:tcBorders>
              <w:top w:val="single" w:sz="4" w:space="0" w:color="auto"/>
              <w:bottom w:val="single" w:sz="12" w:space="0" w:color="auto"/>
            </w:tcBorders>
            <w:shd w:val="clear" w:color="auto" w:fill="D9D9D9" w:themeFill="background1" w:themeFillShade="D9"/>
            <w:textDirection w:val="btLr"/>
          </w:tcPr>
          <w:p w:rsidR="007B31D5" w:rsidRPr="00DE162E" w:rsidRDefault="007B31D5" w:rsidP="00FB3C3C">
            <w:pPr>
              <w:pStyle w:val="TableText"/>
              <w:ind w:left="113" w:right="113"/>
              <w:jc w:val="center"/>
              <w:rPr>
                <w:rFonts w:ascii="Calibri" w:hAnsi="Calibri"/>
              </w:rPr>
            </w:pPr>
            <w:r w:rsidRPr="004343D9">
              <w:rPr>
                <w:rFonts w:ascii="Calibri" w:hAnsi="Calibri"/>
              </w:rPr>
              <w:t>Pre-primary</w:t>
            </w:r>
          </w:p>
        </w:tc>
        <w:tc>
          <w:tcPr>
            <w:tcW w:w="900" w:type="dxa"/>
            <w:tcBorders>
              <w:top w:val="single" w:sz="4" w:space="0" w:color="auto"/>
              <w:bottom w:val="single" w:sz="12" w:space="0" w:color="auto"/>
            </w:tcBorders>
            <w:shd w:val="clear" w:color="auto" w:fill="D9D9D9" w:themeFill="background1" w:themeFillShade="D9"/>
            <w:textDirection w:val="btLr"/>
          </w:tcPr>
          <w:p w:rsidR="007B31D5" w:rsidRPr="00DE162E" w:rsidRDefault="007B31D5" w:rsidP="00FB3C3C">
            <w:pPr>
              <w:pStyle w:val="TableText"/>
              <w:ind w:left="113" w:right="113"/>
              <w:jc w:val="center"/>
              <w:rPr>
                <w:rFonts w:ascii="Calibri" w:hAnsi="Calibri"/>
              </w:rPr>
            </w:pPr>
            <w:r w:rsidRPr="004343D9">
              <w:rPr>
                <w:rFonts w:ascii="Calibri" w:hAnsi="Calibri"/>
              </w:rPr>
              <w:t>Preparatory</w:t>
            </w:r>
          </w:p>
        </w:tc>
      </w:tr>
    </w:tbl>
    <w:p w:rsidR="007B31D5" w:rsidRPr="007B31D5" w:rsidRDefault="007B31D5" w:rsidP="00A62723">
      <w:pPr>
        <w:pStyle w:val="TableName"/>
      </w:pPr>
    </w:p>
    <w:p w:rsidR="007031C8" w:rsidRPr="00DE162E" w:rsidRDefault="004343D9">
      <w:pPr>
        <w:spacing w:after="120"/>
        <w:rPr>
          <w:rFonts w:ascii="Calibri" w:hAnsi="Calibri"/>
        </w:rPr>
      </w:pPr>
      <w:r w:rsidRPr="004343D9">
        <w:rPr>
          <w:rFonts w:ascii="Calibri" w:hAnsi="Calibri"/>
        </w:rPr>
        <w:t>AIC allowances are normally not payable for children before they enter one of the programs listed in Table 1. That is, allowances are not payable for children attending institutions outside the mainstream primary system, such as pre-schools (a term commonly used in New South Wales, Queensland, South Australia, the Northern Territory and the Australian Capital Territory), kindergartens (a term used in Victoria, Queensland, Western Australia, South Australia and Tasmania), crèches and other child care centres.</w:t>
      </w:r>
    </w:p>
    <w:p w:rsidR="007031C8" w:rsidRPr="00DE162E" w:rsidRDefault="004343D9">
      <w:pPr>
        <w:rPr>
          <w:rFonts w:ascii="Calibri" w:hAnsi="Calibri"/>
        </w:rPr>
      </w:pPr>
      <w:r w:rsidRPr="004343D9">
        <w:rPr>
          <w:rFonts w:ascii="Calibri" w:hAnsi="Calibri"/>
        </w:rPr>
        <w:t>If the child is not yet five years old, the student must either attend a primary school (rather than a child care centre) or be eligible for a concession under 3.3.2.</w:t>
      </w:r>
    </w:p>
    <w:p w:rsidR="007031C8" w:rsidRPr="00DE162E" w:rsidRDefault="007031C8">
      <w:pPr>
        <w:rPr>
          <w:rFonts w:ascii="Calibri" w:hAnsi="Calibri"/>
        </w:rPr>
      </w:pPr>
    </w:p>
    <w:p w:rsidR="007031C8" w:rsidRPr="00DE162E" w:rsidRDefault="004343D9">
      <w:pPr>
        <w:pStyle w:val="Heading3"/>
        <w:rPr>
          <w:rFonts w:ascii="Calibri" w:hAnsi="Calibri"/>
        </w:rPr>
      </w:pPr>
      <w:bookmarkStart w:id="416" w:name="_3.3.2_Extension_to"/>
      <w:bookmarkStart w:id="417" w:name="_3.3.2_Extension_to_age_limits_in_sp"/>
      <w:bookmarkStart w:id="418" w:name="_Toc161552208"/>
      <w:bookmarkStart w:id="419" w:name="_Toc234129320"/>
      <w:bookmarkStart w:id="420" w:name="_Toc264368404"/>
      <w:bookmarkStart w:id="421" w:name="_Toc387754079"/>
      <w:bookmarkEnd w:id="416"/>
      <w:bookmarkEnd w:id="417"/>
      <w:r w:rsidRPr="004343D9">
        <w:rPr>
          <w:rFonts w:ascii="Calibri" w:hAnsi="Calibri"/>
        </w:rPr>
        <w:t>3.3.2</w:t>
      </w:r>
      <w:r w:rsidRPr="004343D9">
        <w:rPr>
          <w:rFonts w:ascii="Calibri" w:hAnsi="Calibri"/>
        </w:rPr>
        <w:tab/>
        <w:t>Extension to age limit</w:t>
      </w:r>
      <w:bookmarkEnd w:id="418"/>
      <w:r w:rsidRPr="004343D9">
        <w:rPr>
          <w:rFonts w:ascii="Calibri" w:hAnsi="Calibri"/>
        </w:rPr>
        <w:t>s in special circumstances</w:t>
      </w:r>
      <w:bookmarkEnd w:id="419"/>
      <w:bookmarkEnd w:id="420"/>
      <w:bookmarkEnd w:id="421"/>
    </w:p>
    <w:p w:rsidR="007031C8" w:rsidRPr="00DE162E" w:rsidRDefault="000F5A98">
      <w:pPr>
        <w:pStyle w:val="Heading4"/>
        <w:rPr>
          <w:rFonts w:ascii="Calibri" w:hAnsi="Calibri"/>
        </w:rPr>
      </w:pPr>
      <w:bookmarkStart w:id="422" w:name="_Toc171153521"/>
      <w:bookmarkStart w:id="423" w:name="_Toc234129321"/>
      <w:r>
        <w:rPr>
          <w:rFonts w:ascii="Calibri" w:hAnsi="Calibri" w:cs="Calibri"/>
        </w:rPr>
        <w:t>3.3.2.1</w:t>
      </w:r>
      <w:r w:rsidRPr="00DE162E">
        <w:rPr>
          <w:rFonts w:ascii="Calibri" w:hAnsi="Calibri" w:cs="Calibri"/>
        </w:rPr>
        <w:tab/>
      </w:r>
      <w:r>
        <w:rPr>
          <w:rFonts w:ascii="Calibri" w:hAnsi="Calibri" w:cs="Calibri"/>
        </w:rPr>
        <w:t xml:space="preserve">        </w:t>
      </w:r>
      <w:r w:rsidR="004343D9" w:rsidRPr="004343D9">
        <w:rPr>
          <w:rFonts w:ascii="Calibri" w:hAnsi="Calibri"/>
        </w:rPr>
        <w:t>Extension to minimum age</w:t>
      </w:r>
      <w:bookmarkEnd w:id="422"/>
      <w:bookmarkEnd w:id="423"/>
    </w:p>
    <w:p w:rsidR="004343D9" w:rsidRPr="004343D9" w:rsidRDefault="004343D9" w:rsidP="004343D9">
      <w:pPr>
        <w:rPr>
          <w:rFonts w:ascii="Calibri" w:hAnsi="Calibri"/>
        </w:rPr>
      </w:pPr>
      <w:r w:rsidRPr="004343D9">
        <w:rPr>
          <w:rFonts w:ascii="Calibri" w:hAnsi="Calibri"/>
        </w:rPr>
        <w:t xml:space="preserve">A child may be eligible for an allowance from the age of three years and six months if they have a </w:t>
      </w:r>
      <w:hyperlink w:anchor="DisabilityOrOtherCondition" w:history="1">
        <w:r w:rsidRPr="004343D9">
          <w:rPr>
            <w:rStyle w:val="Hyperlink"/>
            <w:rFonts w:ascii="Calibri" w:hAnsi="Calibri"/>
          </w:rPr>
          <w:t>disability or other health-relat</w:t>
        </w:r>
        <w:bookmarkStart w:id="424" w:name="_Hlt205698160"/>
        <w:r w:rsidRPr="004343D9">
          <w:rPr>
            <w:rStyle w:val="Hyperlink"/>
            <w:rFonts w:ascii="Calibri" w:hAnsi="Calibri"/>
          </w:rPr>
          <w:t>e</w:t>
        </w:r>
        <w:bookmarkEnd w:id="424"/>
        <w:r w:rsidRPr="004343D9">
          <w:rPr>
            <w:rStyle w:val="Hyperlink"/>
            <w:rFonts w:ascii="Calibri" w:hAnsi="Calibri"/>
          </w:rPr>
          <w:t>d condition</w:t>
        </w:r>
      </w:hyperlink>
      <w:r w:rsidRPr="004343D9">
        <w:rPr>
          <w:rFonts w:ascii="Calibri" w:hAnsi="Calibri"/>
        </w:rPr>
        <w:t xml:space="preserve"> that requires them to live away from the </w:t>
      </w:r>
      <w:hyperlink w:anchor="PrincipalFamilyHome" w:history="1">
        <w:r w:rsidRPr="004343D9">
          <w:rPr>
            <w:rStyle w:val="Hyperlink"/>
            <w:rFonts w:ascii="Calibri" w:hAnsi="Calibri"/>
          </w:rPr>
          <w:t>principal fa</w:t>
        </w:r>
        <w:bookmarkStart w:id="425" w:name="_Hlt205698172"/>
        <w:r w:rsidRPr="004343D9">
          <w:rPr>
            <w:rStyle w:val="Hyperlink"/>
            <w:rFonts w:ascii="Calibri" w:hAnsi="Calibri"/>
          </w:rPr>
          <w:t>m</w:t>
        </w:r>
        <w:bookmarkEnd w:id="425"/>
        <w:r w:rsidRPr="004343D9">
          <w:rPr>
            <w:rStyle w:val="Hyperlink"/>
            <w:rFonts w:ascii="Calibri" w:hAnsi="Calibri"/>
          </w:rPr>
          <w:t>ily home</w:t>
        </w:r>
      </w:hyperlink>
      <w:r w:rsidRPr="004343D9">
        <w:rPr>
          <w:rFonts w:ascii="Calibri" w:hAnsi="Calibri"/>
        </w:rPr>
        <w:t xml:space="preserve"> (see </w:t>
      </w:r>
      <w:hyperlink w:anchor="_4.3_Students_with" w:history="1">
        <w:r w:rsidR="007031C8" w:rsidRPr="00DE162E">
          <w:rPr>
            <w:rStyle w:val="Hyperlink"/>
            <w:rFonts w:ascii="Calibri" w:hAnsi="Calibri" w:cs="Calibri"/>
          </w:rPr>
          <w:t>4.3</w:t>
        </w:r>
      </w:hyperlink>
      <w:r w:rsidRPr="004343D9">
        <w:rPr>
          <w:rFonts w:ascii="Calibri" w:hAnsi="Calibri"/>
        </w:rPr>
        <w:t>).</w:t>
      </w:r>
    </w:p>
    <w:p w:rsidR="007031C8" w:rsidRPr="00DE162E" w:rsidRDefault="000F5A98">
      <w:pPr>
        <w:pStyle w:val="Heading4"/>
        <w:rPr>
          <w:rFonts w:ascii="Calibri" w:hAnsi="Calibri"/>
        </w:rPr>
      </w:pPr>
      <w:bookmarkStart w:id="426" w:name="_Toc171153522"/>
      <w:bookmarkStart w:id="427" w:name="_Toc234129322"/>
      <w:r>
        <w:rPr>
          <w:rFonts w:ascii="Calibri" w:hAnsi="Calibri" w:cs="Calibri"/>
        </w:rPr>
        <w:t>3.3.2</w:t>
      </w:r>
      <w:r w:rsidR="00306267">
        <w:rPr>
          <w:rFonts w:ascii="Calibri" w:hAnsi="Calibri" w:cs="Calibri"/>
        </w:rPr>
        <w:t>.2</w:t>
      </w:r>
      <w:r w:rsidRPr="00DE162E">
        <w:rPr>
          <w:rFonts w:ascii="Calibri" w:hAnsi="Calibri" w:cs="Calibri"/>
        </w:rPr>
        <w:tab/>
      </w:r>
      <w:r>
        <w:rPr>
          <w:rFonts w:ascii="Calibri" w:hAnsi="Calibri" w:cs="Calibri"/>
        </w:rPr>
        <w:t xml:space="preserve">        </w:t>
      </w:r>
      <w:r w:rsidR="004343D9" w:rsidRPr="004343D9">
        <w:rPr>
          <w:rFonts w:ascii="Calibri" w:hAnsi="Calibri"/>
        </w:rPr>
        <w:t>Extension to maximum age</w:t>
      </w:r>
      <w:bookmarkEnd w:id="426"/>
      <w:bookmarkEnd w:id="427"/>
    </w:p>
    <w:p w:rsidR="007031C8" w:rsidRPr="00DE162E" w:rsidRDefault="004343D9">
      <w:pPr>
        <w:pStyle w:val="BulletIntro"/>
        <w:spacing w:after="60"/>
        <w:rPr>
          <w:rFonts w:ascii="Calibri" w:hAnsi="Calibri"/>
        </w:rPr>
      </w:pPr>
      <w:r w:rsidRPr="004343D9">
        <w:rPr>
          <w:rFonts w:ascii="Calibri" w:hAnsi="Calibri"/>
        </w:rPr>
        <w:t xml:space="preserve">The maximum age limit for primary, secondary and ungraded level </w:t>
      </w:r>
      <w:hyperlink w:anchor="Student" w:history="1">
        <w:r w:rsidRPr="004343D9">
          <w:rPr>
            <w:rStyle w:val="Hyperlink"/>
            <w:rFonts w:ascii="Calibri" w:hAnsi="Calibri"/>
          </w:rPr>
          <w:t>stud</w:t>
        </w:r>
        <w:bookmarkStart w:id="428" w:name="_Hlt205698191"/>
        <w:r w:rsidRPr="004343D9">
          <w:rPr>
            <w:rStyle w:val="Hyperlink"/>
            <w:rFonts w:ascii="Calibri" w:hAnsi="Calibri"/>
          </w:rPr>
          <w:t>e</w:t>
        </w:r>
        <w:bookmarkEnd w:id="428"/>
        <w:r w:rsidRPr="004343D9">
          <w:rPr>
            <w:rStyle w:val="Hyperlink"/>
            <w:rFonts w:ascii="Calibri" w:hAnsi="Calibri"/>
          </w:rPr>
          <w:t>nts</w:t>
        </w:r>
      </w:hyperlink>
      <w:r w:rsidRPr="004343D9">
        <w:rPr>
          <w:rFonts w:ascii="Calibri" w:hAnsi="Calibri"/>
        </w:rPr>
        <w:t xml:space="preserve"> may be extended by either:</w:t>
      </w:r>
    </w:p>
    <w:p w:rsidR="007031C8" w:rsidRPr="00DE162E" w:rsidRDefault="004343D9">
      <w:pPr>
        <w:pStyle w:val="Bullet"/>
        <w:ind w:left="357" w:hanging="357"/>
        <w:rPr>
          <w:rFonts w:ascii="Calibri" w:hAnsi="Calibri"/>
        </w:rPr>
      </w:pPr>
      <w:r w:rsidRPr="004343D9">
        <w:rPr>
          <w:rFonts w:ascii="Calibri" w:hAnsi="Calibri"/>
        </w:rPr>
        <w:t>one year (i.e. the student must be under 20 years of age at 1 January in the year of study) if the student’s progress through school has been delayed by special circumstances (such as illness, English language difficulties, transfer from a different education system or periods of employment or training)</w:t>
      </w:r>
    </w:p>
    <w:p w:rsidR="007031C8" w:rsidRPr="00DE162E" w:rsidRDefault="004343D9">
      <w:pPr>
        <w:pStyle w:val="Bullet"/>
        <w:numPr>
          <w:ilvl w:val="0"/>
          <w:numId w:val="0"/>
        </w:numPr>
        <w:ind w:firstLine="357"/>
        <w:rPr>
          <w:rFonts w:ascii="Calibri" w:hAnsi="Calibri"/>
        </w:rPr>
      </w:pPr>
      <w:proofErr w:type="gramStart"/>
      <w:r w:rsidRPr="004343D9">
        <w:rPr>
          <w:rFonts w:ascii="Calibri" w:hAnsi="Calibri"/>
        </w:rPr>
        <w:t>or</w:t>
      </w:r>
      <w:proofErr w:type="gramEnd"/>
    </w:p>
    <w:p w:rsidR="007031C8" w:rsidRPr="00DE162E" w:rsidRDefault="004343D9">
      <w:pPr>
        <w:pStyle w:val="Bullet"/>
        <w:ind w:left="357" w:hanging="357"/>
        <w:rPr>
          <w:rFonts w:ascii="Calibri" w:hAnsi="Calibri"/>
        </w:rPr>
      </w:pPr>
      <w:r w:rsidRPr="004343D9">
        <w:rPr>
          <w:rFonts w:ascii="Calibri" w:hAnsi="Calibri"/>
        </w:rPr>
        <w:t xml:space="preserve">until they turn 21 (see </w:t>
      </w:r>
      <w:hyperlink w:anchor="_5.5_Pensioner_Education" w:history="1">
        <w:r w:rsidRPr="004343D9">
          <w:rPr>
            <w:rStyle w:val="Hyperlink"/>
            <w:rFonts w:ascii="Calibri" w:hAnsi="Calibri"/>
          </w:rPr>
          <w:t>5.</w:t>
        </w:r>
        <w:bookmarkStart w:id="429" w:name="_Hlt205698206"/>
        <w:r w:rsidRPr="004343D9">
          <w:rPr>
            <w:rStyle w:val="Hyperlink"/>
            <w:rFonts w:ascii="Calibri" w:hAnsi="Calibri"/>
          </w:rPr>
          <w:t>5</w:t>
        </w:r>
        <w:bookmarkEnd w:id="429"/>
      </w:hyperlink>
      <w:r w:rsidRPr="004343D9">
        <w:rPr>
          <w:rFonts w:ascii="Calibri" w:hAnsi="Calibri"/>
        </w:rPr>
        <w:t xml:space="preserve">) if a student who receives a Disability Support Pension or Parenting Payment (Single) and is studying full-time at primary or equivalent ungraded level (see </w:t>
      </w:r>
      <w:hyperlink w:anchor="_3.4.4_Approved_level" w:history="1">
        <w:r w:rsidRPr="004343D9">
          <w:rPr>
            <w:rStyle w:val="Hyperlink"/>
            <w:rFonts w:ascii="Calibri" w:hAnsi="Calibri"/>
          </w:rPr>
          <w:t>3.</w:t>
        </w:r>
        <w:bookmarkStart w:id="430" w:name="_Hlt205698214"/>
        <w:r w:rsidRPr="004343D9">
          <w:rPr>
            <w:rStyle w:val="Hyperlink"/>
            <w:rFonts w:ascii="Calibri" w:hAnsi="Calibri"/>
          </w:rPr>
          <w:t>4</w:t>
        </w:r>
        <w:bookmarkEnd w:id="430"/>
        <w:r w:rsidRPr="004343D9">
          <w:rPr>
            <w:rStyle w:val="Hyperlink"/>
            <w:rFonts w:ascii="Calibri" w:hAnsi="Calibri"/>
          </w:rPr>
          <w:t>.4</w:t>
        </w:r>
      </w:hyperlink>
      <w:r w:rsidRPr="004343D9">
        <w:rPr>
          <w:rFonts w:ascii="Calibri" w:hAnsi="Calibri"/>
        </w:rPr>
        <w:t>). They may receive the Pensioner Education Supplement under the AIC Scheme.</w:t>
      </w:r>
    </w:p>
    <w:p w:rsidR="007031C8" w:rsidRPr="00DE162E" w:rsidRDefault="007031C8">
      <w:pPr>
        <w:rPr>
          <w:rFonts w:ascii="Calibri" w:hAnsi="Calibri"/>
        </w:rPr>
      </w:pPr>
    </w:p>
    <w:p w:rsidR="007031C8" w:rsidRPr="00DE162E" w:rsidRDefault="004343D9">
      <w:pPr>
        <w:pStyle w:val="Heading2"/>
        <w:rPr>
          <w:rFonts w:ascii="Calibri" w:hAnsi="Calibri"/>
        </w:rPr>
      </w:pPr>
      <w:bookmarkStart w:id="431" w:name="_3.4_Approved_studies"/>
      <w:bookmarkStart w:id="432" w:name="_Toc161552209"/>
      <w:bookmarkStart w:id="433" w:name="_Toc234129323"/>
      <w:bookmarkStart w:id="434" w:name="_Toc264368405"/>
      <w:bookmarkStart w:id="435" w:name="_Toc387754080"/>
      <w:bookmarkEnd w:id="431"/>
      <w:r w:rsidRPr="004343D9">
        <w:rPr>
          <w:rFonts w:ascii="Calibri" w:hAnsi="Calibri"/>
        </w:rPr>
        <w:t>3.4</w:t>
      </w:r>
      <w:r w:rsidRPr="004343D9">
        <w:rPr>
          <w:rFonts w:ascii="Calibri" w:hAnsi="Calibri"/>
        </w:rPr>
        <w:tab/>
        <w:t>Approved studies</w:t>
      </w:r>
      <w:bookmarkEnd w:id="432"/>
      <w:bookmarkEnd w:id="433"/>
      <w:bookmarkEnd w:id="434"/>
      <w:bookmarkEnd w:id="435"/>
    </w:p>
    <w:p w:rsidR="007031C8" w:rsidRPr="00DE162E" w:rsidRDefault="004343D9">
      <w:pPr>
        <w:keepNext/>
        <w:rPr>
          <w:rFonts w:ascii="Calibri" w:hAnsi="Calibri"/>
        </w:rPr>
      </w:pPr>
      <w:r w:rsidRPr="004343D9">
        <w:rPr>
          <w:rFonts w:ascii="Calibri" w:hAnsi="Calibri"/>
        </w:rPr>
        <w:t xml:space="preserve">This section outlines the level, load and type of approved studies. To be eligible, a </w:t>
      </w:r>
      <w:hyperlink w:anchor="Student" w:history="1">
        <w:r w:rsidRPr="004343D9">
          <w:rPr>
            <w:rStyle w:val="Hyperlink"/>
            <w:rFonts w:ascii="Calibri" w:hAnsi="Calibri"/>
          </w:rPr>
          <w:t>stud</w:t>
        </w:r>
        <w:bookmarkStart w:id="436" w:name="_Hlt205698226"/>
        <w:r w:rsidRPr="004343D9">
          <w:rPr>
            <w:rStyle w:val="Hyperlink"/>
            <w:rFonts w:ascii="Calibri" w:hAnsi="Calibri"/>
          </w:rPr>
          <w:t>e</w:t>
        </w:r>
        <w:bookmarkEnd w:id="436"/>
        <w:r w:rsidRPr="004343D9">
          <w:rPr>
            <w:rStyle w:val="Hyperlink"/>
            <w:rFonts w:ascii="Calibri" w:hAnsi="Calibri"/>
          </w:rPr>
          <w:t>nt</w:t>
        </w:r>
      </w:hyperlink>
      <w:r w:rsidRPr="004343D9">
        <w:rPr>
          <w:rFonts w:ascii="Calibri" w:hAnsi="Calibri"/>
        </w:rPr>
        <w:t xml:space="preserve"> must be enrolled in and undertaking a full-time study load, offered by an approved institution, in an approved course, at an approved level of study.</w:t>
      </w:r>
    </w:p>
    <w:p w:rsidR="007031C8" w:rsidRPr="00DE162E" w:rsidRDefault="000568C8">
      <w:pPr>
        <w:pStyle w:val="BulletTab2"/>
        <w:keepNext/>
        <w:rPr>
          <w:rFonts w:ascii="Calibri" w:hAnsi="Calibri"/>
        </w:rPr>
      </w:pPr>
      <w:hyperlink w:anchor="_3.4.1_Full-time_study" w:history="1">
        <w:r w:rsidR="004343D9" w:rsidRPr="004343D9">
          <w:rPr>
            <w:rStyle w:val="Hyperlink"/>
            <w:rFonts w:ascii="Calibri" w:hAnsi="Calibri"/>
          </w:rPr>
          <w:t>3.4</w:t>
        </w:r>
        <w:bookmarkStart w:id="437" w:name="_Hlt205698251"/>
        <w:r w:rsidR="004343D9" w:rsidRPr="004343D9">
          <w:rPr>
            <w:rStyle w:val="Hyperlink"/>
            <w:rFonts w:ascii="Calibri" w:hAnsi="Calibri"/>
          </w:rPr>
          <w:t>.</w:t>
        </w:r>
        <w:bookmarkEnd w:id="437"/>
        <w:r w:rsidR="004343D9" w:rsidRPr="004343D9">
          <w:rPr>
            <w:rStyle w:val="Hyperlink"/>
            <w:rFonts w:ascii="Calibri" w:hAnsi="Calibri"/>
          </w:rPr>
          <w:t>1</w:t>
        </w:r>
      </w:hyperlink>
      <w:r w:rsidR="004343D9" w:rsidRPr="004343D9">
        <w:rPr>
          <w:rFonts w:ascii="Calibri" w:hAnsi="Calibri"/>
        </w:rPr>
        <w:tab/>
        <w:t>Full-time study load</w:t>
      </w:r>
    </w:p>
    <w:p w:rsidR="007031C8" w:rsidRPr="00DE162E" w:rsidRDefault="000568C8">
      <w:pPr>
        <w:pStyle w:val="BulletTab2"/>
        <w:keepNext/>
        <w:rPr>
          <w:rFonts w:ascii="Calibri" w:hAnsi="Calibri"/>
        </w:rPr>
      </w:pPr>
      <w:hyperlink w:anchor="_3.4.2_Approved_institution" w:history="1">
        <w:r w:rsidR="004343D9" w:rsidRPr="004343D9">
          <w:rPr>
            <w:rStyle w:val="Hyperlink"/>
            <w:rFonts w:ascii="Calibri" w:hAnsi="Calibri"/>
          </w:rPr>
          <w:t>3.4.</w:t>
        </w:r>
        <w:bookmarkStart w:id="438" w:name="_Hlt205698255"/>
        <w:r w:rsidR="004343D9" w:rsidRPr="004343D9">
          <w:rPr>
            <w:rStyle w:val="Hyperlink"/>
            <w:rFonts w:ascii="Calibri" w:hAnsi="Calibri"/>
          </w:rPr>
          <w:t>2</w:t>
        </w:r>
        <w:bookmarkEnd w:id="438"/>
      </w:hyperlink>
      <w:r w:rsidR="004343D9" w:rsidRPr="004343D9">
        <w:rPr>
          <w:rFonts w:ascii="Calibri" w:hAnsi="Calibri"/>
        </w:rPr>
        <w:tab/>
        <w:t>Approved institution</w:t>
      </w:r>
    </w:p>
    <w:p w:rsidR="007031C8" w:rsidRPr="00DE162E" w:rsidRDefault="000568C8">
      <w:pPr>
        <w:pStyle w:val="BulletTab2"/>
        <w:keepNext/>
        <w:rPr>
          <w:rFonts w:ascii="Calibri" w:hAnsi="Calibri"/>
        </w:rPr>
      </w:pPr>
      <w:hyperlink w:anchor="_3.4.3_Approved_course" w:history="1">
        <w:r w:rsidR="004343D9" w:rsidRPr="004343D9">
          <w:rPr>
            <w:rStyle w:val="Hyperlink"/>
            <w:rFonts w:ascii="Calibri" w:hAnsi="Calibri"/>
          </w:rPr>
          <w:t>3.4</w:t>
        </w:r>
        <w:bookmarkStart w:id="439" w:name="_Hlt205698258"/>
        <w:r w:rsidR="004343D9" w:rsidRPr="004343D9">
          <w:rPr>
            <w:rStyle w:val="Hyperlink"/>
            <w:rFonts w:ascii="Calibri" w:hAnsi="Calibri"/>
          </w:rPr>
          <w:t>.</w:t>
        </w:r>
        <w:bookmarkEnd w:id="439"/>
        <w:r w:rsidR="004343D9" w:rsidRPr="004343D9">
          <w:rPr>
            <w:rStyle w:val="Hyperlink"/>
            <w:rFonts w:ascii="Calibri" w:hAnsi="Calibri"/>
          </w:rPr>
          <w:t>3</w:t>
        </w:r>
      </w:hyperlink>
      <w:r w:rsidR="004343D9" w:rsidRPr="004343D9">
        <w:rPr>
          <w:rFonts w:ascii="Calibri" w:hAnsi="Calibri"/>
        </w:rPr>
        <w:tab/>
        <w:t>Approved course</w:t>
      </w:r>
    </w:p>
    <w:p w:rsidR="007031C8" w:rsidRPr="00DE162E" w:rsidRDefault="000568C8">
      <w:pPr>
        <w:pStyle w:val="BulletTab2"/>
        <w:keepNext/>
        <w:rPr>
          <w:rFonts w:ascii="Calibri" w:hAnsi="Calibri"/>
        </w:rPr>
      </w:pPr>
      <w:hyperlink w:anchor="_3.4.4_Approved_level" w:history="1">
        <w:r w:rsidR="004343D9" w:rsidRPr="004343D9">
          <w:rPr>
            <w:rStyle w:val="Hyperlink"/>
            <w:rFonts w:ascii="Calibri" w:hAnsi="Calibri"/>
          </w:rPr>
          <w:t>3.4.</w:t>
        </w:r>
        <w:bookmarkStart w:id="440" w:name="_Hlt205698261"/>
        <w:r w:rsidR="004343D9" w:rsidRPr="004343D9">
          <w:rPr>
            <w:rStyle w:val="Hyperlink"/>
            <w:rFonts w:ascii="Calibri" w:hAnsi="Calibri"/>
          </w:rPr>
          <w:t>4</w:t>
        </w:r>
        <w:bookmarkEnd w:id="440"/>
      </w:hyperlink>
      <w:r w:rsidR="004343D9" w:rsidRPr="004343D9">
        <w:rPr>
          <w:rFonts w:ascii="Calibri" w:hAnsi="Calibri"/>
        </w:rPr>
        <w:tab/>
        <w:t>Approved level of study</w:t>
      </w:r>
    </w:p>
    <w:p w:rsidR="007031C8" w:rsidRPr="00DE162E" w:rsidRDefault="000568C8">
      <w:pPr>
        <w:pStyle w:val="BulletTab2Last"/>
        <w:rPr>
          <w:rFonts w:ascii="Calibri" w:hAnsi="Calibri"/>
        </w:rPr>
      </w:pPr>
      <w:hyperlink w:anchor="_3.4.5_Previous_studies" w:history="1">
        <w:r w:rsidR="004343D9" w:rsidRPr="004343D9">
          <w:rPr>
            <w:rStyle w:val="Hyperlink"/>
            <w:rFonts w:ascii="Calibri" w:hAnsi="Calibri"/>
          </w:rPr>
          <w:t>3.4</w:t>
        </w:r>
        <w:bookmarkStart w:id="441" w:name="_Hlt205698265"/>
        <w:r w:rsidR="004343D9" w:rsidRPr="004343D9">
          <w:rPr>
            <w:rStyle w:val="Hyperlink"/>
            <w:rFonts w:ascii="Calibri" w:hAnsi="Calibri"/>
          </w:rPr>
          <w:t>.</w:t>
        </w:r>
        <w:bookmarkEnd w:id="441"/>
        <w:r w:rsidR="004343D9" w:rsidRPr="004343D9">
          <w:rPr>
            <w:rStyle w:val="Hyperlink"/>
            <w:rFonts w:ascii="Calibri" w:hAnsi="Calibri"/>
          </w:rPr>
          <w:t>5</w:t>
        </w:r>
      </w:hyperlink>
      <w:r w:rsidR="004343D9" w:rsidRPr="004343D9">
        <w:rPr>
          <w:rFonts w:ascii="Calibri" w:hAnsi="Calibri"/>
        </w:rPr>
        <w:tab/>
        <w:t>Effect of previous studies on AIC allowance eligibility.</w:t>
      </w:r>
    </w:p>
    <w:p w:rsidR="0098254D" w:rsidRDefault="0098254D">
      <w:pPr>
        <w:pStyle w:val="Heading3"/>
        <w:rPr>
          <w:rFonts w:ascii="Calibri" w:hAnsi="Calibri" w:cs="Calibri"/>
        </w:rPr>
      </w:pPr>
      <w:bookmarkStart w:id="442" w:name="_3.4.1_Full-time_study"/>
      <w:bookmarkStart w:id="443" w:name="_3.4.1_Full-time_study_load"/>
      <w:bookmarkStart w:id="444" w:name="_Toc161552211"/>
      <w:bookmarkStart w:id="445" w:name="_Toc234129324"/>
      <w:bookmarkEnd w:id="442"/>
      <w:bookmarkEnd w:id="443"/>
    </w:p>
    <w:p w:rsidR="007031C8" w:rsidRPr="00DE162E" w:rsidRDefault="004343D9">
      <w:pPr>
        <w:pStyle w:val="Heading3"/>
        <w:rPr>
          <w:rFonts w:ascii="Calibri" w:hAnsi="Calibri"/>
        </w:rPr>
      </w:pPr>
      <w:bookmarkStart w:id="446" w:name="_Toc264368406"/>
      <w:bookmarkStart w:id="447" w:name="_Toc387754081"/>
      <w:r w:rsidRPr="004343D9">
        <w:rPr>
          <w:rFonts w:ascii="Calibri" w:hAnsi="Calibri"/>
        </w:rPr>
        <w:t>3.4.1</w:t>
      </w:r>
      <w:r w:rsidRPr="004343D9">
        <w:rPr>
          <w:rFonts w:ascii="Calibri" w:hAnsi="Calibri"/>
        </w:rPr>
        <w:tab/>
        <w:t>Full-time study load</w:t>
      </w:r>
      <w:bookmarkEnd w:id="444"/>
      <w:bookmarkEnd w:id="445"/>
      <w:bookmarkEnd w:id="446"/>
      <w:bookmarkEnd w:id="447"/>
    </w:p>
    <w:p w:rsidR="007031C8" w:rsidRPr="00DE162E" w:rsidRDefault="004343D9">
      <w:pPr>
        <w:rPr>
          <w:rFonts w:ascii="Calibri" w:hAnsi="Calibri"/>
        </w:rPr>
      </w:pPr>
      <w:r w:rsidRPr="004343D9">
        <w:rPr>
          <w:rFonts w:ascii="Calibri" w:hAnsi="Calibri"/>
        </w:rPr>
        <w:t xml:space="preserve">A full-time study load is the amount of work the school, institution or (for home schooling) </w:t>
      </w:r>
      <w:hyperlink w:anchor="EducationAuthority" w:history="1">
        <w:r w:rsidRPr="004343D9">
          <w:rPr>
            <w:rStyle w:val="Hyperlink"/>
            <w:rFonts w:ascii="Calibri" w:hAnsi="Calibri"/>
          </w:rPr>
          <w:t>educatio</w:t>
        </w:r>
        <w:bookmarkStart w:id="448" w:name="_Hlt205698272"/>
        <w:r w:rsidRPr="004343D9">
          <w:rPr>
            <w:rStyle w:val="Hyperlink"/>
            <w:rFonts w:ascii="Calibri" w:hAnsi="Calibri"/>
          </w:rPr>
          <w:t>n</w:t>
        </w:r>
        <w:bookmarkEnd w:id="448"/>
        <w:r w:rsidRPr="004343D9">
          <w:rPr>
            <w:rStyle w:val="Hyperlink"/>
            <w:rFonts w:ascii="Calibri" w:hAnsi="Calibri"/>
          </w:rPr>
          <w:t xml:space="preserve"> authority</w:t>
        </w:r>
      </w:hyperlink>
      <w:r w:rsidRPr="004343D9">
        <w:rPr>
          <w:rFonts w:ascii="Calibri" w:hAnsi="Calibri"/>
        </w:rPr>
        <w:t xml:space="preserve"> regards as a full-time amount for the </w:t>
      </w:r>
      <w:hyperlink w:anchor="Student" w:history="1">
        <w:r w:rsidR="007031C8" w:rsidRPr="00DE162E">
          <w:rPr>
            <w:rStyle w:val="Hyperlink"/>
            <w:rFonts w:ascii="Calibri" w:hAnsi="Calibri" w:cs="Calibri"/>
          </w:rPr>
          <w:t>student</w:t>
        </w:r>
      </w:hyperlink>
      <w:r w:rsidRPr="004343D9">
        <w:rPr>
          <w:rFonts w:ascii="Calibri" w:hAnsi="Calibri"/>
        </w:rPr>
        <w:t>.</w:t>
      </w:r>
    </w:p>
    <w:p w:rsidR="007031C8" w:rsidRPr="00DE162E" w:rsidRDefault="004343D9" w:rsidP="002E3242">
      <w:pPr>
        <w:ind w:right="-565"/>
        <w:rPr>
          <w:rFonts w:ascii="Calibri" w:hAnsi="Calibri"/>
        </w:rPr>
      </w:pPr>
      <w:r w:rsidRPr="004343D9">
        <w:rPr>
          <w:rFonts w:ascii="Calibri" w:hAnsi="Calibri"/>
        </w:rPr>
        <w:t xml:space="preserve">Where a school allows a student with a </w:t>
      </w:r>
      <w:hyperlink w:anchor="DisabilityOrOtherCondition" w:history="1">
        <w:r w:rsidRPr="004343D9">
          <w:rPr>
            <w:rStyle w:val="Hyperlink"/>
            <w:rFonts w:ascii="Calibri" w:hAnsi="Calibri"/>
          </w:rPr>
          <w:t>disability or other health-</w:t>
        </w:r>
        <w:bookmarkStart w:id="449" w:name="_Hlt205698299"/>
        <w:r w:rsidRPr="004343D9">
          <w:rPr>
            <w:rStyle w:val="Hyperlink"/>
            <w:rFonts w:ascii="Calibri" w:hAnsi="Calibri"/>
          </w:rPr>
          <w:t>r</w:t>
        </w:r>
        <w:bookmarkEnd w:id="449"/>
        <w:r w:rsidRPr="004343D9">
          <w:rPr>
            <w:rStyle w:val="Hyperlink"/>
            <w:rFonts w:ascii="Calibri" w:hAnsi="Calibri"/>
          </w:rPr>
          <w:t>elated condition</w:t>
        </w:r>
      </w:hyperlink>
      <w:r w:rsidRPr="004343D9">
        <w:rPr>
          <w:rFonts w:ascii="Calibri" w:hAnsi="Calibri"/>
        </w:rPr>
        <w:t xml:space="preserve"> to undertake a reduced study load (less than that required of other students at the same level), that reduced load is also considered to be full</w:t>
      </w:r>
      <w:r w:rsidRPr="004343D9">
        <w:rPr>
          <w:rFonts w:ascii="Calibri" w:hAnsi="Calibri"/>
        </w:rPr>
        <w:noBreakHyphen/>
        <w:t xml:space="preserve">time (see Example 14 under </w:t>
      </w:r>
      <w:hyperlink w:anchor="_4.3.5_Types_of" w:history="1">
        <w:r w:rsidRPr="00C076CD">
          <w:rPr>
            <w:rStyle w:val="Hyperlink"/>
            <w:rFonts w:ascii="Calibri" w:hAnsi="Calibri"/>
          </w:rPr>
          <w:t>4.3.5</w:t>
        </w:r>
      </w:hyperlink>
      <w:r w:rsidR="00C076CD">
        <w:rPr>
          <w:rFonts w:ascii="Calibri" w:hAnsi="Calibri"/>
        </w:rPr>
        <w:t>)</w:t>
      </w:r>
      <w:r w:rsidRPr="004343D9">
        <w:rPr>
          <w:rFonts w:ascii="Calibri" w:hAnsi="Calibri"/>
        </w:rPr>
        <w:t xml:space="preserve">. </w:t>
      </w:r>
    </w:p>
    <w:p w:rsidR="007031C8" w:rsidRPr="00DE162E" w:rsidRDefault="004343D9">
      <w:pPr>
        <w:rPr>
          <w:rFonts w:ascii="Calibri" w:hAnsi="Calibri"/>
        </w:rPr>
      </w:pPr>
      <w:r w:rsidRPr="004343D9">
        <w:rPr>
          <w:rFonts w:ascii="Calibri" w:hAnsi="Calibri"/>
        </w:rPr>
        <w:t>If a student’s right to attend a school has been temporarily withdrawn because of disciplinary problems, they will be deemed to be carrying the same study load as they would have if they were able to attend school. However, if a student’s conduct results in cessation of enrolment at the school they were attending, they will be deemed to have ceased studies from the date that their enrolment ceased.</w:t>
      </w:r>
    </w:p>
    <w:p w:rsidR="007031C8" w:rsidRPr="00DE162E" w:rsidRDefault="007031C8">
      <w:pPr>
        <w:rPr>
          <w:rFonts w:ascii="Calibri" w:hAnsi="Calibri"/>
        </w:rPr>
      </w:pPr>
    </w:p>
    <w:p w:rsidR="007031C8" w:rsidRPr="00DE162E" w:rsidRDefault="004343D9">
      <w:pPr>
        <w:pStyle w:val="Heading3"/>
        <w:rPr>
          <w:rFonts w:ascii="Calibri" w:hAnsi="Calibri"/>
        </w:rPr>
      </w:pPr>
      <w:bookmarkStart w:id="450" w:name="_3.4.2_Approved_institution"/>
      <w:bookmarkStart w:id="451" w:name="_Toc161552212"/>
      <w:bookmarkStart w:id="452" w:name="_Toc234129325"/>
      <w:bookmarkStart w:id="453" w:name="_Toc264368407"/>
      <w:bookmarkStart w:id="454" w:name="_Toc387754082"/>
      <w:bookmarkEnd w:id="450"/>
      <w:r w:rsidRPr="004343D9">
        <w:rPr>
          <w:rFonts w:ascii="Calibri" w:hAnsi="Calibri"/>
        </w:rPr>
        <w:t>3.4.2</w:t>
      </w:r>
      <w:r w:rsidRPr="004343D9">
        <w:rPr>
          <w:rFonts w:ascii="Calibri" w:hAnsi="Calibri"/>
        </w:rPr>
        <w:tab/>
        <w:t>Approved institution</w:t>
      </w:r>
      <w:bookmarkEnd w:id="451"/>
      <w:bookmarkEnd w:id="452"/>
      <w:bookmarkEnd w:id="453"/>
      <w:bookmarkEnd w:id="454"/>
    </w:p>
    <w:p w:rsidR="007031C8" w:rsidRPr="00DE162E" w:rsidRDefault="004343D9">
      <w:pPr>
        <w:pStyle w:val="BulletIntro"/>
        <w:rPr>
          <w:rFonts w:ascii="Calibri" w:hAnsi="Calibri"/>
        </w:rPr>
      </w:pPr>
      <w:r w:rsidRPr="004343D9">
        <w:rPr>
          <w:rFonts w:ascii="Calibri" w:hAnsi="Calibri"/>
        </w:rPr>
        <w:t xml:space="preserve">An approved institution is an institution in </w:t>
      </w:r>
      <w:hyperlink w:anchor="Australia" w:history="1">
        <w:r w:rsidRPr="004343D9">
          <w:rPr>
            <w:rStyle w:val="Hyperlink"/>
            <w:rFonts w:ascii="Calibri" w:hAnsi="Calibri"/>
          </w:rPr>
          <w:t>Austral</w:t>
        </w:r>
        <w:bookmarkStart w:id="455" w:name="_Hlt205698323"/>
        <w:r w:rsidRPr="004343D9">
          <w:rPr>
            <w:rStyle w:val="Hyperlink"/>
            <w:rFonts w:ascii="Calibri" w:hAnsi="Calibri"/>
          </w:rPr>
          <w:t>i</w:t>
        </w:r>
        <w:bookmarkEnd w:id="455"/>
        <w:r w:rsidRPr="004343D9">
          <w:rPr>
            <w:rStyle w:val="Hyperlink"/>
            <w:rFonts w:ascii="Calibri" w:hAnsi="Calibri"/>
          </w:rPr>
          <w:t>a</w:t>
        </w:r>
      </w:hyperlink>
      <w:r w:rsidRPr="004343D9">
        <w:rPr>
          <w:rFonts w:ascii="Calibri" w:hAnsi="Calibri"/>
        </w:rPr>
        <w:t xml:space="preserve"> (excluding Norfolk Island) of one of the following types:</w:t>
      </w:r>
    </w:p>
    <w:p w:rsidR="007031C8" w:rsidRPr="00DE162E" w:rsidRDefault="004343D9">
      <w:pPr>
        <w:spacing w:after="120"/>
        <w:ind w:left="720" w:hanging="720"/>
        <w:rPr>
          <w:rFonts w:ascii="Calibri" w:hAnsi="Calibri"/>
        </w:rPr>
      </w:pPr>
      <w:r w:rsidRPr="004343D9">
        <w:rPr>
          <w:rFonts w:ascii="Calibri" w:hAnsi="Calibri"/>
        </w:rPr>
        <w:t>(a)</w:t>
      </w:r>
      <w:r w:rsidRPr="004343D9">
        <w:rPr>
          <w:rFonts w:ascii="Calibri" w:hAnsi="Calibri"/>
        </w:rPr>
        <w:tab/>
      </w:r>
      <w:proofErr w:type="gramStart"/>
      <w:r w:rsidRPr="004343D9">
        <w:rPr>
          <w:rFonts w:ascii="Calibri" w:hAnsi="Calibri"/>
        </w:rPr>
        <w:t>a</w:t>
      </w:r>
      <w:proofErr w:type="gramEnd"/>
      <w:r w:rsidRPr="004343D9">
        <w:rPr>
          <w:rFonts w:ascii="Calibri" w:hAnsi="Calibri"/>
        </w:rPr>
        <w:t xml:space="preserve"> state school, including a distance education centre</w:t>
      </w:r>
    </w:p>
    <w:p w:rsidR="007031C8" w:rsidRPr="00DE162E" w:rsidRDefault="004343D9">
      <w:pPr>
        <w:spacing w:after="120"/>
        <w:ind w:left="720" w:hanging="720"/>
        <w:rPr>
          <w:rFonts w:ascii="Calibri" w:hAnsi="Calibri"/>
        </w:rPr>
      </w:pPr>
      <w:r w:rsidRPr="004343D9">
        <w:rPr>
          <w:rFonts w:ascii="Calibri" w:hAnsi="Calibri"/>
        </w:rPr>
        <w:t>(b)</w:t>
      </w:r>
      <w:r w:rsidRPr="004343D9">
        <w:rPr>
          <w:rFonts w:ascii="Calibri" w:hAnsi="Calibri"/>
        </w:rPr>
        <w:tab/>
        <w:t xml:space="preserve">a non-state school that is not conducted for profit and is recognised by the state/territory Minister responsible for education (recognition may take the form of registration or certification, the payment of government capital or recurrent grants to the school, or the payment of state/territory government allowances or bursaries to its </w:t>
      </w:r>
      <w:hyperlink w:anchor="Student" w:history="1">
        <w:r w:rsidR="007031C8" w:rsidRPr="00DE162E">
          <w:rPr>
            <w:rStyle w:val="Hyperlink"/>
            <w:rFonts w:ascii="Calibri" w:hAnsi="Calibri" w:cs="Calibri"/>
          </w:rPr>
          <w:t>students</w:t>
        </w:r>
      </w:hyperlink>
      <w:r w:rsidRPr="004343D9">
        <w:rPr>
          <w:rFonts w:ascii="Calibri" w:hAnsi="Calibri"/>
        </w:rPr>
        <w:t>)</w:t>
      </w:r>
    </w:p>
    <w:p w:rsidR="007031C8" w:rsidRPr="00DE162E" w:rsidRDefault="004343D9">
      <w:pPr>
        <w:spacing w:after="120"/>
        <w:ind w:left="720" w:hanging="720"/>
        <w:rPr>
          <w:rFonts w:ascii="Calibri" w:hAnsi="Calibri"/>
        </w:rPr>
      </w:pPr>
      <w:r w:rsidRPr="004343D9">
        <w:rPr>
          <w:rFonts w:ascii="Calibri" w:hAnsi="Calibri"/>
        </w:rPr>
        <w:t>(c)</w:t>
      </w:r>
      <w:r w:rsidRPr="004343D9">
        <w:rPr>
          <w:rFonts w:ascii="Calibri" w:hAnsi="Calibri"/>
        </w:rPr>
        <w:tab/>
      </w:r>
      <w:proofErr w:type="gramStart"/>
      <w:r w:rsidRPr="004343D9">
        <w:rPr>
          <w:rFonts w:ascii="Calibri" w:hAnsi="Calibri"/>
        </w:rPr>
        <w:t>a</w:t>
      </w:r>
      <w:proofErr w:type="gramEnd"/>
      <w:r w:rsidRPr="004343D9">
        <w:rPr>
          <w:rFonts w:ascii="Calibri" w:hAnsi="Calibri"/>
        </w:rPr>
        <w:t xml:space="preserve"> technical and further education (TAFE), vocational and technical education (VTE) institution or higher education institution (as defined in </w:t>
      </w:r>
      <w:hyperlink w:anchor="Act" w:history="1">
        <w:r w:rsidR="007031C8" w:rsidRPr="00DE162E">
          <w:rPr>
            <w:rStyle w:val="Hyperlink"/>
            <w:rFonts w:ascii="Calibri" w:hAnsi="Calibri" w:cs="Calibri"/>
          </w:rPr>
          <w:t>the Act</w:t>
        </w:r>
      </w:hyperlink>
      <w:r w:rsidRPr="004343D9">
        <w:rPr>
          <w:rFonts w:ascii="Calibri" w:hAnsi="Calibri"/>
        </w:rPr>
        <w:t>)</w:t>
      </w:r>
    </w:p>
    <w:p w:rsidR="007031C8" w:rsidRPr="00DE162E" w:rsidRDefault="004343D9">
      <w:pPr>
        <w:spacing w:after="120"/>
        <w:ind w:left="720" w:hanging="720"/>
        <w:rPr>
          <w:rFonts w:ascii="Calibri" w:hAnsi="Calibri"/>
        </w:rPr>
      </w:pPr>
      <w:r w:rsidRPr="004343D9">
        <w:rPr>
          <w:rFonts w:ascii="Calibri" w:hAnsi="Calibri"/>
        </w:rPr>
        <w:t>(d)</w:t>
      </w:r>
      <w:r w:rsidRPr="004343D9">
        <w:rPr>
          <w:rFonts w:ascii="Calibri" w:hAnsi="Calibri"/>
        </w:rPr>
        <w:tab/>
      </w:r>
      <w:proofErr w:type="gramStart"/>
      <w:r w:rsidRPr="004343D9">
        <w:rPr>
          <w:rFonts w:ascii="Calibri" w:hAnsi="Calibri"/>
        </w:rPr>
        <w:t>a</w:t>
      </w:r>
      <w:proofErr w:type="gramEnd"/>
      <w:r w:rsidRPr="004343D9">
        <w:rPr>
          <w:rFonts w:ascii="Calibri" w:hAnsi="Calibri"/>
        </w:rPr>
        <w:t xml:space="preserve"> government residential institution or non-residential </w:t>
      </w:r>
      <w:hyperlink w:anchor="SpecialSchool" w:history="1">
        <w:r w:rsidRPr="004343D9">
          <w:rPr>
            <w:rStyle w:val="Hyperlink"/>
            <w:rFonts w:ascii="Calibri" w:hAnsi="Calibri"/>
          </w:rPr>
          <w:t>specia</w:t>
        </w:r>
        <w:bookmarkStart w:id="456" w:name="_Hlt205698509"/>
        <w:r w:rsidRPr="004343D9">
          <w:rPr>
            <w:rStyle w:val="Hyperlink"/>
            <w:rFonts w:ascii="Calibri" w:hAnsi="Calibri"/>
          </w:rPr>
          <w:t>l</w:t>
        </w:r>
        <w:bookmarkStart w:id="457" w:name="_Hlt205698627"/>
        <w:bookmarkEnd w:id="456"/>
        <w:r w:rsidRPr="004343D9">
          <w:rPr>
            <w:rStyle w:val="Hyperlink"/>
            <w:rFonts w:ascii="Calibri" w:hAnsi="Calibri"/>
          </w:rPr>
          <w:t xml:space="preserve"> </w:t>
        </w:r>
        <w:bookmarkEnd w:id="457"/>
        <w:r w:rsidRPr="004343D9">
          <w:rPr>
            <w:rStyle w:val="Hyperlink"/>
            <w:rFonts w:ascii="Calibri" w:hAnsi="Calibri"/>
          </w:rPr>
          <w:t>school</w:t>
        </w:r>
      </w:hyperlink>
      <w:r w:rsidRPr="004343D9">
        <w:rPr>
          <w:rFonts w:ascii="Calibri" w:hAnsi="Calibri"/>
        </w:rPr>
        <w:t xml:space="preserve"> that caters for children with disabilities or psychological, emotional or behavioural problems</w:t>
      </w:r>
    </w:p>
    <w:p w:rsidR="007031C8" w:rsidRPr="00DE162E" w:rsidRDefault="004343D9">
      <w:pPr>
        <w:spacing w:after="120"/>
        <w:ind w:left="720" w:hanging="720"/>
        <w:rPr>
          <w:rFonts w:ascii="Calibri" w:hAnsi="Calibri"/>
        </w:rPr>
      </w:pPr>
      <w:r w:rsidRPr="004343D9">
        <w:rPr>
          <w:rFonts w:ascii="Calibri" w:hAnsi="Calibri"/>
        </w:rPr>
        <w:t>(e)</w:t>
      </w:r>
      <w:r w:rsidRPr="004343D9">
        <w:rPr>
          <w:rFonts w:ascii="Calibri" w:hAnsi="Calibri"/>
        </w:rPr>
        <w:tab/>
      </w:r>
      <w:proofErr w:type="gramStart"/>
      <w:r w:rsidRPr="004343D9">
        <w:rPr>
          <w:rFonts w:ascii="Calibri" w:hAnsi="Calibri"/>
        </w:rPr>
        <w:t>a</w:t>
      </w:r>
      <w:proofErr w:type="gramEnd"/>
      <w:r w:rsidRPr="004343D9">
        <w:rPr>
          <w:rFonts w:ascii="Calibri" w:hAnsi="Calibri"/>
        </w:rPr>
        <w:t xml:space="preserve"> non-government residential institution or non-residential special school that caters for children with disabilities or psychological, emotional or behavioural problems, provided that it is accredited for such purposes by Australian Government or state/territory health or education authorities</w:t>
      </w:r>
    </w:p>
    <w:p w:rsidR="007031C8" w:rsidRPr="00DE162E" w:rsidRDefault="004343D9">
      <w:pPr>
        <w:ind w:left="720" w:hanging="720"/>
        <w:rPr>
          <w:rFonts w:ascii="Calibri" w:hAnsi="Calibri"/>
        </w:rPr>
      </w:pPr>
      <w:r w:rsidRPr="00636C13">
        <w:rPr>
          <w:rFonts w:ascii="Calibri" w:hAnsi="Calibri"/>
        </w:rPr>
        <w:t>(f)</w:t>
      </w:r>
      <w:r w:rsidRPr="00636C13">
        <w:rPr>
          <w:rFonts w:ascii="Calibri" w:hAnsi="Calibri"/>
        </w:rPr>
        <w:tab/>
        <w:t xml:space="preserve">a non-government (private) tertiary institution that offers a course accredited by the relevant state/territory government authority, and meets the requirements for the </w:t>
      </w:r>
      <w:r w:rsidR="00793C14" w:rsidRPr="00636C13">
        <w:rPr>
          <w:rFonts w:ascii="Calibri" w:hAnsi="Calibri"/>
        </w:rPr>
        <w:t xml:space="preserve">Student Assistance (Educational Institutions and Courses) </w:t>
      </w:r>
      <w:r w:rsidRPr="00636C13">
        <w:rPr>
          <w:rFonts w:ascii="Calibri" w:hAnsi="Calibri"/>
        </w:rPr>
        <w:t xml:space="preserve">Determination </w:t>
      </w:r>
      <w:r w:rsidR="001C09B4" w:rsidRPr="00636C13">
        <w:rPr>
          <w:rFonts w:ascii="Calibri" w:hAnsi="Calibri"/>
        </w:rPr>
        <w:t xml:space="preserve">made </w:t>
      </w:r>
      <w:r w:rsidRPr="00636C13">
        <w:rPr>
          <w:rFonts w:ascii="Calibri" w:hAnsi="Calibri"/>
        </w:rPr>
        <w:t xml:space="preserve">by the </w:t>
      </w:r>
      <w:r w:rsidR="00175F0B" w:rsidRPr="00636C13">
        <w:rPr>
          <w:rFonts w:ascii="Calibri" w:hAnsi="Calibri" w:cs="Calibri"/>
        </w:rPr>
        <w:t>Minister</w:t>
      </w:r>
      <w:r w:rsidR="00793C14" w:rsidRPr="00636C13">
        <w:t xml:space="preserve"> </w:t>
      </w:r>
      <w:r w:rsidRPr="00636C13">
        <w:rPr>
          <w:rFonts w:asciiTheme="minorHAnsi" w:hAnsiTheme="minorHAnsi"/>
        </w:rPr>
        <w:t>for Tertiary Education, Skills, Jobs and Workplace Relations</w:t>
      </w:r>
      <w:r w:rsidRPr="00636C13">
        <w:rPr>
          <w:rFonts w:ascii="Calibri" w:hAnsi="Calibri"/>
        </w:rPr>
        <w:t xml:space="preserve"> under section 5D of the Act.</w:t>
      </w:r>
      <w:r w:rsidR="00793C14">
        <w:rPr>
          <w:rFonts w:ascii="Calibri" w:hAnsi="Calibri"/>
        </w:rPr>
        <w:t xml:space="preserve"> </w:t>
      </w:r>
    </w:p>
    <w:p w:rsidR="007031C8" w:rsidRPr="00DE162E" w:rsidRDefault="004343D9">
      <w:pPr>
        <w:rPr>
          <w:rFonts w:ascii="Calibri" w:hAnsi="Calibri"/>
        </w:rPr>
      </w:pPr>
      <w:r w:rsidRPr="004343D9">
        <w:rPr>
          <w:rFonts w:ascii="Calibri" w:hAnsi="Calibri"/>
        </w:rPr>
        <w:t xml:space="preserve">Students undertaking a course described in </w:t>
      </w:r>
      <w:hyperlink w:anchor="_3.4.3_Approved_course" w:history="1">
        <w:r w:rsidRPr="00C076CD">
          <w:rPr>
            <w:rStyle w:val="Hyperlink"/>
            <w:rFonts w:ascii="Calibri" w:hAnsi="Calibri"/>
          </w:rPr>
          <w:t>3.4.3</w:t>
        </w:r>
      </w:hyperlink>
      <w:r w:rsidRPr="004343D9">
        <w:rPr>
          <w:rFonts w:ascii="Calibri" w:hAnsi="Calibri"/>
        </w:rPr>
        <w:t>(e) may be deemed to be enrolled in an approved institution.</w:t>
      </w:r>
    </w:p>
    <w:p w:rsidR="007031C8" w:rsidRPr="00DE162E" w:rsidRDefault="007031C8">
      <w:pPr>
        <w:rPr>
          <w:rFonts w:ascii="Calibri" w:hAnsi="Calibri"/>
        </w:rPr>
      </w:pPr>
    </w:p>
    <w:p w:rsidR="007031C8" w:rsidRPr="00DE162E" w:rsidRDefault="004343D9">
      <w:pPr>
        <w:pStyle w:val="Heading3"/>
        <w:rPr>
          <w:rFonts w:ascii="Calibri" w:hAnsi="Calibri"/>
        </w:rPr>
      </w:pPr>
      <w:bookmarkStart w:id="458" w:name="_3.4.3_Approved_course"/>
      <w:bookmarkStart w:id="459" w:name="_Toc161552213"/>
      <w:bookmarkStart w:id="460" w:name="_Toc234129326"/>
      <w:bookmarkStart w:id="461" w:name="_Toc264368408"/>
      <w:bookmarkStart w:id="462" w:name="_Toc387754083"/>
      <w:bookmarkEnd w:id="458"/>
      <w:r w:rsidRPr="004343D9">
        <w:rPr>
          <w:rFonts w:ascii="Calibri" w:hAnsi="Calibri"/>
        </w:rPr>
        <w:t>3.4.3</w:t>
      </w:r>
      <w:r w:rsidRPr="004343D9">
        <w:rPr>
          <w:rFonts w:ascii="Calibri" w:hAnsi="Calibri"/>
        </w:rPr>
        <w:tab/>
        <w:t>Approved course</w:t>
      </w:r>
      <w:bookmarkEnd w:id="459"/>
      <w:bookmarkEnd w:id="460"/>
      <w:bookmarkEnd w:id="461"/>
      <w:bookmarkEnd w:id="462"/>
    </w:p>
    <w:p w:rsidR="001D12C1" w:rsidRDefault="004343D9">
      <w:pPr>
        <w:spacing w:after="120"/>
        <w:ind w:left="720" w:hanging="720"/>
        <w:rPr>
          <w:rFonts w:ascii="Calibri" w:hAnsi="Calibri"/>
        </w:rPr>
      </w:pPr>
      <w:r w:rsidRPr="004343D9">
        <w:rPr>
          <w:rFonts w:ascii="Calibri" w:hAnsi="Calibri"/>
        </w:rPr>
        <w:t>An approved course is either:</w:t>
      </w:r>
    </w:p>
    <w:p w:rsidR="007031C8" w:rsidRPr="00920BD7" w:rsidRDefault="004343D9">
      <w:pPr>
        <w:spacing w:after="120"/>
        <w:ind w:left="720" w:hanging="720"/>
        <w:rPr>
          <w:rFonts w:ascii="Calibri" w:hAnsi="Calibri"/>
        </w:rPr>
      </w:pPr>
      <w:r w:rsidRPr="004343D9">
        <w:rPr>
          <w:rFonts w:ascii="Calibri" w:hAnsi="Calibri"/>
        </w:rPr>
        <w:t>(a)</w:t>
      </w:r>
      <w:r w:rsidRPr="004343D9">
        <w:rPr>
          <w:rFonts w:ascii="Calibri" w:hAnsi="Calibri"/>
        </w:rPr>
        <w:tab/>
        <w:t xml:space="preserve">a full-time primary or secondary level course (see </w:t>
      </w:r>
      <w:hyperlink w:anchor="_3.4.4_Approved_level" w:history="1">
        <w:r w:rsidRPr="004343D9">
          <w:rPr>
            <w:rStyle w:val="Hyperlink"/>
            <w:rFonts w:ascii="Calibri" w:hAnsi="Calibri"/>
          </w:rPr>
          <w:t>3</w:t>
        </w:r>
        <w:bookmarkStart w:id="463" w:name="_Hlt205698737"/>
        <w:r w:rsidRPr="004343D9">
          <w:rPr>
            <w:rStyle w:val="Hyperlink"/>
            <w:rFonts w:ascii="Calibri" w:hAnsi="Calibri"/>
          </w:rPr>
          <w:t>.</w:t>
        </w:r>
        <w:bookmarkEnd w:id="463"/>
        <w:r w:rsidRPr="004343D9">
          <w:rPr>
            <w:rStyle w:val="Hyperlink"/>
            <w:rFonts w:ascii="Calibri" w:hAnsi="Calibri"/>
          </w:rPr>
          <w:t>4.4</w:t>
        </w:r>
      </w:hyperlink>
      <w:r w:rsidRPr="004343D9">
        <w:rPr>
          <w:rFonts w:ascii="Calibri" w:hAnsi="Calibri"/>
        </w:rPr>
        <w:t>) involving daily attendance at an approved institution</w:t>
      </w:r>
      <w:r w:rsidR="003D2735">
        <w:rPr>
          <w:rFonts w:ascii="Calibri" w:hAnsi="Calibri"/>
        </w:rPr>
        <w:t xml:space="preserve">, </w:t>
      </w:r>
      <w:r w:rsidR="003D2735" w:rsidRPr="003D2735">
        <w:rPr>
          <w:rFonts w:ascii="Calibri" w:hAnsi="Calibri"/>
        </w:rPr>
        <w:t xml:space="preserve">that is recognised under the Student </w:t>
      </w:r>
      <w:r w:rsidR="003D2735" w:rsidRPr="00920BD7">
        <w:rPr>
          <w:rFonts w:ascii="Calibri" w:hAnsi="Calibri"/>
        </w:rPr>
        <w:t xml:space="preserve">Assistance (Educational Institutions and Courses) Determination </w:t>
      </w:r>
      <w:r w:rsidR="00E30357" w:rsidRPr="00BD1798">
        <w:rPr>
          <w:rFonts w:ascii="Calibri" w:hAnsi="Calibri"/>
          <w:bCs/>
        </w:rPr>
        <w:t xml:space="preserve">2009 (No. 2) </w:t>
      </w:r>
      <w:r w:rsidR="003D2735" w:rsidRPr="00920BD7">
        <w:rPr>
          <w:rFonts w:ascii="Calibri" w:hAnsi="Calibri"/>
        </w:rPr>
        <w:t xml:space="preserve">made by the Minister for </w:t>
      </w:r>
      <w:r w:rsidR="00E30357" w:rsidRPr="00BD1798">
        <w:rPr>
          <w:rFonts w:ascii="Calibri" w:hAnsi="Calibri"/>
        </w:rPr>
        <w:t xml:space="preserve">Social Services </w:t>
      </w:r>
      <w:r w:rsidR="003D2735" w:rsidRPr="00920BD7">
        <w:rPr>
          <w:rFonts w:ascii="Calibri" w:hAnsi="Calibri"/>
        </w:rPr>
        <w:t>under section 3(1) and 5D(1) of the Act</w:t>
      </w:r>
    </w:p>
    <w:p w:rsidR="007031C8" w:rsidRPr="00DE162E" w:rsidRDefault="004343D9">
      <w:pPr>
        <w:spacing w:after="120"/>
        <w:ind w:left="720" w:hanging="720"/>
        <w:rPr>
          <w:rFonts w:ascii="Calibri" w:hAnsi="Calibri"/>
        </w:rPr>
      </w:pPr>
      <w:r w:rsidRPr="004343D9">
        <w:rPr>
          <w:rFonts w:ascii="Calibri" w:hAnsi="Calibri"/>
        </w:rPr>
        <w:t>(b)</w:t>
      </w:r>
      <w:r w:rsidRPr="004343D9">
        <w:rPr>
          <w:rFonts w:ascii="Calibri" w:hAnsi="Calibri"/>
        </w:rPr>
        <w:tab/>
        <w:t xml:space="preserve">a full-time primary or secondary level </w:t>
      </w:r>
      <w:hyperlink w:anchor="DistanceEducationMethods" w:history="1">
        <w:r w:rsidRPr="004343D9">
          <w:rPr>
            <w:rStyle w:val="Hyperlink"/>
            <w:rFonts w:ascii="Calibri" w:hAnsi="Calibri"/>
          </w:rPr>
          <w:t>distance ed</w:t>
        </w:r>
        <w:bookmarkStart w:id="464" w:name="_Hlt205698654"/>
        <w:r w:rsidRPr="004343D9">
          <w:rPr>
            <w:rStyle w:val="Hyperlink"/>
            <w:rFonts w:ascii="Calibri" w:hAnsi="Calibri"/>
          </w:rPr>
          <w:t>u</w:t>
        </w:r>
        <w:bookmarkEnd w:id="464"/>
        <w:r w:rsidRPr="004343D9">
          <w:rPr>
            <w:rStyle w:val="Hyperlink"/>
            <w:rFonts w:ascii="Calibri" w:hAnsi="Calibri"/>
          </w:rPr>
          <w:t>cation</w:t>
        </w:r>
      </w:hyperlink>
      <w:r w:rsidRPr="004343D9">
        <w:rPr>
          <w:rFonts w:ascii="Calibri" w:hAnsi="Calibri"/>
        </w:rPr>
        <w:t xml:space="preserve"> course offered by an approved institution of type </w:t>
      </w:r>
      <w:hyperlink w:anchor="_3.4.2_Approved_institution" w:history="1">
        <w:r w:rsidRPr="00870199">
          <w:rPr>
            <w:rStyle w:val="Hyperlink"/>
            <w:rFonts w:ascii="Calibri" w:hAnsi="Calibri"/>
          </w:rPr>
          <w:t>3.4.2(a)</w:t>
        </w:r>
      </w:hyperlink>
      <w:r w:rsidRPr="004343D9">
        <w:rPr>
          <w:rFonts w:ascii="Calibri" w:hAnsi="Calibri"/>
        </w:rPr>
        <w:t xml:space="preserve"> or type </w:t>
      </w:r>
      <w:hyperlink w:anchor="_3.4.2_Approved_institution" w:history="1">
        <w:r w:rsidRPr="00870199">
          <w:rPr>
            <w:rStyle w:val="Hyperlink"/>
            <w:rFonts w:ascii="Calibri" w:hAnsi="Calibri"/>
          </w:rPr>
          <w:t>3.4.2(b),</w:t>
        </w:r>
      </w:hyperlink>
      <w:r w:rsidRPr="004343D9">
        <w:rPr>
          <w:rFonts w:ascii="Calibri" w:hAnsi="Calibri"/>
        </w:rPr>
        <w:t xml:space="preserve"> provided that the course is accepted by the state/territory </w:t>
      </w:r>
      <w:hyperlink w:anchor="EducationAuthority" w:history="1">
        <w:r w:rsidRPr="004343D9">
          <w:rPr>
            <w:rStyle w:val="Hyperlink"/>
            <w:rFonts w:ascii="Calibri" w:hAnsi="Calibri"/>
          </w:rPr>
          <w:t>education auth</w:t>
        </w:r>
        <w:bookmarkStart w:id="465" w:name="_Hlt205698669"/>
        <w:r w:rsidRPr="004343D9">
          <w:rPr>
            <w:rStyle w:val="Hyperlink"/>
            <w:rFonts w:ascii="Calibri" w:hAnsi="Calibri"/>
          </w:rPr>
          <w:t>o</w:t>
        </w:r>
        <w:bookmarkEnd w:id="465"/>
        <w:r w:rsidRPr="004343D9">
          <w:rPr>
            <w:rStyle w:val="Hyperlink"/>
            <w:rFonts w:ascii="Calibri" w:hAnsi="Calibri"/>
          </w:rPr>
          <w:t>rity</w:t>
        </w:r>
      </w:hyperlink>
      <w:r w:rsidRPr="004343D9">
        <w:rPr>
          <w:rFonts w:ascii="Calibri" w:hAnsi="Calibri"/>
        </w:rPr>
        <w:t xml:space="preserve"> as a satisfactory alternative to full-time daily attendance at school</w:t>
      </w:r>
    </w:p>
    <w:p w:rsidR="007031C8" w:rsidRPr="00DE162E" w:rsidRDefault="004343D9">
      <w:pPr>
        <w:spacing w:after="120"/>
        <w:ind w:left="720" w:hanging="720"/>
        <w:rPr>
          <w:rFonts w:ascii="Calibri" w:hAnsi="Calibri"/>
        </w:rPr>
      </w:pPr>
      <w:r w:rsidRPr="004343D9">
        <w:rPr>
          <w:rFonts w:ascii="Calibri" w:hAnsi="Calibri"/>
        </w:rPr>
        <w:t>(c)</w:t>
      </w:r>
      <w:r w:rsidRPr="004343D9">
        <w:rPr>
          <w:rFonts w:ascii="Calibri" w:hAnsi="Calibri"/>
        </w:rPr>
        <w:tab/>
      </w:r>
      <w:proofErr w:type="gramStart"/>
      <w:r w:rsidRPr="004343D9">
        <w:rPr>
          <w:rFonts w:ascii="Calibri" w:hAnsi="Calibri"/>
        </w:rPr>
        <w:t>a</w:t>
      </w:r>
      <w:proofErr w:type="gramEnd"/>
      <w:r w:rsidRPr="004343D9">
        <w:rPr>
          <w:rFonts w:ascii="Calibri" w:hAnsi="Calibri"/>
        </w:rPr>
        <w:t xml:space="preserve"> full-time primary or secondary level course of home tuition that has been approved formally by the state/territory education authority as being a satisfactory alternative to a state</w:t>
      </w:r>
      <w:r w:rsidR="002F4969">
        <w:rPr>
          <w:rFonts w:ascii="Calibri" w:hAnsi="Calibri"/>
        </w:rPr>
        <w:t xml:space="preserve">/territory </w:t>
      </w:r>
      <w:r w:rsidRPr="004343D9">
        <w:rPr>
          <w:rFonts w:ascii="Calibri" w:hAnsi="Calibri"/>
        </w:rPr>
        <w:t>provided</w:t>
      </w:r>
      <w:r w:rsidR="00073227">
        <w:rPr>
          <w:rFonts w:ascii="Calibri" w:hAnsi="Calibri"/>
        </w:rPr>
        <w:t xml:space="preserve"> government curriculum</w:t>
      </w:r>
      <w:r w:rsidR="00C44380">
        <w:rPr>
          <w:rFonts w:ascii="Calibri" w:hAnsi="Calibri"/>
        </w:rPr>
        <w:t>.</w:t>
      </w:r>
      <w:r w:rsidRPr="004343D9">
        <w:rPr>
          <w:rFonts w:ascii="Calibri" w:hAnsi="Calibri"/>
        </w:rPr>
        <w:t xml:space="preserve"> </w:t>
      </w:r>
    </w:p>
    <w:p w:rsidR="007031C8" w:rsidRPr="00920BD7" w:rsidRDefault="004343D9">
      <w:pPr>
        <w:spacing w:after="120"/>
        <w:ind w:left="720" w:hanging="720"/>
        <w:rPr>
          <w:rFonts w:ascii="Calibri" w:hAnsi="Calibri"/>
        </w:rPr>
      </w:pPr>
      <w:r w:rsidRPr="00920BD7">
        <w:rPr>
          <w:rFonts w:ascii="Calibri" w:hAnsi="Calibri"/>
        </w:rPr>
        <w:t>(d)</w:t>
      </w:r>
      <w:r w:rsidRPr="00920BD7">
        <w:rPr>
          <w:rFonts w:ascii="Calibri" w:hAnsi="Calibri"/>
        </w:rPr>
        <w:tab/>
        <w:t xml:space="preserve">any other full-time secondary course at an approved institution, that is recognised under the </w:t>
      </w:r>
      <w:r w:rsidR="001C09B4" w:rsidRPr="00920BD7">
        <w:rPr>
          <w:rFonts w:ascii="Calibri" w:hAnsi="Calibri"/>
        </w:rPr>
        <w:t>Student Assistance (</w:t>
      </w:r>
      <w:r w:rsidRPr="00920BD7">
        <w:rPr>
          <w:rFonts w:ascii="Calibri" w:hAnsi="Calibri"/>
        </w:rPr>
        <w:t>Educational Institutions and Courses</w:t>
      </w:r>
      <w:r w:rsidR="001C09B4" w:rsidRPr="00920BD7">
        <w:rPr>
          <w:rFonts w:ascii="Calibri" w:hAnsi="Calibri"/>
        </w:rPr>
        <w:t>)</w:t>
      </w:r>
      <w:r w:rsidRPr="00920BD7">
        <w:rPr>
          <w:rFonts w:ascii="Calibri" w:hAnsi="Calibri"/>
        </w:rPr>
        <w:t xml:space="preserve"> </w:t>
      </w:r>
      <w:r w:rsidR="001C09B4" w:rsidRPr="00920BD7">
        <w:rPr>
          <w:rFonts w:ascii="Calibri" w:hAnsi="Calibri"/>
        </w:rPr>
        <w:t xml:space="preserve">Determination </w:t>
      </w:r>
      <w:r w:rsidR="00E30357" w:rsidRPr="00BD1798">
        <w:rPr>
          <w:rFonts w:ascii="Calibri" w:hAnsi="Calibri"/>
          <w:bCs/>
        </w:rPr>
        <w:t xml:space="preserve">2009 (No. 2) </w:t>
      </w:r>
      <w:r w:rsidRPr="00920BD7">
        <w:rPr>
          <w:rFonts w:ascii="Calibri" w:hAnsi="Calibri"/>
        </w:rPr>
        <w:t xml:space="preserve">made by the </w:t>
      </w:r>
      <w:r w:rsidR="00175F0B" w:rsidRPr="00920BD7">
        <w:rPr>
          <w:rFonts w:ascii="Calibri" w:hAnsi="Calibri"/>
        </w:rPr>
        <w:t>Minister</w:t>
      </w:r>
      <w:r w:rsidR="001C09B4" w:rsidRPr="00920BD7">
        <w:t xml:space="preserve"> </w:t>
      </w:r>
      <w:r w:rsidR="001C09B4" w:rsidRPr="00920BD7">
        <w:rPr>
          <w:rFonts w:asciiTheme="minorHAnsi" w:hAnsiTheme="minorHAnsi"/>
        </w:rPr>
        <w:t xml:space="preserve">for </w:t>
      </w:r>
      <w:r w:rsidR="00986792" w:rsidRPr="00BD1798">
        <w:rPr>
          <w:rFonts w:asciiTheme="minorHAnsi" w:hAnsiTheme="minorHAnsi"/>
        </w:rPr>
        <w:t xml:space="preserve">Social Services </w:t>
      </w:r>
      <w:r w:rsidRPr="00920BD7">
        <w:rPr>
          <w:rFonts w:ascii="Calibri" w:hAnsi="Calibri"/>
        </w:rPr>
        <w:t xml:space="preserve">under section 3(1) and 5D(1) of </w:t>
      </w:r>
      <w:r w:rsidR="00FB4569" w:rsidRPr="00920BD7">
        <w:rPr>
          <w:rFonts w:ascii="Calibri" w:hAnsi="Calibri"/>
        </w:rPr>
        <w:t xml:space="preserve">the Act </w:t>
      </w:r>
    </w:p>
    <w:p w:rsidR="007031C8" w:rsidRPr="00920BD7" w:rsidRDefault="004343D9">
      <w:pPr>
        <w:ind w:left="720" w:hanging="720"/>
        <w:rPr>
          <w:rFonts w:ascii="Calibri" w:hAnsi="Calibri"/>
        </w:rPr>
      </w:pPr>
      <w:r w:rsidRPr="00920BD7">
        <w:rPr>
          <w:rFonts w:ascii="Calibri" w:hAnsi="Calibri"/>
        </w:rPr>
        <w:t xml:space="preserve"> (e)</w:t>
      </w:r>
      <w:r w:rsidRPr="00920BD7">
        <w:rPr>
          <w:rFonts w:ascii="Calibri" w:hAnsi="Calibri"/>
        </w:rPr>
        <w:tab/>
        <w:t xml:space="preserve">a full-time tertiary course offered by an approved institution (see </w:t>
      </w:r>
      <w:hyperlink w:anchor="_3.4.2_Approved_institution" w:history="1">
        <w:r w:rsidRPr="00920BD7">
          <w:rPr>
            <w:rStyle w:val="Hyperlink"/>
            <w:rFonts w:ascii="Calibri" w:hAnsi="Calibri"/>
          </w:rPr>
          <w:t>3.4.2(c)</w:t>
        </w:r>
      </w:hyperlink>
      <w:r w:rsidRPr="00920BD7">
        <w:rPr>
          <w:rFonts w:ascii="Calibri" w:hAnsi="Calibri"/>
        </w:rPr>
        <w:t xml:space="preserve"> or </w:t>
      </w:r>
      <w:hyperlink w:anchor="_3.4.2_Approved_institution" w:history="1">
        <w:r w:rsidRPr="00920BD7">
          <w:rPr>
            <w:rStyle w:val="Hyperlink"/>
            <w:rFonts w:ascii="Calibri" w:hAnsi="Calibri"/>
          </w:rPr>
          <w:t>(f)</w:t>
        </w:r>
      </w:hyperlink>
      <w:r w:rsidRPr="00920BD7">
        <w:rPr>
          <w:rFonts w:ascii="Calibri" w:hAnsi="Calibri"/>
        </w:rPr>
        <w:t xml:space="preserve">), that is recognised under the </w:t>
      </w:r>
      <w:r w:rsidR="001C09B4" w:rsidRPr="00920BD7">
        <w:rPr>
          <w:rFonts w:ascii="Calibri" w:hAnsi="Calibri"/>
        </w:rPr>
        <w:t>Student Assistance (</w:t>
      </w:r>
      <w:r w:rsidRPr="00920BD7">
        <w:rPr>
          <w:rFonts w:ascii="Calibri" w:hAnsi="Calibri"/>
        </w:rPr>
        <w:t>Educational Institutions and Courses</w:t>
      </w:r>
      <w:r w:rsidR="001C09B4" w:rsidRPr="00920BD7">
        <w:rPr>
          <w:rFonts w:ascii="Calibri" w:hAnsi="Calibri"/>
        </w:rPr>
        <w:t>)</w:t>
      </w:r>
      <w:r w:rsidRPr="00920BD7">
        <w:rPr>
          <w:rFonts w:ascii="Calibri" w:hAnsi="Calibri"/>
        </w:rPr>
        <w:t xml:space="preserve"> </w:t>
      </w:r>
      <w:r w:rsidR="001C09B4" w:rsidRPr="00920BD7">
        <w:rPr>
          <w:rFonts w:ascii="Calibri" w:hAnsi="Calibri"/>
        </w:rPr>
        <w:t xml:space="preserve">Determination </w:t>
      </w:r>
      <w:r w:rsidR="00E30357" w:rsidRPr="00BD1798">
        <w:rPr>
          <w:rFonts w:ascii="Calibri" w:hAnsi="Calibri"/>
          <w:bCs/>
        </w:rPr>
        <w:t xml:space="preserve">2009 (No. 2) </w:t>
      </w:r>
      <w:r w:rsidRPr="00920BD7">
        <w:rPr>
          <w:rFonts w:ascii="Calibri" w:hAnsi="Calibri"/>
        </w:rPr>
        <w:t>made by the Minister</w:t>
      </w:r>
      <w:r w:rsidR="001C09B4" w:rsidRPr="00920BD7">
        <w:rPr>
          <w:rFonts w:ascii="Calibri" w:hAnsi="Calibri"/>
        </w:rPr>
        <w:t xml:space="preserve"> </w:t>
      </w:r>
      <w:r w:rsidR="001C09B4" w:rsidRPr="00920BD7">
        <w:rPr>
          <w:rFonts w:asciiTheme="minorHAnsi" w:hAnsiTheme="minorHAnsi"/>
        </w:rPr>
        <w:t xml:space="preserve">for </w:t>
      </w:r>
      <w:r w:rsidR="00E30357" w:rsidRPr="00BD1798">
        <w:rPr>
          <w:rFonts w:asciiTheme="minorHAnsi" w:hAnsiTheme="minorHAnsi"/>
        </w:rPr>
        <w:t xml:space="preserve">Social Services </w:t>
      </w:r>
      <w:r w:rsidRPr="00920BD7">
        <w:rPr>
          <w:rFonts w:ascii="Calibri" w:hAnsi="Calibri"/>
        </w:rPr>
        <w:t>under section 3(1) and 5D(1) of the Act</w:t>
      </w:r>
    </w:p>
    <w:p w:rsidR="007031C8" w:rsidRPr="00DE162E" w:rsidRDefault="004343D9">
      <w:pPr>
        <w:ind w:left="1440" w:hanging="720"/>
        <w:rPr>
          <w:rFonts w:ascii="Calibri" w:hAnsi="Calibri"/>
        </w:rPr>
      </w:pPr>
      <w:proofErr w:type="gramStart"/>
      <w:r w:rsidRPr="004343D9">
        <w:rPr>
          <w:rFonts w:ascii="Calibri" w:hAnsi="Calibri"/>
        </w:rPr>
        <w:t>or</w:t>
      </w:r>
      <w:proofErr w:type="gramEnd"/>
    </w:p>
    <w:p w:rsidR="007031C8" w:rsidRPr="00DE162E" w:rsidRDefault="004343D9">
      <w:pPr>
        <w:ind w:left="720" w:hanging="720"/>
        <w:rPr>
          <w:rFonts w:ascii="Calibri" w:hAnsi="Calibri"/>
        </w:rPr>
      </w:pPr>
      <w:r w:rsidRPr="004343D9">
        <w:rPr>
          <w:rFonts w:ascii="Calibri" w:hAnsi="Calibri"/>
        </w:rPr>
        <w:t>(f)</w:t>
      </w:r>
      <w:r w:rsidRPr="004343D9">
        <w:rPr>
          <w:rFonts w:ascii="Calibri" w:hAnsi="Calibri"/>
        </w:rPr>
        <w:tab/>
      </w:r>
      <w:proofErr w:type="gramStart"/>
      <w:r w:rsidRPr="004343D9">
        <w:rPr>
          <w:rFonts w:ascii="Calibri" w:hAnsi="Calibri"/>
        </w:rPr>
        <w:t>in</w:t>
      </w:r>
      <w:proofErr w:type="gramEnd"/>
      <w:r w:rsidRPr="004343D9">
        <w:rPr>
          <w:rFonts w:ascii="Calibri" w:hAnsi="Calibri"/>
        </w:rPr>
        <w:t xml:space="preserve"> the case of a </w:t>
      </w:r>
      <w:hyperlink w:anchor="Student" w:history="1">
        <w:r w:rsidRPr="004343D9">
          <w:rPr>
            <w:rStyle w:val="Hyperlink"/>
            <w:rFonts w:ascii="Calibri" w:hAnsi="Calibri"/>
          </w:rPr>
          <w:t>stud</w:t>
        </w:r>
        <w:bookmarkStart w:id="466" w:name="_Hlt205698907"/>
        <w:r w:rsidRPr="004343D9">
          <w:rPr>
            <w:rStyle w:val="Hyperlink"/>
            <w:rFonts w:ascii="Calibri" w:hAnsi="Calibri"/>
          </w:rPr>
          <w:t>e</w:t>
        </w:r>
        <w:bookmarkEnd w:id="466"/>
        <w:r w:rsidRPr="004343D9">
          <w:rPr>
            <w:rStyle w:val="Hyperlink"/>
            <w:rFonts w:ascii="Calibri" w:hAnsi="Calibri"/>
          </w:rPr>
          <w:t>nt</w:t>
        </w:r>
      </w:hyperlink>
      <w:r w:rsidRPr="004343D9">
        <w:rPr>
          <w:rFonts w:ascii="Calibri" w:hAnsi="Calibri"/>
        </w:rPr>
        <w:t xml:space="preserve"> at an approved institution specified in </w:t>
      </w:r>
      <w:hyperlink w:anchor="_3.4.2_Approved_institution" w:history="1">
        <w:r w:rsidRPr="00870199">
          <w:rPr>
            <w:rStyle w:val="Hyperlink"/>
            <w:rFonts w:ascii="Calibri" w:hAnsi="Calibri"/>
          </w:rPr>
          <w:t>3.4.2(d)</w:t>
        </w:r>
      </w:hyperlink>
      <w:r w:rsidRPr="004343D9">
        <w:rPr>
          <w:rFonts w:ascii="Calibri" w:hAnsi="Calibri"/>
        </w:rPr>
        <w:t xml:space="preserve"> or </w:t>
      </w:r>
      <w:hyperlink w:anchor="_3.4.2_Approved_institution" w:history="1">
        <w:r w:rsidRPr="008B2C46">
          <w:rPr>
            <w:rStyle w:val="Hyperlink"/>
            <w:rFonts w:ascii="Calibri" w:hAnsi="Calibri"/>
          </w:rPr>
          <w:t>(e)</w:t>
        </w:r>
      </w:hyperlink>
      <w:r w:rsidRPr="004343D9">
        <w:rPr>
          <w:rFonts w:ascii="Calibri" w:hAnsi="Calibri"/>
        </w:rPr>
        <w:t>, any form of approved full-time study below tertiary level (including ungraded studies).</w:t>
      </w:r>
    </w:p>
    <w:p w:rsidR="007031C8" w:rsidRPr="00DE162E" w:rsidRDefault="007031C8">
      <w:pPr>
        <w:ind w:left="720" w:hanging="720"/>
        <w:rPr>
          <w:rFonts w:ascii="Calibri" w:hAnsi="Calibri"/>
        </w:rPr>
      </w:pPr>
    </w:p>
    <w:p w:rsidR="007031C8" w:rsidRPr="00DE162E" w:rsidRDefault="004343D9">
      <w:pPr>
        <w:pStyle w:val="Heading3"/>
        <w:rPr>
          <w:rFonts w:ascii="Calibri" w:hAnsi="Calibri"/>
        </w:rPr>
      </w:pPr>
      <w:bookmarkStart w:id="467" w:name="_3.4.4_Approved_level"/>
      <w:bookmarkStart w:id="468" w:name="_3.4.4_Approved_level_of_study"/>
      <w:bookmarkStart w:id="469" w:name="_Toc161552214"/>
      <w:bookmarkStart w:id="470" w:name="_Toc234129327"/>
      <w:bookmarkStart w:id="471" w:name="_Toc264368409"/>
      <w:bookmarkStart w:id="472" w:name="_Toc387754084"/>
      <w:bookmarkEnd w:id="467"/>
      <w:bookmarkEnd w:id="468"/>
      <w:r w:rsidRPr="004343D9">
        <w:rPr>
          <w:rFonts w:ascii="Calibri" w:hAnsi="Calibri"/>
        </w:rPr>
        <w:t>3.4.4</w:t>
      </w:r>
      <w:r w:rsidRPr="004343D9">
        <w:rPr>
          <w:rFonts w:ascii="Calibri" w:hAnsi="Calibri"/>
        </w:rPr>
        <w:tab/>
        <w:t>Approved level of study</w:t>
      </w:r>
      <w:bookmarkEnd w:id="469"/>
      <w:bookmarkEnd w:id="470"/>
      <w:bookmarkEnd w:id="471"/>
      <w:bookmarkEnd w:id="472"/>
    </w:p>
    <w:p w:rsidR="007031C8" w:rsidRPr="00DE162E" w:rsidRDefault="004343D9">
      <w:pPr>
        <w:pStyle w:val="BulletIntro"/>
        <w:rPr>
          <w:rFonts w:ascii="Calibri" w:hAnsi="Calibri"/>
        </w:rPr>
      </w:pPr>
      <w:r w:rsidRPr="004343D9">
        <w:rPr>
          <w:rFonts w:ascii="Calibri" w:hAnsi="Calibri"/>
        </w:rPr>
        <w:t>An approved level of study is primary, secondary, tertiary or ungraded level:</w:t>
      </w:r>
    </w:p>
    <w:p w:rsidR="007031C8" w:rsidRPr="00DE162E" w:rsidRDefault="004343D9">
      <w:pPr>
        <w:pStyle w:val="Bullet"/>
        <w:ind w:left="357" w:hanging="357"/>
        <w:rPr>
          <w:rFonts w:ascii="Calibri" w:hAnsi="Calibri"/>
        </w:rPr>
      </w:pPr>
      <w:r w:rsidRPr="004343D9">
        <w:rPr>
          <w:rFonts w:ascii="Calibri" w:hAnsi="Calibri"/>
        </w:rPr>
        <w:t xml:space="preserve">primary level study is study in an approved course at a level that is recognised by the state/territory </w:t>
      </w:r>
      <w:hyperlink w:anchor="EducationAuthority" w:history="1">
        <w:r w:rsidR="007031C8" w:rsidRPr="00DE162E">
          <w:rPr>
            <w:rStyle w:val="Hyperlink"/>
            <w:rFonts w:ascii="Calibri" w:hAnsi="Calibri" w:cs="Calibri"/>
          </w:rPr>
          <w:t>education authority</w:t>
        </w:r>
      </w:hyperlink>
      <w:r w:rsidRPr="004343D9">
        <w:rPr>
          <w:rFonts w:ascii="Calibri" w:hAnsi="Calibri"/>
        </w:rPr>
        <w:t xml:space="preserve"> as primary level</w:t>
      </w:r>
    </w:p>
    <w:p w:rsidR="007031C8" w:rsidRPr="00DE162E" w:rsidRDefault="004343D9">
      <w:pPr>
        <w:pStyle w:val="Bullet"/>
        <w:ind w:left="357" w:hanging="357"/>
        <w:rPr>
          <w:rFonts w:ascii="Calibri" w:hAnsi="Calibri"/>
        </w:rPr>
      </w:pPr>
      <w:r w:rsidRPr="004343D9">
        <w:rPr>
          <w:rFonts w:ascii="Calibri" w:hAnsi="Calibri"/>
        </w:rPr>
        <w:t xml:space="preserve">secondary level study is study in an approved course of the type at </w:t>
      </w:r>
      <w:hyperlink w:anchor="_3.4.3_Approved_course" w:history="1">
        <w:r w:rsidRPr="008B2C46">
          <w:rPr>
            <w:rStyle w:val="Hyperlink"/>
            <w:rFonts w:ascii="Calibri" w:hAnsi="Calibri"/>
          </w:rPr>
          <w:t>3.4.3(d)</w:t>
        </w:r>
      </w:hyperlink>
      <w:r w:rsidRPr="004343D9">
        <w:rPr>
          <w:rFonts w:ascii="Calibri" w:hAnsi="Calibri"/>
        </w:rPr>
        <w:t xml:space="preserve"> or in an approved course that is recognised by the state/territory education authority as secondary level</w:t>
      </w:r>
    </w:p>
    <w:p w:rsidR="007031C8" w:rsidRPr="00DE162E" w:rsidRDefault="004343D9">
      <w:pPr>
        <w:pStyle w:val="Bullet"/>
        <w:ind w:left="357" w:hanging="357"/>
        <w:rPr>
          <w:rFonts w:ascii="Calibri" w:hAnsi="Calibri"/>
        </w:rPr>
      </w:pPr>
      <w:r w:rsidRPr="004343D9">
        <w:rPr>
          <w:rFonts w:ascii="Calibri" w:hAnsi="Calibri"/>
        </w:rPr>
        <w:t xml:space="preserve">tertiary level study is study in an approved course of the type at </w:t>
      </w:r>
      <w:hyperlink w:anchor="_3.4.3_Approved_course" w:history="1">
        <w:r w:rsidRPr="008B2C46">
          <w:rPr>
            <w:rStyle w:val="Hyperlink"/>
            <w:rFonts w:ascii="Calibri" w:hAnsi="Calibri"/>
          </w:rPr>
          <w:t>3.4.3(e)</w:t>
        </w:r>
      </w:hyperlink>
      <w:r w:rsidRPr="004343D9">
        <w:rPr>
          <w:rFonts w:ascii="Calibri" w:hAnsi="Calibri"/>
        </w:rPr>
        <w:t xml:space="preserve"> or in an approved course that is recognised by the authority responsible for accrediting higher education courses or the authority responsible for accrediting vocational education and training courses in the state or territory in which the course is conducted</w:t>
      </w:r>
    </w:p>
    <w:p w:rsidR="007031C8" w:rsidRPr="00DE162E" w:rsidRDefault="004343D9">
      <w:pPr>
        <w:pStyle w:val="BulletLast"/>
        <w:rPr>
          <w:rFonts w:ascii="Calibri" w:hAnsi="Calibri"/>
        </w:rPr>
      </w:pPr>
      <w:r w:rsidRPr="004343D9">
        <w:rPr>
          <w:rFonts w:ascii="Calibri" w:hAnsi="Calibri"/>
        </w:rPr>
        <w:t xml:space="preserve">ungraded level study is study in an approved course at an institution described in </w:t>
      </w:r>
      <w:hyperlink w:anchor="_3.4.2_Approved_institution" w:history="1">
        <w:r w:rsidRPr="008B2C46">
          <w:rPr>
            <w:rStyle w:val="Hyperlink"/>
            <w:rFonts w:ascii="Calibri" w:hAnsi="Calibri"/>
          </w:rPr>
          <w:t>3.4.2(d)</w:t>
        </w:r>
      </w:hyperlink>
      <w:r w:rsidRPr="004343D9">
        <w:rPr>
          <w:rFonts w:ascii="Calibri" w:hAnsi="Calibri"/>
        </w:rPr>
        <w:t xml:space="preserve"> or </w:t>
      </w:r>
      <w:hyperlink w:anchor="_3.4.2_Approved_institution" w:history="1">
        <w:r w:rsidRPr="008B2C46">
          <w:rPr>
            <w:rStyle w:val="Hyperlink"/>
            <w:rFonts w:ascii="Calibri" w:hAnsi="Calibri"/>
          </w:rPr>
          <w:t>3.4.2(e)</w:t>
        </w:r>
      </w:hyperlink>
      <w:r w:rsidRPr="004343D9">
        <w:rPr>
          <w:rFonts w:ascii="Calibri" w:hAnsi="Calibri"/>
        </w:rPr>
        <w:t xml:space="preserve"> that is recognised as ungraded (including ‘living skills’) by the state/territory education or health authority.</w:t>
      </w:r>
    </w:p>
    <w:p w:rsidR="007031C8" w:rsidRPr="00DE162E" w:rsidRDefault="000568C8">
      <w:pPr>
        <w:rPr>
          <w:rFonts w:ascii="Calibri" w:hAnsi="Calibri"/>
        </w:rPr>
      </w:pPr>
      <w:hyperlink w:anchor="Student" w:history="1">
        <w:r w:rsidR="004343D9" w:rsidRPr="004343D9">
          <w:rPr>
            <w:rStyle w:val="Hyperlink"/>
            <w:rFonts w:ascii="Calibri" w:hAnsi="Calibri"/>
          </w:rPr>
          <w:t>Stu</w:t>
        </w:r>
        <w:bookmarkStart w:id="473" w:name="_Hlt205698931"/>
        <w:r w:rsidR="004343D9" w:rsidRPr="004343D9">
          <w:rPr>
            <w:rStyle w:val="Hyperlink"/>
            <w:rFonts w:ascii="Calibri" w:hAnsi="Calibri"/>
          </w:rPr>
          <w:t>d</w:t>
        </w:r>
        <w:bookmarkEnd w:id="473"/>
        <w:r w:rsidR="004343D9" w:rsidRPr="004343D9">
          <w:rPr>
            <w:rStyle w:val="Hyperlink"/>
            <w:rFonts w:ascii="Calibri" w:hAnsi="Calibri"/>
          </w:rPr>
          <w:t>ents</w:t>
        </w:r>
      </w:hyperlink>
      <w:r w:rsidR="004343D9" w:rsidRPr="004343D9">
        <w:rPr>
          <w:rFonts w:ascii="Calibri" w:hAnsi="Calibri"/>
        </w:rPr>
        <w:t xml:space="preserve"> studying concurrently at a senior secondary institution and a TAFE are considered to be secondary students for the AIC Scheme.</w:t>
      </w:r>
    </w:p>
    <w:p w:rsidR="007031C8" w:rsidRPr="00DE162E" w:rsidRDefault="007031C8">
      <w:pPr>
        <w:rPr>
          <w:rFonts w:ascii="Calibri" w:hAnsi="Calibri"/>
        </w:rPr>
      </w:pPr>
    </w:p>
    <w:p w:rsidR="007031C8" w:rsidRPr="00DE162E" w:rsidRDefault="004343D9">
      <w:pPr>
        <w:pStyle w:val="Heading3"/>
        <w:rPr>
          <w:rFonts w:ascii="Calibri" w:hAnsi="Calibri"/>
        </w:rPr>
      </w:pPr>
      <w:bookmarkStart w:id="474" w:name="_3.4.5_Previous_studies"/>
      <w:bookmarkStart w:id="475" w:name="_3.4.5_Effect_of_previous_studies_on"/>
      <w:bookmarkStart w:id="476" w:name="_Toc161552215"/>
      <w:bookmarkStart w:id="477" w:name="_Toc234129328"/>
      <w:bookmarkStart w:id="478" w:name="_Toc264368410"/>
      <w:bookmarkStart w:id="479" w:name="_Toc387754085"/>
      <w:bookmarkEnd w:id="474"/>
      <w:bookmarkEnd w:id="475"/>
      <w:r w:rsidRPr="004343D9">
        <w:rPr>
          <w:rFonts w:ascii="Calibri" w:hAnsi="Calibri"/>
        </w:rPr>
        <w:t>3.4.5</w:t>
      </w:r>
      <w:r w:rsidRPr="004343D9">
        <w:rPr>
          <w:rFonts w:ascii="Calibri" w:hAnsi="Calibri"/>
        </w:rPr>
        <w:tab/>
        <w:t>Effect of previous studies</w:t>
      </w:r>
      <w:bookmarkEnd w:id="476"/>
      <w:r w:rsidRPr="004343D9">
        <w:rPr>
          <w:rFonts w:ascii="Calibri" w:hAnsi="Calibri"/>
        </w:rPr>
        <w:t xml:space="preserve"> on AIC allowance eligibility</w:t>
      </w:r>
      <w:bookmarkEnd w:id="477"/>
      <w:bookmarkEnd w:id="478"/>
      <w:bookmarkEnd w:id="479"/>
    </w:p>
    <w:p w:rsidR="007031C8" w:rsidRPr="00DE162E" w:rsidRDefault="004343D9">
      <w:pPr>
        <w:rPr>
          <w:rFonts w:ascii="Calibri" w:hAnsi="Calibri"/>
        </w:rPr>
      </w:pPr>
      <w:r w:rsidRPr="004343D9">
        <w:rPr>
          <w:rFonts w:ascii="Calibri" w:hAnsi="Calibri"/>
        </w:rPr>
        <w:t xml:space="preserve">A </w:t>
      </w:r>
      <w:hyperlink w:anchor="Student" w:history="1">
        <w:r w:rsidRPr="004343D9">
          <w:rPr>
            <w:rStyle w:val="Hyperlink"/>
            <w:rFonts w:ascii="Calibri" w:hAnsi="Calibri"/>
          </w:rPr>
          <w:t>stud</w:t>
        </w:r>
        <w:bookmarkStart w:id="480" w:name="_Hlt205698949"/>
        <w:r w:rsidRPr="004343D9">
          <w:rPr>
            <w:rStyle w:val="Hyperlink"/>
            <w:rFonts w:ascii="Calibri" w:hAnsi="Calibri"/>
          </w:rPr>
          <w:t>e</w:t>
        </w:r>
        <w:bookmarkEnd w:id="480"/>
        <w:r w:rsidRPr="004343D9">
          <w:rPr>
            <w:rStyle w:val="Hyperlink"/>
            <w:rFonts w:ascii="Calibri" w:hAnsi="Calibri"/>
          </w:rPr>
          <w:t>nt’s</w:t>
        </w:r>
      </w:hyperlink>
      <w:r w:rsidRPr="004343D9">
        <w:rPr>
          <w:rFonts w:ascii="Calibri" w:hAnsi="Calibri"/>
        </w:rPr>
        <w:t xml:space="preserve"> previous study at primary, secondary or tertiary (including TAFE/VTE) level does not affect their eligibility.</w:t>
      </w:r>
    </w:p>
    <w:p w:rsidR="007031C8" w:rsidRPr="00DE162E" w:rsidRDefault="007031C8">
      <w:pPr>
        <w:rPr>
          <w:rFonts w:ascii="Calibri" w:hAnsi="Calibri"/>
        </w:rPr>
      </w:pPr>
    </w:p>
    <w:p w:rsidR="007031C8" w:rsidRPr="00DE162E" w:rsidRDefault="004343D9">
      <w:pPr>
        <w:pStyle w:val="Heading2"/>
        <w:rPr>
          <w:rFonts w:ascii="Calibri" w:hAnsi="Calibri"/>
        </w:rPr>
      </w:pPr>
      <w:bookmarkStart w:id="481" w:name="_3.5_Effect_of"/>
      <w:bookmarkStart w:id="482" w:name="_3.5_Effect_of_other_Australian_Gove"/>
      <w:bookmarkStart w:id="483" w:name="_Toc161552216"/>
      <w:bookmarkStart w:id="484" w:name="_Toc234129329"/>
      <w:bookmarkStart w:id="485" w:name="_Toc264368411"/>
      <w:bookmarkStart w:id="486" w:name="_Toc387754086"/>
      <w:bookmarkEnd w:id="481"/>
      <w:bookmarkEnd w:id="482"/>
      <w:r w:rsidRPr="004343D9">
        <w:rPr>
          <w:rFonts w:ascii="Calibri" w:hAnsi="Calibri"/>
        </w:rPr>
        <w:t>3.5</w:t>
      </w:r>
      <w:r w:rsidRPr="004343D9">
        <w:rPr>
          <w:rFonts w:ascii="Calibri" w:hAnsi="Calibri"/>
        </w:rPr>
        <w:tab/>
        <w:t>Effect of other Australian Government payments on eligibility</w:t>
      </w:r>
      <w:bookmarkEnd w:id="483"/>
      <w:bookmarkEnd w:id="484"/>
      <w:bookmarkEnd w:id="485"/>
      <w:bookmarkEnd w:id="486"/>
    </w:p>
    <w:p w:rsidR="007031C8" w:rsidRPr="00DE162E" w:rsidRDefault="004343D9">
      <w:pPr>
        <w:keepNext/>
        <w:rPr>
          <w:rFonts w:ascii="Calibri" w:hAnsi="Calibri"/>
        </w:rPr>
      </w:pPr>
      <w:r w:rsidRPr="004343D9">
        <w:rPr>
          <w:rFonts w:ascii="Calibri" w:hAnsi="Calibri"/>
        </w:rPr>
        <w:t xml:space="preserve">A </w:t>
      </w:r>
      <w:hyperlink w:anchor="Student" w:history="1">
        <w:r w:rsidRPr="004343D9">
          <w:rPr>
            <w:rStyle w:val="Hyperlink"/>
            <w:rFonts w:ascii="Calibri" w:hAnsi="Calibri"/>
          </w:rPr>
          <w:t>stude</w:t>
        </w:r>
        <w:bookmarkStart w:id="487" w:name="_Hlt205698961"/>
        <w:r w:rsidRPr="004343D9">
          <w:rPr>
            <w:rStyle w:val="Hyperlink"/>
            <w:rFonts w:ascii="Calibri" w:hAnsi="Calibri"/>
          </w:rPr>
          <w:t>n</w:t>
        </w:r>
        <w:bookmarkEnd w:id="487"/>
        <w:r w:rsidRPr="004343D9">
          <w:rPr>
            <w:rStyle w:val="Hyperlink"/>
            <w:rFonts w:ascii="Calibri" w:hAnsi="Calibri"/>
          </w:rPr>
          <w:t>t’s</w:t>
        </w:r>
      </w:hyperlink>
      <w:r w:rsidRPr="004343D9">
        <w:rPr>
          <w:rFonts w:ascii="Calibri" w:hAnsi="Calibri"/>
        </w:rPr>
        <w:t xml:space="preserve"> receipt of other Australian Government assistance can affect their eligibility. This section outlines such effects.</w:t>
      </w:r>
    </w:p>
    <w:p w:rsidR="007031C8" w:rsidRPr="00DE162E" w:rsidRDefault="000568C8">
      <w:pPr>
        <w:pStyle w:val="BulletTab2"/>
        <w:keepNext/>
        <w:rPr>
          <w:rFonts w:ascii="Calibri" w:hAnsi="Calibri"/>
        </w:rPr>
      </w:pPr>
      <w:hyperlink w:anchor="_3.5.1_Payments_that" w:history="1">
        <w:r w:rsidR="004343D9" w:rsidRPr="004343D9">
          <w:rPr>
            <w:rStyle w:val="Hyperlink"/>
            <w:rFonts w:ascii="Calibri" w:hAnsi="Calibri"/>
          </w:rPr>
          <w:t>3.5</w:t>
        </w:r>
        <w:bookmarkStart w:id="488" w:name="_Hlt205698969"/>
        <w:r w:rsidR="004343D9" w:rsidRPr="004343D9">
          <w:rPr>
            <w:rStyle w:val="Hyperlink"/>
            <w:rFonts w:ascii="Calibri" w:hAnsi="Calibri"/>
          </w:rPr>
          <w:t>.</w:t>
        </w:r>
        <w:bookmarkEnd w:id="488"/>
        <w:r w:rsidR="004343D9" w:rsidRPr="004343D9">
          <w:rPr>
            <w:rStyle w:val="Hyperlink"/>
            <w:rFonts w:ascii="Calibri" w:hAnsi="Calibri"/>
          </w:rPr>
          <w:t>1</w:t>
        </w:r>
      </w:hyperlink>
      <w:r w:rsidR="004343D9" w:rsidRPr="004343D9">
        <w:rPr>
          <w:rFonts w:ascii="Calibri" w:hAnsi="Calibri"/>
        </w:rPr>
        <w:tab/>
        <w:t>Payments that do not exclude eligibility</w:t>
      </w:r>
    </w:p>
    <w:p w:rsidR="007031C8" w:rsidRPr="00DE162E" w:rsidRDefault="000568C8">
      <w:pPr>
        <w:pStyle w:val="BulletTab2"/>
        <w:keepNext/>
        <w:rPr>
          <w:rFonts w:ascii="Calibri" w:hAnsi="Calibri"/>
        </w:rPr>
      </w:pPr>
      <w:hyperlink w:anchor="_3.5.2_Payments_that" w:history="1">
        <w:r w:rsidR="004343D9" w:rsidRPr="004343D9">
          <w:rPr>
            <w:rStyle w:val="Hyperlink"/>
            <w:rFonts w:ascii="Calibri" w:hAnsi="Calibri"/>
          </w:rPr>
          <w:t>3.5.</w:t>
        </w:r>
        <w:bookmarkStart w:id="489" w:name="_Hlt205698972"/>
        <w:r w:rsidR="004343D9" w:rsidRPr="004343D9">
          <w:rPr>
            <w:rStyle w:val="Hyperlink"/>
            <w:rFonts w:ascii="Calibri" w:hAnsi="Calibri"/>
          </w:rPr>
          <w:t>2</w:t>
        </w:r>
        <w:bookmarkEnd w:id="489"/>
      </w:hyperlink>
      <w:r w:rsidR="004343D9" w:rsidRPr="004343D9">
        <w:rPr>
          <w:rFonts w:ascii="Calibri" w:hAnsi="Calibri"/>
        </w:rPr>
        <w:tab/>
        <w:t>Payments that affect the level of entitlement</w:t>
      </w:r>
    </w:p>
    <w:p w:rsidR="007031C8" w:rsidRPr="00DE162E" w:rsidRDefault="000568C8">
      <w:pPr>
        <w:pStyle w:val="BulletTab2Last"/>
        <w:rPr>
          <w:rFonts w:ascii="Calibri" w:hAnsi="Calibri"/>
        </w:rPr>
      </w:pPr>
      <w:hyperlink w:anchor="_3.5.3_Payments_that" w:history="1">
        <w:r w:rsidR="004343D9" w:rsidRPr="004343D9">
          <w:rPr>
            <w:rStyle w:val="Hyperlink"/>
            <w:rFonts w:ascii="Calibri" w:hAnsi="Calibri"/>
          </w:rPr>
          <w:t>3.5.</w:t>
        </w:r>
        <w:bookmarkStart w:id="490" w:name="_Hlt205698974"/>
        <w:r w:rsidR="004343D9" w:rsidRPr="004343D9">
          <w:rPr>
            <w:rStyle w:val="Hyperlink"/>
            <w:rFonts w:ascii="Calibri" w:hAnsi="Calibri"/>
          </w:rPr>
          <w:t>3</w:t>
        </w:r>
        <w:bookmarkEnd w:id="490"/>
      </w:hyperlink>
      <w:r w:rsidR="004343D9" w:rsidRPr="004343D9">
        <w:rPr>
          <w:rFonts w:ascii="Calibri" w:hAnsi="Calibri"/>
        </w:rPr>
        <w:tab/>
        <w:t>Payments that exclude eligibility.</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491" w:name="_3.5.1_Payments_that"/>
      <w:bookmarkStart w:id="492" w:name="_3.5.1_Payments_that_do_not_exclude_"/>
      <w:bookmarkStart w:id="493" w:name="_Toc161552217"/>
      <w:bookmarkStart w:id="494" w:name="_Toc234129330"/>
      <w:bookmarkStart w:id="495" w:name="_Toc264368412"/>
      <w:bookmarkStart w:id="496" w:name="_Toc387754087"/>
      <w:bookmarkEnd w:id="491"/>
      <w:bookmarkEnd w:id="492"/>
      <w:r w:rsidRPr="004343D9">
        <w:rPr>
          <w:rFonts w:ascii="Calibri" w:hAnsi="Calibri"/>
        </w:rPr>
        <w:t>3.5.1</w:t>
      </w:r>
      <w:r w:rsidRPr="004343D9">
        <w:rPr>
          <w:rFonts w:ascii="Calibri" w:hAnsi="Calibri"/>
        </w:rPr>
        <w:tab/>
        <w:t>Payments that do not exclude eligibility</w:t>
      </w:r>
      <w:bookmarkEnd w:id="493"/>
      <w:bookmarkEnd w:id="494"/>
      <w:bookmarkEnd w:id="495"/>
      <w:bookmarkEnd w:id="496"/>
    </w:p>
    <w:p w:rsidR="007031C8" w:rsidRPr="00DE162E" w:rsidRDefault="004343D9">
      <w:pPr>
        <w:pStyle w:val="BulletIntro"/>
        <w:spacing w:after="180"/>
        <w:rPr>
          <w:rFonts w:ascii="Calibri" w:hAnsi="Calibri"/>
        </w:rPr>
      </w:pPr>
      <w:r w:rsidRPr="004343D9">
        <w:rPr>
          <w:rFonts w:ascii="Calibri" w:hAnsi="Calibri"/>
        </w:rPr>
        <w:t xml:space="preserve">A </w:t>
      </w:r>
      <w:hyperlink w:anchor="Family" w:history="1">
        <w:r w:rsidRPr="004343D9">
          <w:rPr>
            <w:rStyle w:val="Hyperlink"/>
            <w:rFonts w:ascii="Calibri" w:hAnsi="Calibri"/>
          </w:rPr>
          <w:t>fam</w:t>
        </w:r>
        <w:bookmarkStart w:id="497" w:name="_Hlt205698979"/>
        <w:r w:rsidRPr="004343D9">
          <w:rPr>
            <w:rStyle w:val="Hyperlink"/>
            <w:rFonts w:ascii="Calibri" w:hAnsi="Calibri"/>
          </w:rPr>
          <w:t>i</w:t>
        </w:r>
        <w:bookmarkEnd w:id="497"/>
        <w:r w:rsidRPr="004343D9">
          <w:rPr>
            <w:rStyle w:val="Hyperlink"/>
            <w:rFonts w:ascii="Calibri" w:hAnsi="Calibri"/>
          </w:rPr>
          <w:t>ly</w:t>
        </w:r>
      </w:hyperlink>
      <w:r w:rsidRPr="004343D9">
        <w:rPr>
          <w:rFonts w:ascii="Calibri" w:hAnsi="Calibri"/>
        </w:rPr>
        <w:t xml:space="preserve"> receiving AIC allowances (except the Pensioner Education Supplement) for a </w:t>
      </w:r>
      <w:hyperlink w:anchor="Student" w:history="1">
        <w:r w:rsidRPr="004343D9">
          <w:rPr>
            <w:rStyle w:val="Hyperlink"/>
            <w:rFonts w:ascii="Calibri" w:hAnsi="Calibri"/>
          </w:rPr>
          <w:t>stude</w:t>
        </w:r>
        <w:bookmarkStart w:id="498" w:name="_Hlt205698997"/>
        <w:r w:rsidRPr="004343D9">
          <w:rPr>
            <w:rStyle w:val="Hyperlink"/>
            <w:rFonts w:ascii="Calibri" w:hAnsi="Calibri"/>
          </w:rPr>
          <w:t>n</w:t>
        </w:r>
        <w:bookmarkEnd w:id="498"/>
        <w:r w:rsidRPr="004343D9">
          <w:rPr>
            <w:rStyle w:val="Hyperlink"/>
            <w:rFonts w:ascii="Calibri" w:hAnsi="Calibri"/>
          </w:rPr>
          <w:t>t</w:t>
        </w:r>
      </w:hyperlink>
      <w:r w:rsidRPr="004343D9">
        <w:rPr>
          <w:rFonts w:ascii="Calibri" w:hAnsi="Calibri"/>
        </w:rPr>
        <w:t xml:space="preserve"> can also receive Family Tax Benefit, Carer Allowance or Double Orphan Pension.</w:t>
      </w:r>
    </w:p>
    <w:p w:rsidR="007031C8" w:rsidRPr="00DE162E" w:rsidRDefault="004343D9">
      <w:pPr>
        <w:rPr>
          <w:rFonts w:ascii="Calibri" w:hAnsi="Calibri"/>
        </w:rPr>
      </w:pPr>
      <w:r w:rsidRPr="004343D9">
        <w:rPr>
          <w:rFonts w:ascii="Calibri" w:hAnsi="Calibri"/>
        </w:rPr>
        <w:t xml:space="preserve">Students who receive the Disability Support Pension or Parenting Payment (Single) can also receive the Pensioner Education Supplement (see </w:t>
      </w:r>
      <w:hyperlink w:anchor="_5.5_Pensioner_Education" w:history="1">
        <w:r w:rsidR="007031C8" w:rsidRPr="00DE162E">
          <w:rPr>
            <w:rStyle w:val="Hyperlink"/>
            <w:rFonts w:ascii="Calibri" w:hAnsi="Calibri" w:cs="Calibri"/>
          </w:rPr>
          <w:t>5.5</w:t>
        </w:r>
      </w:hyperlink>
      <w:r w:rsidRPr="004343D9">
        <w:rPr>
          <w:rFonts w:ascii="Calibri" w:hAnsi="Calibri"/>
        </w:rPr>
        <w:t>).</w:t>
      </w:r>
    </w:p>
    <w:p w:rsidR="007031C8" w:rsidRPr="00DE162E" w:rsidRDefault="004343D9">
      <w:pPr>
        <w:rPr>
          <w:rFonts w:ascii="Calibri" w:hAnsi="Calibri"/>
        </w:rPr>
      </w:pPr>
      <w:r w:rsidRPr="004343D9">
        <w:rPr>
          <w:rFonts w:ascii="Calibri" w:hAnsi="Calibri"/>
        </w:rPr>
        <w:t>State or territory education and training assistance does not affect eligibility. Most</w:t>
      </w:r>
      <w:bookmarkStart w:id="499" w:name="_Toc161552218"/>
      <w:r w:rsidRPr="004343D9">
        <w:rPr>
          <w:rFonts w:ascii="Calibri" w:hAnsi="Calibri"/>
        </w:rPr>
        <w:t xml:space="preserve"> state and territory governments also provide assistance to isolated students, and some tie that assistance to eligibility for the AIC Scheme. Eligibility for the Scheme is not affected by receipt of such assistance.</w:t>
      </w:r>
    </w:p>
    <w:p w:rsidR="00175F0B" w:rsidRPr="00DE162E" w:rsidRDefault="00175F0B" w:rsidP="00175F0B">
      <w:pPr>
        <w:rPr>
          <w:rFonts w:ascii="Calibri" w:hAnsi="Calibri" w:cs="Calibri"/>
        </w:rPr>
      </w:pPr>
      <w:bookmarkStart w:id="500" w:name="_3.5.5_Choice_between_AIC_and_Youth_"/>
      <w:bookmarkStart w:id="501" w:name="_3.5.6_Other_education_or_training_a"/>
      <w:bookmarkStart w:id="502" w:name="_3.5.3_Other_education_or_training_a"/>
      <w:bookmarkEnd w:id="500"/>
      <w:bookmarkEnd w:id="501"/>
      <w:bookmarkEnd w:id="502"/>
      <w:r w:rsidRPr="00735368">
        <w:rPr>
          <w:rFonts w:ascii="Calibri" w:hAnsi="Calibri" w:cs="Calibri"/>
        </w:rPr>
        <w:t>Australian Government scholarships or ‘Commonwealth Scholarships’, directly administered by an agency or department of the Australian Government</w:t>
      </w:r>
      <w:r w:rsidR="00FE6A25" w:rsidRPr="00735368">
        <w:rPr>
          <w:rFonts w:ascii="Calibri" w:hAnsi="Calibri" w:cs="Calibri"/>
        </w:rPr>
        <w:t xml:space="preserve"> do not affect eligibility</w:t>
      </w:r>
      <w:r w:rsidRPr="00735368">
        <w:rPr>
          <w:rFonts w:ascii="Calibri" w:hAnsi="Calibri" w:cs="Calibri"/>
        </w:rPr>
        <w:t>.</w:t>
      </w:r>
      <w:r w:rsidR="00FE6A25" w:rsidRPr="00735368">
        <w:rPr>
          <w:rFonts w:ascii="Calibri" w:hAnsi="Calibri" w:cs="Calibri"/>
        </w:rPr>
        <w:t xml:space="preserve"> These are intended to support students typically on a one-off basis in achieving goals such as entry into an apprenticeship, vocational or tertiary education. As such, AIC Scheme assistance is seen as an adjunct to achieve access for these students.</w:t>
      </w:r>
    </w:p>
    <w:p w:rsidR="007031C8" w:rsidRPr="00DE162E" w:rsidRDefault="007031C8">
      <w:pPr>
        <w:rPr>
          <w:rFonts w:ascii="Calibri" w:hAnsi="Calibri"/>
        </w:rPr>
      </w:pPr>
    </w:p>
    <w:p w:rsidR="007031C8" w:rsidRPr="00DE162E" w:rsidRDefault="004343D9">
      <w:pPr>
        <w:pStyle w:val="Heading3"/>
        <w:rPr>
          <w:rFonts w:ascii="Calibri" w:hAnsi="Calibri"/>
        </w:rPr>
      </w:pPr>
      <w:bookmarkStart w:id="503" w:name="_3.5.2_Payments_that"/>
      <w:bookmarkStart w:id="504" w:name="_3.5.2_Payments_that_affect_the_leve"/>
      <w:bookmarkStart w:id="505" w:name="_Toc234129331"/>
      <w:bookmarkStart w:id="506" w:name="_Toc264368413"/>
      <w:bookmarkStart w:id="507" w:name="_Toc387754088"/>
      <w:bookmarkEnd w:id="503"/>
      <w:bookmarkEnd w:id="504"/>
      <w:r w:rsidRPr="004343D9">
        <w:rPr>
          <w:rFonts w:ascii="Calibri" w:hAnsi="Calibri"/>
        </w:rPr>
        <w:t>3.5.2</w:t>
      </w:r>
      <w:r w:rsidRPr="004343D9">
        <w:rPr>
          <w:rFonts w:ascii="Calibri" w:hAnsi="Calibri"/>
        </w:rPr>
        <w:tab/>
        <w:t>Payments that affect the level of entitlement</w:t>
      </w:r>
      <w:bookmarkEnd w:id="505"/>
      <w:bookmarkEnd w:id="506"/>
      <w:bookmarkEnd w:id="507"/>
    </w:p>
    <w:p w:rsidR="007031C8" w:rsidRPr="00DE162E" w:rsidRDefault="004343D9">
      <w:pPr>
        <w:rPr>
          <w:rFonts w:ascii="Calibri" w:hAnsi="Calibri"/>
        </w:rPr>
      </w:pPr>
      <w:r w:rsidRPr="004343D9">
        <w:rPr>
          <w:rFonts w:ascii="Calibri" w:hAnsi="Calibri"/>
        </w:rPr>
        <w:t>Certain receipts of Australian Governmen</w:t>
      </w:r>
      <w:bookmarkStart w:id="508" w:name="_Hlt205699032"/>
      <w:bookmarkStart w:id="509" w:name="_Hlt205699074"/>
      <w:r w:rsidRPr="004343D9">
        <w:rPr>
          <w:rFonts w:ascii="Calibri" w:hAnsi="Calibri"/>
        </w:rPr>
        <w:t xml:space="preserve">t payments (detailed in </w:t>
      </w:r>
      <w:bookmarkEnd w:id="508"/>
      <w:bookmarkEnd w:id="509"/>
      <w:r w:rsidR="002C15FC">
        <w:rPr>
          <w:rFonts w:ascii="Calibri" w:hAnsi="Calibri"/>
        </w:rPr>
        <w:fldChar w:fldCharType="begin"/>
      </w:r>
      <w:r w:rsidR="00C076CD">
        <w:rPr>
          <w:rFonts w:ascii="Calibri" w:hAnsi="Calibri"/>
        </w:rPr>
        <w:instrText xml:space="preserve"> HYPERLINK  \l "_6.8.2_Special_assessment" </w:instrText>
      </w:r>
      <w:r w:rsidR="002C15FC">
        <w:rPr>
          <w:rFonts w:ascii="Calibri" w:hAnsi="Calibri"/>
        </w:rPr>
        <w:fldChar w:fldCharType="separate"/>
      </w:r>
      <w:r w:rsidR="00C076CD" w:rsidRPr="00C076CD">
        <w:rPr>
          <w:rStyle w:val="Hyperlink"/>
          <w:rFonts w:ascii="Calibri" w:hAnsi="Calibri"/>
        </w:rPr>
        <w:t>6.10.2</w:t>
      </w:r>
      <w:r w:rsidR="002C15FC">
        <w:rPr>
          <w:rFonts w:ascii="Calibri" w:hAnsi="Calibri"/>
        </w:rPr>
        <w:fldChar w:fldCharType="end"/>
      </w:r>
      <w:r w:rsidRPr="004343D9">
        <w:rPr>
          <w:rFonts w:ascii="Calibri" w:hAnsi="Calibri"/>
        </w:rPr>
        <w:t>) may automatically entitle an applicant to receive AIC Additional Boarding Allowance.</w:t>
      </w:r>
    </w:p>
    <w:p w:rsidR="007031C8" w:rsidRPr="00DE162E" w:rsidRDefault="004343D9">
      <w:pPr>
        <w:rPr>
          <w:rFonts w:ascii="Calibri" w:hAnsi="Calibri"/>
        </w:rPr>
      </w:pPr>
      <w:r w:rsidRPr="004343D9">
        <w:rPr>
          <w:rFonts w:ascii="Calibri" w:hAnsi="Calibri"/>
        </w:rPr>
        <w:t xml:space="preserve">If an applicant is a foster carer applying on behalf of a </w:t>
      </w:r>
      <w:hyperlink w:anchor="Student" w:history="1">
        <w:r w:rsidRPr="004343D9">
          <w:rPr>
            <w:rStyle w:val="Hyperlink"/>
            <w:rFonts w:ascii="Calibri" w:hAnsi="Calibri"/>
          </w:rPr>
          <w:t>stud</w:t>
        </w:r>
        <w:bookmarkStart w:id="510" w:name="_Hlt205699086"/>
        <w:r w:rsidRPr="004343D9">
          <w:rPr>
            <w:rStyle w:val="Hyperlink"/>
            <w:rFonts w:ascii="Calibri" w:hAnsi="Calibri"/>
          </w:rPr>
          <w:t>e</w:t>
        </w:r>
        <w:bookmarkEnd w:id="510"/>
        <w:r w:rsidRPr="004343D9">
          <w:rPr>
            <w:rStyle w:val="Hyperlink"/>
            <w:rFonts w:ascii="Calibri" w:hAnsi="Calibri"/>
          </w:rPr>
          <w:t>nt</w:t>
        </w:r>
      </w:hyperlink>
      <w:r w:rsidRPr="004343D9">
        <w:rPr>
          <w:rFonts w:ascii="Calibri" w:hAnsi="Calibri"/>
        </w:rPr>
        <w:t xml:space="preserve"> in an official foster care arrangement and receiving a state/territory foster care or similar allowance, they may qualify for the Basic Boarding Allowance. They may also qualify for the Additional Boarding Allowance only if they are not receiving a foster care or similar allowance from a state/territory government authority (see </w:t>
      </w:r>
      <w:hyperlink w:anchor="_5.2.2_Additional_Boarding" w:history="1">
        <w:r w:rsidR="007031C8" w:rsidRPr="00DE162E">
          <w:rPr>
            <w:rStyle w:val="Hyperlink"/>
            <w:rFonts w:ascii="Calibri" w:hAnsi="Calibri" w:cs="Calibri"/>
          </w:rPr>
          <w:t>5.2.2</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511" w:name="_3.5.3_Payments_that"/>
      <w:bookmarkStart w:id="512" w:name="_3.5.3_Payments_that_exclude_eligibi"/>
      <w:bookmarkStart w:id="513" w:name="_Toc234129332"/>
      <w:bookmarkStart w:id="514" w:name="_Toc264368414"/>
      <w:bookmarkStart w:id="515" w:name="_Toc387754089"/>
      <w:bookmarkEnd w:id="511"/>
      <w:bookmarkEnd w:id="512"/>
      <w:r w:rsidRPr="004343D9">
        <w:rPr>
          <w:rFonts w:ascii="Calibri" w:hAnsi="Calibri"/>
        </w:rPr>
        <w:t>3.5.3</w:t>
      </w:r>
      <w:r w:rsidRPr="004343D9">
        <w:rPr>
          <w:rFonts w:ascii="Calibri" w:hAnsi="Calibri"/>
        </w:rPr>
        <w:tab/>
        <w:t>Payments that exclude eligibility</w:t>
      </w:r>
      <w:bookmarkEnd w:id="499"/>
      <w:bookmarkEnd w:id="513"/>
      <w:bookmarkEnd w:id="514"/>
      <w:bookmarkEnd w:id="515"/>
    </w:p>
    <w:p w:rsidR="007031C8" w:rsidRPr="00DE162E" w:rsidRDefault="004343D9">
      <w:pPr>
        <w:pStyle w:val="BulletIntro"/>
        <w:rPr>
          <w:rFonts w:ascii="Calibri" w:hAnsi="Calibri"/>
        </w:rPr>
      </w:pPr>
      <w:r w:rsidRPr="004343D9">
        <w:rPr>
          <w:rFonts w:ascii="Calibri" w:hAnsi="Calibri"/>
        </w:rPr>
        <w:t xml:space="preserve">AIC allowances are not payable for a </w:t>
      </w:r>
      <w:hyperlink w:anchor="Student" w:history="1">
        <w:r w:rsidRPr="004343D9">
          <w:rPr>
            <w:rStyle w:val="Hyperlink"/>
            <w:rFonts w:ascii="Calibri" w:hAnsi="Calibri"/>
          </w:rPr>
          <w:t>stu</w:t>
        </w:r>
        <w:bookmarkStart w:id="516" w:name="_Hlt205699110"/>
        <w:r w:rsidRPr="004343D9">
          <w:rPr>
            <w:rStyle w:val="Hyperlink"/>
            <w:rFonts w:ascii="Calibri" w:hAnsi="Calibri"/>
          </w:rPr>
          <w:t>d</w:t>
        </w:r>
        <w:bookmarkEnd w:id="516"/>
        <w:r w:rsidRPr="004343D9">
          <w:rPr>
            <w:rStyle w:val="Hyperlink"/>
            <w:rFonts w:ascii="Calibri" w:hAnsi="Calibri"/>
          </w:rPr>
          <w:t>ent</w:t>
        </w:r>
      </w:hyperlink>
      <w:r w:rsidRPr="004343D9">
        <w:rPr>
          <w:rFonts w:ascii="Calibri" w:hAnsi="Calibri"/>
        </w:rPr>
        <w:t xml:space="preserve"> if they are receiving other Australian Government education or training assistance, income support, other similar payments, or if another person (such as a </w:t>
      </w:r>
      <w:hyperlink w:anchor="Parent" w:history="1">
        <w:r w:rsidRPr="004343D9">
          <w:rPr>
            <w:rStyle w:val="Hyperlink"/>
            <w:rFonts w:ascii="Calibri" w:hAnsi="Calibri"/>
          </w:rPr>
          <w:t>pa</w:t>
        </w:r>
        <w:bookmarkStart w:id="517" w:name="_Hlt205699121"/>
        <w:r w:rsidRPr="004343D9">
          <w:rPr>
            <w:rStyle w:val="Hyperlink"/>
            <w:rFonts w:ascii="Calibri" w:hAnsi="Calibri"/>
          </w:rPr>
          <w:t>r</w:t>
        </w:r>
        <w:bookmarkEnd w:id="517"/>
        <w:r w:rsidRPr="004343D9">
          <w:rPr>
            <w:rStyle w:val="Hyperlink"/>
            <w:rFonts w:ascii="Calibri" w:hAnsi="Calibri"/>
          </w:rPr>
          <w:t>ent</w:t>
        </w:r>
      </w:hyperlink>
      <w:r w:rsidRPr="004343D9">
        <w:rPr>
          <w:rFonts w:ascii="Calibri" w:hAnsi="Calibri"/>
        </w:rPr>
        <w:t>) is receiving it on their behalf. Such assistance includes, but is not limited to:</w:t>
      </w:r>
    </w:p>
    <w:p w:rsidR="007031C8" w:rsidRPr="00DE162E" w:rsidRDefault="004343D9">
      <w:pPr>
        <w:pStyle w:val="Bullet"/>
        <w:ind w:left="357" w:hanging="357"/>
        <w:rPr>
          <w:rFonts w:ascii="Calibri" w:hAnsi="Calibri"/>
        </w:rPr>
      </w:pPr>
      <w:r w:rsidRPr="004343D9">
        <w:rPr>
          <w:rFonts w:ascii="Calibri" w:hAnsi="Calibri"/>
        </w:rPr>
        <w:t>Youth Allowance</w:t>
      </w:r>
    </w:p>
    <w:p w:rsidR="007031C8" w:rsidRPr="00DE162E" w:rsidRDefault="004343D9">
      <w:pPr>
        <w:pStyle w:val="Bullet"/>
        <w:ind w:left="357" w:hanging="357"/>
        <w:rPr>
          <w:rFonts w:ascii="Calibri" w:hAnsi="Calibri"/>
        </w:rPr>
      </w:pPr>
      <w:r w:rsidRPr="004343D9">
        <w:rPr>
          <w:rFonts w:ascii="Calibri" w:hAnsi="Calibri"/>
        </w:rPr>
        <w:t>ABSTUDY</w:t>
      </w:r>
    </w:p>
    <w:p w:rsidR="007031C8" w:rsidRPr="00DE162E" w:rsidRDefault="004343D9">
      <w:pPr>
        <w:pStyle w:val="Bullet"/>
        <w:ind w:left="357" w:hanging="357"/>
        <w:rPr>
          <w:rFonts w:ascii="Calibri" w:hAnsi="Calibri"/>
        </w:rPr>
      </w:pPr>
      <w:r w:rsidRPr="004343D9">
        <w:rPr>
          <w:rFonts w:ascii="Calibri" w:hAnsi="Calibri"/>
        </w:rPr>
        <w:t>New Apprenticeships</w:t>
      </w:r>
    </w:p>
    <w:p w:rsidR="007031C8" w:rsidRPr="00DE162E" w:rsidRDefault="004343D9">
      <w:pPr>
        <w:pStyle w:val="Bullet"/>
        <w:ind w:left="357" w:hanging="357"/>
        <w:rPr>
          <w:rFonts w:ascii="Calibri" w:hAnsi="Calibri"/>
        </w:rPr>
      </w:pPr>
      <w:r w:rsidRPr="004343D9">
        <w:rPr>
          <w:rFonts w:ascii="Calibri" w:hAnsi="Calibri"/>
        </w:rPr>
        <w:t>Rehabilitation Training Scheme Awards</w:t>
      </w:r>
    </w:p>
    <w:p w:rsidR="007031C8" w:rsidRDefault="004343D9">
      <w:pPr>
        <w:pStyle w:val="Bullet"/>
        <w:ind w:left="357" w:hanging="357"/>
        <w:rPr>
          <w:rFonts w:ascii="Calibri" w:hAnsi="Calibri"/>
        </w:rPr>
      </w:pPr>
      <w:r w:rsidRPr="004343D9">
        <w:rPr>
          <w:rFonts w:ascii="Calibri" w:hAnsi="Calibri"/>
        </w:rPr>
        <w:t>Veterans’ Children Education Scheme</w:t>
      </w:r>
    </w:p>
    <w:p w:rsidR="00D939AD" w:rsidRPr="00DE162E" w:rsidRDefault="00D939AD">
      <w:pPr>
        <w:pStyle w:val="Bullet"/>
        <w:ind w:left="357" w:hanging="357"/>
        <w:rPr>
          <w:rFonts w:ascii="Calibri" w:hAnsi="Calibri"/>
        </w:rPr>
      </w:pPr>
      <w:r>
        <w:rPr>
          <w:rFonts w:ascii="Calibri" w:hAnsi="Calibri"/>
        </w:rPr>
        <w:t>Military Rehabilitation and Compensation Act Education and Training Scheme</w:t>
      </w:r>
    </w:p>
    <w:p w:rsidR="007031C8" w:rsidRPr="00DE162E" w:rsidRDefault="004343D9">
      <w:pPr>
        <w:pStyle w:val="Bullet"/>
        <w:ind w:left="357" w:hanging="357"/>
        <w:rPr>
          <w:rFonts w:ascii="Calibri" w:hAnsi="Calibri"/>
        </w:rPr>
      </w:pPr>
      <w:r w:rsidRPr="004343D9">
        <w:rPr>
          <w:rFonts w:ascii="Calibri" w:hAnsi="Calibri"/>
        </w:rPr>
        <w:t xml:space="preserve">Department of Defence Special Education Assistance (for staff at </w:t>
      </w:r>
      <w:proofErr w:type="spellStart"/>
      <w:r w:rsidRPr="004343D9">
        <w:rPr>
          <w:rFonts w:ascii="Calibri" w:hAnsi="Calibri"/>
        </w:rPr>
        <w:t>Woomera</w:t>
      </w:r>
      <w:proofErr w:type="spellEnd"/>
      <w:r w:rsidRPr="004343D9">
        <w:rPr>
          <w:rFonts w:ascii="Calibri" w:hAnsi="Calibri"/>
        </w:rPr>
        <w:t xml:space="preserve"> and Exmouth)</w:t>
      </w:r>
    </w:p>
    <w:p w:rsidR="007031C8" w:rsidRPr="00DE162E" w:rsidRDefault="004343D9">
      <w:pPr>
        <w:pStyle w:val="Bullet"/>
        <w:ind w:left="357" w:hanging="357"/>
        <w:rPr>
          <w:rFonts w:ascii="Calibri" w:hAnsi="Calibri"/>
        </w:rPr>
      </w:pPr>
      <w:r w:rsidRPr="004343D9">
        <w:rPr>
          <w:rFonts w:ascii="Calibri" w:hAnsi="Calibri"/>
        </w:rPr>
        <w:t>Exceptional Circumstances Relief Payment</w:t>
      </w:r>
    </w:p>
    <w:p w:rsidR="007031C8" w:rsidRPr="00DE162E" w:rsidRDefault="004343D9">
      <w:pPr>
        <w:pStyle w:val="Bullet"/>
        <w:ind w:left="357" w:hanging="357"/>
        <w:rPr>
          <w:rFonts w:ascii="Calibri" w:hAnsi="Calibri"/>
        </w:rPr>
      </w:pPr>
      <w:r w:rsidRPr="004343D9">
        <w:rPr>
          <w:rFonts w:ascii="Calibri" w:hAnsi="Calibri"/>
        </w:rPr>
        <w:t>Interim Income Support</w:t>
      </w:r>
    </w:p>
    <w:p w:rsidR="007031C8" w:rsidRPr="00DE162E" w:rsidRDefault="004343D9">
      <w:pPr>
        <w:pStyle w:val="BulletLast"/>
        <w:rPr>
          <w:rFonts w:ascii="Calibri" w:hAnsi="Calibri"/>
        </w:rPr>
      </w:pPr>
      <w:r w:rsidRPr="004343D9">
        <w:rPr>
          <w:rFonts w:ascii="Calibri" w:hAnsi="Calibri"/>
        </w:rPr>
        <w:t>Community Development Employment Projects (CDEP)</w:t>
      </w:r>
      <w:r w:rsidR="00D939AD">
        <w:rPr>
          <w:rFonts w:ascii="Calibri" w:hAnsi="Calibri"/>
        </w:rPr>
        <w:t xml:space="preserve"> wages</w:t>
      </w:r>
      <w:r w:rsidRPr="004343D9">
        <w:rPr>
          <w:rFonts w:ascii="Calibri" w:hAnsi="Calibri"/>
        </w:rPr>
        <w:t>.</w:t>
      </w:r>
    </w:p>
    <w:p w:rsidR="009B4524" w:rsidRPr="009B4524" w:rsidRDefault="004343D9" w:rsidP="002E3242">
      <w:pPr>
        <w:ind w:right="-140"/>
        <w:rPr>
          <w:rFonts w:asciiTheme="minorHAnsi" w:hAnsiTheme="minorHAnsi" w:cstheme="minorHAnsi"/>
        </w:rPr>
      </w:pPr>
      <w:r w:rsidRPr="009B4524">
        <w:rPr>
          <w:rFonts w:asciiTheme="minorHAnsi" w:hAnsiTheme="minorHAnsi" w:cstheme="minorHAnsi"/>
        </w:rPr>
        <w:t xml:space="preserve">Eligibility for specific AIC allowances may also be affected where an applicant or </w:t>
      </w:r>
      <w:hyperlink w:anchor="Partner" w:history="1">
        <w:r w:rsidR="00C95BE3" w:rsidRPr="00C95BE3">
          <w:rPr>
            <w:rStyle w:val="Hyperlink"/>
            <w:rFonts w:asciiTheme="minorHAnsi" w:hAnsiTheme="minorHAnsi" w:cstheme="minorHAnsi"/>
          </w:rPr>
          <w:t>partner</w:t>
        </w:r>
      </w:hyperlink>
      <w:r w:rsidRPr="009B4524">
        <w:rPr>
          <w:rFonts w:asciiTheme="minorHAnsi" w:hAnsiTheme="minorHAnsi" w:cstheme="minorHAnsi"/>
        </w:rPr>
        <w:t xml:space="preserve"> receives other Australian Government assistance to enable them to purchase the same service or item. For example, the AIC Second Home Allowance is not payable for a home for which rent assistance is provided by the Australian Government (see </w:t>
      </w:r>
      <w:hyperlink w:anchor="_5.3.3_Approved_second" w:history="1">
        <w:r w:rsidR="007031C8" w:rsidRPr="00C95BE3">
          <w:rPr>
            <w:rStyle w:val="Hyperlink"/>
            <w:rFonts w:asciiTheme="minorHAnsi" w:hAnsiTheme="minorHAnsi" w:cstheme="minorHAnsi"/>
          </w:rPr>
          <w:t>5.3.3</w:t>
        </w:r>
      </w:hyperlink>
      <w:r w:rsidRPr="009B4524">
        <w:rPr>
          <w:rFonts w:asciiTheme="minorHAnsi" w:hAnsiTheme="minorHAnsi" w:cstheme="minorHAnsi"/>
        </w:rPr>
        <w:t>).</w:t>
      </w:r>
      <w:bookmarkStart w:id="518" w:name="_Toc171153545"/>
      <w:bookmarkStart w:id="519" w:name="_Toc234129333"/>
    </w:p>
    <w:p w:rsidR="007031C8" w:rsidRPr="00DE162E" w:rsidRDefault="0098254D">
      <w:pPr>
        <w:pStyle w:val="Heading4"/>
        <w:rPr>
          <w:rFonts w:ascii="Calibri" w:hAnsi="Calibri"/>
        </w:rPr>
      </w:pPr>
      <w:r>
        <w:rPr>
          <w:rFonts w:ascii="Calibri" w:hAnsi="Calibri" w:cs="Calibri"/>
        </w:rPr>
        <w:t>3.5.3.1</w:t>
      </w:r>
      <w:r w:rsidRPr="00DE162E">
        <w:rPr>
          <w:rFonts w:ascii="Calibri" w:hAnsi="Calibri" w:cs="Calibri"/>
        </w:rPr>
        <w:tab/>
      </w:r>
      <w:r>
        <w:rPr>
          <w:rFonts w:ascii="Calibri" w:hAnsi="Calibri" w:cs="Calibri"/>
        </w:rPr>
        <w:t xml:space="preserve">        </w:t>
      </w:r>
      <w:r w:rsidR="004343D9" w:rsidRPr="004343D9">
        <w:rPr>
          <w:rFonts w:ascii="Calibri" w:hAnsi="Calibri"/>
        </w:rPr>
        <w:t>Choice between the AIC Scheme, Youth Allowance or ABSTUDY</w:t>
      </w:r>
      <w:bookmarkEnd w:id="518"/>
      <w:bookmarkEnd w:id="519"/>
    </w:p>
    <w:p w:rsidR="007031C8" w:rsidRPr="00DE162E" w:rsidRDefault="004343D9">
      <w:pPr>
        <w:rPr>
          <w:rFonts w:ascii="Calibri" w:hAnsi="Calibri"/>
        </w:rPr>
      </w:pPr>
      <w:r w:rsidRPr="004343D9">
        <w:rPr>
          <w:rFonts w:ascii="Calibri" w:hAnsi="Calibri"/>
        </w:rPr>
        <w:t>Certain students may be in a position where they meet eligibility requirements for Youth Allowance, ABSTUDY or the AIC Scheme concurrently. In these instances, students and their families cannot receive more than one of these payments for the same period for the same student.</w:t>
      </w:r>
    </w:p>
    <w:p w:rsidR="007031C8" w:rsidRPr="00DE162E" w:rsidRDefault="004343D9">
      <w:pPr>
        <w:rPr>
          <w:rFonts w:ascii="Calibri" w:hAnsi="Calibri"/>
        </w:rPr>
      </w:pPr>
      <w:r w:rsidRPr="004343D9">
        <w:rPr>
          <w:rFonts w:ascii="Calibri" w:hAnsi="Calibri"/>
        </w:rPr>
        <w:t>If a student is eligible for Youth Allowance, ABSTUDY or AIC allowances (with or without Family Tax Benefit) at the same time, the applicant and student should choose the payment or program that best meets their needs.</w:t>
      </w:r>
    </w:p>
    <w:p w:rsidR="007031C8" w:rsidRPr="00DE162E" w:rsidRDefault="007031C8">
      <w:pPr>
        <w:rPr>
          <w:rFonts w:ascii="Calibri" w:hAnsi="Calibri"/>
        </w:rPr>
      </w:pPr>
    </w:p>
    <w:p w:rsidR="007031C8" w:rsidRPr="00DE162E" w:rsidRDefault="004343D9">
      <w:pPr>
        <w:pStyle w:val="Heading2"/>
        <w:rPr>
          <w:rFonts w:ascii="Calibri" w:hAnsi="Calibri"/>
        </w:rPr>
      </w:pPr>
      <w:bookmarkStart w:id="520" w:name="_3.6_Students_in"/>
      <w:bookmarkStart w:id="521" w:name="_3.6_Students_in_lawful_custody_or_s"/>
      <w:bookmarkStart w:id="522" w:name="_Toc161552219"/>
      <w:bookmarkStart w:id="523" w:name="_Toc234129334"/>
      <w:bookmarkStart w:id="524" w:name="_Toc264368415"/>
      <w:bookmarkStart w:id="525" w:name="_Toc387754090"/>
      <w:bookmarkEnd w:id="520"/>
      <w:bookmarkEnd w:id="521"/>
      <w:r w:rsidRPr="004343D9">
        <w:rPr>
          <w:rFonts w:ascii="Calibri" w:hAnsi="Calibri"/>
        </w:rPr>
        <w:t>3.6</w:t>
      </w:r>
      <w:r w:rsidRPr="004343D9">
        <w:rPr>
          <w:rFonts w:ascii="Calibri" w:hAnsi="Calibri"/>
        </w:rPr>
        <w:tab/>
        <w:t>Students in lawful custody or state-authorised care</w:t>
      </w:r>
      <w:bookmarkEnd w:id="522"/>
      <w:bookmarkEnd w:id="523"/>
      <w:bookmarkEnd w:id="524"/>
      <w:bookmarkEnd w:id="525"/>
    </w:p>
    <w:p w:rsidR="007031C8" w:rsidRPr="00DE162E" w:rsidRDefault="004343D9">
      <w:pPr>
        <w:keepNext/>
        <w:rPr>
          <w:rFonts w:ascii="Calibri" w:hAnsi="Calibri"/>
        </w:rPr>
      </w:pPr>
      <w:r w:rsidRPr="004343D9">
        <w:rPr>
          <w:rFonts w:ascii="Calibri" w:hAnsi="Calibri"/>
        </w:rPr>
        <w:t xml:space="preserve">AIC allowances are not payable for a </w:t>
      </w:r>
      <w:hyperlink w:anchor="Student" w:history="1">
        <w:r w:rsidRPr="004343D9">
          <w:rPr>
            <w:rStyle w:val="Hyperlink"/>
            <w:rFonts w:ascii="Calibri" w:hAnsi="Calibri"/>
          </w:rPr>
          <w:t>stude</w:t>
        </w:r>
        <w:bookmarkStart w:id="526" w:name="_Hlt205699175"/>
        <w:r w:rsidRPr="004343D9">
          <w:rPr>
            <w:rStyle w:val="Hyperlink"/>
            <w:rFonts w:ascii="Calibri" w:hAnsi="Calibri"/>
          </w:rPr>
          <w:t>n</w:t>
        </w:r>
        <w:bookmarkEnd w:id="526"/>
        <w:r w:rsidRPr="004343D9">
          <w:rPr>
            <w:rStyle w:val="Hyperlink"/>
            <w:rFonts w:ascii="Calibri" w:hAnsi="Calibri"/>
          </w:rPr>
          <w:t>t</w:t>
        </w:r>
      </w:hyperlink>
      <w:r w:rsidRPr="004343D9">
        <w:rPr>
          <w:rFonts w:ascii="Calibri" w:hAnsi="Calibri"/>
        </w:rPr>
        <w:t xml:space="preserve"> who is in a custodial institution (such as a prison, remand centre or training school) for the period of their custody.</w:t>
      </w:r>
    </w:p>
    <w:p w:rsidR="007031C8" w:rsidRPr="00DE162E" w:rsidRDefault="004343D9">
      <w:pPr>
        <w:keepNext/>
        <w:rPr>
          <w:rFonts w:ascii="Calibri" w:hAnsi="Calibri"/>
        </w:rPr>
      </w:pPr>
      <w:r w:rsidRPr="004343D9">
        <w:rPr>
          <w:rFonts w:ascii="Calibri" w:hAnsi="Calibri"/>
        </w:rPr>
        <w:t xml:space="preserve">Allowances are not payable for a student who is in </w:t>
      </w:r>
      <w:hyperlink w:anchor="StateAuthorisedCare" w:history="1">
        <w:r w:rsidRPr="004343D9">
          <w:rPr>
            <w:rStyle w:val="Hyperlink"/>
            <w:rFonts w:ascii="Calibri" w:hAnsi="Calibri"/>
          </w:rPr>
          <w:t>state-autho</w:t>
        </w:r>
        <w:bookmarkStart w:id="527" w:name="_Hlt205699187"/>
        <w:r w:rsidRPr="004343D9">
          <w:rPr>
            <w:rStyle w:val="Hyperlink"/>
            <w:rFonts w:ascii="Calibri" w:hAnsi="Calibri"/>
          </w:rPr>
          <w:t>r</w:t>
        </w:r>
        <w:bookmarkEnd w:id="527"/>
        <w:r w:rsidRPr="004343D9">
          <w:rPr>
            <w:rStyle w:val="Hyperlink"/>
            <w:rFonts w:ascii="Calibri" w:hAnsi="Calibri"/>
          </w:rPr>
          <w:t>ised care</w:t>
        </w:r>
      </w:hyperlink>
      <w:r w:rsidRPr="004343D9">
        <w:rPr>
          <w:rFonts w:ascii="Calibri" w:hAnsi="Calibri"/>
        </w:rPr>
        <w:t xml:space="preserve"> and whose permanent accommodation is financed wholly or substantially by a state or territory government. However, allowances may be payable for a student in the state-authorised care of a foster parent (see </w:t>
      </w:r>
      <w:hyperlink w:anchor="_2.1.4_Non-parents_as" w:history="1">
        <w:r w:rsidR="007031C8" w:rsidRPr="00DE162E">
          <w:rPr>
            <w:rStyle w:val="Hyperlink"/>
            <w:rFonts w:ascii="Calibri" w:hAnsi="Calibri" w:cs="Calibri"/>
          </w:rPr>
          <w:t>2.1.4</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For </w:t>
      </w:r>
      <w:hyperlink w:anchor="Claim" w:history="1">
        <w:r w:rsidRPr="004343D9">
          <w:rPr>
            <w:rStyle w:val="Hyperlink"/>
            <w:rFonts w:ascii="Calibri" w:hAnsi="Calibri"/>
          </w:rPr>
          <w:t>clai</w:t>
        </w:r>
        <w:bookmarkStart w:id="528" w:name="_Hlt205699215"/>
        <w:r w:rsidRPr="004343D9">
          <w:rPr>
            <w:rStyle w:val="Hyperlink"/>
            <w:rFonts w:ascii="Calibri" w:hAnsi="Calibri"/>
          </w:rPr>
          <w:t>m</w:t>
        </w:r>
        <w:bookmarkEnd w:id="528"/>
        <w:r w:rsidRPr="004343D9">
          <w:rPr>
            <w:rStyle w:val="Hyperlink"/>
            <w:rFonts w:ascii="Calibri" w:hAnsi="Calibri"/>
          </w:rPr>
          <w:t>s</w:t>
        </w:r>
      </w:hyperlink>
      <w:r w:rsidRPr="004343D9">
        <w:rPr>
          <w:rFonts w:ascii="Calibri" w:hAnsi="Calibri"/>
        </w:rPr>
        <w:t xml:space="preserve"> by organisations responsible for the foster care of students, see </w:t>
      </w:r>
      <w:hyperlink w:anchor="_2.1.5_Organisations_or" w:history="1">
        <w:r w:rsidRPr="004343D9">
          <w:rPr>
            <w:rStyle w:val="Hyperlink"/>
            <w:rFonts w:ascii="Calibri" w:hAnsi="Calibri"/>
          </w:rPr>
          <w:t>2</w:t>
        </w:r>
        <w:bookmarkStart w:id="529" w:name="_Hlt205699227"/>
        <w:r w:rsidRPr="004343D9">
          <w:rPr>
            <w:rStyle w:val="Hyperlink"/>
            <w:rFonts w:ascii="Calibri" w:hAnsi="Calibri"/>
          </w:rPr>
          <w:t>.</w:t>
        </w:r>
        <w:bookmarkEnd w:id="529"/>
        <w:r w:rsidRPr="004343D9">
          <w:rPr>
            <w:rStyle w:val="Hyperlink"/>
            <w:rFonts w:ascii="Calibri" w:hAnsi="Calibri"/>
          </w:rPr>
          <w:t>1.5</w:t>
        </w:r>
      </w:hyperlink>
      <w:r w:rsidRPr="004343D9">
        <w:rPr>
          <w:rFonts w:ascii="Calibri" w:hAnsi="Calibri"/>
        </w:rPr>
        <w:t xml:space="preserve">. For details of the applicable level of Boarding Allowance in such cases, see </w:t>
      </w:r>
      <w:hyperlink w:anchor="_5.2.1_Basic_Boarding" w:history="1">
        <w:r w:rsidRPr="004343D9">
          <w:rPr>
            <w:rStyle w:val="Hyperlink"/>
            <w:rFonts w:ascii="Calibri" w:hAnsi="Calibri"/>
          </w:rPr>
          <w:t>5.2</w:t>
        </w:r>
        <w:bookmarkStart w:id="530" w:name="_Hlt205699240"/>
        <w:r w:rsidRPr="004343D9">
          <w:rPr>
            <w:rStyle w:val="Hyperlink"/>
            <w:rFonts w:ascii="Calibri" w:hAnsi="Calibri"/>
          </w:rPr>
          <w:t>.</w:t>
        </w:r>
        <w:bookmarkEnd w:id="530"/>
        <w:r w:rsidRPr="004343D9">
          <w:rPr>
            <w:rStyle w:val="Hyperlink"/>
            <w:rFonts w:ascii="Calibri" w:hAnsi="Calibri"/>
          </w:rPr>
          <w:t>1</w:t>
        </w:r>
      </w:hyperlink>
      <w:r w:rsidRPr="004343D9">
        <w:rPr>
          <w:rFonts w:ascii="Calibri" w:hAnsi="Calibri"/>
        </w:rPr>
        <w:t xml:space="preserve"> and </w:t>
      </w:r>
      <w:hyperlink w:anchor="_5.2.2_Additional_Boarding" w:history="1">
        <w:r w:rsidRPr="004343D9">
          <w:rPr>
            <w:rStyle w:val="Hyperlink"/>
            <w:rFonts w:ascii="Calibri" w:hAnsi="Calibri"/>
          </w:rPr>
          <w:t>5.2</w:t>
        </w:r>
        <w:bookmarkStart w:id="531" w:name="_Hlt205699255"/>
        <w:r w:rsidRPr="004343D9">
          <w:rPr>
            <w:rStyle w:val="Hyperlink"/>
            <w:rFonts w:ascii="Calibri" w:hAnsi="Calibri"/>
          </w:rPr>
          <w:t>.</w:t>
        </w:r>
        <w:bookmarkEnd w:id="531"/>
        <w:r w:rsidRPr="004343D9">
          <w:rPr>
            <w:rStyle w:val="Hyperlink"/>
            <w:rFonts w:ascii="Calibri" w:hAnsi="Calibri"/>
          </w:rPr>
          <w:t>2</w:t>
        </w:r>
      </w:hyperlink>
      <w:r w:rsidRPr="004343D9">
        <w:rPr>
          <w:rFonts w:ascii="Calibri" w:hAnsi="Calibri"/>
        </w:rPr>
        <w:t>.</w:t>
      </w:r>
    </w:p>
    <w:p w:rsidR="007031C8" w:rsidRPr="00DE162E" w:rsidRDefault="007031C8">
      <w:pPr>
        <w:rPr>
          <w:rFonts w:ascii="Calibri" w:hAnsi="Calibri"/>
        </w:rPr>
      </w:pPr>
      <w:bookmarkStart w:id="532" w:name="_3.6.1_Students_in_lawful_custody"/>
      <w:bookmarkStart w:id="533" w:name="_3.6.2_Students_in_State_authorised_"/>
      <w:bookmarkStart w:id="534" w:name="_3.6.3_Eligibility_for_students_in_S"/>
      <w:bookmarkEnd w:id="532"/>
      <w:bookmarkEnd w:id="533"/>
      <w:bookmarkEnd w:id="534"/>
    </w:p>
    <w:p w:rsidR="007031C8" w:rsidRPr="00DE162E" w:rsidRDefault="004343D9">
      <w:pPr>
        <w:pStyle w:val="Heading2"/>
        <w:rPr>
          <w:rFonts w:ascii="Calibri" w:hAnsi="Calibri"/>
        </w:rPr>
      </w:pPr>
      <w:bookmarkStart w:id="535" w:name="_3.7_Eligibility_period"/>
      <w:bookmarkStart w:id="536" w:name="_Toc161552222"/>
      <w:bookmarkStart w:id="537" w:name="_Toc234129335"/>
      <w:bookmarkStart w:id="538" w:name="_Toc264368416"/>
      <w:bookmarkStart w:id="539" w:name="_Toc387754091"/>
      <w:bookmarkEnd w:id="535"/>
      <w:r w:rsidRPr="004343D9">
        <w:rPr>
          <w:rFonts w:ascii="Calibri" w:hAnsi="Calibri"/>
        </w:rPr>
        <w:t>3.7</w:t>
      </w:r>
      <w:r w:rsidRPr="004343D9">
        <w:rPr>
          <w:rFonts w:ascii="Calibri" w:hAnsi="Calibri"/>
        </w:rPr>
        <w:tab/>
      </w:r>
      <w:bookmarkEnd w:id="536"/>
      <w:r w:rsidRPr="004343D9">
        <w:rPr>
          <w:rFonts w:ascii="Calibri" w:hAnsi="Calibri"/>
        </w:rPr>
        <w:t>Eligibility period</w:t>
      </w:r>
      <w:bookmarkEnd w:id="537"/>
      <w:bookmarkEnd w:id="538"/>
      <w:bookmarkEnd w:id="539"/>
    </w:p>
    <w:p w:rsidR="007031C8" w:rsidRPr="00DE162E" w:rsidRDefault="004343D9">
      <w:pPr>
        <w:keepNext/>
        <w:rPr>
          <w:rFonts w:ascii="Calibri" w:hAnsi="Calibri"/>
        </w:rPr>
      </w:pPr>
      <w:r w:rsidRPr="004343D9">
        <w:rPr>
          <w:rFonts w:ascii="Calibri" w:hAnsi="Calibri"/>
        </w:rPr>
        <w:t xml:space="preserve">This section outlines the </w:t>
      </w:r>
      <w:hyperlink w:anchor="EligibilityPeriod" w:history="1">
        <w:r w:rsidRPr="004343D9">
          <w:rPr>
            <w:rStyle w:val="Hyperlink"/>
            <w:rFonts w:ascii="Calibri" w:hAnsi="Calibri"/>
          </w:rPr>
          <w:t>eligibility p</w:t>
        </w:r>
        <w:bookmarkStart w:id="540" w:name="_Hlt205699267"/>
        <w:r w:rsidRPr="004343D9">
          <w:rPr>
            <w:rStyle w:val="Hyperlink"/>
            <w:rFonts w:ascii="Calibri" w:hAnsi="Calibri"/>
          </w:rPr>
          <w:t>e</w:t>
        </w:r>
        <w:bookmarkEnd w:id="540"/>
        <w:r w:rsidRPr="004343D9">
          <w:rPr>
            <w:rStyle w:val="Hyperlink"/>
            <w:rFonts w:ascii="Calibri" w:hAnsi="Calibri"/>
          </w:rPr>
          <w:t>riod</w:t>
        </w:r>
      </w:hyperlink>
      <w:r w:rsidRPr="004343D9">
        <w:rPr>
          <w:rFonts w:ascii="Calibri" w:hAnsi="Calibri"/>
        </w:rPr>
        <w:t xml:space="preserve"> for a </w:t>
      </w:r>
      <w:hyperlink w:anchor="Student" w:history="1">
        <w:r w:rsidRPr="004343D9">
          <w:rPr>
            <w:rStyle w:val="Hyperlink"/>
            <w:rFonts w:ascii="Calibri" w:hAnsi="Calibri"/>
          </w:rPr>
          <w:t>stude</w:t>
        </w:r>
        <w:bookmarkStart w:id="541" w:name="_Hlt205699277"/>
        <w:r w:rsidRPr="004343D9">
          <w:rPr>
            <w:rStyle w:val="Hyperlink"/>
            <w:rFonts w:ascii="Calibri" w:hAnsi="Calibri"/>
          </w:rPr>
          <w:t>n</w:t>
        </w:r>
        <w:bookmarkEnd w:id="541"/>
        <w:r w:rsidRPr="004343D9">
          <w:rPr>
            <w:rStyle w:val="Hyperlink"/>
            <w:rFonts w:ascii="Calibri" w:hAnsi="Calibri"/>
          </w:rPr>
          <w:t>t</w:t>
        </w:r>
      </w:hyperlink>
      <w:r w:rsidRPr="004343D9">
        <w:rPr>
          <w:rFonts w:ascii="Calibri" w:hAnsi="Calibri"/>
        </w:rPr>
        <w:t xml:space="preserve"> under the AIC Scheme.</w:t>
      </w:r>
    </w:p>
    <w:p w:rsidR="007031C8" w:rsidRPr="00DE162E" w:rsidRDefault="000568C8">
      <w:pPr>
        <w:pStyle w:val="BulletTab2"/>
        <w:keepNext/>
        <w:rPr>
          <w:rFonts w:ascii="Calibri" w:hAnsi="Calibri"/>
        </w:rPr>
      </w:pPr>
      <w:hyperlink w:anchor="_3.7.1_Eligibility_commencement" w:history="1">
        <w:r w:rsidR="004343D9" w:rsidRPr="004343D9">
          <w:rPr>
            <w:rStyle w:val="Hyperlink"/>
            <w:rFonts w:ascii="Calibri" w:hAnsi="Calibri"/>
          </w:rPr>
          <w:t>3.7.</w:t>
        </w:r>
        <w:bookmarkStart w:id="542" w:name="_Hlt205699287"/>
        <w:r w:rsidR="004343D9" w:rsidRPr="004343D9">
          <w:rPr>
            <w:rStyle w:val="Hyperlink"/>
            <w:rFonts w:ascii="Calibri" w:hAnsi="Calibri"/>
          </w:rPr>
          <w:t>1</w:t>
        </w:r>
        <w:bookmarkEnd w:id="542"/>
      </w:hyperlink>
      <w:r w:rsidR="004343D9" w:rsidRPr="004343D9">
        <w:rPr>
          <w:rFonts w:ascii="Calibri" w:hAnsi="Calibri"/>
        </w:rPr>
        <w:tab/>
        <w:t>Eligibility commencement dates</w:t>
      </w:r>
    </w:p>
    <w:p w:rsidR="007031C8" w:rsidRPr="00DE162E" w:rsidRDefault="000568C8">
      <w:pPr>
        <w:pStyle w:val="BulletTab2"/>
        <w:keepNext/>
        <w:rPr>
          <w:rFonts w:ascii="Calibri" w:hAnsi="Calibri"/>
        </w:rPr>
      </w:pPr>
      <w:hyperlink w:anchor="_3.7.2_Eligibility_for" w:history="1">
        <w:r w:rsidR="004343D9" w:rsidRPr="004343D9">
          <w:rPr>
            <w:rStyle w:val="Hyperlink"/>
            <w:rFonts w:ascii="Calibri" w:hAnsi="Calibri"/>
          </w:rPr>
          <w:t>3.7</w:t>
        </w:r>
        <w:bookmarkStart w:id="543" w:name="_Hlt205699290"/>
        <w:r w:rsidR="004343D9" w:rsidRPr="004343D9">
          <w:rPr>
            <w:rStyle w:val="Hyperlink"/>
            <w:rFonts w:ascii="Calibri" w:hAnsi="Calibri"/>
          </w:rPr>
          <w:t>.</w:t>
        </w:r>
        <w:bookmarkEnd w:id="543"/>
        <w:r w:rsidR="004343D9" w:rsidRPr="004343D9">
          <w:rPr>
            <w:rStyle w:val="Hyperlink"/>
            <w:rFonts w:ascii="Calibri" w:hAnsi="Calibri"/>
          </w:rPr>
          <w:t>2</w:t>
        </w:r>
      </w:hyperlink>
      <w:r w:rsidR="004343D9" w:rsidRPr="004343D9">
        <w:rPr>
          <w:rFonts w:ascii="Calibri" w:hAnsi="Calibri"/>
        </w:rPr>
        <w:tab/>
        <w:t>Eligibility for vacations</w:t>
      </w:r>
    </w:p>
    <w:p w:rsidR="007031C8" w:rsidRPr="00DE162E" w:rsidRDefault="000568C8">
      <w:pPr>
        <w:pStyle w:val="BulletTab2"/>
        <w:keepNext/>
        <w:rPr>
          <w:rFonts w:ascii="Calibri" w:hAnsi="Calibri"/>
        </w:rPr>
      </w:pPr>
      <w:hyperlink w:anchor="_3.7.3_Usual_date" w:history="1">
        <w:r w:rsidR="004343D9" w:rsidRPr="004343D9">
          <w:rPr>
            <w:rStyle w:val="Hyperlink"/>
            <w:rFonts w:ascii="Calibri" w:hAnsi="Calibri"/>
          </w:rPr>
          <w:t>3.7</w:t>
        </w:r>
        <w:bookmarkStart w:id="544" w:name="_Hlt205699295"/>
        <w:r w:rsidR="004343D9" w:rsidRPr="004343D9">
          <w:rPr>
            <w:rStyle w:val="Hyperlink"/>
            <w:rFonts w:ascii="Calibri" w:hAnsi="Calibri"/>
          </w:rPr>
          <w:t>.</w:t>
        </w:r>
        <w:bookmarkEnd w:id="544"/>
        <w:r w:rsidR="004343D9" w:rsidRPr="004343D9">
          <w:rPr>
            <w:rStyle w:val="Hyperlink"/>
            <w:rFonts w:ascii="Calibri" w:hAnsi="Calibri"/>
          </w:rPr>
          <w:t>3</w:t>
        </w:r>
      </w:hyperlink>
      <w:r w:rsidR="004343D9" w:rsidRPr="004343D9">
        <w:rPr>
          <w:rFonts w:ascii="Calibri" w:hAnsi="Calibri"/>
        </w:rPr>
        <w:tab/>
        <w:t>Cessation of eligibility.</w:t>
      </w:r>
    </w:p>
    <w:p w:rsidR="007031C8" w:rsidRPr="00DE162E" w:rsidRDefault="007031C8">
      <w:pPr>
        <w:pStyle w:val="BulletTab2Last"/>
        <w:numPr>
          <w:ilvl w:val="0"/>
          <w:numId w:val="0"/>
        </w:numPr>
        <w:rPr>
          <w:rFonts w:ascii="Calibri" w:hAnsi="Calibri"/>
        </w:rPr>
      </w:pPr>
    </w:p>
    <w:p w:rsidR="007031C8" w:rsidRPr="00DE162E" w:rsidRDefault="004343D9">
      <w:pPr>
        <w:pStyle w:val="Heading3"/>
        <w:shd w:val="clear" w:color="auto" w:fill="FFFFFF"/>
        <w:rPr>
          <w:rFonts w:ascii="Calibri" w:hAnsi="Calibri"/>
        </w:rPr>
      </w:pPr>
      <w:bookmarkStart w:id="545" w:name="_3.7.1_Eligibility_commencement"/>
      <w:bookmarkStart w:id="546" w:name="_3.7.1_Eligibility_commencement_date"/>
      <w:bookmarkStart w:id="547" w:name="_Toc161552223"/>
      <w:bookmarkStart w:id="548" w:name="_Toc234129336"/>
      <w:bookmarkStart w:id="549" w:name="_Toc264368417"/>
      <w:bookmarkStart w:id="550" w:name="_Toc387754092"/>
      <w:bookmarkEnd w:id="545"/>
      <w:bookmarkEnd w:id="546"/>
      <w:r w:rsidRPr="004343D9">
        <w:rPr>
          <w:rFonts w:ascii="Calibri" w:hAnsi="Calibri"/>
        </w:rPr>
        <w:t>3.7.1</w:t>
      </w:r>
      <w:r w:rsidRPr="004343D9">
        <w:rPr>
          <w:rFonts w:ascii="Calibri" w:hAnsi="Calibri"/>
        </w:rPr>
        <w:tab/>
        <w:t>Eligibility commencement dates</w:t>
      </w:r>
      <w:bookmarkEnd w:id="547"/>
      <w:bookmarkEnd w:id="548"/>
      <w:bookmarkEnd w:id="549"/>
      <w:bookmarkEnd w:id="550"/>
    </w:p>
    <w:p w:rsidR="007031C8" w:rsidRPr="00DE162E" w:rsidRDefault="004343D9">
      <w:pPr>
        <w:shd w:val="clear" w:color="auto" w:fill="FFFFFF"/>
        <w:rPr>
          <w:rFonts w:ascii="Calibri" w:hAnsi="Calibri"/>
        </w:rPr>
      </w:pPr>
      <w:r w:rsidRPr="004343D9">
        <w:rPr>
          <w:rFonts w:ascii="Calibri" w:hAnsi="Calibri"/>
        </w:rPr>
        <w:t xml:space="preserve">Eligibility commencement dates vary according to whether the </w:t>
      </w:r>
      <w:hyperlink w:anchor="Student" w:history="1">
        <w:r w:rsidRPr="004343D9">
          <w:rPr>
            <w:rStyle w:val="Hyperlink"/>
            <w:rFonts w:ascii="Calibri" w:hAnsi="Calibri"/>
          </w:rPr>
          <w:t>stude</w:t>
        </w:r>
        <w:bookmarkStart w:id="551" w:name="_Hlt205699303"/>
        <w:r w:rsidRPr="004343D9">
          <w:rPr>
            <w:rStyle w:val="Hyperlink"/>
            <w:rFonts w:ascii="Calibri" w:hAnsi="Calibri"/>
          </w:rPr>
          <w:t>n</w:t>
        </w:r>
        <w:bookmarkEnd w:id="551"/>
        <w:r w:rsidRPr="004343D9">
          <w:rPr>
            <w:rStyle w:val="Hyperlink"/>
            <w:rFonts w:ascii="Calibri" w:hAnsi="Calibri"/>
          </w:rPr>
          <w:t>t</w:t>
        </w:r>
      </w:hyperlink>
      <w:r w:rsidRPr="004343D9">
        <w:rPr>
          <w:rFonts w:ascii="Calibri" w:hAnsi="Calibri"/>
        </w:rPr>
        <w:t xml:space="preserve"> is a </w:t>
      </w:r>
      <w:hyperlink w:anchor="ShortTermBoarder" w:history="1">
        <w:r w:rsidR="007031C8" w:rsidRPr="00DE162E">
          <w:rPr>
            <w:rStyle w:val="Hyperlink"/>
            <w:rFonts w:ascii="Calibri" w:hAnsi="Calibri" w:cs="Calibri"/>
          </w:rPr>
          <w:t>short-term boarder</w:t>
        </w:r>
      </w:hyperlink>
      <w:r w:rsidRPr="004343D9">
        <w:rPr>
          <w:rFonts w:ascii="Calibri" w:hAnsi="Calibri"/>
        </w:rPr>
        <w:t xml:space="preserve"> </w:t>
      </w:r>
      <w:r w:rsidR="00F3039D">
        <w:rPr>
          <w:rFonts w:ascii="Calibri" w:hAnsi="Calibri"/>
        </w:rPr>
        <w:t xml:space="preserve">or not </w:t>
      </w:r>
      <w:r w:rsidRPr="004343D9">
        <w:rPr>
          <w:rFonts w:ascii="Calibri" w:hAnsi="Calibri"/>
        </w:rPr>
        <w:t>and the date they begin studies.</w:t>
      </w:r>
    </w:p>
    <w:p w:rsidR="007031C8" w:rsidRPr="00DE162E" w:rsidRDefault="0098254D">
      <w:pPr>
        <w:pStyle w:val="Heading4"/>
        <w:shd w:val="clear" w:color="auto" w:fill="FFFFFF"/>
        <w:rPr>
          <w:rFonts w:ascii="Calibri" w:hAnsi="Calibri"/>
        </w:rPr>
      </w:pPr>
      <w:bookmarkStart w:id="552" w:name="_Toc171153554"/>
      <w:bookmarkStart w:id="553" w:name="_Toc234129337"/>
      <w:r>
        <w:rPr>
          <w:rFonts w:ascii="Calibri" w:hAnsi="Calibri" w:cs="Calibri"/>
        </w:rPr>
        <w:t>3.7.1.1</w:t>
      </w:r>
      <w:r w:rsidRPr="00DE162E">
        <w:rPr>
          <w:rFonts w:ascii="Calibri" w:hAnsi="Calibri" w:cs="Calibri"/>
        </w:rPr>
        <w:tab/>
      </w:r>
      <w:r>
        <w:rPr>
          <w:rFonts w:ascii="Calibri" w:hAnsi="Calibri" w:cs="Calibri"/>
        </w:rPr>
        <w:t xml:space="preserve">        </w:t>
      </w:r>
      <w:r w:rsidR="004343D9" w:rsidRPr="004343D9">
        <w:rPr>
          <w:rFonts w:ascii="Calibri" w:hAnsi="Calibri"/>
        </w:rPr>
        <w:t>Short-term boarders</w:t>
      </w:r>
      <w:bookmarkEnd w:id="552"/>
      <w:bookmarkEnd w:id="553"/>
    </w:p>
    <w:p w:rsidR="007031C8" w:rsidRPr="00DE162E" w:rsidRDefault="004343D9" w:rsidP="0098254D">
      <w:pPr>
        <w:shd w:val="clear" w:color="auto" w:fill="FFFFFF"/>
        <w:rPr>
          <w:rFonts w:ascii="Calibri" w:hAnsi="Calibri"/>
        </w:rPr>
      </w:pPr>
      <w:r w:rsidRPr="004343D9">
        <w:rPr>
          <w:rFonts w:ascii="Calibri" w:hAnsi="Calibri"/>
        </w:rPr>
        <w:t>Provided all other eligibility criteria are met, short-term boarders are eligible from the day they begin boarding until the day they cease to board.</w:t>
      </w:r>
      <w:r w:rsidR="004F2EEC">
        <w:rPr>
          <w:rFonts w:ascii="Calibri" w:hAnsi="Calibri"/>
        </w:rPr>
        <w:t xml:space="preserve">  Short-term boarders are considered those who need to access a boarding facility for less than a term. This is typically due to a temporary condition, whether it be a medical need or a lack of suitable transport due to flooding.</w:t>
      </w:r>
    </w:p>
    <w:p w:rsidR="007031C8" w:rsidRPr="00DE162E" w:rsidRDefault="00600608">
      <w:pPr>
        <w:pStyle w:val="Heading4"/>
        <w:rPr>
          <w:rFonts w:ascii="Calibri" w:hAnsi="Calibri"/>
        </w:rPr>
      </w:pPr>
      <w:bookmarkStart w:id="554" w:name="_Toc171153556"/>
      <w:bookmarkStart w:id="555" w:name="_Toc234129338"/>
      <w:r>
        <w:rPr>
          <w:rFonts w:ascii="Calibri" w:hAnsi="Calibri" w:cs="Calibri"/>
        </w:rPr>
        <w:t>3.7.1.2</w:t>
      </w:r>
      <w:r w:rsidR="0098254D" w:rsidRPr="00DE162E">
        <w:rPr>
          <w:rFonts w:ascii="Calibri" w:hAnsi="Calibri" w:cs="Calibri"/>
        </w:rPr>
        <w:tab/>
      </w:r>
      <w:r w:rsidR="0098254D">
        <w:rPr>
          <w:rFonts w:ascii="Calibri" w:hAnsi="Calibri" w:cs="Calibri"/>
        </w:rPr>
        <w:t xml:space="preserve">        </w:t>
      </w:r>
      <w:r w:rsidR="00A278C5">
        <w:rPr>
          <w:rFonts w:ascii="Calibri" w:hAnsi="Calibri" w:cs="Calibri"/>
        </w:rPr>
        <w:t xml:space="preserve">Students </w:t>
      </w:r>
      <w:r w:rsidR="004343D9" w:rsidRPr="004343D9">
        <w:rPr>
          <w:rFonts w:ascii="Calibri" w:hAnsi="Calibri"/>
        </w:rPr>
        <w:t>commencing on 1 January</w:t>
      </w:r>
      <w:bookmarkEnd w:id="554"/>
      <w:bookmarkEnd w:id="555"/>
    </w:p>
    <w:p w:rsidR="007031C8" w:rsidRPr="00DE162E" w:rsidRDefault="004343D9">
      <w:pPr>
        <w:pStyle w:val="BulletIntro"/>
        <w:rPr>
          <w:rFonts w:ascii="Calibri" w:hAnsi="Calibri"/>
        </w:rPr>
      </w:pPr>
      <w:r w:rsidRPr="004343D9">
        <w:rPr>
          <w:rFonts w:ascii="Calibri" w:hAnsi="Calibri"/>
        </w:rPr>
        <w:t>Except in the case of short-term boarders, student eligibility will normally begin on 1 January, provided that:</w:t>
      </w:r>
    </w:p>
    <w:p w:rsidR="007031C8" w:rsidRPr="00DE162E" w:rsidRDefault="004343D9">
      <w:pPr>
        <w:pStyle w:val="Bullet"/>
        <w:ind w:left="357" w:hanging="357"/>
        <w:rPr>
          <w:rFonts w:ascii="Calibri" w:hAnsi="Calibri"/>
        </w:rPr>
      </w:pPr>
      <w:r w:rsidRPr="004343D9">
        <w:rPr>
          <w:rFonts w:ascii="Calibri" w:hAnsi="Calibri"/>
        </w:rPr>
        <w:t xml:space="preserve">the student begins the approved course no later than the 14th day from the start of the </w:t>
      </w:r>
      <w:hyperlink w:anchor="SchoolYear" w:history="1">
        <w:r w:rsidR="007031C8" w:rsidRPr="00DE162E">
          <w:rPr>
            <w:rStyle w:val="Hyperlink"/>
            <w:rFonts w:ascii="Calibri" w:hAnsi="Calibri" w:cs="Calibri"/>
          </w:rPr>
          <w:t>school year</w:t>
        </w:r>
      </w:hyperlink>
    </w:p>
    <w:p w:rsidR="007031C8" w:rsidRPr="00DE162E" w:rsidRDefault="004343D9">
      <w:pPr>
        <w:pStyle w:val="Bullet"/>
        <w:ind w:left="357" w:hanging="357"/>
        <w:rPr>
          <w:rFonts w:ascii="Calibri" w:hAnsi="Calibri"/>
        </w:rPr>
      </w:pPr>
      <w:r w:rsidRPr="004343D9">
        <w:rPr>
          <w:rFonts w:ascii="Calibri" w:hAnsi="Calibri"/>
        </w:rPr>
        <w:t>for students living away from home, the student begins living at the boarding accommodation or the second home no later than 14 days after the start of the school year</w:t>
      </w:r>
    </w:p>
    <w:p w:rsidR="007031C8" w:rsidRPr="00DE162E" w:rsidRDefault="004343D9">
      <w:pPr>
        <w:pStyle w:val="Bullet"/>
        <w:numPr>
          <w:ilvl w:val="0"/>
          <w:numId w:val="0"/>
        </w:numPr>
        <w:ind w:left="357"/>
        <w:rPr>
          <w:rFonts w:ascii="Calibri" w:hAnsi="Calibri"/>
        </w:rPr>
      </w:pPr>
      <w:proofErr w:type="gramStart"/>
      <w:r w:rsidRPr="004343D9">
        <w:rPr>
          <w:rFonts w:ascii="Calibri" w:hAnsi="Calibri"/>
        </w:rPr>
        <w:t>and</w:t>
      </w:r>
      <w:proofErr w:type="gramEnd"/>
    </w:p>
    <w:p w:rsidR="007031C8" w:rsidRPr="00600608" w:rsidRDefault="004343D9" w:rsidP="00600608">
      <w:pPr>
        <w:pStyle w:val="BulletLast"/>
        <w:rPr>
          <w:rFonts w:ascii="Calibri" w:hAnsi="Calibri"/>
        </w:rPr>
      </w:pPr>
      <w:proofErr w:type="gramStart"/>
      <w:r w:rsidRPr="004343D9">
        <w:rPr>
          <w:rFonts w:ascii="Calibri" w:hAnsi="Calibri"/>
        </w:rPr>
        <w:t>all</w:t>
      </w:r>
      <w:proofErr w:type="gramEnd"/>
      <w:r w:rsidRPr="004343D9">
        <w:rPr>
          <w:rFonts w:ascii="Calibri" w:hAnsi="Calibri"/>
        </w:rPr>
        <w:t xml:space="preserve"> other necessary AIC Scheme eligibility conditions are met on that date.</w:t>
      </w:r>
    </w:p>
    <w:p w:rsidR="007031C8" w:rsidRPr="00DE162E" w:rsidRDefault="00600608">
      <w:pPr>
        <w:pStyle w:val="Heading4"/>
        <w:rPr>
          <w:rFonts w:ascii="Calibri" w:hAnsi="Calibri"/>
        </w:rPr>
      </w:pPr>
      <w:bookmarkStart w:id="556" w:name="_Toc171153558"/>
      <w:bookmarkStart w:id="557" w:name="_Toc234129339"/>
      <w:r>
        <w:rPr>
          <w:rFonts w:ascii="Calibri" w:hAnsi="Calibri" w:cs="Calibri"/>
        </w:rPr>
        <w:t>3.7.1.3</w:t>
      </w:r>
      <w:r w:rsidRPr="00DE162E">
        <w:rPr>
          <w:rFonts w:ascii="Calibri" w:hAnsi="Calibri" w:cs="Calibri"/>
        </w:rPr>
        <w:tab/>
      </w:r>
      <w:r>
        <w:rPr>
          <w:rFonts w:ascii="Calibri" w:hAnsi="Calibri" w:cs="Calibri"/>
        </w:rPr>
        <w:t xml:space="preserve">        </w:t>
      </w:r>
      <w:r w:rsidR="00A278C5">
        <w:rPr>
          <w:rFonts w:ascii="Calibri" w:hAnsi="Calibri" w:cs="Calibri"/>
        </w:rPr>
        <w:t xml:space="preserve">Students </w:t>
      </w:r>
      <w:r w:rsidR="004343D9" w:rsidRPr="004343D9">
        <w:rPr>
          <w:rFonts w:ascii="Calibri" w:hAnsi="Calibri"/>
        </w:rPr>
        <w:t>commencing after 1 January</w:t>
      </w:r>
      <w:bookmarkEnd w:id="556"/>
      <w:bookmarkEnd w:id="557"/>
    </w:p>
    <w:p w:rsidR="007031C8" w:rsidRPr="00DE162E" w:rsidRDefault="004343D9">
      <w:pPr>
        <w:pStyle w:val="BulletIntro"/>
        <w:rPr>
          <w:rFonts w:ascii="Calibri" w:hAnsi="Calibri"/>
        </w:rPr>
      </w:pPr>
      <w:r w:rsidRPr="004343D9">
        <w:rPr>
          <w:rFonts w:ascii="Calibri" w:hAnsi="Calibri"/>
        </w:rPr>
        <w:t>Except in the case of short-term boarders, eligibility for students who are not eligible from 1 January normally begins on either:</w:t>
      </w:r>
    </w:p>
    <w:p w:rsidR="007031C8" w:rsidRPr="00DE162E" w:rsidRDefault="004343D9">
      <w:pPr>
        <w:pStyle w:val="Bullet"/>
        <w:ind w:left="357" w:hanging="357"/>
        <w:rPr>
          <w:rFonts w:ascii="Calibri" w:hAnsi="Calibri"/>
        </w:rPr>
      </w:pPr>
      <w:r w:rsidRPr="004343D9">
        <w:rPr>
          <w:rFonts w:ascii="Calibri" w:hAnsi="Calibri"/>
        </w:rPr>
        <w:t>the first day of the relevant term or semester, if the student is otherwise eligible on that date and begins the approved course by no later than the 14th day after the start of the term or semester</w:t>
      </w:r>
    </w:p>
    <w:p w:rsidR="007031C8" w:rsidRPr="00DE162E" w:rsidRDefault="004343D9">
      <w:pPr>
        <w:pStyle w:val="andor"/>
        <w:rPr>
          <w:rFonts w:ascii="Calibri" w:hAnsi="Calibri"/>
        </w:rPr>
      </w:pPr>
      <w:proofErr w:type="gramStart"/>
      <w:r w:rsidRPr="004343D9">
        <w:rPr>
          <w:rFonts w:ascii="Calibri" w:hAnsi="Calibri"/>
        </w:rPr>
        <w:t>or</w:t>
      </w:r>
      <w:proofErr w:type="gramEnd"/>
    </w:p>
    <w:p w:rsidR="007031C8" w:rsidRPr="00DE162E" w:rsidRDefault="004343D9">
      <w:pPr>
        <w:pStyle w:val="Bullet"/>
        <w:ind w:left="357" w:hanging="357"/>
        <w:rPr>
          <w:rFonts w:ascii="Calibri" w:hAnsi="Calibri"/>
        </w:rPr>
      </w:pPr>
      <w:r w:rsidRPr="004343D9">
        <w:rPr>
          <w:rFonts w:ascii="Calibri" w:hAnsi="Calibri"/>
        </w:rPr>
        <w:t>where this is not the case and no extenuating circumstances exist, the latest of either:</w:t>
      </w:r>
    </w:p>
    <w:p w:rsidR="007031C8" w:rsidRPr="00DE162E" w:rsidRDefault="004343D9">
      <w:pPr>
        <w:pStyle w:val="Dash"/>
        <w:rPr>
          <w:rFonts w:ascii="Calibri" w:hAnsi="Calibri"/>
        </w:rPr>
      </w:pPr>
      <w:r w:rsidRPr="004343D9">
        <w:rPr>
          <w:rFonts w:ascii="Calibri" w:hAnsi="Calibri"/>
        </w:rPr>
        <w:t>the first day the student begins living away from home (if the student is boarding or living in a second home)</w:t>
      </w:r>
    </w:p>
    <w:p w:rsidR="007031C8" w:rsidRPr="00DE162E" w:rsidRDefault="004343D9">
      <w:pPr>
        <w:pStyle w:val="Dash"/>
        <w:rPr>
          <w:rFonts w:ascii="Calibri" w:hAnsi="Calibri"/>
        </w:rPr>
      </w:pPr>
      <w:r w:rsidRPr="004343D9">
        <w:rPr>
          <w:rFonts w:ascii="Calibri" w:hAnsi="Calibri"/>
        </w:rPr>
        <w:t>the first day the student begins studying full-time</w:t>
      </w:r>
    </w:p>
    <w:p w:rsidR="007031C8" w:rsidRPr="00DE162E" w:rsidRDefault="004343D9">
      <w:pPr>
        <w:pStyle w:val="andor"/>
        <w:ind w:left="714"/>
        <w:rPr>
          <w:rFonts w:ascii="Calibri" w:hAnsi="Calibri"/>
        </w:rPr>
      </w:pPr>
      <w:proofErr w:type="gramStart"/>
      <w:r w:rsidRPr="004343D9">
        <w:rPr>
          <w:rFonts w:ascii="Calibri" w:hAnsi="Calibri"/>
        </w:rPr>
        <w:t>or</w:t>
      </w:r>
      <w:proofErr w:type="gramEnd"/>
    </w:p>
    <w:p w:rsidR="007031C8" w:rsidRPr="00600608" w:rsidRDefault="004343D9" w:rsidP="00600608">
      <w:pPr>
        <w:pStyle w:val="DashLast"/>
        <w:rPr>
          <w:rFonts w:ascii="Calibri" w:hAnsi="Calibri"/>
        </w:rPr>
      </w:pPr>
      <w:proofErr w:type="gramStart"/>
      <w:r w:rsidRPr="004343D9">
        <w:rPr>
          <w:rFonts w:ascii="Calibri" w:hAnsi="Calibri"/>
        </w:rPr>
        <w:t>the</w:t>
      </w:r>
      <w:proofErr w:type="gramEnd"/>
      <w:r w:rsidRPr="004343D9">
        <w:rPr>
          <w:rFonts w:ascii="Calibri" w:hAnsi="Calibri"/>
        </w:rPr>
        <w:t xml:space="preserve"> first day the student otherwise becomes eligible for an AIC allowance.</w:t>
      </w:r>
    </w:p>
    <w:p w:rsidR="007031C8" w:rsidRPr="00DE162E" w:rsidRDefault="00600608">
      <w:pPr>
        <w:pStyle w:val="Heading4"/>
        <w:rPr>
          <w:rFonts w:ascii="Calibri" w:hAnsi="Calibri"/>
        </w:rPr>
      </w:pPr>
      <w:bookmarkStart w:id="558" w:name="_Toc171153560"/>
      <w:bookmarkStart w:id="559" w:name="_Toc234129340"/>
      <w:r>
        <w:rPr>
          <w:rFonts w:ascii="Calibri" w:hAnsi="Calibri" w:cs="Calibri"/>
        </w:rPr>
        <w:t>3.7.1.4</w:t>
      </w:r>
      <w:r w:rsidRPr="00DE162E">
        <w:rPr>
          <w:rFonts w:ascii="Calibri" w:hAnsi="Calibri" w:cs="Calibri"/>
        </w:rPr>
        <w:tab/>
      </w:r>
      <w:r>
        <w:rPr>
          <w:rFonts w:ascii="Calibri" w:hAnsi="Calibri" w:cs="Calibri"/>
        </w:rPr>
        <w:t xml:space="preserve">        </w:t>
      </w:r>
      <w:r w:rsidR="004343D9" w:rsidRPr="004343D9">
        <w:rPr>
          <w:rFonts w:ascii="Calibri" w:hAnsi="Calibri"/>
        </w:rPr>
        <w:t>Concession for late start</w:t>
      </w:r>
      <w:bookmarkEnd w:id="558"/>
      <w:bookmarkEnd w:id="559"/>
    </w:p>
    <w:p w:rsidR="007031C8" w:rsidRPr="00DE162E" w:rsidRDefault="004343D9">
      <w:pPr>
        <w:pStyle w:val="BulletIntro"/>
        <w:rPr>
          <w:rFonts w:ascii="Calibri" w:hAnsi="Calibri"/>
        </w:rPr>
      </w:pPr>
      <w:r w:rsidRPr="004343D9">
        <w:rPr>
          <w:rFonts w:ascii="Calibri" w:hAnsi="Calibri"/>
        </w:rPr>
        <w:t>Eligibility for a student who starts studying and/or living away late (as defined above), may be backdated to 1 January or the beginning of the relevant term (as applicable), if the student:</w:t>
      </w:r>
    </w:p>
    <w:p w:rsidR="007031C8" w:rsidRPr="00DE162E" w:rsidRDefault="004343D9">
      <w:pPr>
        <w:pStyle w:val="Bullet"/>
        <w:ind w:left="357" w:hanging="357"/>
        <w:rPr>
          <w:rFonts w:ascii="Calibri" w:hAnsi="Calibri"/>
        </w:rPr>
      </w:pPr>
      <w:r w:rsidRPr="004343D9">
        <w:rPr>
          <w:rFonts w:ascii="Calibri" w:hAnsi="Calibri"/>
        </w:rPr>
        <w:t xml:space="preserve">was prevented from beginning or resuming study and/or living away from home on time because of </w:t>
      </w:r>
      <w:hyperlink w:anchor="UnforeseenCircumstances" w:history="1">
        <w:r w:rsidR="007031C8" w:rsidRPr="00DE162E">
          <w:rPr>
            <w:rStyle w:val="Hyperlink"/>
            <w:rFonts w:ascii="Calibri" w:hAnsi="Calibri" w:cs="Calibri"/>
          </w:rPr>
          <w:t>unforeseen circumstances</w:t>
        </w:r>
      </w:hyperlink>
    </w:p>
    <w:p w:rsidR="007031C8" w:rsidRPr="00DE162E" w:rsidRDefault="004343D9">
      <w:pPr>
        <w:pStyle w:val="Bullet"/>
        <w:numPr>
          <w:ilvl w:val="0"/>
          <w:numId w:val="0"/>
        </w:numPr>
        <w:ind w:left="357"/>
        <w:rPr>
          <w:rFonts w:ascii="Calibri" w:hAnsi="Calibri"/>
        </w:rPr>
      </w:pPr>
      <w:proofErr w:type="gramStart"/>
      <w:r w:rsidRPr="004343D9">
        <w:rPr>
          <w:rFonts w:ascii="Calibri" w:hAnsi="Calibri"/>
        </w:rPr>
        <w:t>and</w:t>
      </w:r>
      <w:proofErr w:type="gramEnd"/>
    </w:p>
    <w:p w:rsidR="007031C8" w:rsidRPr="00DE162E" w:rsidRDefault="004343D9">
      <w:pPr>
        <w:pStyle w:val="BulletLast"/>
        <w:rPr>
          <w:rFonts w:ascii="Calibri" w:hAnsi="Calibri"/>
        </w:rPr>
      </w:pPr>
      <w:proofErr w:type="gramStart"/>
      <w:r w:rsidRPr="004343D9">
        <w:rPr>
          <w:rFonts w:ascii="Calibri" w:hAnsi="Calibri"/>
        </w:rPr>
        <w:t>started</w:t>
      </w:r>
      <w:proofErr w:type="gramEnd"/>
      <w:r w:rsidRPr="004343D9">
        <w:rPr>
          <w:rFonts w:ascii="Calibri" w:hAnsi="Calibri"/>
        </w:rPr>
        <w:t xml:space="preserve"> studying and/or living away from home as soon as possible after those circumstances ceased.</w:t>
      </w:r>
    </w:p>
    <w:p w:rsidR="007031C8" w:rsidRPr="00DE162E" w:rsidRDefault="007031C8">
      <w:pPr>
        <w:pStyle w:val="BulletLast"/>
        <w:numPr>
          <w:ilvl w:val="0"/>
          <w:numId w:val="0"/>
        </w:numPr>
        <w:rPr>
          <w:rFonts w:ascii="Calibri" w:hAnsi="Calibri"/>
        </w:rPr>
      </w:pPr>
    </w:p>
    <w:p w:rsidR="007031C8" w:rsidRPr="00DE162E" w:rsidRDefault="004343D9">
      <w:pPr>
        <w:pStyle w:val="Heading3"/>
        <w:rPr>
          <w:rFonts w:ascii="Calibri" w:hAnsi="Calibri"/>
        </w:rPr>
      </w:pPr>
      <w:bookmarkStart w:id="560" w:name="_3.7.2_Eligibility_for"/>
      <w:bookmarkStart w:id="561" w:name="_3.7.2_Eligibility_for_vacations"/>
      <w:bookmarkStart w:id="562" w:name="_Toc161552224"/>
      <w:bookmarkStart w:id="563" w:name="_Toc234129341"/>
      <w:bookmarkStart w:id="564" w:name="_Toc264368418"/>
      <w:bookmarkStart w:id="565" w:name="_Toc387754093"/>
      <w:bookmarkEnd w:id="560"/>
      <w:bookmarkEnd w:id="561"/>
      <w:r w:rsidRPr="004343D9">
        <w:rPr>
          <w:rFonts w:ascii="Calibri" w:hAnsi="Calibri"/>
        </w:rPr>
        <w:t>3.7.2</w:t>
      </w:r>
      <w:r w:rsidRPr="004343D9">
        <w:rPr>
          <w:rFonts w:ascii="Calibri" w:hAnsi="Calibri"/>
        </w:rPr>
        <w:tab/>
        <w:t>Eligibility for vacations</w:t>
      </w:r>
      <w:bookmarkEnd w:id="562"/>
      <w:bookmarkEnd w:id="563"/>
      <w:bookmarkEnd w:id="564"/>
      <w:bookmarkEnd w:id="565"/>
    </w:p>
    <w:p w:rsidR="007031C8" w:rsidRPr="00DE162E" w:rsidRDefault="004343D9">
      <w:pPr>
        <w:pStyle w:val="BulletIntro"/>
        <w:rPr>
          <w:rFonts w:ascii="Calibri" w:hAnsi="Calibri"/>
        </w:rPr>
      </w:pPr>
      <w:r w:rsidRPr="004343D9">
        <w:rPr>
          <w:rFonts w:ascii="Calibri" w:hAnsi="Calibri"/>
        </w:rPr>
        <w:t xml:space="preserve">Except for </w:t>
      </w:r>
      <w:hyperlink w:anchor="ShortTermBoarder" w:history="1">
        <w:r w:rsidRPr="004343D9">
          <w:rPr>
            <w:rStyle w:val="Hyperlink"/>
            <w:rFonts w:ascii="Calibri" w:hAnsi="Calibri"/>
          </w:rPr>
          <w:t>short-term bo</w:t>
        </w:r>
        <w:bookmarkStart w:id="566" w:name="_Hlt205699375"/>
        <w:r w:rsidRPr="004343D9">
          <w:rPr>
            <w:rStyle w:val="Hyperlink"/>
            <w:rFonts w:ascii="Calibri" w:hAnsi="Calibri"/>
          </w:rPr>
          <w:t>a</w:t>
        </w:r>
        <w:bookmarkEnd w:id="566"/>
        <w:r w:rsidRPr="004343D9">
          <w:rPr>
            <w:rStyle w:val="Hyperlink"/>
            <w:rFonts w:ascii="Calibri" w:hAnsi="Calibri"/>
          </w:rPr>
          <w:t>rders</w:t>
        </w:r>
      </w:hyperlink>
      <w:r w:rsidRPr="004343D9">
        <w:rPr>
          <w:rFonts w:ascii="Calibri" w:hAnsi="Calibri"/>
        </w:rPr>
        <w:t xml:space="preserve"> (see </w:t>
      </w:r>
      <w:hyperlink w:anchor="_3.7.1_Eligibility_commencement" w:history="1">
        <w:r w:rsidRPr="004343D9">
          <w:rPr>
            <w:rStyle w:val="Hyperlink"/>
            <w:rFonts w:ascii="Calibri" w:hAnsi="Calibri"/>
          </w:rPr>
          <w:t>3.7</w:t>
        </w:r>
        <w:bookmarkStart w:id="567" w:name="_Hlt205699382"/>
        <w:r w:rsidRPr="004343D9">
          <w:rPr>
            <w:rStyle w:val="Hyperlink"/>
            <w:rFonts w:ascii="Calibri" w:hAnsi="Calibri"/>
          </w:rPr>
          <w:t>.</w:t>
        </w:r>
        <w:bookmarkEnd w:id="567"/>
        <w:r w:rsidRPr="004343D9">
          <w:rPr>
            <w:rStyle w:val="Hyperlink"/>
            <w:rFonts w:ascii="Calibri" w:hAnsi="Calibri"/>
          </w:rPr>
          <w:t>1</w:t>
        </w:r>
      </w:hyperlink>
      <w:r w:rsidRPr="004343D9">
        <w:rPr>
          <w:rFonts w:ascii="Calibri" w:hAnsi="Calibri"/>
        </w:rPr>
        <w:t xml:space="preserve">), once a </w:t>
      </w:r>
      <w:hyperlink w:anchor="Student" w:history="1">
        <w:r w:rsidRPr="004343D9">
          <w:rPr>
            <w:rStyle w:val="Hyperlink"/>
            <w:rFonts w:ascii="Calibri" w:hAnsi="Calibri"/>
          </w:rPr>
          <w:t>stud</w:t>
        </w:r>
        <w:bookmarkStart w:id="568" w:name="_Hlt205699393"/>
        <w:r w:rsidRPr="004343D9">
          <w:rPr>
            <w:rStyle w:val="Hyperlink"/>
            <w:rFonts w:ascii="Calibri" w:hAnsi="Calibri"/>
          </w:rPr>
          <w:t>e</w:t>
        </w:r>
        <w:bookmarkEnd w:id="568"/>
        <w:r w:rsidRPr="004343D9">
          <w:rPr>
            <w:rStyle w:val="Hyperlink"/>
            <w:rFonts w:ascii="Calibri" w:hAnsi="Calibri"/>
          </w:rPr>
          <w:t>nt’s</w:t>
        </w:r>
      </w:hyperlink>
      <w:r w:rsidRPr="004343D9">
        <w:rPr>
          <w:rFonts w:ascii="Calibri" w:hAnsi="Calibri"/>
        </w:rPr>
        <w:t xml:space="preserve"> eligibility has begun, their eligibility for vacations during the year is determined as follows:</w:t>
      </w:r>
    </w:p>
    <w:p w:rsidR="007031C8" w:rsidRPr="00DE162E" w:rsidRDefault="004343D9">
      <w:pPr>
        <w:pStyle w:val="Bullet"/>
        <w:ind w:left="357" w:hanging="357"/>
        <w:rPr>
          <w:rFonts w:ascii="Calibri" w:hAnsi="Calibri"/>
        </w:rPr>
      </w:pPr>
      <w:r w:rsidRPr="004343D9">
        <w:rPr>
          <w:rFonts w:ascii="Calibri" w:hAnsi="Calibri"/>
        </w:rPr>
        <w:t xml:space="preserve">The student may receive benefits for the vacation period if they resume study no later than the 14th day of the following term, or if they were prevented from doing so because of </w:t>
      </w:r>
      <w:hyperlink w:anchor="UnforeseenCircumstances" w:history="1">
        <w:r w:rsidRPr="004343D9">
          <w:rPr>
            <w:rStyle w:val="Hyperlink"/>
            <w:rFonts w:ascii="Calibri" w:hAnsi="Calibri"/>
          </w:rPr>
          <w:t>unforeseen c</w:t>
        </w:r>
        <w:bookmarkStart w:id="569" w:name="_Hlt205699401"/>
        <w:r w:rsidRPr="004343D9">
          <w:rPr>
            <w:rStyle w:val="Hyperlink"/>
            <w:rFonts w:ascii="Calibri" w:hAnsi="Calibri"/>
          </w:rPr>
          <w:t>i</w:t>
        </w:r>
        <w:bookmarkEnd w:id="569"/>
        <w:r w:rsidRPr="004343D9">
          <w:rPr>
            <w:rStyle w:val="Hyperlink"/>
            <w:rFonts w:ascii="Calibri" w:hAnsi="Calibri"/>
          </w:rPr>
          <w:t>rcumstances</w:t>
        </w:r>
      </w:hyperlink>
      <w:r w:rsidRPr="004343D9">
        <w:rPr>
          <w:rFonts w:ascii="Calibri" w:hAnsi="Calibri"/>
        </w:rPr>
        <w:t>.</w:t>
      </w:r>
    </w:p>
    <w:p w:rsidR="007031C8" w:rsidRPr="00DE162E" w:rsidRDefault="004343D9">
      <w:pPr>
        <w:pStyle w:val="BulletLast"/>
        <w:rPr>
          <w:rFonts w:ascii="Calibri" w:hAnsi="Calibri"/>
        </w:rPr>
      </w:pPr>
      <w:r w:rsidRPr="004343D9">
        <w:rPr>
          <w:rFonts w:ascii="Calibri" w:hAnsi="Calibri"/>
        </w:rPr>
        <w:t xml:space="preserve">The student will not be eligible for the vacation period if they resume study after the 14th day of the following term, due to circumstances within the </w:t>
      </w:r>
      <w:hyperlink w:anchor="Family" w:history="1">
        <w:r w:rsidRPr="004343D9">
          <w:rPr>
            <w:rStyle w:val="Hyperlink"/>
            <w:rFonts w:ascii="Calibri" w:hAnsi="Calibri"/>
          </w:rPr>
          <w:t>fam</w:t>
        </w:r>
        <w:bookmarkStart w:id="570" w:name="_Hlt205699412"/>
        <w:r w:rsidRPr="004343D9">
          <w:rPr>
            <w:rStyle w:val="Hyperlink"/>
            <w:rFonts w:ascii="Calibri" w:hAnsi="Calibri"/>
          </w:rPr>
          <w:t>i</w:t>
        </w:r>
        <w:bookmarkEnd w:id="570"/>
        <w:r w:rsidRPr="004343D9">
          <w:rPr>
            <w:rStyle w:val="Hyperlink"/>
            <w:rFonts w:ascii="Calibri" w:hAnsi="Calibri"/>
          </w:rPr>
          <w:t>ly</w:t>
        </w:r>
      </w:hyperlink>
      <w:r w:rsidRPr="004343D9">
        <w:rPr>
          <w:rFonts w:ascii="Calibri" w:hAnsi="Calibri"/>
        </w:rPr>
        <w:t>’s control.</w:t>
      </w:r>
    </w:p>
    <w:p w:rsidR="007031C8" w:rsidRPr="00DE162E" w:rsidRDefault="004343D9">
      <w:pPr>
        <w:rPr>
          <w:rFonts w:ascii="Calibri" w:hAnsi="Calibri"/>
        </w:rPr>
      </w:pPr>
      <w:r w:rsidRPr="004343D9">
        <w:rPr>
          <w:rFonts w:ascii="Calibri" w:hAnsi="Calibri"/>
        </w:rPr>
        <w:t>Where the student resumes study on time but the allowance type for which the student qualifies has changed, the allowance type payable on resumption of studies is payable for the vacation period.</w:t>
      </w:r>
    </w:p>
    <w:p w:rsidR="007031C8" w:rsidRPr="00DE162E" w:rsidRDefault="007031C8">
      <w:pPr>
        <w:rPr>
          <w:rFonts w:ascii="Calibri" w:hAnsi="Calibri"/>
        </w:rPr>
      </w:pPr>
    </w:p>
    <w:p w:rsidR="007031C8" w:rsidRPr="00DE162E" w:rsidRDefault="004343D9">
      <w:pPr>
        <w:pStyle w:val="Heading3"/>
        <w:rPr>
          <w:rFonts w:ascii="Calibri" w:hAnsi="Calibri"/>
        </w:rPr>
      </w:pPr>
      <w:bookmarkStart w:id="571" w:name="_3.7.3_Usual_date"/>
      <w:bookmarkStart w:id="572" w:name="_3.7.3_Usual_date_for_cessation_of_e"/>
      <w:bookmarkStart w:id="573" w:name="_Toc161552225"/>
      <w:bookmarkStart w:id="574" w:name="_Toc234129342"/>
      <w:bookmarkStart w:id="575" w:name="_Toc264368419"/>
      <w:bookmarkStart w:id="576" w:name="_Toc387754094"/>
      <w:bookmarkEnd w:id="571"/>
      <w:bookmarkEnd w:id="572"/>
      <w:r w:rsidRPr="00D34DAD">
        <w:rPr>
          <w:rFonts w:ascii="Calibri" w:hAnsi="Calibri"/>
        </w:rPr>
        <w:t>3.7.3</w:t>
      </w:r>
      <w:r w:rsidRPr="00D34DAD">
        <w:rPr>
          <w:rFonts w:ascii="Calibri" w:hAnsi="Calibri"/>
        </w:rPr>
        <w:tab/>
        <w:t>Usual date for cessation of eligibility</w:t>
      </w:r>
      <w:bookmarkEnd w:id="573"/>
      <w:bookmarkEnd w:id="574"/>
      <w:bookmarkEnd w:id="575"/>
      <w:bookmarkEnd w:id="576"/>
    </w:p>
    <w:p w:rsidR="007031C8" w:rsidRPr="00DE162E" w:rsidRDefault="004343D9">
      <w:pPr>
        <w:pStyle w:val="BulletIntro"/>
        <w:rPr>
          <w:rFonts w:ascii="Calibri" w:hAnsi="Calibri"/>
        </w:rPr>
      </w:pPr>
      <w:r w:rsidRPr="004343D9">
        <w:rPr>
          <w:rFonts w:ascii="Calibri" w:hAnsi="Calibri"/>
        </w:rPr>
        <w:t xml:space="preserve">Except for </w:t>
      </w:r>
      <w:hyperlink w:anchor="ShortTermBoarder" w:history="1">
        <w:r w:rsidRPr="004343D9">
          <w:rPr>
            <w:rStyle w:val="Hyperlink"/>
            <w:rFonts w:ascii="Calibri" w:hAnsi="Calibri"/>
          </w:rPr>
          <w:t>short-term boar</w:t>
        </w:r>
        <w:bookmarkStart w:id="577" w:name="_Hlt205699423"/>
        <w:r w:rsidRPr="004343D9">
          <w:rPr>
            <w:rStyle w:val="Hyperlink"/>
            <w:rFonts w:ascii="Calibri" w:hAnsi="Calibri"/>
          </w:rPr>
          <w:t>d</w:t>
        </w:r>
        <w:bookmarkEnd w:id="577"/>
        <w:r w:rsidRPr="004343D9">
          <w:rPr>
            <w:rStyle w:val="Hyperlink"/>
            <w:rFonts w:ascii="Calibri" w:hAnsi="Calibri"/>
          </w:rPr>
          <w:t>ers</w:t>
        </w:r>
      </w:hyperlink>
      <w:r w:rsidRPr="004343D9">
        <w:rPr>
          <w:rFonts w:ascii="Calibri" w:hAnsi="Calibri"/>
        </w:rPr>
        <w:t xml:space="preserve"> (see </w:t>
      </w:r>
      <w:hyperlink w:anchor="_3.7.1_Eligibility_commencement" w:history="1">
        <w:r w:rsidRPr="004343D9">
          <w:rPr>
            <w:rStyle w:val="Hyperlink"/>
            <w:rFonts w:ascii="Calibri" w:hAnsi="Calibri"/>
          </w:rPr>
          <w:t>3.</w:t>
        </w:r>
        <w:bookmarkStart w:id="578" w:name="_Hlt205699433"/>
        <w:r w:rsidRPr="004343D9">
          <w:rPr>
            <w:rStyle w:val="Hyperlink"/>
            <w:rFonts w:ascii="Calibri" w:hAnsi="Calibri"/>
          </w:rPr>
          <w:t>7</w:t>
        </w:r>
        <w:bookmarkEnd w:id="578"/>
        <w:r w:rsidRPr="004343D9">
          <w:rPr>
            <w:rStyle w:val="Hyperlink"/>
            <w:rFonts w:ascii="Calibri" w:hAnsi="Calibri"/>
          </w:rPr>
          <w:t>.1</w:t>
        </w:r>
      </w:hyperlink>
      <w:r w:rsidRPr="004343D9">
        <w:rPr>
          <w:rFonts w:ascii="Calibri" w:hAnsi="Calibri"/>
        </w:rPr>
        <w:t>), the date on which eligibility ceases is determined as follows:</w:t>
      </w:r>
    </w:p>
    <w:p w:rsidR="007031C8" w:rsidRDefault="004343D9">
      <w:pPr>
        <w:pStyle w:val="Bullet"/>
        <w:ind w:left="357" w:hanging="357"/>
        <w:rPr>
          <w:rFonts w:ascii="Calibri" w:hAnsi="Calibri"/>
        </w:rPr>
      </w:pPr>
      <w:r w:rsidRPr="004343D9">
        <w:rPr>
          <w:rFonts w:ascii="Calibri" w:hAnsi="Calibri"/>
        </w:rPr>
        <w:t xml:space="preserve">If the </w:t>
      </w:r>
      <w:hyperlink w:anchor="Student" w:history="1">
        <w:r w:rsidRPr="004343D9">
          <w:rPr>
            <w:rStyle w:val="Hyperlink"/>
            <w:rFonts w:ascii="Calibri" w:hAnsi="Calibri"/>
          </w:rPr>
          <w:t>stud</w:t>
        </w:r>
        <w:bookmarkStart w:id="579" w:name="_Hlt205699445"/>
        <w:r w:rsidRPr="004343D9">
          <w:rPr>
            <w:rStyle w:val="Hyperlink"/>
            <w:rFonts w:ascii="Calibri" w:hAnsi="Calibri"/>
          </w:rPr>
          <w:t>e</w:t>
        </w:r>
        <w:bookmarkEnd w:id="579"/>
        <w:r w:rsidRPr="004343D9">
          <w:rPr>
            <w:rStyle w:val="Hyperlink"/>
            <w:rFonts w:ascii="Calibri" w:hAnsi="Calibri"/>
          </w:rPr>
          <w:t>nt</w:t>
        </w:r>
      </w:hyperlink>
      <w:r w:rsidRPr="004343D9">
        <w:rPr>
          <w:rFonts w:ascii="Calibri" w:hAnsi="Calibri"/>
        </w:rPr>
        <w:t xml:space="preserve"> continues to the end of the </w:t>
      </w:r>
      <w:hyperlink w:anchor="SchoolYear" w:history="1">
        <w:r w:rsidRPr="004343D9">
          <w:rPr>
            <w:rStyle w:val="Hyperlink"/>
            <w:rFonts w:ascii="Calibri" w:hAnsi="Calibri"/>
          </w:rPr>
          <w:t xml:space="preserve">school </w:t>
        </w:r>
        <w:bookmarkStart w:id="580" w:name="_Hlt205699454"/>
        <w:r w:rsidRPr="004343D9">
          <w:rPr>
            <w:rStyle w:val="Hyperlink"/>
            <w:rFonts w:ascii="Calibri" w:hAnsi="Calibri"/>
          </w:rPr>
          <w:t>y</w:t>
        </w:r>
        <w:bookmarkEnd w:id="580"/>
        <w:r w:rsidRPr="004343D9">
          <w:rPr>
            <w:rStyle w:val="Hyperlink"/>
            <w:rFonts w:ascii="Calibri" w:hAnsi="Calibri"/>
          </w:rPr>
          <w:t>ear</w:t>
        </w:r>
      </w:hyperlink>
      <w:r w:rsidRPr="004343D9">
        <w:rPr>
          <w:rFonts w:ascii="Calibri" w:hAnsi="Calibri"/>
        </w:rPr>
        <w:t>, they are entitled to payment until 31 December of that year.</w:t>
      </w:r>
    </w:p>
    <w:p w:rsidR="002E3242" w:rsidRDefault="00C539F1" w:rsidP="00D34DAD">
      <w:pPr>
        <w:pStyle w:val="Bullet"/>
        <w:rPr>
          <w:rFonts w:ascii="Calibri" w:hAnsi="Calibri"/>
        </w:rPr>
      </w:pPr>
      <w:r w:rsidRPr="00D34DAD">
        <w:rPr>
          <w:rFonts w:asciiTheme="minorHAnsi" w:hAnsiTheme="minorHAnsi"/>
        </w:rPr>
        <w:t xml:space="preserve">If the </w:t>
      </w:r>
      <w:r w:rsidR="00206EDC" w:rsidRPr="00D34DAD">
        <w:rPr>
          <w:rFonts w:asciiTheme="minorHAnsi" w:hAnsiTheme="minorHAnsi"/>
        </w:rPr>
        <w:t xml:space="preserve">student </w:t>
      </w:r>
      <w:r w:rsidRPr="00D34DAD">
        <w:rPr>
          <w:rFonts w:asciiTheme="minorHAnsi" w:hAnsiTheme="minorHAnsi"/>
        </w:rPr>
        <w:t>cease</w:t>
      </w:r>
      <w:r w:rsidR="00206EDC" w:rsidRPr="00D34DAD">
        <w:rPr>
          <w:rFonts w:asciiTheme="minorHAnsi" w:hAnsiTheme="minorHAnsi"/>
        </w:rPr>
        <w:t>s</w:t>
      </w:r>
      <w:r w:rsidRPr="00D34DAD">
        <w:rPr>
          <w:rFonts w:asciiTheme="minorHAnsi" w:hAnsiTheme="minorHAnsi"/>
        </w:rPr>
        <w:t xml:space="preserve"> to meet an isolation condition because of a change of circumstance (e.g. change of principal family home, travel conditions, health conditions, parent’s occupation)</w:t>
      </w:r>
      <w:r w:rsidR="00206EDC" w:rsidRPr="00D34DAD">
        <w:rPr>
          <w:rFonts w:asciiTheme="minorHAnsi" w:hAnsiTheme="minorHAnsi"/>
        </w:rPr>
        <w:t xml:space="preserve"> and are not covered by a </w:t>
      </w:r>
      <w:hyperlink w:anchor="_4.4.5.1__" w:history="1">
        <w:r w:rsidR="00206EDC" w:rsidRPr="00D34DAD">
          <w:rPr>
            <w:rStyle w:val="Hyperlink"/>
            <w:rFonts w:asciiTheme="minorHAnsi" w:hAnsiTheme="minorHAnsi"/>
          </w:rPr>
          <w:t>‘Continuity of schooling concession</w:t>
        </w:r>
      </w:hyperlink>
      <w:proofErr w:type="gramStart"/>
      <w:r w:rsidR="00206EDC" w:rsidRPr="00D34DAD">
        <w:rPr>
          <w:rFonts w:asciiTheme="minorHAnsi" w:hAnsiTheme="minorHAnsi"/>
          <w:u w:val="single"/>
        </w:rPr>
        <w:t>’</w:t>
      </w:r>
      <w:r w:rsidR="00206EDC" w:rsidRPr="00D34DAD">
        <w:rPr>
          <w:rFonts w:asciiTheme="minorHAnsi" w:hAnsiTheme="minorHAnsi"/>
        </w:rPr>
        <w:t xml:space="preserve">  (</w:t>
      </w:r>
      <w:proofErr w:type="gramEnd"/>
      <w:r w:rsidR="00206EDC" w:rsidRPr="00D34DAD">
        <w:rPr>
          <w:rFonts w:asciiTheme="minorHAnsi" w:hAnsiTheme="minorHAnsi"/>
        </w:rPr>
        <w:t xml:space="preserve">see </w:t>
      </w:r>
      <w:hyperlink w:anchor="_4.4.5.1__" w:history="1">
        <w:r w:rsidR="00206EDC" w:rsidRPr="00D34DAD">
          <w:rPr>
            <w:rStyle w:val="Hyperlink"/>
            <w:rFonts w:asciiTheme="minorHAnsi" w:hAnsiTheme="minorHAnsi"/>
          </w:rPr>
          <w:t>4.4.5.1</w:t>
        </w:r>
      </w:hyperlink>
      <w:r w:rsidR="00206EDC" w:rsidRPr="00D34DAD">
        <w:rPr>
          <w:rFonts w:asciiTheme="minorHAnsi" w:hAnsiTheme="minorHAnsi"/>
        </w:rPr>
        <w:t>)</w:t>
      </w:r>
      <w:r w:rsidRPr="00D34DAD">
        <w:rPr>
          <w:rFonts w:asciiTheme="minorHAnsi" w:hAnsiTheme="minorHAnsi"/>
        </w:rPr>
        <w:t xml:space="preserve">, their eligibility cease on the day </w:t>
      </w:r>
      <w:r w:rsidR="00206EDC" w:rsidRPr="00D34DAD">
        <w:rPr>
          <w:rFonts w:asciiTheme="minorHAnsi" w:hAnsiTheme="minorHAnsi"/>
        </w:rPr>
        <w:t xml:space="preserve">of </w:t>
      </w:r>
      <w:r w:rsidRPr="00D34DAD">
        <w:rPr>
          <w:rFonts w:asciiTheme="minorHAnsi" w:hAnsiTheme="minorHAnsi"/>
        </w:rPr>
        <w:t>the change</w:t>
      </w:r>
      <w:r w:rsidR="00206EDC" w:rsidRPr="00D34DAD">
        <w:rPr>
          <w:rFonts w:asciiTheme="minorHAnsi" w:hAnsiTheme="minorHAnsi"/>
        </w:rPr>
        <w:t xml:space="preserve"> of circumstances. </w:t>
      </w:r>
      <w:proofErr w:type="spellStart"/>
      <w:proofErr w:type="gramStart"/>
      <w:r w:rsidR="004343D9" w:rsidRPr="00206EDC">
        <w:rPr>
          <w:rFonts w:ascii="Calibri" w:hAnsi="Calibri"/>
        </w:rPr>
        <w:t>f</w:t>
      </w:r>
      <w:proofErr w:type="spellEnd"/>
      <w:proofErr w:type="gramEnd"/>
      <w:r w:rsidR="004343D9" w:rsidRPr="00206EDC">
        <w:rPr>
          <w:rFonts w:ascii="Calibri" w:hAnsi="Calibri"/>
        </w:rPr>
        <w:t xml:space="preserve"> the student discontinues before the end of the school year, their eligibility ceases on the day they discontinue full time study.</w:t>
      </w:r>
    </w:p>
    <w:p w:rsidR="002E3242" w:rsidRDefault="002E3242">
      <w:pPr>
        <w:spacing w:after="0"/>
        <w:rPr>
          <w:rFonts w:ascii="Calibri" w:hAnsi="Calibri"/>
        </w:rPr>
      </w:pPr>
      <w:r>
        <w:rPr>
          <w:rFonts w:ascii="Calibri" w:hAnsi="Calibri"/>
        </w:rPr>
        <w:br w:type="page"/>
      </w:r>
    </w:p>
    <w:p w:rsidR="007031C8" w:rsidRPr="00206EDC" w:rsidRDefault="007031C8" w:rsidP="002E3242">
      <w:pPr>
        <w:pStyle w:val="Bullet"/>
        <w:numPr>
          <w:ilvl w:val="0"/>
          <w:numId w:val="0"/>
        </w:numPr>
        <w:rPr>
          <w:rFonts w:ascii="Calibri" w:hAnsi="Calibri"/>
        </w:rPr>
      </w:pPr>
    </w:p>
    <w:tbl>
      <w:tblPr>
        <w:tblpPr w:leftFromText="181" w:rightFromText="181" w:bottomFromText="113" w:vertAnchor="text" w:tblpXSpec="right" w:tblpY="1"/>
        <w:tblOverlap w:val="never"/>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536"/>
      </w:tblGrid>
      <w:tr w:rsidR="007031C8" w:rsidRPr="00DE162E">
        <w:tc>
          <w:tcPr>
            <w:tcW w:w="4077" w:type="dxa"/>
            <w:shd w:val="clear" w:color="auto" w:fill="CCFFFF"/>
          </w:tcPr>
          <w:p w:rsidR="007031C8" w:rsidRPr="00DE162E" w:rsidRDefault="004343D9">
            <w:pPr>
              <w:pStyle w:val="ExampleText"/>
              <w:rPr>
                <w:rFonts w:ascii="Calibri" w:hAnsi="Calibri"/>
                <w:b/>
              </w:rPr>
            </w:pPr>
            <w:r w:rsidRPr="004343D9">
              <w:rPr>
                <w:rFonts w:ascii="Calibri" w:hAnsi="Calibri"/>
                <w:b/>
              </w:rPr>
              <w:t>Example 1: Discontinuation on last day of school year</w:t>
            </w:r>
          </w:p>
          <w:p w:rsidR="007031C8" w:rsidRPr="00DE162E" w:rsidRDefault="004343D9">
            <w:pPr>
              <w:pStyle w:val="ExampleText"/>
              <w:rPr>
                <w:rFonts w:ascii="Calibri" w:hAnsi="Calibri"/>
              </w:rPr>
            </w:pPr>
            <w:r w:rsidRPr="004343D9">
              <w:rPr>
                <w:rFonts w:ascii="Calibri" w:hAnsi="Calibri"/>
              </w:rPr>
              <w:t>Harold discontinues at his boarding school in Victoria on the last day of third term on 18 September. He is entitled to benefits until 30 September (the last day of the third term instalment period).</w:t>
            </w:r>
          </w:p>
        </w:tc>
      </w:tr>
    </w:tbl>
    <w:p w:rsidR="007031C8" w:rsidRPr="00DE162E" w:rsidRDefault="004343D9">
      <w:pPr>
        <w:rPr>
          <w:rFonts w:ascii="Calibri" w:hAnsi="Calibri"/>
        </w:rPr>
      </w:pPr>
      <w:r w:rsidRPr="004343D9">
        <w:rPr>
          <w:rFonts w:ascii="Calibri" w:hAnsi="Calibri"/>
        </w:rPr>
        <w:t xml:space="preserve">If a student for whom payment is made in advance by term instalments (see </w:t>
      </w:r>
      <w:hyperlink w:anchor="_5.1.4_Term_instalment" w:history="1">
        <w:r w:rsidRPr="004343D9">
          <w:rPr>
            <w:rStyle w:val="Hyperlink"/>
            <w:rFonts w:ascii="Calibri" w:hAnsi="Calibri"/>
          </w:rPr>
          <w:t>5.</w:t>
        </w:r>
        <w:bookmarkStart w:id="581" w:name="_Hlt205699786"/>
        <w:r w:rsidRPr="004343D9">
          <w:rPr>
            <w:rStyle w:val="Hyperlink"/>
            <w:rFonts w:ascii="Calibri" w:hAnsi="Calibri"/>
          </w:rPr>
          <w:t>1</w:t>
        </w:r>
        <w:bookmarkEnd w:id="581"/>
        <w:r w:rsidRPr="004343D9">
          <w:rPr>
            <w:rStyle w:val="Hyperlink"/>
            <w:rFonts w:ascii="Calibri" w:hAnsi="Calibri"/>
          </w:rPr>
          <w:t>.</w:t>
        </w:r>
        <w:bookmarkStart w:id="582" w:name="_Hlt205699728"/>
        <w:r w:rsidRPr="004343D9">
          <w:rPr>
            <w:rStyle w:val="Hyperlink"/>
            <w:rFonts w:ascii="Calibri" w:hAnsi="Calibri"/>
          </w:rPr>
          <w:t>4</w:t>
        </w:r>
        <w:bookmarkEnd w:id="582"/>
      </w:hyperlink>
      <w:r w:rsidRPr="004343D9">
        <w:rPr>
          <w:rFonts w:ascii="Calibri" w:hAnsi="Calibri"/>
        </w:rPr>
        <w:t xml:space="preserve">), discontinues on the last day of a term other than the final term, and that day precedes the end of the corresponding instalment period, the student’s entitlement continues until the end of the instalment period (see </w:t>
      </w:r>
      <w:hyperlink w:anchor="_5.1.5_Term_instalment" w:history="1">
        <w:r w:rsidR="007031C8" w:rsidRPr="00DE162E">
          <w:rPr>
            <w:rStyle w:val="Hyperlink"/>
            <w:rFonts w:ascii="Calibri" w:hAnsi="Calibri" w:cs="Calibri"/>
          </w:rPr>
          <w:t>5.1.4</w:t>
        </w:r>
      </w:hyperlink>
      <w:r w:rsidRPr="004343D9">
        <w:rPr>
          <w:rFonts w:ascii="Calibri" w:hAnsi="Calibri"/>
        </w:rPr>
        <w:t>).</w:t>
      </w:r>
    </w:p>
    <w:p w:rsidR="007031C8" w:rsidRPr="00DE162E" w:rsidRDefault="00A1359D">
      <w:pPr>
        <w:pStyle w:val="BulletLast"/>
        <w:numPr>
          <w:ilvl w:val="0"/>
          <w:numId w:val="0"/>
        </w:numPr>
        <w:rPr>
          <w:rFonts w:ascii="Calibri" w:hAnsi="Calibri"/>
        </w:rPr>
      </w:pPr>
      <w:bookmarkStart w:id="583" w:name="_3.7.8_Term_in_advance_payments"/>
      <w:bookmarkStart w:id="584" w:name="_3.7.4_Date_of"/>
      <w:bookmarkEnd w:id="583"/>
      <w:bookmarkEnd w:id="584"/>
      <w:r>
        <w:rPr>
          <w:rFonts w:ascii="Calibri" w:hAnsi="Calibri"/>
        </w:rPr>
        <w:t>The</w:t>
      </w:r>
      <w:r w:rsidR="006D7CCC">
        <w:rPr>
          <w:rFonts w:ascii="Calibri" w:hAnsi="Calibri"/>
        </w:rPr>
        <w:t>se eligibility periods also apply</w:t>
      </w:r>
      <w:r>
        <w:rPr>
          <w:rFonts w:ascii="Calibri" w:hAnsi="Calibri"/>
        </w:rPr>
        <w:t xml:space="preserve"> to </w:t>
      </w:r>
      <w:r w:rsidR="001B6326" w:rsidRPr="006D7CCC">
        <w:rPr>
          <w:rFonts w:ascii="Calibri" w:hAnsi="Calibri" w:cs="Calibri"/>
        </w:rPr>
        <w:t xml:space="preserve">distance education </w:t>
      </w:r>
      <w:r w:rsidR="0091502A" w:rsidRPr="0091502A">
        <w:rPr>
          <w:rFonts w:ascii="Calibri" w:hAnsi="Calibri" w:cs="Calibri"/>
        </w:rPr>
        <w:t>students</w:t>
      </w:r>
      <w:r>
        <w:rPr>
          <w:rFonts w:ascii="Calibri" w:hAnsi="Calibri"/>
        </w:rPr>
        <w:t xml:space="preserve">. </w:t>
      </w:r>
    </w:p>
    <w:p w:rsidR="007031C8" w:rsidRPr="00DE162E" w:rsidRDefault="004343D9">
      <w:pPr>
        <w:pStyle w:val="Heading2"/>
        <w:rPr>
          <w:rFonts w:ascii="Calibri" w:hAnsi="Calibri"/>
        </w:rPr>
      </w:pPr>
      <w:bookmarkStart w:id="585" w:name="_3.8_Death_of_student"/>
      <w:bookmarkStart w:id="586" w:name="_Toc161552227"/>
      <w:bookmarkStart w:id="587" w:name="_Toc234129343"/>
      <w:bookmarkStart w:id="588" w:name="_Toc264368420"/>
      <w:bookmarkStart w:id="589" w:name="_Toc387754095"/>
      <w:bookmarkEnd w:id="585"/>
      <w:r w:rsidRPr="004343D9">
        <w:rPr>
          <w:rFonts w:ascii="Calibri" w:hAnsi="Calibri"/>
        </w:rPr>
        <w:t>3.8</w:t>
      </w:r>
      <w:r w:rsidRPr="004343D9">
        <w:rPr>
          <w:rFonts w:ascii="Calibri" w:hAnsi="Calibri"/>
        </w:rPr>
        <w:tab/>
        <w:t>Death of student</w:t>
      </w:r>
      <w:bookmarkEnd w:id="586"/>
      <w:bookmarkEnd w:id="587"/>
      <w:bookmarkEnd w:id="588"/>
      <w:bookmarkEnd w:id="589"/>
    </w:p>
    <w:p w:rsidR="007031C8" w:rsidRPr="00DE162E" w:rsidRDefault="004343D9">
      <w:pPr>
        <w:rPr>
          <w:rFonts w:ascii="Calibri" w:hAnsi="Calibri"/>
        </w:rPr>
      </w:pPr>
      <w:r w:rsidRPr="004343D9">
        <w:rPr>
          <w:rFonts w:ascii="Calibri" w:hAnsi="Calibri"/>
        </w:rPr>
        <w:t xml:space="preserve">If an </w:t>
      </w:r>
      <w:hyperlink w:anchor="EligibleStudent" w:history="1">
        <w:r w:rsidRPr="004343D9">
          <w:rPr>
            <w:rStyle w:val="Hyperlink"/>
            <w:rFonts w:ascii="Calibri" w:hAnsi="Calibri"/>
          </w:rPr>
          <w:t>eligible stu</w:t>
        </w:r>
        <w:bookmarkStart w:id="590" w:name="_Hlt205699851"/>
        <w:r w:rsidRPr="004343D9">
          <w:rPr>
            <w:rStyle w:val="Hyperlink"/>
            <w:rFonts w:ascii="Calibri" w:hAnsi="Calibri"/>
          </w:rPr>
          <w:t>d</w:t>
        </w:r>
        <w:bookmarkEnd w:id="590"/>
        <w:r w:rsidRPr="004343D9">
          <w:rPr>
            <w:rStyle w:val="Hyperlink"/>
            <w:rFonts w:ascii="Calibri" w:hAnsi="Calibri"/>
          </w:rPr>
          <w:t>ent</w:t>
        </w:r>
      </w:hyperlink>
      <w:r w:rsidRPr="004343D9">
        <w:rPr>
          <w:rFonts w:ascii="Calibri" w:hAnsi="Calibri"/>
        </w:rPr>
        <w:t xml:space="preserve"> dies before a payment has been made, their entitlement should be calculated in accordance with the provisions of </w:t>
      </w:r>
      <w:hyperlink w:anchor="_3.7_Eligibility_period" w:history="1">
        <w:r w:rsidRPr="004343D9">
          <w:rPr>
            <w:rStyle w:val="Hyperlink"/>
            <w:rFonts w:ascii="Calibri" w:hAnsi="Calibri"/>
          </w:rPr>
          <w:t>3</w:t>
        </w:r>
        <w:bookmarkStart w:id="591" w:name="_Hlt205699860"/>
        <w:r w:rsidRPr="004343D9">
          <w:rPr>
            <w:rStyle w:val="Hyperlink"/>
            <w:rFonts w:ascii="Calibri" w:hAnsi="Calibri"/>
          </w:rPr>
          <w:t>.</w:t>
        </w:r>
        <w:bookmarkEnd w:id="591"/>
        <w:r w:rsidRPr="004343D9">
          <w:rPr>
            <w:rStyle w:val="Hyperlink"/>
            <w:rFonts w:ascii="Calibri" w:hAnsi="Calibri"/>
          </w:rPr>
          <w:t>7</w:t>
        </w:r>
      </w:hyperlink>
      <w:r w:rsidRPr="004343D9">
        <w:rPr>
          <w:rFonts w:ascii="Calibri" w:hAnsi="Calibri"/>
        </w:rPr>
        <w:t xml:space="preserve"> to the date of that </w:t>
      </w:r>
      <w:hyperlink w:anchor="Student" w:history="1">
        <w:r w:rsidR="007031C8" w:rsidRPr="00DE162E">
          <w:rPr>
            <w:rStyle w:val="Hyperlink"/>
            <w:rFonts w:ascii="Calibri" w:hAnsi="Calibri" w:cs="Calibri"/>
          </w:rPr>
          <w:t>student’s</w:t>
        </w:r>
      </w:hyperlink>
      <w:r w:rsidRPr="004343D9">
        <w:rPr>
          <w:rFonts w:ascii="Calibri" w:hAnsi="Calibri"/>
        </w:rPr>
        <w:t xml:space="preserve"> death.</w:t>
      </w:r>
    </w:p>
    <w:p w:rsidR="007031C8" w:rsidRPr="00DE162E" w:rsidRDefault="004343D9">
      <w:pPr>
        <w:rPr>
          <w:rFonts w:ascii="Calibri" w:hAnsi="Calibri"/>
        </w:rPr>
      </w:pPr>
      <w:r w:rsidRPr="004343D9">
        <w:rPr>
          <w:rFonts w:ascii="Calibri" w:hAnsi="Calibri"/>
        </w:rPr>
        <w:t xml:space="preserve">If an </w:t>
      </w:r>
      <w:hyperlink w:anchor="ApprovedApplicant" w:history="1">
        <w:r w:rsidRPr="004343D9">
          <w:rPr>
            <w:rStyle w:val="Hyperlink"/>
            <w:rFonts w:ascii="Calibri" w:hAnsi="Calibri"/>
          </w:rPr>
          <w:t>approved ap</w:t>
        </w:r>
        <w:bookmarkStart w:id="592" w:name="_Hlt205699996"/>
        <w:r w:rsidRPr="004343D9">
          <w:rPr>
            <w:rStyle w:val="Hyperlink"/>
            <w:rFonts w:ascii="Calibri" w:hAnsi="Calibri"/>
          </w:rPr>
          <w:t>p</w:t>
        </w:r>
        <w:bookmarkEnd w:id="592"/>
        <w:r w:rsidRPr="004343D9">
          <w:rPr>
            <w:rStyle w:val="Hyperlink"/>
            <w:rFonts w:ascii="Calibri" w:hAnsi="Calibri"/>
          </w:rPr>
          <w:t>licant</w:t>
        </w:r>
      </w:hyperlink>
      <w:r w:rsidRPr="004343D9">
        <w:rPr>
          <w:rFonts w:ascii="Calibri" w:hAnsi="Calibri"/>
        </w:rPr>
        <w:t xml:space="preserve"> receives an advance payment for a period (e.g. a term instalment) for a student who subsequently dies, that instalment stands as the correct payment for the period. No attempt should be made to recover any part of the payment from the applicant.</w:t>
      </w:r>
    </w:p>
    <w:p w:rsidR="007031C8" w:rsidRPr="00DE162E" w:rsidRDefault="004343D9">
      <w:pPr>
        <w:rPr>
          <w:rFonts w:ascii="Calibri" w:hAnsi="Calibri"/>
        </w:rPr>
      </w:pPr>
      <w:r w:rsidRPr="004343D9">
        <w:rPr>
          <w:rFonts w:ascii="Calibri" w:hAnsi="Calibri"/>
        </w:rPr>
        <w:t>If an applicant receives a fortnight in arrears payment for a student who subsequently dies, the payment made within 14 days after the student’s death stands as the correct payment due to the applicant.</w:t>
      </w:r>
    </w:p>
    <w:p w:rsidR="007031C8" w:rsidRPr="00DE162E" w:rsidRDefault="007031C8">
      <w:pPr>
        <w:rPr>
          <w:rFonts w:ascii="Calibri" w:hAnsi="Calibri"/>
        </w:rPr>
      </w:pPr>
      <w:bookmarkStart w:id="593" w:name="_3.8.1_Payments_in_the_event_of_the_"/>
      <w:bookmarkEnd w:id="593"/>
    </w:p>
    <w:p w:rsidR="007031C8" w:rsidRPr="00DE162E" w:rsidRDefault="007031C8">
      <w:pPr>
        <w:pStyle w:val="Heading1"/>
        <w:rPr>
          <w:rFonts w:ascii="Calibri" w:hAnsi="Calibri"/>
        </w:rPr>
        <w:sectPr w:rsidR="007031C8" w:rsidRPr="00DE162E">
          <w:headerReference w:type="even" r:id="rId30"/>
          <w:headerReference w:type="default" r:id="rId31"/>
          <w:footerReference w:type="even" r:id="rId32"/>
          <w:footerReference w:type="default" r:id="rId33"/>
          <w:headerReference w:type="first" r:id="rId34"/>
          <w:type w:val="oddPage"/>
          <w:pgSz w:w="11909" w:h="16834" w:code="9"/>
          <w:pgMar w:top="1418" w:right="1701" w:bottom="1418" w:left="1701" w:header="709" w:footer="709" w:gutter="0"/>
          <w:cols w:space="720"/>
        </w:sectPr>
      </w:pPr>
      <w:bookmarkStart w:id="594" w:name="_Toc161552229"/>
    </w:p>
    <w:p w:rsidR="007031C8" w:rsidRPr="00DE162E" w:rsidRDefault="004343D9">
      <w:pPr>
        <w:pStyle w:val="Heading1"/>
        <w:rPr>
          <w:rFonts w:ascii="Calibri" w:hAnsi="Calibri"/>
        </w:rPr>
      </w:pPr>
      <w:bookmarkStart w:id="595" w:name="_4_Isolation_conditions"/>
      <w:bookmarkStart w:id="596" w:name="_4_Isolation_conditions_and_special_"/>
      <w:bookmarkStart w:id="597" w:name="_Toc234129344"/>
      <w:bookmarkStart w:id="598" w:name="_Toc264368421"/>
      <w:bookmarkStart w:id="599" w:name="_Toc387754096"/>
      <w:bookmarkEnd w:id="595"/>
      <w:bookmarkEnd w:id="596"/>
      <w:r w:rsidRPr="004343D9">
        <w:rPr>
          <w:rFonts w:ascii="Calibri" w:hAnsi="Calibri"/>
        </w:rPr>
        <w:t>4</w:t>
      </w:r>
      <w:r w:rsidRPr="004343D9">
        <w:rPr>
          <w:rFonts w:ascii="Calibri" w:hAnsi="Calibri"/>
        </w:rPr>
        <w:tab/>
        <w:t>Isolation conditions</w:t>
      </w:r>
      <w:bookmarkEnd w:id="594"/>
      <w:r w:rsidRPr="004343D9">
        <w:rPr>
          <w:rFonts w:ascii="Calibri" w:hAnsi="Calibri"/>
        </w:rPr>
        <w:t xml:space="preserve"> and special needs</w:t>
      </w:r>
      <w:bookmarkEnd w:id="597"/>
      <w:bookmarkEnd w:id="598"/>
      <w:bookmarkEnd w:id="599"/>
    </w:p>
    <w:p w:rsidR="007031C8" w:rsidRPr="00DE162E" w:rsidRDefault="004343D9">
      <w:pPr>
        <w:spacing w:after="120"/>
        <w:rPr>
          <w:rFonts w:ascii="Calibri" w:hAnsi="Calibri"/>
        </w:rPr>
      </w:pPr>
      <w:bookmarkStart w:id="600" w:name="_Toc161552230"/>
      <w:r w:rsidRPr="004343D9">
        <w:rPr>
          <w:rFonts w:ascii="Calibri" w:hAnsi="Calibri"/>
        </w:rPr>
        <w:t xml:space="preserve">AIC allowances are intended for the </w:t>
      </w:r>
      <w:hyperlink w:anchor="Family" w:history="1">
        <w:r w:rsidRPr="004343D9">
          <w:rPr>
            <w:rStyle w:val="Hyperlink"/>
            <w:rFonts w:ascii="Calibri" w:hAnsi="Calibri"/>
          </w:rPr>
          <w:t>fam</w:t>
        </w:r>
        <w:bookmarkStart w:id="601" w:name="_Hlt205700017"/>
        <w:r w:rsidRPr="004343D9">
          <w:rPr>
            <w:rStyle w:val="Hyperlink"/>
            <w:rFonts w:ascii="Calibri" w:hAnsi="Calibri"/>
          </w:rPr>
          <w:t>i</w:t>
        </w:r>
        <w:bookmarkEnd w:id="601"/>
        <w:r w:rsidRPr="004343D9">
          <w:rPr>
            <w:rStyle w:val="Hyperlink"/>
            <w:rFonts w:ascii="Calibri" w:hAnsi="Calibri"/>
          </w:rPr>
          <w:t>lies</w:t>
        </w:r>
      </w:hyperlink>
      <w:r w:rsidRPr="004343D9">
        <w:rPr>
          <w:rFonts w:ascii="Calibri" w:hAnsi="Calibri"/>
        </w:rPr>
        <w:t xml:space="preserve"> of </w:t>
      </w:r>
      <w:hyperlink w:anchor="Student" w:history="1">
        <w:r w:rsidRPr="004343D9">
          <w:rPr>
            <w:rStyle w:val="Hyperlink"/>
            <w:rFonts w:ascii="Calibri" w:hAnsi="Calibri"/>
          </w:rPr>
          <w:t>stud</w:t>
        </w:r>
        <w:bookmarkStart w:id="602" w:name="_Hlt205700027"/>
        <w:r w:rsidRPr="004343D9">
          <w:rPr>
            <w:rStyle w:val="Hyperlink"/>
            <w:rFonts w:ascii="Calibri" w:hAnsi="Calibri"/>
          </w:rPr>
          <w:t>e</w:t>
        </w:r>
        <w:bookmarkEnd w:id="602"/>
        <w:r w:rsidRPr="004343D9">
          <w:rPr>
            <w:rStyle w:val="Hyperlink"/>
            <w:rFonts w:ascii="Calibri" w:hAnsi="Calibri"/>
          </w:rPr>
          <w:t>nts</w:t>
        </w:r>
      </w:hyperlink>
      <w:r w:rsidRPr="004343D9">
        <w:rPr>
          <w:rFonts w:ascii="Calibri" w:hAnsi="Calibri"/>
        </w:rPr>
        <w:t xml:space="preserve"> who do not have reasonable daily access to an </w:t>
      </w:r>
      <w:hyperlink w:anchor="AppropriateStateSchool" w:history="1">
        <w:r w:rsidRPr="004343D9">
          <w:rPr>
            <w:rStyle w:val="Hyperlink"/>
            <w:rFonts w:ascii="Calibri" w:hAnsi="Calibri"/>
          </w:rPr>
          <w:t>appropriate state sc</w:t>
        </w:r>
        <w:bookmarkStart w:id="603" w:name="_Hlt205700032"/>
        <w:r w:rsidRPr="004343D9">
          <w:rPr>
            <w:rStyle w:val="Hyperlink"/>
            <w:rFonts w:ascii="Calibri" w:hAnsi="Calibri"/>
          </w:rPr>
          <w:t>h</w:t>
        </w:r>
        <w:bookmarkEnd w:id="603"/>
        <w:r w:rsidRPr="004343D9">
          <w:rPr>
            <w:rStyle w:val="Hyperlink"/>
            <w:rFonts w:ascii="Calibri" w:hAnsi="Calibri"/>
          </w:rPr>
          <w:t>ool</w:t>
        </w:r>
      </w:hyperlink>
      <w:r w:rsidRPr="004343D9">
        <w:rPr>
          <w:rFonts w:ascii="Calibri" w:hAnsi="Calibri"/>
        </w:rPr>
        <w:t>. This may be because of geographical isolation or because of the student’s special needs.</w:t>
      </w:r>
    </w:p>
    <w:p w:rsidR="007031C8" w:rsidRPr="00DE162E" w:rsidRDefault="004343D9">
      <w:pPr>
        <w:rPr>
          <w:rFonts w:ascii="Calibri" w:hAnsi="Calibri"/>
        </w:rPr>
      </w:pPr>
      <w:r w:rsidRPr="004343D9">
        <w:rPr>
          <w:rFonts w:ascii="Calibri" w:hAnsi="Calibri"/>
        </w:rPr>
        <w:t>Section </w:t>
      </w:r>
      <w:hyperlink w:anchor="_4.1_Summary_and" w:history="1">
        <w:r w:rsidRPr="004343D9">
          <w:rPr>
            <w:rStyle w:val="Hyperlink"/>
            <w:rFonts w:ascii="Calibri" w:hAnsi="Calibri"/>
          </w:rPr>
          <w:t>4</w:t>
        </w:r>
        <w:bookmarkStart w:id="604" w:name="_Hlt205700044"/>
        <w:r w:rsidRPr="004343D9">
          <w:rPr>
            <w:rStyle w:val="Hyperlink"/>
            <w:rFonts w:ascii="Calibri" w:hAnsi="Calibri"/>
          </w:rPr>
          <w:t>.</w:t>
        </w:r>
        <w:bookmarkEnd w:id="604"/>
        <w:r w:rsidRPr="004343D9">
          <w:rPr>
            <w:rStyle w:val="Hyperlink"/>
            <w:rFonts w:ascii="Calibri" w:hAnsi="Calibri"/>
          </w:rPr>
          <w:t>1</w:t>
        </w:r>
      </w:hyperlink>
      <w:r w:rsidRPr="004343D9">
        <w:rPr>
          <w:rFonts w:ascii="Calibri" w:hAnsi="Calibri"/>
        </w:rPr>
        <w:t xml:space="preserve"> gives basic definitions. Section </w:t>
      </w:r>
      <w:hyperlink w:anchor="_4.2_Geographical_isolation" w:history="1">
        <w:r w:rsidRPr="004343D9">
          <w:rPr>
            <w:rStyle w:val="Hyperlink"/>
            <w:rFonts w:ascii="Calibri" w:hAnsi="Calibri"/>
          </w:rPr>
          <w:t>4.</w:t>
        </w:r>
        <w:bookmarkStart w:id="605" w:name="_Hlt205700048"/>
        <w:r w:rsidRPr="004343D9">
          <w:rPr>
            <w:rStyle w:val="Hyperlink"/>
            <w:rFonts w:ascii="Calibri" w:hAnsi="Calibri"/>
          </w:rPr>
          <w:t>2</w:t>
        </w:r>
        <w:bookmarkEnd w:id="605"/>
      </w:hyperlink>
      <w:r w:rsidRPr="004343D9">
        <w:rPr>
          <w:rFonts w:ascii="Calibri" w:hAnsi="Calibri"/>
        </w:rPr>
        <w:t xml:space="preserve"> describes the rules for determining geographical isolation. Section </w:t>
      </w:r>
      <w:hyperlink w:anchor="_4.3_Students_with" w:history="1">
        <w:r w:rsidRPr="004343D9">
          <w:rPr>
            <w:rStyle w:val="Hyperlink"/>
            <w:rFonts w:ascii="Calibri" w:hAnsi="Calibri"/>
          </w:rPr>
          <w:t>4</w:t>
        </w:r>
        <w:bookmarkStart w:id="606" w:name="_Hlt205700069"/>
        <w:r w:rsidRPr="004343D9">
          <w:rPr>
            <w:rStyle w:val="Hyperlink"/>
            <w:rFonts w:ascii="Calibri" w:hAnsi="Calibri"/>
          </w:rPr>
          <w:t>.</w:t>
        </w:r>
        <w:bookmarkEnd w:id="606"/>
        <w:r w:rsidRPr="004343D9">
          <w:rPr>
            <w:rStyle w:val="Hyperlink"/>
            <w:rFonts w:ascii="Calibri" w:hAnsi="Calibri"/>
          </w:rPr>
          <w:t>3</w:t>
        </w:r>
      </w:hyperlink>
      <w:r w:rsidRPr="004343D9">
        <w:rPr>
          <w:rFonts w:ascii="Calibri" w:hAnsi="Calibri"/>
        </w:rPr>
        <w:t xml:space="preserve"> covers special needs, while Section </w:t>
      </w:r>
      <w:hyperlink w:anchor="_4.4_Students_deemed" w:history="1">
        <w:r w:rsidRPr="004343D9">
          <w:rPr>
            <w:rStyle w:val="Hyperlink"/>
            <w:rFonts w:ascii="Calibri" w:hAnsi="Calibri"/>
          </w:rPr>
          <w:t>4</w:t>
        </w:r>
        <w:bookmarkStart w:id="607" w:name="_Hlt205700080"/>
        <w:r w:rsidRPr="004343D9">
          <w:rPr>
            <w:rStyle w:val="Hyperlink"/>
            <w:rFonts w:ascii="Calibri" w:hAnsi="Calibri"/>
          </w:rPr>
          <w:t>.</w:t>
        </w:r>
        <w:bookmarkEnd w:id="607"/>
        <w:r w:rsidRPr="004343D9">
          <w:rPr>
            <w:rStyle w:val="Hyperlink"/>
            <w:rFonts w:ascii="Calibri" w:hAnsi="Calibri"/>
          </w:rPr>
          <w:t>4</w:t>
        </w:r>
      </w:hyperlink>
      <w:r w:rsidRPr="004343D9">
        <w:rPr>
          <w:rFonts w:ascii="Calibri" w:hAnsi="Calibri"/>
        </w:rPr>
        <w:t xml:space="preserve"> describes lack of access for reasons other than geographical isolation.</w:t>
      </w:r>
    </w:p>
    <w:p w:rsidR="007031C8" w:rsidRPr="00DE162E" w:rsidRDefault="007031C8">
      <w:pPr>
        <w:rPr>
          <w:rFonts w:ascii="Calibri" w:hAnsi="Calibri"/>
        </w:rPr>
      </w:pPr>
    </w:p>
    <w:p w:rsidR="007031C8" w:rsidRPr="00DE162E" w:rsidRDefault="004343D9">
      <w:pPr>
        <w:pStyle w:val="Heading2"/>
        <w:rPr>
          <w:rFonts w:ascii="Calibri" w:hAnsi="Calibri"/>
        </w:rPr>
      </w:pPr>
      <w:bookmarkStart w:id="608" w:name="_4.1_Summary_and"/>
      <w:bookmarkStart w:id="609" w:name="_4.1_Summary_and_definitions"/>
      <w:bookmarkStart w:id="610" w:name="_Toc234129345"/>
      <w:bookmarkStart w:id="611" w:name="_Toc264368422"/>
      <w:bookmarkStart w:id="612" w:name="_Toc387754097"/>
      <w:bookmarkEnd w:id="608"/>
      <w:bookmarkEnd w:id="609"/>
      <w:r w:rsidRPr="004343D9">
        <w:rPr>
          <w:rFonts w:ascii="Calibri" w:hAnsi="Calibri"/>
        </w:rPr>
        <w:t>4.1</w:t>
      </w:r>
      <w:r w:rsidRPr="004343D9">
        <w:rPr>
          <w:rFonts w:ascii="Calibri" w:hAnsi="Calibri"/>
        </w:rPr>
        <w:tab/>
        <w:t>Summary and definitions</w:t>
      </w:r>
      <w:bookmarkEnd w:id="600"/>
      <w:bookmarkEnd w:id="610"/>
      <w:bookmarkEnd w:id="611"/>
      <w:bookmarkEnd w:id="612"/>
    </w:p>
    <w:p w:rsidR="007031C8" w:rsidRPr="00DE162E" w:rsidRDefault="004343D9">
      <w:pPr>
        <w:spacing w:after="120"/>
        <w:rPr>
          <w:rFonts w:ascii="Calibri" w:hAnsi="Calibri"/>
        </w:rPr>
      </w:pPr>
      <w:r w:rsidRPr="004343D9">
        <w:rPr>
          <w:rFonts w:ascii="Calibri" w:hAnsi="Calibri"/>
        </w:rPr>
        <w:t xml:space="preserve">This section summarises and defines basic factors used to assess the </w:t>
      </w:r>
      <w:hyperlink w:anchor="Student" w:history="1">
        <w:r w:rsidR="007031C8" w:rsidRPr="00DE162E">
          <w:rPr>
            <w:rStyle w:val="Hyperlink"/>
            <w:rFonts w:ascii="Calibri" w:hAnsi="Calibri" w:cs="Calibri"/>
          </w:rPr>
          <w:t>student’s</w:t>
        </w:r>
      </w:hyperlink>
      <w:r w:rsidRPr="004343D9">
        <w:rPr>
          <w:rFonts w:ascii="Calibri" w:hAnsi="Calibri"/>
        </w:rPr>
        <w:t xml:space="preserve"> access to education.</w:t>
      </w:r>
    </w:p>
    <w:p w:rsidR="007031C8" w:rsidRPr="00DE162E" w:rsidRDefault="000568C8">
      <w:pPr>
        <w:pStyle w:val="BulletTab2"/>
        <w:rPr>
          <w:rFonts w:ascii="Calibri" w:hAnsi="Calibri"/>
        </w:rPr>
      </w:pPr>
      <w:hyperlink w:anchor="_4.1.1_Reasonable_daily" w:history="1">
        <w:r w:rsidR="004343D9" w:rsidRPr="004343D9">
          <w:rPr>
            <w:rStyle w:val="Hyperlink"/>
            <w:rFonts w:ascii="Calibri" w:hAnsi="Calibri"/>
          </w:rPr>
          <w:t>4.1</w:t>
        </w:r>
        <w:bookmarkStart w:id="613" w:name="_Hlt205700105"/>
        <w:r w:rsidR="004343D9" w:rsidRPr="004343D9">
          <w:rPr>
            <w:rStyle w:val="Hyperlink"/>
            <w:rFonts w:ascii="Calibri" w:hAnsi="Calibri"/>
          </w:rPr>
          <w:t>.</w:t>
        </w:r>
        <w:bookmarkEnd w:id="613"/>
        <w:r w:rsidR="004343D9" w:rsidRPr="004343D9">
          <w:rPr>
            <w:rStyle w:val="Hyperlink"/>
            <w:rFonts w:ascii="Calibri" w:hAnsi="Calibri"/>
          </w:rPr>
          <w:t>1</w:t>
        </w:r>
      </w:hyperlink>
      <w:r w:rsidR="004343D9" w:rsidRPr="004343D9">
        <w:rPr>
          <w:rFonts w:ascii="Calibri" w:hAnsi="Calibri"/>
        </w:rPr>
        <w:tab/>
        <w:t>Reasonable daily access</w:t>
      </w:r>
    </w:p>
    <w:p w:rsidR="007031C8" w:rsidRPr="00DE162E" w:rsidRDefault="000568C8">
      <w:pPr>
        <w:pStyle w:val="BulletTab2"/>
        <w:rPr>
          <w:rFonts w:ascii="Calibri" w:hAnsi="Calibri"/>
        </w:rPr>
      </w:pPr>
      <w:hyperlink w:anchor="_4.1.2_Nearest_appropriate" w:history="1">
        <w:r w:rsidR="004343D9" w:rsidRPr="004343D9">
          <w:rPr>
            <w:rStyle w:val="Hyperlink"/>
            <w:rFonts w:ascii="Calibri" w:hAnsi="Calibri"/>
          </w:rPr>
          <w:t>4.</w:t>
        </w:r>
        <w:bookmarkStart w:id="614" w:name="_Hlt205700108"/>
        <w:r w:rsidR="004343D9" w:rsidRPr="004343D9">
          <w:rPr>
            <w:rStyle w:val="Hyperlink"/>
            <w:rFonts w:ascii="Calibri" w:hAnsi="Calibri"/>
          </w:rPr>
          <w:t>1</w:t>
        </w:r>
        <w:bookmarkEnd w:id="614"/>
        <w:r w:rsidR="004343D9" w:rsidRPr="004343D9">
          <w:rPr>
            <w:rStyle w:val="Hyperlink"/>
            <w:rFonts w:ascii="Calibri" w:hAnsi="Calibri"/>
          </w:rPr>
          <w:t>.2</w:t>
        </w:r>
      </w:hyperlink>
      <w:r w:rsidR="004343D9" w:rsidRPr="004343D9">
        <w:rPr>
          <w:rFonts w:ascii="Calibri" w:hAnsi="Calibri"/>
        </w:rPr>
        <w:tab/>
        <w:t xml:space="preserve">Nearest </w:t>
      </w:r>
      <w:hyperlink w:anchor="AppropriateStateSchool" w:history="1">
        <w:r w:rsidR="004343D9" w:rsidRPr="004343D9">
          <w:rPr>
            <w:rStyle w:val="Hyperlink"/>
            <w:rFonts w:ascii="Calibri" w:hAnsi="Calibri"/>
          </w:rPr>
          <w:t>approp</w:t>
        </w:r>
        <w:bookmarkStart w:id="615" w:name="_Hlt205700110"/>
        <w:r w:rsidR="004343D9" w:rsidRPr="004343D9">
          <w:rPr>
            <w:rStyle w:val="Hyperlink"/>
            <w:rFonts w:ascii="Calibri" w:hAnsi="Calibri"/>
          </w:rPr>
          <w:t>r</w:t>
        </w:r>
        <w:bookmarkEnd w:id="615"/>
        <w:r w:rsidR="004343D9" w:rsidRPr="004343D9">
          <w:rPr>
            <w:rStyle w:val="Hyperlink"/>
            <w:rFonts w:ascii="Calibri" w:hAnsi="Calibri"/>
          </w:rPr>
          <w:t>i</w:t>
        </w:r>
        <w:bookmarkStart w:id="616" w:name="_Hlt214347765"/>
        <w:r w:rsidR="004343D9" w:rsidRPr="004343D9">
          <w:rPr>
            <w:rStyle w:val="Hyperlink"/>
            <w:rFonts w:ascii="Calibri" w:hAnsi="Calibri"/>
          </w:rPr>
          <w:t>a</w:t>
        </w:r>
        <w:bookmarkEnd w:id="616"/>
        <w:r w:rsidR="004343D9" w:rsidRPr="004343D9">
          <w:rPr>
            <w:rStyle w:val="Hyperlink"/>
            <w:rFonts w:ascii="Calibri" w:hAnsi="Calibri"/>
          </w:rPr>
          <w:t>te state school</w:t>
        </w:r>
      </w:hyperlink>
    </w:p>
    <w:p w:rsidR="007031C8" w:rsidRPr="00DE162E" w:rsidRDefault="000568C8">
      <w:pPr>
        <w:pStyle w:val="BulletTab2Last"/>
        <w:rPr>
          <w:rFonts w:ascii="Calibri" w:hAnsi="Calibri"/>
        </w:rPr>
      </w:pPr>
      <w:hyperlink w:anchor="_4.1.3_Limited_programme" w:history="1">
        <w:r w:rsidR="004343D9" w:rsidRPr="004343D9">
          <w:rPr>
            <w:rStyle w:val="Hyperlink"/>
            <w:rFonts w:ascii="Calibri" w:hAnsi="Calibri"/>
          </w:rPr>
          <w:t>4.</w:t>
        </w:r>
        <w:bookmarkStart w:id="617" w:name="_Hlt205700133"/>
        <w:r w:rsidR="004343D9" w:rsidRPr="004343D9">
          <w:rPr>
            <w:rStyle w:val="Hyperlink"/>
            <w:rFonts w:ascii="Calibri" w:hAnsi="Calibri"/>
          </w:rPr>
          <w:t>1</w:t>
        </w:r>
        <w:bookmarkEnd w:id="617"/>
        <w:r w:rsidR="004343D9" w:rsidRPr="004343D9">
          <w:rPr>
            <w:rStyle w:val="Hyperlink"/>
            <w:rFonts w:ascii="Calibri" w:hAnsi="Calibri"/>
          </w:rPr>
          <w:t>.3</w:t>
        </w:r>
      </w:hyperlink>
      <w:r w:rsidR="004343D9" w:rsidRPr="004343D9">
        <w:rPr>
          <w:rFonts w:ascii="Calibri" w:hAnsi="Calibri"/>
        </w:rPr>
        <w:tab/>
        <w:t>Limited program schools.</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618" w:name="_4.1.1_Reasonable_daily"/>
      <w:bookmarkStart w:id="619" w:name="_4.1.1_Reasonable_daily_access"/>
      <w:bookmarkStart w:id="620" w:name="_Toc161552231"/>
      <w:bookmarkStart w:id="621" w:name="_Toc234129346"/>
      <w:bookmarkStart w:id="622" w:name="_Toc264368423"/>
      <w:bookmarkStart w:id="623" w:name="_Toc387754098"/>
      <w:bookmarkEnd w:id="618"/>
      <w:bookmarkEnd w:id="619"/>
      <w:r w:rsidRPr="004343D9">
        <w:rPr>
          <w:rFonts w:ascii="Calibri" w:hAnsi="Calibri"/>
        </w:rPr>
        <w:t>4.1.1</w:t>
      </w:r>
      <w:r w:rsidRPr="004343D9">
        <w:rPr>
          <w:rFonts w:ascii="Calibri" w:hAnsi="Calibri"/>
        </w:rPr>
        <w:tab/>
        <w:t>Reasonable daily access</w:t>
      </w:r>
      <w:bookmarkEnd w:id="620"/>
      <w:bookmarkEnd w:id="621"/>
      <w:bookmarkEnd w:id="622"/>
      <w:bookmarkEnd w:id="623"/>
    </w:p>
    <w:p w:rsidR="007031C8" w:rsidRPr="00DE162E" w:rsidRDefault="004343D9">
      <w:pPr>
        <w:rPr>
          <w:rFonts w:ascii="Calibri" w:hAnsi="Calibri"/>
        </w:rPr>
      </w:pPr>
      <w:r w:rsidRPr="004343D9">
        <w:rPr>
          <w:rFonts w:ascii="Calibri" w:hAnsi="Calibri"/>
        </w:rPr>
        <w:t xml:space="preserve">Reasonable daily access is determined by the </w:t>
      </w:r>
      <w:hyperlink w:anchor="Student" w:history="1">
        <w:r w:rsidRPr="004343D9">
          <w:rPr>
            <w:rStyle w:val="Hyperlink"/>
            <w:rFonts w:ascii="Calibri" w:hAnsi="Calibri"/>
          </w:rPr>
          <w:t>stude</w:t>
        </w:r>
        <w:bookmarkStart w:id="624" w:name="_Hlt205700144"/>
        <w:r w:rsidRPr="004343D9">
          <w:rPr>
            <w:rStyle w:val="Hyperlink"/>
            <w:rFonts w:ascii="Calibri" w:hAnsi="Calibri"/>
          </w:rPr>
          <w:t>n</w:t>
        </w:r>
        <w:bookmarkEnd w:id="624"/>
        <w:r w:rsidRPr="004343D9">
          <w:rPr>
            <w:rStyle w:val="Hyperlink"/>
            <w:rFonts w:ascii="Calibri" w:hAnsi="Calibri"/>
          </w:rPr>
          <w:t>t’s</w:t>
        </w:r>
      </w:hyperlink>
      <w:r w:rsidRPr="004343D9">
        <w:rPr>
          <w:rFonts w:ascii="Calibri" w:hAnsi="Calibri"/>
        </w:rPr>
        <w:t xml:space="preserve"> proximity and their ability to attend their nearest </w:t>
      </w:r>
      <w:hyperlink w:anchor="AppropriateStateSchool" w:history="1">
        <w:r w:rsidR="007031C8" w:rsidRPr="00DE162E">
          <w:rPr>
            <w:rStyle w:val="Hyperlink"/>
            <w:rFonts w:ascii="Calibri" w:hAnsi="Calibri" w:cs="Calibri"/>
          </w:rPr>
          <w:t>appropriate state school</w:t>
        </w:r>
      </w:hyperlink>
      <w:r w:rsidRPr="004343D9">
        <w:rPr>
          <w:rFonts w:ascii="Calibri" w:hAnsi="Calibri"/>
        </w:rPr>
        <w:t xml:space="preserve"> on a daily basis.</w:t>
      </w:r>
    </w:p>
    <w:p w:rsidR="007031C8" w:rsidRPr="00DE162E" w:rsidRDefault="007031C8">
      <w:pPr>
        <w:rPr>
          <w:rFonts w:ascii="Calibri" w:hAnsi="Calibri"/>
        </w:rPr>
      </w:pPr>
    </w:p>
    <w:p w:rsidR="007031C8" w:rsidRPr="00DE162E" w:rsidRDefault="004343D9">
      <w:pPr>
        <w:pStyle w:val="Heading3"/>
        <w:rPr>
          <w:rFonts w:ascii="Calibri" w:hAnsi="Calibri"/>
        </w:rPr>
      </w:pPr>
      <w:bookmarkStart w:id="625" w:name="_4.1.2_Nearest_appropriate"/>
      <w:bookmarkStart w:id="626" w:name="_4.1.2_Nearest_appropriate_state_sch"/>
      <w:bookmarkStart w:id="627" w:name="_Toc161552232"/>
      <w:bookmarkStart w:id="628" w:name="_Toc234129347"/>
      <w:bookmarkStart w:id="629" w:name="_Toc264368424"/>
      <w:bookmarkStart w:id="630" w:name="_Toc387754099"/>
      <w:bookmarkEnd w:id="625"/>
      <w:bookmarkEnd w:id="626"/>
      <w:r w:rsidRPr="004343D9">
        <w:rPr>
          <w:rFonts w:ascii="Calibri" w:hAnsi="Calibri"/>
        </w:rPr>
        <w:t>4.1.2</w:t>
      </w:r>
      <w:r w:rsidRPr="004343D9">
        <w:rPr>
          <w:rFonts w:ascii="Calibri" w:hAnsi="Calibri"/>
        </w:rPr>
        <w:tab/>
      </w:r>
      <w:proofErr w:type="gramStart"/>
      <w:r w:rsidRPr="004343D9">
        <w:rPr>
          <w:rFonts w:ascii="Calibri" w:hAnsi="Calibri"/>
        </w:rPr>
        <w:t>Nearest</w:t>
      </w:r>
      <w:proofErr w:type="gramEnd"/>
      <w:r w:rsidRPr="004343D9">
        <w:rPr>
          <w:rFonts w:ascii="Calibri" w:hAnsi="Calibri"/>
        </w:rPr>
        <w:t xml:space="preserve"> appropriate state school</w:t>
      </w:r>
      <w:bookmarkEnd w:id="627"/>
      <w:bookmarkEnd w:id="628"/>
      <w:bookmarkEnd w:id="629"/>
      <w:bookmarkEnd w:id="630"/>
    </w:p>
    <w:p w:rsidR="007031C8" w:rsidRPr="00DE162E" w:rsidRDefault="00600608">
      <w:pPr>
        <w:pStyle w:val="Heading4"/>
        <w:spacing w:after="120"/>
        <w:rPr>
          <w:rFonts w:ascii="Calibri" w:hAnsi="Calibri"/>
        </w:rPr>
      </w:pPr>
      <w:bookmarkStart w:id="631" w:name="_Toc234129348"/>
      <w:r>
        <w:rPr>
          <w:rFonts w:ascii="Calibri" w:hAnsi="Calibri" w:cs="Calibri"/>
        </w:rPr>
        <w:t>4.1.2.1</w:t>
      </w:r>
      <w:r w:rsidRPr="00DE162E">
        <w:rPr>
          <w:rFonts w:ascii="Calibri" w:hAnsi="Calibri" w:cs="Calibri"/>
        </w:rPr>
        <w:tab/>
      </w:r>
      <w:r>
        <w:rPr>
          <w:rFonts w:ascii="Calibri" w:hAnsi="Calibri" w:cs="Calibri"/>
        </w:rPr>
        <w:t xml:space="preserve">        </w:t>
      </w:r>
      <w:r w:rsidR="004343D9" w:rsidRPr="004343D9">
        <w:rPr>
          <w:rFonts w:ascii="Calibri" w:hAnsi="Calibri"/>
        </w:rPr>
        <w:t>Usual definition</w:t>
      </w:r>
      <w:bookmarkEnd w:id="631"/>
    </w:p>
    <w:tbl>
      <w:tblPr>
        <w:tblpPr w:leftFromText="180" w:rightFromText="180" w:vertAnchor="text" w:horzAnchor="margin" w:tblpXSpec="right" w:tblpY="1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145"/>
      </w:tblGrid>
      <w:tr w:rsidR="00600608" w:rsidRPr="00DE162E" w:rsidTr="00600608">
        <w:tc>
          <w:tcPr>
            <w:tcW w:w="4145" w:type="dxa"/>
            <w:shd w:val="clear" w:color="auto" w:fill="CCFFFF"/>
          </w:tcPr>
          <w:p w:rsidR="004343D9" w:rsidRPr="004343D9" w:rsidRDefault="004343D9" w:rsidP="004343D9">
            <w:pPr>
              <w:pStyle w:val="ExampleText"/>
              <w:rPr>
                <w:rFonts w:ascii="Calibri" w:hAnsi="Calibri"/>
                <w:b/>
              </w:rPr>
            </w:pPr>
            <w:r w:rsidRPr="004343D9">
              <w:rPr>
                <w:rFonts w:ascii="Calibri" w:hAnsi="Calibri"/>
                <w:b/>
              </w:rPr>
              <w:t>Example 2: Bus service available</w:t>
            </w:r>
          </w:p>
          <w:p w:rsidR="004343D9" w:rsidRPr="004343D9" w:rsidRDefault="004343D9" w:rsidP="004343D9">
            <w:pPr>
              <w:pStyle w:val="ExampleText"/>
              <w:rPr>
                <w:rFonts w:ascii="Calibri" w:hAnsi="Calibri"/>
              </w:rPr>
            </w:pPr>
            <w:r w:rsidRPr="004343D9">
              <w:rPr>
                <w:rFonts w:ascii="Calibri" w:hAnsi="Calibri"/>
              </w:rPr>
              <w:t>Bruce’s principal family home is a property on the plains below a mountain range. The nearest school is in a town in the mountains (School A), 30 kilometres from Bruce’s home. The nearest transport service to School A is 20 kilometres away. Students in the plains area normally go to the school in a town on the plains (School B), 40 kilometres away. The nearest bus service to School B is 3 kilometres from Bruce’s home. Although Bruce lives closer to School A, his nearest appropriate state school is School B. Therefore, Bruce is not geographically isolated from School B.</w:t>
            </w:r>
          </w:p>
        </w:tc>
      </w:tr>
    </w:tbl>
    <w:p w:rsidR="007031C8" w:rsidRPr="00DE162E" w:rsidRDefault="007031C8">
      <w:pPr>
        <w:spacing w:after="120"/>
        <w:rPr>
          <w:rFonts w:ascii="Calibri" w:hAnsi="Calibri" w:cs="Calibri"/>
        </w:rPr>
      </w:pPr>
      <w:r w:rsidRPr="00DE162E">
        <w:rPr>
          <w:rFonts w:ascii="Calibri" w:hAnsi="Calibri" w:cs="Calibri"/>
        </w:rPr>
        <w:t xml:space="preserve">The nearest </w:t>
      </w:r>
      <w:hyperlink w:anchor="AppropriateStateSchool" w:history="1">
        <w:r w:rsidRPr="00DE162E">
          <w:rPr>
            <w:rStyle w:val="Hyperlink"/>
            <w:rFonts w:ascii="Calibri" w:hAnsi="Calibri" w:cs="Calibri"/>
          </w:rPr>
          <w:t>appropriate state school</w:t>
        </w:r>
      </w:hyperlink>
      <w:r w:rsidRPr="00DE162E">
        <w:rPr>
          <w:rFonts w:ascii="Calibri" w:hAnsi="Calibri" w:cs="Calibri"/>
        </w:rPr>
        <w:t xml:space="preserve"> is normally the state school that is nearest the </w:t>
      </w:r>
      <w:hyperlink w:anchor="PrincipalFamilyHome" w:history="1">
        <w:r w:rsidRPr="00DE162E">
          <w:rPr>
            <w:rStyle w:val="Hyperlink"/>
            <w:rFonts w:ascii="Calibri" w:hAnsi="Calibri" w:cs="Calibri"/>
          </w:rPr>
          <w:t>principal family home</w:t>
        </w:r>
      </w:hyperlink>
      <w:r w:rsidRPr="00DE162E">
        <w:rPr>
          <w:rFonts w:ascii="Calibri" w:hAnsi="Calibri" w:cs="Calibri"/>
        </w:rPr>
        <w:t xml:space="preserve"> by accepted travel routes and is appropriate for the </w:t>
      </w:r>
      <w:hyperlink w:anchor="Student" w:history="1">
        <w:r w:rsidRPr="00DE162E">
          <w:rPr>
            <w:rStyle w:val="Hyperlink"/>
            <w:rFonts w:ascii="Calibri" w:hAnsi="Calibri" w:cs="Calibri"/>
          </w:rPr>
          <w:t>student’s</w:t>
        </w:r>
      </w:hyperlink>
      <w:r w:rsidRPr="00DE162E">
        <w:rPr>
          <w:rFonts w:ascii="Calibri" w:hAnsi="Calibri" w:cs="Calibri"/>
        </w:rPr>
        <w:t xml:space="preserve"> level of education.</w:t>
      </w:r>
    </w:p>
    <w:p w:rsidR="007031C8" w:rsidRPr="00DE162E" w:rsidRDefault="004343D9">
      <w:pPr>
        <w:spacing w:after="120"/>
        <w:rPr>
          <w:rFonts w:ascii="Calibri" w:hAnsi="Calibri"/>
        </w:rPr>
      </w:pPr>
      <w:r w:rsidRPr="004343D9">
        <w:rPr>
          <w:rFonts w:ascii="Calibri" w:hAnsi="Calibri"/>
        </w:rPr>
        <w:t>Where the nearest state school is identified by the state/territory government education authority as a ‘selective’ or ‘specialist’ school, it is not considered to be the nearest appropriate state school unless it is the school the student is attending.</w:t>
      </w:r>
      <w:r w:rsidR="009D47B3">
        <w:rPr>
          <w:rFonts w:ascii="Calibri" w:hAnsi="Calibri"/>
        </w:rPr>
        <w:t xml:space="preserve">  </w:t>
      </w:r>
      <w:r w:rsidR="000E6BF1" w:rsidRPr="00BD5F01">
        <w:rPr>
          <w:rFonts w:ascii="Calibri" w:hAnsi="Calibri" w:cs="Calibri"/>
        </w:rPr>
        <w:t xml:space="preserve">A ‘selective’ or ‘specialist’ school </w:t>
      </w:r>
      <w:r w:rsidR="000E6BF1" w:rsidRPr="00BD5F01">
        <w:rPr>
          <w:rFonts w:ascii="Calibri" w:hAnsi="Calibri" w:cs="Calibri"/>
          <w:color w:val="000000"/>
          <w:szCs w:val="24"/>
          <w:lang w:val="en-US"/>
        </w:rPr>
        <w:t xml:space="preserve">is a school </w:t>
      </w:r>
      <w:r w:rsidR="000E6BF1" w:rsidRPr="00BD5F01">
        <w:rPr>
          <w:rFonts w:ascii="Calibri" w:hAnsi="Calibri" w:cs="Calibri"/>
        </w:rPr>
        <w:t xml:space="preserve">that caters only for students undertaking a special program, such as a school </w:t>
      </w:r>
      <w:r w:rsidR="000E6BF1" w:rsidRPr="00BD5F01">
        <w:rPr>
          <w:rFonts w:ascii="Calibri" w:hAnsi="Calibri" w:cs="Calibri"/>
          <w:color w:val="000000"/>
          <w:szCs w:val="24"/>
          <w:lang w:val="en-US"/>
        </w:rPr>
        <w:t>for gifted and talented students</w:t>
      </w:r>
      <w:r w:rsidR="000E6BF1" w:rsidRPr="00BD5F01">
        <w:rPr>
          <w:rFonts w:ascii="Calibri" w:hAnsi="Calibri" w:cs="Calibri"/>
        </w:rPr>
        <w:t xml:space="preserve"> </w:t>
      </w:r>
      <w:r w:rsidR="000E6BF1" w:rsidRPr="00BD5F01">
        <w:rPr>
          <w:rFonts w:ascii="Calibri" w:hAnsi="Calibri" w:cs="Calibri"/>
          <w:color w:val="000000"/>
          <w:szCs w:val="24"/>
          <w:lang w:val="en-US"/>
        </w:rPr>
        <w:t>or an agricultural high school</w:t>
      </w:r>
      <w:r w:rsidR="000E6BF1" w:rsidRPr="00BD5F01">
        <w:rPr>
          <w:rFonts w:ascii="Calibri" w:hAnsi="Calibri" w:cs="Calibri"/>
        </w:rPr>
        <w:t xml:space="preserve"> or </w:t>
      </w:r>
      <w:r w:rsidR="000E6BF1" w:rsidRPr="00BD5F01">
        <w:rPr>
          <w:rFonts w:ascii="Calibri" w:hAnsi="Calibri" w:cs="Calibri"/>
          <w:color w:val="000000"/>
          <w:szCs w:val="24"/>
          <w:lang w:val="en-US"/>
        </w:rPr>
        <w:t>secondary</w:t>
      </w:r>
      <w:r w:rsidR="000E6BF1" w:rsidRPr="00BD5F01">
        <w:rPr>
          <w:rFonts w:ascii="Calibri" w:hAnsi="Calibri" w:cs="Calibri"/>
        </w:rPr>
        <w:t xml:space="preserve"> level</w:t>
      </w:r>
      <w:r w:rsidR="000E6BF1" w:rsidRPr="00BD5F01">
        <w:rPr>
          <w:rFonts w:ascii="Calibri" w:hAnsi="Calibri" w:cs="Calibri"/>
          <w:color w:val="000000"/>
          <w:szCs w:val="24"/>
          <w:lang w:val="en-US"/>
        </w:rPr>
        <w:t xml:space="preserve"> agricultural college.  A state school that caters for mainstream students but has a special program is not a selective or specialist school.</w:t>
      </w:r>
      <w:r w:rsidR="000E6BF1">
        <w:rPr>
          <w:rFonts w:ascii="Helv" w:hAnsi="Helv" w:cs="Helv"/>
          <w:sz w:val="20"/>
        </w:rPr>
        <w:t xml:space="preserve">   </w:t>
      </w:r>
    </w:p>
    <w:p w:rsidR="007031C8" w:rsidRPr="00DE162E" w:rsidRDefault="007031C8">
      <w:pPr>
        <w:rPr>
          <w:rFonts w:ascii="Calibri" w:hAnsi="Calibri" w:cs="Calibri"/>
        </w:rPr>
      </w:pPr>
      <w:r w:rsidRPr="00DE162E">
        <w:rPr>
          <w:rFonts w:ascii="Calibri" w:hAnsi="Calibri" w:cs="Calibri"/>
        </w:rPr>
        <w:t xml:space="preserve">If the student has special needs, as defined in </w:t>
      </w:r>
      <w:hyperlink w:anchor="_4.3_Students_with" w:history="1">
        <w:r w:rsidRPr="00DE162E">
          <w:rPr>
            <w:rStyle w:val="Hyperlink"/>
            <w:rFonts w:ascii="Calibri" w:hAnsi="Calibri" w:cs="Calibri"/>
          </w:rPr>
          <w:t>4.3</w:t>
        </w:r>
      </w:hyperlink>
      <w:r w:rsidRPr="00DE162E">
        <w:rPr>
          <w:rFonts w:ascii="Calibri" w:hAnsi="Calibri" w:cs="Calibri"/>
        </w:rPr>
        <w:t>, the nearest appropriate state school will be the nearest state school that can meet those needs.</w:t>
      </w:r>
    </w:p>
    <w:p w:rsidR="007031C8" w:rsidRPr="00DE162E" w:rsidRDefault="007031C8">
      <w:pPr>
        <w:rPr>
          <w:rFonts w:ascii="Calibri" w:hAnsi="Calibri" w:cs="Calibri"/>
        </w:rPr>
      </w:pPr>
    </w:p>
    <w:p w:rsidR="007031C8" w:rsidRPr="00DE162E" w:rsidRDefault="00600608">
      <w:pPr>
        <w:pStyle w:val="Heading4"/>
        <w:spacing w:after="120"/>
        <w:rPr>
          <w:rFonts w:ascii="Calibri" w:hAnsi="Calibri"/>
        </w:rPr>
      </w:pPr>
      <w:bookmarkStart w:id="632" w:name="_Toc234129349"/>
      <w:r>
        <w:rPr>
          <w:rFonts w:ascii="Calibri" w:hAnsi="Calibri" w:cs="Calibri"/>
        </w:rPr>
        <w:t>4.1.2.2</w:t>
      </w:r>
      <w:r w:rsidRPr="00DE162E">
        <w:rPr>
          <w:rFonts w:ascii="Calibri" w:hAnsi="Calibri" w:cs="Calibri"/>
        </w:rPr>
        <w:tab/>
      </w:r>
      <w:r>
        <w:rPr>
          <w:rFonts w:ascii="Calibri" w:hAnsi="Calibri" w:cs="Calibri"/>
        </w:rPr>
        <w:t xml:space="preserve">        </w:t>
      </w:r>
      <w:r w:rsidR="004343D9" w:rsidRPr="004343D9">
        <w:rPr>
          <w:rFonts w:ascii="Calibri" w:hAnsi="Calibri"/>
        </w:rPr>
        <w:t>Several schools within 56 kilometres</w:t>
      </w:r>
      <w:bookmarkEnd w:id="632"/>
    </w:p>
    <w:p w:rsidR="007031C8" w:rsidRPr="00DE162E" w:rsidRDefault="004343D9">
      <w:pPr>
        <w:rPr>
          <w:rFonts w:ascii="Calibri" w:hAnsi="Calibri"/>
        </w:rPr>
      </w:pPr>
      <w:r w:rsidRPr="004343D9">
        <w:rPr>
          <w:rFonts w:ascii="Calibri" w:hAnsi="Calibri"/>
        </w:rPr>
        <w:t xml:space="preserve">Where there is more than one appropriate state school within 56 kilometres of the principal family home, the nearest school is the one with the nearest available transport service (see </w:t>
      </w:r>
      <w:hyperlink w:anchor="_Nearest_available_transport" w:history="1">
        <w:r w:rsidR="007031C8" w:rsidRPr="00DE162E">
          <w:rPr>
            <w:rStyle w:val="Hyperlink"/>
            <w:rFonts w:ascii="Calibri" w:hAnsi="Calibri" w:cs="Calibri"/>
          </w:rPr>
          <w:t>4.2.2</w:t>
        </w:r>
      </w:hyperlink>
      <w:r w:rsidRPr="004343D9">
        <w:rPr>
          <w:rFonts w:ascii="Calibri" w:hAnsi="Calibri"/>
        </w:rPr>
        <w:t>).</w:t>
      </w:r>
      <w:bookmarkStart w:id="633" w:name="_4.1.7_Nearest_appropriate_governmen"/>
      <w:bookmarkEnd w:id="633"/>
    </w:p>
    <w:p w:rsidR="007031C8" w:rsidRPr="00DE162E" w:rsidRDefault="00600608">
      <w:pPr>
        <w:pStyle w:val="Heading4"/>
        <w:spacing w:after="120"/>
        <w:rPr>
          <w:rFonts w:ascii="Calibri" w:hAnsi="Calibri"/>
        </w:rPr>
      </w:pPr>
      <w:bookmarkStart w:id="634" w:name="_Toc234129350"/>
      <w:r>
        <w:rPr>
          <w:rFonts w:ascii="Calibri" w:hAnsi="Calibri" w:cs="Calibri"/>
        </w:rPr>
        <w:t>4.1.2.3</w:t>
      </w:r>
      <w:r w:rsidRPr="00DE162E">
        <w:rPr>
          <w:rFonts w:ascii="Calibri" w:hAnsi="Calibri" w:cs="Calibri"/>
        </w:rPr>
        <w:tab/>
      </w:r>
      <w:r>
        <w:rPr>
          <w:rFonts w:ascii="Calibri" w:hAnsi="Calibri" w:cs="Calibri"/>
        </w:rPr>
        <w:t xml:space="preserve">        </w:t>
      </w:r>
      <w:r w:rsidR="004343D9" w:rsidRPr="004343D9">
        <w:rPr>
          <w:rFonts w:ascii="Calibri" w:hAnsi="Calibri"/>
        </w:rPr>
        <w:t>Tertiary student</w:t>
      </w:r>
      <w:bookmarkEnd w:id="634"/>
    </w:p>
    <w:p w:rsidR="007031C8" w:rsidRPr="00DE162E" w:rsidRDefault="004343D9">
      <w:pPr>
        <w:rPr>
          <w:rFonts w:ascii="Calibri" w:hAnsi="Calibri"/>
        </w:rPr>
      </w:pPr>
      <w:r w:rsidRPr="004343D9">
        <w:rPr>
          <w:rFonts w:ascii="Calibri" w:hAnsi="Calibri"/>
        </w:rPr>
        <w:t>The nearest appropriate state school for a tertiary student is the nearest state school that offers the year or grade of secondary schooling that would be appropriate for the student, if they had continued to study at a secondary school.</w:t>
      </w:r>
    </w:p>
    <w:p w:rsidR="007031C8" w:rsidRPr="00DE162E" w:rsidRDefault="00600608">
      <w:pPr>
        <w:pStyle w:val="Heading4"/>
        <w:rPr>
          <w:rFonts w:ascii="Calibri" w:hAnsi="Calibri"/>
        </w:rPr>
      </w:pPr>
      <w:bookmarkStart w:id="635" w:name="_Toc234129351"/>
      <w:r>
        <w:rPr>
          <w:rFonts w:ascii="Calibri" w:hAnsi="Calibri" w:cs="Calibri"/>
        </w:rPr>
        <w:t>4.1.2.4</w:t>
      </w:r>
      <w:r w:rsidRPr="00DE162E">
        <w:rPr>
          <w:rFonts w:ascii="Calibri" w:hAnsi="Calibri" w:cs="Calibri"/>
        </w:rPr>
        <w:tab/>
      </w:r>
      <w:r>
        <w:rPr>
          <w:rFonts w:ascii="Calibri" w:hAnsi="Calibri" w:cs="Calibri"/>
        </w:rPr>
        <w:t xml:space="preserve">        </w:t>
      </w:r>
      <w:r w:rsidR="004343D9" w:rsidRPr="004343D9">
        <w:rPr>
          <w:rFonts w:ascii="Calibri" w:hAnsi="Calibri"/>
        </w:rPr>
        <w:t>Principal family home near state/territory border</w:t>
      </w:r>
      <w:bookmarkEnd w:id="635"/>
    </w:p>
    <w:p w:rsidR="007031C8" w:rsidRPr="00DE162E" w:rsidRDefault="004343D9">
      <w:pPr>
        <w:pStyle w:val="Bullet"/>
        <w:numPr>
          <w:ilvl w:val="0"/>
          <w:numId w:val="0"/>
        </w:numPr>
        <w:spacing w:after="60"/>
        <w:rPr>
          <w:rFonts w:ascii="Calibri" w:hAnsi="Calibri"/>
        </w:rPr>
      </w:pPr>
      <w:r w:rsidRPr="004343D9">
        <w:rPr>
          <w:rFonts w:ascii="Calibri" w:hAnsi="Calibri"/>
        </w:rPr>
        <w:t>If the student attends a school in the home state/territory, the nearest appropriate state school is the school meeting the usual definition (see above) in the same state/territory as the principal family home (even if there is a closer school in the adjacent state/territory).</w:t>
      </w:r>
    </w:p>
    <w:p w:rsidR="007031C8" w:rsidRPr="00DE162E" w:rsidRDefault="004F2EEC">
      <w:pPr>
        <w:pStyle w:val="BulletLast"/>
        <w:numPr>
          <w:ilvl w:val="0"/>
          <w:numId w:val="0"/>
        </w:numPr>
        <w:rPr>
          <w:rFonts w:ascii="Calibri" w:hAnsi="Calibri"/>
        </w:rPr>
      </w:pPr>
      <w:r>
        <w:rPr>
          <w:rFonts w:ascii="Calibri" w:hAnsi="Calibri"/>
        </w:rPr>
        <w:t>However, i</w:t>
      </w:r>
      <w:r w:rsidR="004343D9" w:rsidRPr="004343D9">
        <w:rPr>
          <w:rFonts w:ascii="Calibri" w:hAnsi="Calibri"/>
        </w:rPr>
        <w:t>f the student attends a school in another state/territory, the nearest appropriate state school is the school meeting the usual definition (see above) in either the home state/territory or the adjacent state/territory.</w:t>
      </w:r>
    </w:p>
    <w:p w:rsidR="007031C8" w:rsidRPr="00DE162E" w:rsidRDefault="007031C8">
      <w:pPr>
        <w:pStyle w:val="BulletLast"/>
        <w:numPr>
          <w:ilvl w:val="0"/>
          <w:numId w:val="0"/>
        </w:numPr>
        <w:rPr>
          <w:rFonts w:ascii="Calibri" w:hAnsi="Calibri"/>
        </w:rPr>
      </w:pPr>
    </w:p>
    <w:p w:rsidR="007031C8" w:rsidRPr="00DE162E" w:rsidRDefault="004343D9">
      <w:pPr>
        <w:pStyle w:val="Heading3"/>
        <w:rPr>
          <w:rFonts w:ascii="Calibri" w:hAnsi="Calibri"/>
        </w:rPr>
      </w:pPr>
      <w:bookmarkStart w:id="636" w:name="_4.1.3_Limited_programme"/>
      <w:bookmarkStart w:id="637" w:name="_4.1.3_Limited_programme_schools"/>
      <w:bookmarkStart w:id="638" w:name="_Toc161552233"/>
      <w:bookmarkStart w:id="639" w:name="_Toc234129352"/>
      <w:bookmarkStart w:id="640" w:name="_Toc264368425"/>
      <w:bookmarkStart w:id="641" w:name="_Toc387754100"/>
      <w:bookmarkEnd w:id="636"/>
      <w:bookmarkEnd w:id="637"/>
      <w:r w:rsidRPr="004343D9">
        <w:rPr>
          <w:rFonts w:ascii="Calibri" w:hAnsi="Calibri"/>
        </w:rPr>
        <w:t>4.1.3</w:t>
      </w:r>
      <w:r w:rsidRPr="004343D9">
        <w:rPr>
          <w:rFonts w:ascii="Calibri" w:hAnsi="Calibri"/>
        </w:rPr>
        <w:tab/>
        <w:t>Limited program schools</w:t>
      </w:r>
      <w:bookmarkEnd w:id="638"/>
      <w:bookmarkEnd w:id="639"/>
      <w:bookmarkEnd w:id="640"/>
      <w:bookmarkEnd w:id="641"/>
    </w:p>
    <w:p w:rsidR="007031C8" w:rsidRPr="00DE162E" w:rsidRDefault="004343D9">
      <w:pPr>
        <w:rPr>
          <w:rFonts w:ascii="Calibri" w:hAnsi="Calibri"/>
        </w:rPr>
      </w:pPr>
      <w:r w:rsidRPr="004343D9">
        <w:rPr>
          <w:rFonts w:ascii="Calibri" w:hAnsi="Calibri"/>
        </w:rPr>
        <w:t xml:space="preserve">Limited program schools are not </w:t>
      </w:r>
      <w:hyperlink w:anchor="AppropriateStateSchool" w:history="1">
        <w:r w:rsidRPr="004343D9">
          <w:rPr>
            <w:rStyle w:val="Hyperlink"/>
            <w:rFonts w:ascii="Calibri" w:hAnsi="Calibri"/>
          </w:rPr>
          <w:t>appropriate state</w:t>
        </w:r>
        <w:bookmarkStart w:id="642" w:name="_Hlt205691406"/>
        <w:r w:rsidRPr="004343D9">
          <w:rPr>
            <w:rStyle w:val="Hyperlink"/>
            <w:rFonts w:ascii="Calibri" w:hAnsi="Calibri"/>
          </w:rPr>
          <w:t xml:space="preserve"> </w:t>
        </w:r>
        <w:bookmarkEnd w:id="642"/>
        <w:r w:rsidRPr="004343D9">
          <w:rPr>
            <w:rStyle w:val="Hyperlink"/>
            <w:rFonts w:ascii="Calibri" w:hAnsi="Calibri"/>
          </w:rPr>
          <w:t>schools</w:t>
        </w:r>
      </w:hyperlink>
      <w:r w:rsidRPr="004343D9">
        <w:rPr>
          <w:rFonts w:ascii="Calibri" w:hAnsi="Calibri"/>
        </w:rPr>
        <w:t xml:space="preserve"> when determining a </w:t>
      </w:r>
      <w:hyperlink w:anchor="Student" w:history="1">
        <w:r w:rsidRPr="004343D9">
          <w:rPr>
            <w:rStyle w:val="Hyperlink"/>
            <w:rFonts w:ascii="Calibri" w:hAnsi="Calibri"/>
          </w:rPr>
          <w:t>stude</w:t>
        </w:r>
        <w:bookmarkStart w:id="643" w:name="_Hlt205700123"/>
        <w:r w:rsidRPr="004343D9">
          <w:rPr>
            <w:rStyle w:val="Hyperlink"/>
            <w:rFonts w:ascii="Calibri" w:hAnsi="Calibri"/>
          </w:rPr>
          <w:t>n</w:t>
        </w:r>
        <w:bookmarkEnd w:id="643"/>
        <w:r w:rsidRPr="004343D9">
          <w:rPr>
            <w:rStyle w:val="Hyperlink"/>
            <w:rFonts w:ascii="Calibri" w:hAnsi="Calibri"/>
          </w:rPr>
          <w:t>t’s</w:t>
        </w:r>
      </w:hyperlink>
      <w:r w:rsidRPr="004343D9">
        <w:rPr>
          <w:rFonts w:ascii="Calibri" w:hAnsi="Calibri"/>
        </w:rPr>
        <w:t xml:space="preserve"> geographic isolation for AIC Scheme eligibility. These schools are</w:t>
      </w:r>
      <w:r w:rsidR="004F2EEC">
        <w:rPr>
          <w:rFonts w:ascii="Calibri" w:hAnsi="Calibri"/>
        </w:rPr>
        <w:t xml:space="preserve"> typically</w:t>
      </w:r>
      <w:r w:rsidRPr="004343D9">
        <w:rPr>
          <w:rFonts w:ascii="Calibri" w:hAnsi="Calibri"/>
        </w:rPr>
        <w:t>:</w:t>
      </w:r>
    </w:p>
    <w:p w:rsidR="007031C8" w:rsidRPr="00DE162E" w:rsidRDefault="004343D9">
      <w:pPr>
        <w:pStyle w:val="Bullet"/>
        <w:spacing w:after="60"/>
        <w:ind w:left="357" w:hanging="357"/>
        <w:rPr>
          <w:rFonts w:ascii="Calibri" w:hAnsi="Calibri"/>
        </w:rPr>
      </w:pPr>
      <w:proofErr w:type="gramStart"/>
      <w:r w:rsidRPr="004343D9">
        <w:rPr>
          <w:rFonts w:ascii="Calibri" w:hAnsi="Calibri"/>
        </w:rPr>
        <w:t>primary</w:t>
      </w:r>
      <w:proofErr w:type="gramEnd"/>
      <w:r w:rsidRPr="004343D9">
        <w:rPr>
          <w:rFonts w:ascii="Calibri" w:hAnsi="Calibri"/>
        </w:rPr>
        <w:t xml:space="preserve"> schools where the syllabus and teaching arrangements are specifically geared to </w:t>
      </w:r>
      <w:r w:rsidR="00EF1068">
        <w:rPr>
          <w:rFonts w:ascii="Calibri" w:hAnsi="Calibri"/>
        </w:rPr>
        <w:t xml:space="preserve">meet </w:t>
      </w:r>
      <w:r w:rsidR="008A1D89">
        <w:rPr>
          <w:rFonts w:ascii="Calibri" w:hAnsi="Calibri"/>
        </w:rPr>
        <w:t xml:space="preserve">particular </w:t>
      </w:r>
      <w:r w:rsidR="00EF1068">
        <w:rPr>
          <w:rFonts w:ascii="Calibri" w:hAnsi="Calibri"/>
        </w:rPr>
        <w:t xml:space="preserve">requirements and may be considered limited </w:t>
      </w:r>
      <w:r w:rsidR="00141EED">
        <w:rPr>
          <w:rFonts w:ascii="Calibri" w:hAnsi="Calibri"/>
        </w:rPr>
        <w:t>compared</w:t>
      </w:r>
      <w:r w:rsidR="00EF1068">
        <w:rPr>
          <w:rFonts w:ascii="Calibri" w:hAnsi="Calibri"/>
        </w:rPr>
        <w:t xml:space="preserve"> to the general curriculum of the state or territory</w:t>
      </w:r>
      <w:r w:rsidRPr="004343D9">
        <w:rPr>
          <w:rFonts w:ascii="Calibri" w:hAnsi="Calibri"/>
        </w:rPr>
        <w:t>.</w:t>
      </w:r>
    </w:p>
    <w:p w:rsidR="007031C8" w:rsidRPr="00DE162E" w:rsidRDefault="004343D9">
      <w:pPr>
        <w:pStyle w:val="Bullet"/>
        <w:spacing w:after="60"/>
        <w:ind w:left="357" w:hanging="357"/>
        <w:rPr>
          <w:rFonts w:ascii="Calibri" w:hAnsi="Calibri"/>
        </w:rPr>
      </w:pPr>
      <w:r w:rsidRPr="004343D9">
        <w:rPr>
          <w:rFonts w:ascii="Calibri" w:hAnsi="Calibri"/>
        </w:rPr>
        <w:t>secondary schools that either:</w:t>
      </w:r>
    </w:p>
    <w:p w:rsidR="007031C8" w:rsidRPr="00DE162E" w:rsidRDefault="004343D9">
      <w:pPr>
        <w:pStyle w:val="Dash"/>
        <w:spacing w:after="60"/>
        <w:rPr>
          <w:rFonts w:ascii="Calibri" w:hAnsi="Calibri"/>
        </w:rPr>
      </w:pPr>
      <w:r w:rsidRPr="004343D9">
        <w:rPr>
          <w:rFonts w:ascii="Calibri" w:hAnsi="Calibri"/>
        </w:rPr>
        <w:t>do not offer a full range of years or grades</w:t>
      </w:r>
    </w:p>
    <w:p w:rsidR="007031C8" w:rsidRPr="00DE162E" w:rsidRDefault="004343D9">
      <w:pPr>
        <w:pStyle w:val="Dash"/>
        <w:spacing w:after="60"/>
        <w:rPr>
          <w:rFonts w:ascii="Calibri" w:hAnsi="Calibri"/>
        </w:rPr>
      </w:pPr>
      <w:r w:rsidRPr="004343D9">
        <w:rPr>
          <w:rFonts w:ascii="Calibri" w:hAnsi="Calibri"/>
        </w:rPr>
        <w:t>do not provide adequate facilities or programs to enable a student to gain a Year 12 certificate or tertiary entrance score</w:t>
      </w:r>
    </w:p>
    <w:p w:rsidR="007031C8" w:rsidRPr="00DE162E" w:rsidRDefault="004343D9">
      <w:pPr>
        <w:pStyle w:val="andor"/>
        <w:spacing w:after="60"/>
        <w:ind w:left="714"/>
        <w:rPr>
          <w:rFonts w:ascii="Calibri" w:hAnsi="Calibri"/>
        </w:rPr>
      </w:pPr>
      <w:proofErr w:type="gramStart"/>
      <w:r w:rsidRPr="004343D9">
        <w:rPr>
          <w:rFonts w:ascii="Calibri" w:hAnsi="Calibri"/>
        </w:rPr>
        <w:t>or</w:t>
      </w:r>
      <w:proofErr w:type="gramEnd"/>
    </w:p>
    <w:p w:rsidR="004F2EEC" w:rsidRDefault="004343D9" w:rsidP="00EF1068">
      <w:pPr>
        <w:pStyle w:val="DashLast"/>
        <w:ind w:left="720" w:hanging="360"/>
        <w:rPr>
          <w:rFonts w:ascii="Calibri" w:hAnsi="Calibri"/>
        </w:rPr>
      </w:pPr>
      <w:proofErr w:type="gramStart"/>
      <w:r w:rsidRPr="004343D9">
        <w:rPr>
          <w:rFonts w:ascii="Calibri" w:hAnsi="Calibri"/>
        </w:rPr>
        <w:t>have</w:t>
      </w:r>
      <w:proofErr w:type="gramEnd"/>
      <w:r w:rsidRPr="004343D9">
        <w:rPr>
          <w:rFonts w:ascii="Calibri" w:hAnsi="Calibri"/>
        </w:rPr>
        <w:t xml:space="preserve"> a syllabus and teaching arrangements that are specifically geared to </w:t>
      </w:r>
      <w:r w:rsidR="00EF1068">
        <w:rPr>
          <w:rFonts w:ascii="Calibri" w:hAnsi="Calibri"/>
        </w:rPr>
        <w:t xml:space="preserve">meet </w:t>
      </w:r>
      <w:hyperlink w:anchor="StateAuthorisedCare" w:history="1">
        <w:r w:rsidR="00EF1068" w:rsidRPr="00A13566">
          <w:rPr>
            <w:rStyle w:val="Hyperlink"/>
            <w:rFonts w:ascii="Calibri" w:hAnsi="Calibri"/>
            <w:color w:val="00B0F0"/>
          </w:rPr>
          <w:t>specific requirements</w:t>
        </w:r>
      </w:hyperlink>
      <w:r w:rsidR="00EF1068" w:rsidRPr="00A13566">
        <w:rPr>
          <w:rFonts w:ascii="Calibri" w:hAnsi="Calibri"/>
          <w:color w:val="00B0F0"/>
        </w:rPr>
        <w:t xml:space="preserve"> </w:t>
      </w:r>
      <w:r w:rsidR="00EF1068">
        <w:rPr>
          <w:rFonts w:ascii="Calibri" w:hAnsi="Calibri"/>
        </w:rPr>
        <w:t xml:space="preserve">and may be considered limited </w:t>
      </w:r>
      <w:r w:rsidR="00141EED">
        <w:rPr>
          <w:rFonts w:ascii="Calibri" w:hAnsi="Calibri"/>
        </w:rPr>
        <w:t>compared</w:t>
      </w:r>
      <w:r w:rsidR="00EF1068">
        <w:rPr>
          <w:rFonts w:ascii="Calibri" w:hAnsi="Calibri"/>
        </w:rPr>
        <w:t xml:space="preserve"> to the general curriculum of the state or territory</w:t>
      </w:r>
      <w:r w:rsidRPr="004343D9">
        <w:rPr>
          <w:rFonts w:ascii="Calibri" w:hAnsi="Calibri"/>
        </w:rPr>
        <w:t>.</w:t>
      </w:r>
    </w:p>
    <w:p w:rsidR="004F2EEC" w:rsidRPr="00EF1068" w:rsidRDefault="00EF1068" w:rsidP="00EF1068">
      <w:pPr>
        <w:pStyle w:val="DashLast"/>
        <w:numPr>
          <w:ilvl w:val="0"/>
          <w:numId w:val="0"/>
        </w:numPr>
        <w:ind w:left="357"/>
        <w:rPr>
          <w:rFonts w:ascii="Calibri" w:hAnsi="Calibri"/>
        </w:rPr>
      </w:pPr>
      <w:r>
        <w:rPr>
          <w:rFonts w:ascii="Calibri" w:hAnsi="Calibri"/>
        </w:rPr>
        <w:t xml:space="preserve">These schools </w:t>
      </w:r>
      <w:r w:rsidR="00141EED">
        <w:rPr>
          <w:rFonts w:ascii="Calibri" w:hAnsi="Calibri"/>
        </w:rPr>
        <w:t>are</w:t>
      </w:r>
      <w:r w:rsidR="004F2EEC" w:rsidRPr="00EF1068">
        <w:rPr>
          <w:rFonts w:ascii="Calibri" w:hAnsi="Calibri"/>
        </w:rPr>
        <w:t xml:space="preserve"> identified by the state/territory government education authority responsible for that jurisdiction</w:t>
      </w:r>
      <w:r>
        <w:rPr>
          <w:rFonts w:ascii="Calibri" w:hAnsi="Calibri"/>
        </w:rPr>
        <w:t xml:space="preserve">. It is not a matter for </w:t>
      </w:r>
      <w:r w:rsidR="00E23F87">
        <w:rPr>
          <w:rFonts w:ascii="Calibri" w:hAnsi="Calibri"/>
        </w:rPr>
        <w:t xml:space="preserve">the Department of Human Services </w:t>
      </w:r>
      <w:r>
        <w:rPr>
          <w:rFonts w:ascii="Calibri" w:hAnsi="Calibri"/>
        </w:rPr>
        <w:t xml:space="preserve">or the Australian Government </w:t>
      </w:r>
      <w:r w:rsidR="00E23F87">
        <w:rPr>
          <w:rFonts w:ascii="Calibri" w:hAnsi="Calibri"/>
        </w:rPr>
        <w:t xml:space="preserve">generally </w:t>
      </w:r>
      <w:r>
        <w:rPr>
          <w:rFonts w:ascii="Calibri" w:hAnsi="Calibri"/>
        </w:rPr>
        <w:t>to determine the appropriateness of a given school as the state/territory government education authority responsible is best placed to recognise local educational needs.</w:t>
      </w:r>
    </w:p>
    <w:p w:rsidR="007031C8" w:rsidRPr="00DE162E" w:rsidRDefault="007031C8">
      <w:pPr>
        <w:rPr>
          <w:rFonts w:ascii="Calibri" w:hAnsi="Calibri"/>
        </w:rPr>
      </w:pPr>
      <w:bookmarkStart w:id="644" w:name="_Toc161552234"/>
    </w:p>
    <w:p w:rsidR="007031C8" w:rsidRPr="00DE162E" w:rsidRDefault="004343D9">
      <w:pPr>
        <w:pStyle w:val="Heading2"/>
        <w:rPr>
          <w:rFonts w:ascii="Calibri" w:hAnsi="Calibri"/>
        </w:rPr>
      </w:pPr>
      <w:bookmarkStart w:id="645" w:name="_4.2_Geographical_isolation"/>
      <w:bookmarkStart w:id="646" w:name="_4.2_Geographical_isolation_rules"/>
      <w:bookmarkStart w:id="647" w:name="_Toc234129353"/>
      <w:bookmarkStart w:id="648" w:name="_Toc264368426"/>
      <w:bookmarkStart w:id="649" w:name="_Toc387754101"/>
      <w:bookmarkEnd w:id="645"/>
      <w:bookmarkEnd w:id="646"/>
      <w:r w:rsidRPr="004343D9">
        <w:rPr>
          <w:rFonts w:ascii="Calibri" w:hAnsi="Calibri"/>
        </w:rPr>
        <w:t>4.2</w:t>
      </w:r>
      <w:r w:rsidRPr="004343D9">
        <w:rPr>
          <w:rFonts w:ascii="Calibri" w:hAnsi="Calibri"/>
        </w:rPr>
        <w:tab/>
        <w:t>Geographical isolation rules</w:t>
      </w:r>
      <w:bookmarkEnd w:id="644"/>
      <w:bookmarkEnd w:id="647"/>
      <w:bookmarkEnd w:id="648"/>
      <w:bookmarkEnd w:id="649"/>
    </w:p>
    <w:p w:rsidR="007031C8" w:rsidRPr="00DE162E" w:rsidRDefault="004343D9">
      <w:pPr>
        <w:keepNext/>
        <w:rPr>
          <w:rFonts w:ascii="Calibri" w:hAnsi="Calibri"/>
        </w:rPr>
      </w:pPr>
      <w:r w:rsidRPr="004343D9">
        <w:rPr>
          <w:rFonts w:ascii="Calibri" w:hAnsi="Calibri"/>
        </w:rPr>
        <w:t xml:space="preserve">This section outlines the geographical isolation conditions that must be met by the </w:t>
      </w:r>
      <w:hyperlink w:anchor="Student" w:history="1">
        <w:r w:rsidR="007031C8" w:rsidRPr="00DE162E">
          <w:rPr>
            <w:rStyle w:val="Hyperlink"/>
            <w:rFonts w:ascii="Calibri" w:hAnsi="Calibri" w:cs="Calibri"/>
          </w:rPr>
          <w:t>student</w:t>
        </w:r>
      </w:hyperlink>
      <w:r w:rsidRPr="004343D9">
        <w:rPr>
          <w:rFonts w:ascii="Calibri" w:hAnsi="Calibri"/>
        </w:rPr>
        <w:t xml:space="preserve"> to be eligible for the AIC Scheme.</w:t>
      </w:r>
    </w:p>
    <w:p w:rsidR="007031C8" w:rsidRPr="00DE162E" w:rsidRDefault="000568C8">
      <w:pPr>
        <w:pStyle w:val="BulletTab2"/>
        <w:keepNext/>
        <w:rPr>
          <w:rFonts w:ascii="Calibri" w:hAnsi="Calibri"/>
        </w:rPr>
      </w:pPr>
      <w:hyperlink w:anchor="_4.2.1_Summary_of" w:history="1">
        <w:r w:rsidR="004343D9" w:rsidRPr="004343D9">
          <w:rPr>
            <w:rStyle w:val="Hyperlink"/>
            <w:rFonts w:ascii="Calibri" w:hAnsi="Calibri"/>
          </w:rPr>
          <w:t>4.2.</w:t>
        </w:r>
        <w:bookmarkStart w:id="650" w:name="_Hlt205700266"/>
        <w:r w:rsidR="004343D9" w:rsidRPr="004343D9">
          <w:rPr>
            <w:rStyle w:val="Hyperlink"/>
            <w:rFonts w:ascii="Calibri" w:hAnsi="Calibri"/>
          </w:rPr>
          <w:t>1</w:t>
        </w:r>
        <w:bookmarkEnd w:id="650"/>
      </w:hyperlink>
      <w:r w:rsidR="004343D9" w:rsidRPr="004343D9">
        <w:rPr>
          <w:rFonts w:ascii="Calibri" w:hAnsi="Calibri"/>
        </w:rPr>
        <w:tab/>
        <w:t>Summary of rules</w:t>
      </w:r>
    </w:p>
    <w:p w:rsidR="007031C8" w:rsidRPr="00DE162E" w:rsidRDefault="000568C8">
      <w:pPr>
        <w:pStyle w:val="BulletTab2"/>
        <w:keepNext/>
        <w:rPr>
          <w:rFonts w:ascii="Calibri" w:hAnsi="Calibri"/>
        </w:rPr>
      </w:pPr>
      <w:hyperlink w:anchor="_4.2.2_Applying_Rules" w:history="1">
        <w:r w:rsidR="004343D9" w:rsidRPr="004343D9">
          <w:rPr>
            <w:rStyle w:val="Hyperlink"/>
            <w:rFonts w:ascii="Calibri" w:hAnsi="Calibri"/>
          </w:rPr>
          <w:t>4.2.</w:t>
        </w:r>
        <w:bookmarkStart w:id="651" w:name="_Hlt205700269"/>
        <w:r w:rsidR="004343D9" w:rsidRPr="004343D9">
          <w:rPr>
            <w:rStyle w:val="Hyperlink"/>
            <w:rFonts w:ascii="Calibri" w:hAnsi="Calibri"/>
          </w:rPr>
          <w:t>2</w:t>
        </w:r>
        <w:bookmarkEnd w:id="651"/>
      </w:hyperlink>
      <w:r w:rsidR="004343D9" w:rsidRPr="004343D9">
        <w:rPr>
          <w:rFonts w:ascii="Calibri" w:hAnsi="Calibri"/>
        </w:rPr>
        <w:tab/>
        <w:t>Applying Rules 1 and 2 (distance to school)</w:t>
      </w:r>
    </w:p>
    <w:p w:rsidR="007031C8" w:rsidRPr="00DE162E" w:rsidRDefault="000568C8">
      <w:pPr>
        <w:pStyle w:val="BulletTab2Last"/>
        <w:rPr>
          <w:rFonts w:ascii="Calibri" w:hAnsi="Calibri"/>
        </w:rPr>
      </w:pPr>
      <w:hyperlink w:anchor="_4.2.3_Applying_Rule" w:history="1">
        <w:r w:rsidR="004343D9" w:rsidRPr="004343D9">
          <w:rPr>
            <w:rStyle w:val="Hyperlink"/>
            <w:rFonts w:ascii="Calibri" w:hAnsi="Calibri"/>
          </w:rPr>
          <w:t>4.2</w:t>
        </w:r>
        <w:bookmarkStart w:id="652" w:name="_Hlt205700273"/>
        <w:r w:rsidR="004343D9" w:rsidRPr="004343D9">
          <w:rPr>
            <w:rStyle w:val="Hyperlink"/>
            <w:rFonts w:ascii="Calibri" w:hAnsi="Calibri"/>
          </w:rPr>
          <w:t>.</w:t>
        </w:r>
        <w:bookmarkEnd w:id="652"/>
        <w:r w:rsidR="004343D9" w:rsidRPr="004343D9">
          <w:rPr>
            <w:rStyle w:val="Hyperlink"/>
            <w:rFonts w:ascii="Calibri" w:hAnsi="Calibri"/>
          </w:rPr>
          <w:t>3</w:t>
        </w:r>
      </w:hyperlink>
      <w:r w:rsidR="004343D9" w:rsidRPr="004343D9">
        <w:rPr>
          <w:rFonts w:ascii="Calibri" w:hAnsi="Calibri"/>
        </w:rPr>
        <w:tab/>
        <w:t>Applying Rule 3 (reasonable access).</w:t>
      </w:r>
    </w:p>
    <w:p w:rsidR="004D7CB3" w:rsidRPr="00DE162E" w:rsidRDefault="004D7CB3">
      <w:pPr>
        <w:pStyle w:val="Heading3"/>
        <w:rPr>
          <w:rFonts w:ascii="Calibri" w:hAnsi="Calibri"/>
        </w:rPr>
      </w:pPr>
      <w:bookmarkStart w:id="653" w:name="_4.2.1_Summary_of"/>
      <w:bookmarkStart w:id="654" w:name="_4.2.1_Summary_of_rules"/>
      <w:bookmarkStart w:id="655" w:name="_Toc161552235"/>
      <w:bookmarkStart w:id="656" w:name="_Toc234129354"/>
      <w:bookmarkStart w:id="657" w:name="_Toc264368427"/>
      <w:bookmarkEnd w:id="653"/>
      <w:bookmarkEnd w:id="654"/>
    </w:p>
    <w:p w:rsidR="007031C8" w:rsidRPr="00DE162E" w:rsidRDefault="004343D9">
      <w:pPr>
        <w:pStyle w:val="Heading3"/>
        <w:rPr>
          <w:rFonts w:ascii="Calibri" w:hAnsi="Calibri"/>
        </w:rPr>
      </w:pPr>
      <w:bookmarkStart w:id="658" w:name="_Toc387754102"/>
      <w:r w:rsidRPr="004343D9">
        <w:rPr>
          <w:rFonts w:ascii="Calibri" w:hAnsi="Calibri"/>
        </w:rPr>
        <w:t>4.2.1</w:t>
      </w:r>
      <w:r w:rsidRPr="004343D9">
        <w:rPr>
          <w:rFonts w:ascii="Calibri" w:hAnsi="Calibri"/>
        </w:rPr>
        <w:tab/>
        <w:t>Summary</w:t>
      </w:r>
      <w:bookmarkEnd w:id="655"/>
      <w:r w:rsidRPr="004343D9">
        <w:rPr>
          <w:rFonts w:ascii="Calibri" w:hAnsi="Calibri"/>
        </w:rPr>
        <w:t xml:space="preserve"> of rules</w:t>
      </w:r>
      <w:bookmarkEnd w:id="656"/>
      <w:bookmarkEnd w:id="657"/>
      <w:bookmarkEnd w:id="658"/>
    </w:p>
    <w:p w:rsidR="007031C8" w:rsidRPr="00DE162E" w:rsidRDefault="004343D9">
      <w:pPr>
        <w:pStyle w:val="BulletIntro"/>
        <w:rPr>
          <w:rFonts w:ascii="Calibri" w:hAnsi="Calibri"/>
        </w:rPr>
      </w:pPr>
      <w:r w:rsidRPr="004343D9">
        <w:rPr>
          <w:rFonts w:ascii="Calibri" w:hAnsi="Calibri"/>
        </w:rPr>
        <w:t xml:space="preserve">A </w:t>
      </w:r>
      <w:hyperlink w:anchor="Student" w:history="1">
        <w:r w:rsidRPr="004343D9">
          <w:rPr>
            <w:rStyle w:val="Hyperlink"/>
            <w:rFonts w:ascii="Calibri" w:hAnsi="Calibri"/>
          </w:rPr>
          <w:t>stude</w:t>
        </w:r>
        <w:bookmarkStart w:id="659" w:name="_Hlt205700278"/>
        <w:r w:rsidRPr="004343D9">
          <w:rPr>
            <w:rStyle w:val="Hyperlink"/>
            <w:rFonts w:ascii="Calibri" w:hAnsi="Calibri"/>
          </w:rPr>
          <w:t>n</w:t>
        </w:r>
        <w:bookmarkEnd w:id="659"/>
        <w:r w:rsidRPr="004343D9">
          <w:rPr>
            <w:rStyle w:val="Hyperlink"/>
            <w:rFonts w:ascii="Calibri" w:hAnsi="Calibri"/>
          </w:rPr>
          <w:t>t</w:t>
        </w:r>
      </w:hyperlink>
      <w:r w:rsidRPr="004343D9">
        <w:rPr>
          <w:rFonts w:ascii="Calibri" w:hAnsi="Calibri"/>
        </w:rPr>
        <w:t xml:space="preserve"> is regarded as geographically isolated from appropriate schooling if one of the following rules is met:</w:t>
      </w:r>
    </w:p>
    <w:p w:rsidR="007031C8" w:rsidRPr="00DE162E" w:rsidRDefault="004343D9">
      <w:pPr>
        <w:pStyle w:val="Bullet"/>
        <w:ind w:left="357" w:hanging="357"/>
        <w:rPr>
          <w:rFonts w:ascii="Calibri" w:hAnsi="Calibri"/>
        </w:rPr>
      </w:pPr>
      <w:r w:rsidRPr="004343D9">
        <w:rPr>
          <w:rFonts w:ascii="Calibri" w:hAnsi="Calibri"/>
          <w:i/>
        </w:rPr>
        <w:t>Rule 1</w:t>
      </w:r>
      <w:r w:rsidRPr="004343D9">
        <w:rPr>
          <w:rFonts w:ascii="Calibri" w:hAnsi="Calibri"/>
        </w:rPr>
        <w:t xml:space="preserve">: The distance between the </w:t>
      </w:r>
      <w:hyperlink w:anchor="PrincipalFamilyHome" w:history="1">
        <w:r w:rsidRPr="004343D9">
          <w:rPr>
            <w:rStyle w:val="Hyperlink"/>
            <w:rFonts w:ascii="Calibri" w:hAnsi="Calibri"/>
          </w:rPr>
          <w:t>principal fam</w:t>
        </w:r>
        <w:bookmarkStart w:id="660" w:name="_Hlt205700295"/>
        <w:r w:rsidRPr="004343D9">
          <w:rPr>
            <w:rStyle w:val="Hyperlink"/>
            <w:rFonts w:ascii="Calibri" w:hAnsi="Calibri"/>
          </w:rPr>
          <w:t>i</w:t>
        </w:r>
        <w:bookmarkEnd w:id="660"/>
        <w:r w:rsidRPr="004343D9">
          <w:rPr>
            <w:rStyle w:val="Hyperlink"/>
            <w:rFonts w:ascii="Calibri" w:hAnsi="Calibri"/>
          </w:rPr>
          <w:t>ly home</w:t>
        </w:r>
      </w:hyperlink>
      <w:r w:rsidRPr="004343D9">
        <w:rPr>
          <w:rFonts w:ascii="Calibri" w:hAnsi="Calibri"/>
        </w:rPr>
        <w:t xml:space="preserve"> and the nearest </w:t>
      </w:r>
      <w:hyperlink w:anchor="AppropriateStateSchool" w:history="1">
        <w:r w:rsidRPr="004343D9">
          <w:rPr>
            <w:rStyle w:val="Hyperlink"/>
            <w:rFonts w:ascii="Calibri" w:hAnsi="Calibri"/>
          </w:rPr>
          <w:t>approp</w:t>
        </w:r>
        <w:bookmarkStart w:id="661" w:name="_Hlt205700303"/>
        <w:r w:rsidRPr="004343D9">
          <w:rPr>
            <w:rStyle w:val="Hyperlink"/>
            <w:rFonts w:ascii="Calibri" w:hAnsi="Calibri"/>
          </w:rPr>
          <w:t>r</w:t>
        </w:r>
        <w:bookmarkEnd w:id="661"/>
        <w:r w:rsidRPr="004343D9">
          <w:rPr>
            <w:rStyle w:val="Hyperlink"/>
            <w:rFonts w:ascii="Calibri" w:hAnsi="Calibri"/>
          </w:rPr>
          <w:t>iate state school</w:t>
        </w:r>
      </w:hyperlink>
      <w:r w:rsidRPr="004343D9">
        <w:rPr>
          <w:rFonts w:ascii="Calibri" w:hAnsi="Calibri"/>
        </w:rPr>
        <w:t xml:space="preserve"> is at least 56 kilometres by the shortest practical route</w:t>
      </w:r>
    </w:p>
    <w:p w:rsidR="007031C8" w:rsidRPr="00DE162E" w:rsidRDefault="004343D9">
      <w:pPr>
        <w:pStyle w:val="Bullet"/>
        <w:ind w:left="357" w:hanging="357"/>
        <w:rPr>
          <w:rFonts w:ascii="Calibri" w:hAnsi="Calibri"/>
        </w:rPr>
      </w:pPr>
      <w:r w:rsidRPr="004343D9">
        <w:rPr>
          <w:rFonts w:ascii="Calibri" w:hAnsi="Calibri"/>
          <w:i/>
        </w:rPr>
        <w:t>Rule 2</w:t>
      </w:r>
      <w:r w:rsidRPr="004343D9">
        <w:rPr>
          <w:rFonts w:ascii="Calibri" w:hAnsi="Calibri"/>
        </w:rPr>
        <w:t xml:space="preserve">: The distance between the principal family home and the nearest appropriate state school by the shortest practical route is at least 16 kilometres </w:t>
      </w:r>
      <w:r w:rsidRPr="004343D9">
        <w:rPr>
          <w:rFonts w:ascii="Calibri" w:hAnsi="Calibri"/>
          <w:i/>
        </w:rPr>
        <w:t>and</w:t>
      </w:r>
      <w:r w:rsidRPr="004343D9">
        <w:rPr>
          <w:rFonts w:ascii="Calibri" w:hAnsi="Calibri"/>
        </w:rPr>
        <w:t xml:space="preserve"> the distance between the principal family home and the nearest available transport service to that school is at least 4.5 kilometres by the shortest practical route</w:t>
      </w:r>
    </w:p>
    <w:p w:rsidR="007031C8" w:rsidRPr="00DE162E" w:rsidRDefault="004343D9">
      <w:pPr>
        <w:pStyle w:val="BulletLast"/>
        <w:rPr>
          <w:rFonts w:ascii="Calibri" w:hAnsi="Calibri"/>
        </w:rPr>
      </w:pPr>
      <w:r w:rsidRPr="004343D9">
        <w:rPr>
          <w:rFonts w:ascii="Calibri" w:hAnsi="Calibri"/>
          <w:i/>
        </w:rPr>
        <w:t>Rule 3</w:t>
      </w:r>
      <w:r w:rsidRPr="004343D9">
        <w:rPr>
          <w:rFonts w:ascii="Calibri" w:hAnsi="Calibri"/>
        </w:rPr>
        <w:t xml:space="preserve">: The student does not have reasonable access to an appropriate state school for at least 20 school days in a year because of adverse travel conditions (e.g. impassable roads) or other </w:t>
      </w:r>
      <w:hyperlink w:anchor="CircumstancesBeyondTheFamilysControl" w:history="1">
        <w:r w:rsidR="007031C8" w:rsidRPr="00DE162E">
          <w:rPr>
            <w:rStyle w:val="Hyperlink"/>
            <w:rFonts w:ascii="Calibri" w:hAnsi="Calibri" w:cs="Calibri"/>
          </w:rPr>
          <w:t>circumstances beyond the family’s control</w:t>
        </w:r>
      </w:hyperlink>
      <w:r w:rsidRPr="004343D9">
        <w:rPr>
          <w:rFonts w:ascii="Calibri" w:hAnsi="Calibri"/>
        </w:rPr>
        <w:t>.</w:t>
      </w:r>
    </w:p>
    <w:p w:rsidR="007031C8" w:rsidRPr="00DE162E" w:rsidRDefault="007031C8">
      <w:pPr>
        <w:pStyle w:val="BulletLast"/>
        <w:numPr>
          <w:ilvl w:val="0"/>
          <w:numId w:val="0"/>
        </w:numPr>
        <w:rPr>
          <w:rFonts w:ascii="Calibri" w:hAnsi="Calibri"/>
        </w:rPr>
      </w:pPr>
    </w:p>
    <w:p w:rsidR="007031C8" w:rsidRPr="00DE162E" w:rsidRDefault="004343D9">
      <w:pPr>
        <w:pStyle w:val="Heading3"/>
        <w:rPr>
          <w:rFonts w:ascii="Calibri" w:hAnsi="Calibri"/>
        </w:rPr>
      </w:pPr>
      <w:bookmarkStart w:id="662" w:name="_4.2.2_Applying_Rules"/>
      <w:bookmarkStart w:id="663" w:name="_4.2.2_Applying_Rules_1_and_2_(dista"/>
      <w:bookmarkStart w:id="664" w:name="_Toc234129355"/>
      <w:bookmarkStart w:id="665" w:name="_Toc264368428"/>
      <w:bookmarkStart w:id="666" w:name="_Toc387754103"/>
      <w:bookmarkEnd w:id="662"/>
      <w:bookmarkEnd w:id="663"/>
      <w:r w:rsidRPr="004343D9">
        <w:rPr>
          <w:rFonts w:ascii="Calibri" w:hAnsi="Calibri"/>
        </w:rPr>
        <w:t>4.2.2</w:t>
      </w:r>
      <w:r w:rsidRPr="004343D9">
        <w:rPr>
          <w:rFonts w:ascii="Calibri" w:hAnsi="Calibri"/>
        </w:rPr>
        <w:tab/>
        <w:t>Applying Rules 1 and 2 (distance to school)</w:t>
      </w:r>
      <w:bookmarkEnd w:id="664"/>
      <w:bookmarkEnd w:id="665"/>
      <w:bookmarkEnd w:id="666"/>
    </w:p>
    <w:p w:rsidR="007031C8" w:rsidRPr="00DE162E" w:rsidRDefault="004343D9">
      <w:pPr>
        <w:shd w:val="clear" w:color="auto" w:fill="FFFFFF"/>
        <w:rPr>
          <w:rFonts w:ascii="Calibri" w:hAnsi="Calibri"/>
        </w:rPr>
      </w:pPr>
      <w:r w:rsidRPr="004343D9">
        <w:rPr>
          <w:rFonts w:ascii="Calibri" w:hAnsi="Calibri"/>
        </w:rPr>
        <w:t xml:space="preserve">Rules 1 and 2 are based on the distance between the </w:t>
      </w:r>
      <w:hyperlink w:anchor="PrincipalFamilyHome" w:history="1">
        <w:r w:rsidRPr="004343D9">
          <w:rPr>
            <w:rStyle w:val="Hyperlink"/>
            <w:rFonts w:ascii="Calibri" w:hAnsi="Calibri"/>
          </w:rPr>
          <w:t xml:space="preserve">principal </w:t>
        </w:r>
        <w:bookmarkStart w:id="667" w:name="_Hlt205700326"/>
        <w:r w:rsidRPr="004343D9">
          <w:rPr>
            <w:rStyle w:val="Hyperlink"/>
            <w:rFonts w:ascii="Calibri" w:hAnsi="Calibri"/>
          </w:rPr>
          <w:t>f</w:t>
        </w:r>
        <w:bookmarkEnd w:id="667"/>
        <w:r w:rsidRPr="004343D9">
          <w:rPr>
            <w:rStyle w:val="Hyperlink"/>
            <w:rFonts w:ascii="Calibri" w:hAnsi="Calibri"/>
          </w:rPr>
          <w:t>amily home</w:t>
        </w:r>
      </w:hyperlink>
      <w:r w:rsidRPr="004343D9">
        <w:rPr>
          <w:rFonts w:ascii="Calibri" w:hAnsi="Calibri"/>
        </w:rPr>
        <w:t xml:space="preserve"> and the nearest </w:t>
      </w:r>
      <w:hyperlink w:anchor="AppropriateStateSchool" w:history="1">
        <w:r w:rsidR="007031C8" w:rsidRPr="00DE162E">
          <w:rPr>
            <w:rStyle w:val="Hyperlink"/>
            <w:rFonts w:ascii="Calibri" w:hAnsi="Calibri" w:cs="Calibri"/>
          </w:rPr>
          <w:t>appropriate state school</w:t>
        </w:r>
      </w:hyperlink>
      <w:r w:rsidRPr="004343D9">
        <w:rPr>
          <w:rFonts w:ascii="Calibri" w:hAnsi="Calibri"/>
        </w:rPr>
        <w:t>.</w:t>
      </w:r>
    </w:p>
    <w:p w:rsidR="007031C8" w:rsidRPr="00DE162E" w:rsidRDefault="00725AAB">
      <w:pPr>
        <w:pStyle w:val="Heading4"/>
        <w:spacing w:after="120"/>
        <w:rPr>
          <w:rFonts w:ascii="Calibri" w:hAnsi="Calibri"/>
        </w:rPr>
      </w:pPr>
      <w:bookmarkStart w:id="668" w:name="_Toc234129356"/>
      <w:r>
        <w:rPr>
          <w:rFonts w:ascii="Calibri" w:hAnsi="Calibri" w:cs="Calibri"/>
        </w:rPr>
        <w:t>4.2.2.1</w:t>
      </w:r>
      <w:r w:rsidRPr="00DE162E">
        <w:rPr>
          <w:rFonts w:ascii="Calibri" w:hAnsi="Calibri" w:cs="Calibri"/>
        </w:rPr>
        <w:tab/>
      </w:r>
      <w:r>
        <w:rPr>
          <w:rFonts w:ascii="Calibri" w:hAnsi="Calibri" w:cs="Calibri"/>
        </w:rPr>
        <w:t xml:space="preserve">        </w:t>
      </w:r>
      <w:r w:rsidR="004343D9" w:rsidRPr="004343D9">
        <w:rPr>
          <w:rFonts w:ascii="Calibri" w:hAnsi="Calibri"/>
        </w:rPr>
        <w:t>Evidence requirements</w:t>
      </w:r>
      <w:bookmarkEnd w:id="668"/>
    </w:p>
    <w:p w:rsidR="007031C8" w:rsidRPr="00DE162E" w:rsidRDefault="004343D9">
      <w:pPr>
        <w:rPr>
          <w:rFonts w:ascii="Calibri" w:hAnsi="Calibri"/>
        </w:rPr>
      </w:pPr>
      <w:r w:rsidRPr="004343D9">
        <w:rPr>
          <w:rFonts w:ascii="Calibri" w:hAnsi="Calibri"/>
        </w:rPr>
        <w:t xml:space="preserve">A </w:t>
      </w:r>
      <w:hyperlink w:anchor="Claim" w:history="1">
        <w:r w:rsidRPr="004343D9">
          <w:rPr>
            <w:rStyle w:val="Hyperlink"/>
            <w:rFonts w:ascii="Calibri" w:hAnsi="Calibri"/>
          </w:rPr>
          <w:t>cla</w:t>
        </w:r>
        <w:bookmarkStart w:id="669" w:name="_Hlt205700351"/>
        <w:r w:rsidRPr="004343D9">
          <w:rPr>
            <w:rStyle w:val="Hyperlink"/>
            <w:rFonts w:ascii="Calibri" w:hAnsi="Calibri"/>
          </w:rPr>
          <w:t>i</w:t>
        </w:r>
        <w:bookmarkEnd w:id="669"/>
        <w:r w:rsidRPr="004343D9">
          <w:rPr>
            <w:rStyle w:val="Hyperlink"/>
            <w:rFonts w:ascii="Calibri" w:hAnsi="Calibri"/>
          </w:rPr>
          <w:t>m</w:t>
        </w:r>
      </w:hyperlink>
      <w:r w:rsidRPr="004343D9">
        <w:rPr>
          <w:rFonts w:ascii="Calibri" w:hAnsi="Calibri"/>
        </w:rPr>
        <w:t xml:space="preserve"> on the basis of Rule 1 or Rule 2 does not have to be supported by evidence to confirm geographical isolation. However, additional information may be requested to independently verify the claim at any time.</w:t>
      </w:r>
    </w:p>
    <w:p w:rsidR="007031C8" w:rsidRPr="00DE162E" w:rsidRDefault="00725AAB">
      <w:pPr>
        <w:pStyle w:val="Heading4"/>
        <w:spacing w:after="120"/>
        <w:rPr>
          <w:rFonts w:ascii="Calibri" w:hAnsi="Calibri"/>
        </w:rPr>
      </w:pPr>
      <w:bookmarkStart w:id="670" w:name="_Toc234129357"/>
      <w:r>
        <w:rPr>
          <w:rFonts w:ascii="Calibri" w:hAnsi="Calibri" w:cs="Calibri"/>
        </w:rPr>
        <w:t>4.2.2.2</w:t>
      </w:r>
      <w:r w:rsidRPr="00DE162E">
        <w:rPr>
          <w:rFonts w:ascii="Calibri" w:hAnsi="Calibri" w:cs="Calibri"/>
        </w:rPr>
        <w:tab/>
      </w:r>
      <w:r>
        <w:rPr>
          <w:rFonts w:ascii="Calibri" w:hAnsi="Calibri" w:cs="Calibri"/>
        </w:rPr>
        <w:t xml:space="preserve">        </w:t>
      </w:r>
      <w:r w:rsidR="004343D9" w:rsidRPr="004343D9">
        <w:rPr>
          <w:rFonts w:ascii="Calibri" w:hAnsi="Calibri"/>
        </w:rPr>
        <w:t>Measuring distance to school</w:t>
      </w:r>
      <w:bookmarkEnd w:id="670"/>
    </w:p>
    <w:p w:rsidR="007031C8" w:rsidRPr="00DE162E" w:rsidRDefault="004343D9">
      <w:pPr>
        <w:rPr>
          <w:rFonts w:ascii="Calibri" w:hAnsi="Calibri"/>
        </w:rPr>
      </w:pPr>
      <w:r w:rsidRPr="004343D9">
        <w:rPr>
          <w:rFonts w:ascii="Calibri" w:hAnsi="Calibri"/>
        </w:rPr>
        <w:t>Where there is no transport service and one cannot be made available, the distance from the principal family home to the school is measured from the front door of the home to the school by the shortest practical route.</w:t>
      </w:r>
    </w:p>
    <w:p w:rsidR="007031C8" w:rsidRPr="00DE162E" w:rsidRDefault="004343D9">
      <w:pPr>
        <w:pStyle w:val="BulletIntro"/>
        <w:spacing w:after="60"/>
        <w:rPr>
          <w:rFonts w:ascii="Calibri" w:hAnsi="Calibri"/>
        </w:rPr>
      </w:pPr>
      <w:r w:rsidRPr="004343D9">
        <w:rPr>
          <w:rFonts w:ascii="Calibri" w:hAnsi="Calibri"/>
        </w:rPr>
        <w:t>Where a transport service is available or could be made available if requested, the shortest practical route is:</w:t>
      </w:r>
    </w:p>
    <w:p w:rsidR="007031C8" w:rsidRPr="00DE162E" w:rsidRDefault="004343D9">
      <w:pPr>
        <w:pStyle w:val="Bullet"/>
        <w:spacing w:after="60"/>
        <w:ind w:left="357" w:hanging="357"/>
        <w:rPr>
          <w:rFonts w:ascii="Calibri" w:hAnsi="Calibri"/>
        </w:rPr>
      </w:pPr>
      <w:r w:rsidRPr="004343D9">
        <w:rPr>
          <w:rFonts w:ascii="Calibri" w:hAnsi="Calibri"/>
        </w:rPr>
        <w:t>the distance from the home to the nearest available transport service by the shortest practical route</w:t>
      </w:r>
    </w:p>
    <w:p w:rsidR="007031C8" w:rsidRPr="00DE162E" w:rsidRDefault="004343D9">
      <w:pPr>
        <w:spacing w:after="60"/>
        <w:ind w:left="357"/>
        <w:rPr>
          <w:rFonts w:ascii="Calibri" w:hAnsi="Calibri"/>
        </w:rPr>
      </w:pPr>
      <w:proofErr w:type="gramStart"/>
      <w:r w:rsidRPr="004343D9">
        <w:rPr>
          <w:rFonts w:ascii="Calibri" w:hAnsi="Calibri"/>
        </w:rPr>
        <w:t>plus</w:t>
      </w:r>
      <w:proofErr w:type="gramEnd"/>
    </w:p>
    <w:p w:rsidR="007031C8" w:rsidRPr="00DE162E" w:rsidRDefault="004343D9">
      <w:pPr>
        <w:pStyle w:val="BulletLast"/>
        <w:rPr>
          <w:rFonts w:ascii="Calibri" w:hAnsi="Calibri"/>
        </w:rPr>
      </w:pPr>
      <w:proofErr w:type="gramStart"/>
      <w:r w:rsidRPr="004343D9">
        <w:rPr>
          <w:rFonts w:ascii="Calibri" w:hAnsi="Calibri"/>
        </w:rPr>
        <w:t>the</w:t>
      </w:r>
      <w:proofErr w:type="gramEnd"/>
      <w:r w:rsidRPr="004343D9">
        <w:rPr>
          <w:rFonts w:ascii="Calibri" w:hAnsi="Calibri"/>
        </w:rPr>
        <w:t xml:space="preserve"> distance from the transport service to the school by the route used by the service (or connecting services).</w:t>
      </w:r>
    </w:p>
    <w:p w:rsidR="007031C8" w:rsidRPr="00DE162E" w:rsidRDefault="004343D9">
      <w:pPr>
        <w:rPr>
          <w:rFonts w:ascii="Calibri" w:hAnsi="Calibri"/>
        </w:rPr>
      </w:pPr>
      <w:r w:rsidRPr="004343D9">
        <w:rPr>
          <w:rFonts w:ascii="Calibri" w:hAnsi="Calibri"/>
        </w:rPr>
        <w:t>Where morning and afternoon transport services differ in length, the average of the two is taken.</w:t>
      </w:r>
    </w:p>
    <w:p w:rsidR="007031C8" w:rsidRPr="00DE162E" w:rsidRDefault="00725AAB">
      <w:pPr>
        <w:pStyle w:val="Heading4"/>
        <w:spacing w:after="120"/>
        <w:rPr>
          <w:rFonts w:ascii="Calibri" w:hAnsi="Calibri"/>
        </w:rPr>
      </w:pPr>
      <w:bookmarkStart w:id="671" w:name="_Nearest_available_transport"/>
      <w:bookmarkStart w:id="672" w:name="_Toc234129358"/>
      <w:bookmarkEnd w:id="671"/>
      <w:r>
        <w:rPr>
          <w:rFonts w:ascii="Calibri" w:hAnsi="Calibri" w:cs="Calibri"/>
        </w:rPr>
        <w:t>4.2.2.3</w:t>
      </w:r>
      <w:r w:rsidRPr="00DE162E">
        <w:rPr>
          <w:rFonts w:ascii="Calibri" w:hAnsi="Calibri" w:cs="Calibri"/>
        </w:rPr>
        <w:tab/>
      </w:r>
      <w:r>
        <w:rPr>
          <w:rFonts w:ascii="Calibri" w:hAnsi="Calibri" w:cs="Calibri"/>
        </w:rPr>
        <w:t xml:space="preserve">        </w:t>
      </w:r>
      <w:proofErr w:type="gramStart"/>
      <w:r w:rsidR="004343D9" w:rsidRPr="004343D9">
        <w:rPr>
          <w:rFonts w:ascii="Calibri" w:hAnsi="Calibri"/>
        </w:rPr>
        <w:t>Nearest</w:t>
      </w:r>
      <w:proofErr w:type="gramEnd"/>
      <w:r w:rsidR="004343D9" w:rsidRPr="004343D9">
        <w:rPr>
          <w:rFonts w:ascii="Calibri" w:hAnsi="Calibri"/>
        </w:rPr>
        <w:t xml:space="preserve"> available transport service</w:t>
      </w:r>
      <w:bookmarkEnd w:id="672"/>
    </w:p>
    <w:p w:rsidR="007031C8" w:rsidRPr="00DE162E" w:rsidRDefault="004343D9">
      <w:pPr>
        <w:rPr>
          <w:rFonts w:ascii="Calibri" w:hAnsi="Calibri"/>
        </w:rPr>
      </w:pPr>
      <w:r w:rsidRPr="004343D9">
        <w:rPr>
          <w:rFonts w:ascii="Calibri" w:hAnsi="Calibri"/>
        </w:rPr>
        <w:t xml:space="preserve">The nearest available transport service is the nearest pick-up point for any regularly scheduled public transport, private carrier or school service going to the school or connecting with other transport going to the school. This includes a pick-up point that the carrier would make available if the </w:t>
      </w:r>
      <w:hyperlink w:anchor="Family" w:history="1">
        <w:r w:rsidRPr="004343D9">
          <w:rPr>
            <w:rStyle w:val="Hyperlink"/>
            <w:rFonts w:ascii="Calibri" w:hAnsi="Calibri"/>
          </w:rPr>
          <w:t>fam</w:t>
        </w:r>
        <w:bookmarkStart w:id="673" w:name="_Hlt205700378"/>
        <w:r w:rsidRPr="004343D9">
          <w:rPr>
            <w:rStyle w:val="Hyperlink"/>
            <w:rFonts w:ascii="Calibri" w:hAnsi="Calibri"/>
          </w:rPr>
          <w:t>i</w:t>
        </w:r>
        <w:bookmarkEnd w:id="673"/>
        <w:r w:rsidRPr="004343D9">
          <w:rPr>
            <w:rStyle w:val="Hyperlink"/>
            <w:rFonts w:ascii="Calibri" w:hAnsi="Calibri"/>
          </w:rPr>
          <w:t>ly</w:t>
        </w:r>
      </w:hyperlink>
      <w:r w:rsidRPr="004343D9">
        <w:rPr>
          <w:rFonts w:ascii="Calibri" w:hAnsi="Calibri"/>
        </w:rPr>
        <w:t xml:space="preserve"> were to request transport to a local school.</w:t>
      </w:r>
    </w:p>
    <w:p w:rsidR="007031C8" w:rsidRPr="00DE162E" w:rsidRDefault="007031C8">
      <w:pPr>
        <w:rPr>
          <w:rFonts w:ascii="Calibri" w:hAnsi="Calibri"/>
        </w:rPr>
      </w:pPr>
    </w:p>
    <w:p w:rsidR="007031C8" w:rsidRPr="00DE162E" w:rsidRDefault="004343D9">
      <w:pPr>
        <w:pStyle w:val="Heading3"/>
        <w:rPr>
          <w:rFonts w:ascii="Calibri" w:hAnsi="Calibri"/>
        </w:rPr>
      </w:pPr>
      <w:bookmarkStart w:id="674" w:name="_4.2.3_Applying_Rule"/>
      <w:bookmarkStart w:id="675" w:name="_4.2.3_Applying_Rule_3_(reasonable_a"/>
      <w:bookmarkStart w:id="676" w:name="_Toc234129359"/>
      <w:bookmarkStart w:id="677" w:name="_Toc264368429"/>
      <w:bookmarkStart w:id="678" w:name="_Toc387754104"/>
      <w:bookmarkEnd w:id="674"/>
      <w:bookmarkEnd w:id="675"/>
      <w:r w:rsidRPr="004343D9">
        <w:rPr>
          <w:rFonts w:ascii="Calibri" w:hAnsi="Calibri"/>
        </w:rPr>
        <w:t>4.2.3</w:t>
      </w:r>
      <w:r w:rsidRPr="004343D9">
        <w:rPr>
          <w:rFonts w:ascii="Calibri" w:hAnsi="Calibri"/>
        </w:rPr>
        <w:tab/>
        <w:t>Applying Rule 3 (reasonable access)</w:t>
      </w:r>
      <w:bookmarkEnd w:id="676"/>
      <w:bookmarkEnd w:id="677"/>
      <w:bookmarkEnd w:id="678"/>
    </w:p>
    <w:p w:rsidR="007031C8" w:rsidRPr="00DE162E" w:rsidRDefault="004343D9">
      <w:pPr>
        <w:pStyle w:val="BulletIntro"/>
        <w:shd w:val="clear" w:color="auto" w:fill="FFFFFF"/>
        <w:spacing w:after="60"/>
        <w:rPr>
          <w:rFonts w:ascii="Calibri" w:hAnsi="Calibri"/>
        </w:rPr>
      </w:pPr>
      <w:r w:rsidRPr="004343D9">
        <w:rPr>
          <w:rFonts w:ascii="Calibri" w:hAnsi="Calibri"/>
        </w:rPr>
        <w:t xml:space="preserve">Rule 3 applies where the </w:t>
      </w:r>
      <w:hyperlink w:anchor="Student" w:history="1">
        <w:r w:rsidR="007031C8" w:rsidRPr="00DE162E">
          <w:rPr>
            <w:rStyle w:val="Hyperlink"/>
            <w:rFonts w:ascii="Calibri" w:hAnsi="Calibri" w:cs="Calibri"/>
          </w:rPr>
          <w:t>student</w:t>
        </w:r>
      </w:hyperlink>
      <w:r w:rsidRPr="004343D9">
        <w:rPr>
          <w:rFonts w:ascii="Calibri" w:hAnsi="Calibri"/>
        </w:rPr>
        <w:t>:</w:t>
      </w:r>
    </w:p>
    <w:p w:rsidR="007031C8" w:rsidRPr="00DE162E" w:rsidRDefault="004343D9">
      <w:pPr>
        <w:pStyle w:val="Bullet"/>
        <w:shd w:val="clear" w:color="auto" w:fill="FFFFFF"/>
        <w:spacing w:after="60"/>
        <w:ind w:left="357" w:hanging="357"/>
        <w:rPr>
          <w:rFonts w:ascii="Calibri" w:hAnsi="Calibri"/>
        </w:rPr>
      </w:pPr>
      <w:r w:rsidRPr="004343D9">
        <w:rPr>
          <w:rFonts w:ascii="Calibri" w:hAnsi="Calibri"/>
        </w:rPr>
        <w:t xml:space="preserve">does not have reasonable access to an </w:t>
      </w:r>
      <w:hyperlink w:anchor="AppropriateStateSchool" w:history="1">
        <w:r w:rsidRPr="004343D9">
          <w:rPr>
            <w:rStyle w:val="Hyperlink"/>
            <w:rFonts w:ascii="Calibri" w:hAnsi="Calibri"/>
          </w:rPr>
          <w:t>appropriat</w:t>
        </w:r>
        <w:bookmarkStart w:id="679" w:name="_Hlt205700403"/>
        <w:r w:rsidRPr="004343D9">
          <w:rPr>
            <w:rStyle w:val="Hyperlink"/>
            <w:rFonts w:ascii="Calibri" w:hAnsi="Calibri"/>
          </w:rPr>
          <w:t>e</w:t>
        </w:r>
        <w:bookmarkEnd w:id="679"/>
        <w:r w:rsidRPr="004343D9">
          <w:rPr>
            <w:rStyle w:val="Hyperlink"/>
            <w:rFonts w:ascii="Calibri" w:hAnsi="Calibri"/>
          </w:rPr>
          <w:t xml:space="preserve"> state school</w:t>
        </w:r>
      </w:hyperlink>
      <w:r w:rsidRPr="004343D9">
        <w:rPr>
          <w:rFonts w:ascii="Calibri" w:hAnsi="Calibri"/>
        </w:rPr>
        <w:t xml:space="preserve"> for at least 20 school days in a year because of adverse travel conditions or other </w:t>
      </w:r>
      <w:hyperlink w:anchor="CircumstancesBeyondTheFamilysControl" w:history="1">
        <w:r w:rsidR="007031C8" w:rsidRPr="00DE162E">
          <w:rPr>
            <w:rStyle w:val="Hyperlink"/>
            <w:rFonts w:ascii="Calibri" w:hAnsi="Calibri" w:cs="Calibri"/>
          </w:rPr>
          <w:t>circumstances beyond the family’s control</w:t>
        </w:r>
      </w:hyperlink>
    </w:p>
    <w:p w:rsidR="007031C8" w:rsidRPr="00DE162E" w:rsidRDefault="004343D9">
      <w:pPr>
        <w:pStyle w:val="andor"/>
        <w:shd w:val="clear" w:color="auto" w:fill="FFFFFF"/>
        <w:spacing w:after="60"/>
        <w:rPr>
          <w:rFonts w:ascii="Calibri" w:hAnsi="Calibri"/>
        </w:rPr>
      </w:pPr>
      <w:proofErr w:type="gramStart"/>
      <w:r w:rsidRPr="004343D9">
        <w:rPr>
          <w:rFonts w:ascii="Calibri" w:hAnsi="Calibri"/>
        </w:rPr>
        <w:t>or</w:t>
      </w:r>
      <w:proofErr w:type="gramEnd"/>
    </w:p>
    <w:p w:rsidR="007031C8" w:rsidRPr="00DE162E" w:rsidRDefault="004343D9">
      <w:pPr>
        <w:pStyle w:val="BulletLast"/>
        <w:shd w:val="clear" w:color="auto" w:fill="FFFFFF"/>
        <w:rPr>
          <w:rFonts w:ascii="Calibri" w:hAnsi="Calibri"/>
        </w:rPr>
      </w:pPr>
      <w:proofErr w:type="gramStart"/>
      <w:r w:rsidRPr="004343D9">
        <w:rPr>
          <w:rFonts w:ascii="Calibri" w:hAnsi="Calibri"/>
        </w:rPr>
        <w:t>would</w:t>
      </w:r>
      <w:proofErr w:type="gramEnd"/>
      <w:r w:rsidRPr="004343D9">
        <w:rPr>
          <w:rFonts w:ascii="Calibri" w:hAnsi="Calibri"/>
        </w:rPr>
        <w:t xml:space="preserve"> not have such access if they did not board away from home, live in a second home or study by </w:t>
      </w:r>
      <w:hyperlink w:anchor="DistanceEducationMethods" w:history="1">
        <w:r w:rsidRPr="004343D9">
          <w:rPr>
            <w:rStyle w:val="Hyperlink"/>
            <w:rFonts w:ascii="Calibri" w:hAnsi="Calibri"/>
          </w:rPr>
          <w:t>distance ed</w:t>
        </w:r>
        <w:bookmarkStart w:id="680" w:name="_Hlt205700425"/>
        <w:r w:rsidRPr="004343D9">
          <w:rPr>
            <w:rStyle w:val="Hyperlink"/>
            <w:rFonts w:ascii="Calibri" w:hAnsi="Calibri"/>
          </w:rPr>
          <w:t>u</w:t>
        </w:r>
        <w:bookmarkEnd w:id="680"/>
        <w:r w:rsidRPr="004343D9">
          <w:rPr>
            <w:rStyle w:val="Hyperlink"/>
            <w:rFonts w:ascii="Calibri" w:hAnsi="Calibri"/>
          </w:rPr>
          <w:t>cation methods</w:t>
        </w:r>
      </w:hyperlink>
      <w:r w:rsidRPr="004343D9">
        <w:rPr>
          <w:rFonts w:ascii="Calibri" w:hAnsi="Calibri"/>
        </w:rPr>
        <w:t>.</w:t>
      </w:r>
    </w:p>
    <w:p w:rsidR="007031C8" w:rsidRPr="00DE162E" w:rsidRDefault="004343D9">
      <w:pPr>
        <w:shd w:val="clear" w:color="auto" w:fill="FFFFFF"/>
        <w:rPr>
          <w:rFonts w:ascii="Calibri" w:hAnsi="Calibri"/>
        </w:rPr>
      </w:pPr>
      <w:r w:rsidRPr="004343D9">
        <w:rPr>
          <w:rFonts w:ascii="Calibri" w:hAnsi="Calibri"/>
        </w:rPr>
        <w:t>Adverse travel conditions or circumstances may include impassable roads due to special weather conditions, lack of access to a vehicle or inability to drive for medical reasons, and other unusual circumstances of isolation (e.g. the student lives on an island that is not serviced by regular public transport).</w:t>
      </w:r>
    </w:p>
    <w:p w:rsidR="007031C8" w:rsidRPr="00DE162E" w:rsidRDefault="004343D9" w:rsidP="00DD3FE4">
      <w:pPr>
        <w:shd w:val="clear" w:color="auto" w:fill="FFFFFF"/>
        <w:rPr>
          <w:rFonts w:ascii="Calibri" w:hAnsi="Calibri"/>
        </w:rPr>
      </w:pPr>
      <w:r w:rsidRPr="004343D9">
        <w:rPr>
          <w:rFonts w:ascii="Calibri" w:hAnsi="Calibri"/>
        </w:rPr>
        <w:t>Other circumstances beyond the family’s control may be approved, provided they are supported by independent evidence that clearly establishes the circumstance and impact on the student’s daily access to schooling.</w:t>
      </w:r>
    </w:p>
    <w:p w:rsidR="007031C8" w:rsidRPr="00DE162E" w:rsidRDefault="00DD3FE4">
      <w:pPr>
        <w:pStyle w:val="Heading4"/>
        <w:rPr>
          <w:rFonts w:ascii="Calibri" w:hAnsi="Calibri"/>
        </w:rPr>
      </w:pPr>
      <w:bookmarkStart w:id="681" w:name="_Toc234129360"/>
      <w:r>
        <w:rPr>
          <w:rFonts w:ascii="Calibri" w:hAnsi="Calibri" w:cs="Calibri"/>
        </w:rPr>
        <w:t>4.2.3.1</w:t>
      </w:r>
      <w:r w:rsidRPr="00DE162E">
        <w:rPr>
          <w:rFonts w:ascii="Calibri" w:hAnsi="Calibri" w:cs="Calibri"/>
        </w:rPr>
        <w:tab/>
      </w:r>
      <w:r>
        <w:rPr>
          <w:rFonts w:ascii="Calibri" w:hAnsi="Calibri" w:cs="Calibri"/>
        </w:rPr>
        <w:t xml:space="preserve">        </w:t>
      </w:r>
      <w:r w:rsidR="004343D9" w:rsidRPr="004343D9">
        <w:rPr>
          <w:rFonts w:ascii="Calibri" w:hAnsi="Calibri"/>
        </w:rPr>
        <w:t>Student without reasonable access</w:t>
      </w:r>
      <w:bookmarkEnd w:id="681"/>
    </w:p>
    <w:p w:rsidR="007031C8" w:rsidRPr="00DE162E" w:rsidRDefault="004343D9">
      <w:pPr>
        <w:pStyle w:val="BulletIntro"/>
        <w:rPr>
          <w:rFonts w:ascii="Calibri" w:hAnsi="Calibri"/>
        </w:rPr>
      </w:pPr>
      <w:r w:rsidRPr="004343D9">
        <w:rPr>
          <w:rFonts w:ascii="Calibri" w:hAnsi="Calibri"/>
        </w:rPr>
        <w:t>A student does not have reasonable access to an appropriate state school if, for at least 20 school days in a year they either:</w:t>
      </w:r>
    </w:p>
    <w:p w:rsidR="007031C8" w:rsidRPr="00DE162E" w:rsidRDefault="004343D9">
      <w:pPr>
        <w:pStyle w:val="Bullet"/>
        <w:ind w:left="357" w:hanging="357"/>
        <w:rPr>
          <w:rFonts w:ascii="Calibri" w:hAnsi="Calibri"/>
        </w:rPr>
      </w:pPr>
      <w:r w:rsidRPr="004343D9">
        <w:rPr>
          <w:rFonts w:ascii="Calibri" w:hAnsi="Calibri"/>
        </w:rPr>
        <w:t>cannot get to school</w:t>
      </w:r>
    </w:p>
    <w:p w:rsidR="007031C8" w:rsidRPr="00DE162E" w:rsidRDefault="004343D9">
      <w:pPr>
        <w:pStyle w:val="Bullet"/>
        <w:ind w:left="357" w:hanging="357"/>
        <w:rPr>
          <w:rFonts w:ascii="Calibri" w:hAnsi="Calibri"/>
        </w:rPr>
      </w:pPr>
      <w:r w:rsidRPr="004343D9">
        <w:rPr>
          <w:rFonts w:ascii="Calibri" w:hAnsi="Calibri"/>
        </w:rPr>
        <w:t>the travel time for the return journey to school is at least three hours</w:t>
      </w:r>
    </w:p>
    <w:p w:rsidR="007031C8" w:rsidRPr="00DE162E" w:rsidRDefault="004343D9">
      <w:pPr>
        <w:pStyle w:val="andor"/>
        <w:rPr>
          <w:rFonts w:ascii="Calibri" w:hAnsi="Calibri"/>
        </w:rPr>
      </w:pPr>
      <w:proofErr w:type="gramStart"/>
      <w:r w:rsidRPr="004343D9">
        <w:rPr>
          <w:rFonts w:ascii="Calibri" w:hAnsi="Calibri"/>
        </w:rPr>
        <w:t>or</w:t>
      </w:r>
      <w:proofErr w:type="gramEnd"/>
    </w:p>
    <w:p w:rsidR="007031C8" w:rsidRPr="00DD3FE4" w:rsidRDefault="004343D9" w:rsidP="00DD3FE4">
      <w:pPr>
        <w:pStyle w:val="BulletLast"/>
        <w:rPr>
          <w:rFonts w:ascii="Calibri" w:hAnsi="Calibri"/>
        </w:rPr>
      </w:pPr>
      <w:proofErr w:type="gramStart"/>
      <w:r w:rsidRPr="004343D9">
        <w:rPr>
          <w:rFonts w:ascii="Calibri" w:hAnsi="Calibri"/>
        </w:rPr>
        <w:t>the</w:t>
      </w:r>
      <w:proofErr w:type="gramEnd"/>
      <w:r w:rsidRPr="004343D9">
        <w:rPr>
          <w:rFonts w:ascii="Calibri" w:hAnsi="Calibri"/>
        </w:rPr>
        <w:t xml:space="preserve"> route the student must travel equals or exceeds the distances set down in Rule 1 and Rule 2.</w:t>
      </w:r>
    </w:p>
    <w:p w:rsidR="007031C8" w:rsidRPr="00DE162E" w:rsidRDefault="00DD3FE4">
      <w:pPr>
        <w:pStyle w:val="Heading4"/>
        <w:rPr>
          <w:rFonts w:ascii="Calibri" w:hAnsi="Calibri"/>
        </w:rPr>
      </w:pPr>
      <w:bookmarkStart w:id="682" w:name="_Toc234129361"/>
      <w:r>
        <w:rPr>
          <w:rFonts w:ascii="Calibri" w:hAnsi="Calibri" w:cs="Calibri"/>
        </w:rPr>
        <w:t>4.2.3.2</w:t>
      </w:r>
      <w:r w:rsidRPr="00DE162E">
        <w:rPr>
          <w:rFonts w:ascii="Calibri" w:hAnsi="Calibri" w:cs="Calibri"/>
        </w:rPr>
        <w:tab/>
      </w:r>
      <w:r>
        <w:rPr>
          <w:rFonts w:ascii="Calibri" w:hAnsi="Calibri" w:cs="Calibri"/>
        </w:rPr>
        <w:t xml:space="preserve">        </w:t>
      </w:r>
      <w:r w:rsidR="004343D9" w:rsidRPr="004343D9">
        <w:rPr>
          <w:rFonts w:ascii="Calibri" w:hAnsi="Calibri"/>
        </w:rPr>
        <w:t>Principles to determine circumstances beyond the family’s control</w:t>
      </w:r>
      <w:bookmarkEnd w:id="682"/>
    </w:p>
    <w:p w:rsidR="007031C8" w:rsidRPr="00DE162E" w:rsidRDefault="004343D9">
      <w:pPr>
        <w:rPr>
          <w:rFonts w:ascii="Calibri" w:hAnsi="Calibri"/>
        </w:rPr>
      </w:pPr>
      <w:r w:rsidRPr="004343D9">
        <w:rPr>
          <w:rFonts w:ascii="Calibri" w:hAnsi="Calibri"/>
        </w:rPr>
        <w:t xml:space="preserve">To satisfy Rule 3, the circumstances that prevent the student’s reasonable access to school must be beyond the </w:t>
      </w:r>
      <w:hyperlink w:anchor="Family" w:history="1">
        <w:r w:rsidRPr="004343D9">
          <w:rPr>
            <w:rStyle w:val="Hyperlink"/>
            <w:rFonts w:ascii="Calibri" w:hAnsi="Calibri"/>
          </w:rPr>
          <w:t>famil</w:t>
        </w:r>
        <w:bookmarkStart w:id="683" w:name="_Hlt205700434"/>
        <w:r w:rsidRPr="004343D9">
          <w:rPr>
            <w:rStyle w:val="Hyperlink"/>
            <w:rFonts w:ascii="Calibri" w:hAnsi="Calibri"/>
          </w:rPr>
          <w:t>y</w:t>
        </w:r>
        <w:bookmarkEnd w:id="683"/>
        <w:r w:rsidRPr="004343D9">
          <w:rPr>
            <w:rStyle w:val="Hyperlink"/>
            <w:rFonts w:ascii="Calibri" w:hAnsi="Calibri"/>
          </w:rPr>
          <w:t>’s</w:t>
        </w:r>
      </w:hyperlink>
      <w:r w:rsidRPr="004343D9">
        <w:rPr>
          <w:rFonts w:ascii="Calibri" w:hAnsi="Calibri"/>
        </w:rPr>
        <w:t xml:space="preserve"> control. A student should not be considered geographically isolated if the family’s lifestyle choices (such as holidays and working hours), commitments or domestic behaviours make it inconvenient or difficult (rather than not feasible) to transport the student to school, or if the family chooses not to use the local school for reasons beyond the intent of the AIC Scheme.</w:t>
      </w:r>
    </w:p>
    <w:p w:rsidR="007031C8" w:rsidRPr="00DE162E" w:rsidRDefault="004343D9">
      <w:pPr>
        <w:rPr>
          <w:rFonts w:ascii="Calibri" w:hAnsi="Calibri"/>
        </w:rPr>
      </w:pPr>
      <w:r w:rsidRPr="004343D9">
        <w:rPr>
          <w:rFonts w:ascii="Calibri" w:hAnsi="Calibri"/>
        </w:rPr>
        <w:t>A concession under Rule 3 is not available where the student has been excluded or banned from the available transport service by the transport company in consultation with education authorities.</w:t>
      </w:r>
    </w:p>
    <w:tbl>
      <w:tblPr>
        <w:tblpPr w:leftFromText="181" w:rightFromText="181" w:bottomFromText="147" w:vertAnchor="text"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3969"/>
      </w:tblGrid>
      <w:tr w:rsidR="007031C8" w:rsidRPr="00DE162E">
        <w:tc>
          <w:tcPr>
            <w:tcW w:w="3969" w:type="dxa"/>
            <w:shd w:val="clear" w:color="auto" w:fill="CCFFFF"/>
          </w:tcPr>
          <w:p w:rsidR="007031C8" w:rsidRPr="00DE162E" w:rsidRDefault="004343D9">
            <w:pPr>
              <w:pStyle w:val="ExampleText"/>
              <w:rPr>
                <w:rFonts w:ascii="Calibri" w:hAnsi="Calibri"/>
                <w:b/>
              </w:rPr>
            </w:pPr>
            <w:r w:rsidRPr="004343D9">
              <w:rPr>
                <w:rFonts w:ascii="Calibri" w:hAnsi="Calibri"/>
                <w:b/>
              </w:rPr>
              <w:t>Example 3: Lifestyle choices</w:t>
            </w:r>
          </w:p>
          <w:p w:rsidR="007031C8" w:rsidRPr="00DE162E" w:rsidRDefault="004343D9">
            <w:pPr>
              <w:pStyle w:val="ExampleText"/>
              <w:rPr>
                <w:rFonts w:ascii="Calibri" w:hAnsi="Calibri"/>
              </w:rPr>
            </w:pPr>
            <w:r w:rsidRPr="004343D9">
              <w:rPr>
                <w:rFonts w:ascii="Calibri" w:hAnsi="Calibri"/>
              </w:rPr>
              <w:t xml:space="preserve">Stephen’s parents have moved to a hobby farm 14 kilometres from the nearest high school. There is no public transport available. His father drives 38 kilometres to work in the nearby city, leaving at 7:30 a.m. daily and arriving at his office at 8:15 a.m. Stephen’s mother works in town near the high school and leaves his baby sister at a child care centre at 7:45 a.m., which she says is too early for Stephen to arrive at school. This case would not be approved, as it cannot be claimed that Stephen does not have ‘reasonable daily </w:t>
            </w:r>
            <w:proofErr w:type="gramStart"/>
            <w:r w:rsidRPr="004343D9">
              <w:rPr>
                <w:rFonts w:ascii="Calibri" w:hAnsi="Calibri"/>
              </w:rPr>
              <w:t>access’</w:t>
            </w:r>
            <w:proofErr w:type="gramEnd"/>
            <w:r w:rsidRPr="004343D9">
              <w:rPr>
                <w:rFonts w:ascii="Calibri" w:hAnsi="Calibri"/>
              </w:rPr>
              <w:t xml:space="preserve"> to a school. His parents have made lifestyle choices that make it inconvenient, rather than unreasonable, for them to get Stephen to school.</w:t>
            </w:r>
          </w:p>
        </w:tc>
      </w:tr>
    </w:tbl>
    <w:p w:rsidR="007031C8" w:rsidRPr="00DE162E" w:rsidRDefault="004343D9">
      <w:pPr>
        <w:pStyle w:val="BulletIntro"/>
        <w:rPr>
          <w:rFonts w:ascii="Calibri" w:hAnsi="Calibri"/>
        </w:rPr>
      </w:pPr>
      <w:r w:rsidRPr="004343D9">
        <w:rPr>
          <w:rFonts w:ascii="Calibri" w:hAnsi="Calibri"/>
        </w:rPr>
        <w:t>Circumstances normally considered within the family’s control include:</w:t>
      </w:r>
    </w:p>
    <w:p w:rsidR="007031C8" w:rsidRPr="00DE162E" w:rsidRDefault="004343D9">
      <w:pPr>
        <w:pStyle w:val="Bullet"/>
        <w:ind w:left="357" w:hanging="357"/>
        <w:rPr>
          <w:rFonts w:ascii="Calibri" w:hAnsi="Calibri"/>
        </w:rPr>
      </w:pPr>
      <w:r w:rsidRPr="004343D9">
        <w:rPr>
          <w:rFonts w:ascii="Calibri" w:hAnsi="Calibri"/>
        </w:rPr>
        <w:t>an impassable road on the family’s property (unless it can be proven that the situation is temporary and was unforeseeable)</w:t>
      </w:r>
    </w:p>
    <w:p w:rsidR="007031C8" w:rsidRPr="00DE162E" w:rsidRDefault="004343D9">
      <w:pPr>
        <w:pStyle w:val="Bullet"/>
        <w:ind w:left="357" w:hanging="357"/>
        <w:rPr>
          <w:rFonts w:ascii="Calibri" w:hAnsi="Calibri"/>
        </w:rPr>
      </w:pPr>
      <w:r w:rsidRPr="004343D9">
        <w:rPr>
          <w:rFonts w:ascii="Calibri" w:hAnsi="Calibri"/>
        </w:rPr>
        <w:t>a student’s exclusion from the available transport service by the transport company in consultation with education authorities as a result of disciplinary matters</w:t>
      </w:r>
    </w:p>
    <w:p w:rsidR="007031C8" w:rsidRPr="00DD3FE4" w:rsidRDefault="004343D9" w:rsidP="00DD3FE4">
      <w:pPr>
        <w:pStyle w:val="BulletLast"/>
        <w:rPr>
          <w:rFonts w:ascii="Calibri" w:hAnsi="Calibri"/>
        </w:rPr>
      </w:pPr>
      <w:proofErr w:type="gramStart"/>
      <w:r w:rsidRPr="004343D9">
        <w:rPr>
          <w:rFonts w:ascii="Calibri" w:hAnsi="Calibri"/>
        </w:rPr>
        <w:t>inability</w:t>
      </w:r>
      <w:proofErr w:type="gramEnd"/>
      <w:r w:rsidRPr="004343D9">
        <w:rPr>
          <w:rFonts w:ascii="Calibri" w:hAnsi="Calibri"/>
        </w:rPr>
        <w:t xml:space="preserve"> to use a private vehicle because the applicant or their </w:t>
      </w:r>
      <w:hyperlink w:anchor="Partner" w:history="1">
        <w:r w:rsidR="007031C8" w:rsidRPr="00DE162E">
          <w:rPr>
            <w:rStyle w:val="Hyperlink"/>
            <w:rFonts w:ascii="Calibri" w:hAnsi="Calibri" w:cs="Calibri"/>
          </w:rPr>
          <w:t>partner</w:t>
        </w:r>
      </w:hyperlink>
      <w:r w:rsidRPr="004343D9">
        <w:rPr>
          <w:rFonts w:ascii="Calibri" w:hAnsi="Calibri"/>
        </w:rPr>
        <w:t>’s licence has been legally removed as a punitive measure by a court or legal authority.</w:t>
      </w:r>
    </w:p>
    <w:p w:rsidR="007031C8" w:rsidRPr="00DE162E" w:rsidRDefault="00DD3FE4">
      <w:pPr>
        <w:pStyle w:val="Heading4"/>
        <w:rPr>
          <w:rFonts w:ascii="Calibri" w:hAnsi="Calibri"/>
        </w:rPr>
      </w:pPr>
      <w:bookmarkStart w:id="684" w:name="_Toc234129362"/>
      <w:r>
        <w:rPr>
          <w:rFonts w:ascii="Calibri" w:hAnsi="Calibri" w:cs="Calibri"/>
        </w:rPr>
        <w:t>4.2.3.3</w:t>
      </w:r>
      <w:r w:rsidRPr="00DE162E">
        <w:rPr>
          <w:rFonts w:ascii="Calibri" w:hAnsi="Calibri" w:cs="Calibri"/>
        </w:rPr>
        <w:tab/>
      </w:r>
      <w:r>
        <w:rPr>
          <w:rFonts w:ascii="Calibri" w:hAnsi="Calibri" w:cs="Calibri"/>
        </w:rPr>
        <w:t xml:space="preserve">        </w:t>
      </w:r>
      <w:r w:rsidR="004343D9" w:rsidRPr="004343D9">
        <w:rPr>
          <w:rFonts w:ascii="Calibri" w:hAnsi="Calibri"/>
        </w:rPr>
        <w:t>Evidence requirements</w:t>
      </w:r>
      <w:bookmarkEnd w:id="684"/>
    </w:p>
    <w:p w:rsidR="007031C8" w:rsidRPr="00DE162E" w:rsidRDefault="004343D9">
      <w:pPr>
        <w:rPr>
          <w:rFonts w:ascii="Calibri" w:hAnsi="Calibri"/>
        </w:rPr>
      </w:pPr>
      <w:r w:rsidRPr="004343D9">
        <w:rPr>
          <w:rFonts w:ascii="Calibri" w:hAnsi="Calibri"/>
        </w:rPr>
        <w:t>A claim on the basis of Rule 3 must be supported by evidence that substantiates the existence of adverse travel conditions or other circumstances beyond the family’s control and the effect they have on the student’s ability to get to school. Additional supporting evidence may be required to independently verify the claim at any time.</w:t>
      </w:r>
    </w:p>
    <w:p w:rsidR="007031C8" w:rsidRPr="00DE162E" w:rsidRDefault="004343D9">
      <w:pPr>
        <w:rPr>
          <w:rFonts w:ascii="Calibri" w:hAnsi="Calibri"/>
        </w:rPr>
      </w:pPr>
      <w:r w:rsidRPr="004343D9">
        <w:rPr>
          <w:rFonts w:ascii="Calibri" w:hAnsi="Calibri"/>
        </w:rPr>
        <w:t xml:space="preserve">The applicant needs to show that the student’s attendance at school, travel time or travel distance is affected on at least 20 school days in a year, or would be if they did not board away from home, live in a second home or study by </w:t>
      </w:r>
      <w:hyperlink w:anchor="DistanceEducationMethods" w:history="1">
        <w:r w:rsidR="007031C8" w:rsidRPr="00DE162E">
          <w:rPr>
            <w:rStyle w:val="Hyperlink"/>
            <w:rFonts w:ascii="Calibri" w:hAnsi="Calibri" w:cs="Calibri"/>
          </w:rPr>
          <w:t>distance education methods</w:t>
        </w:r>
      </w:hyperlink>
      <w:r w:rsidRPr="004343D9">
        <w:rPr>
          <w:rFonts w:ascii="Calibri" w:hAnsi="Calibri"/>
        </w:rPr>
        <w:t>.</w:t>
      </w:r>
    </w:p>
    <w:p w:rsidR="007031C8" w:rsidRPr="00DE162E" w:rsidRDefault="004343D9">
      <w:pPr>
        <w:rPr>
          <w:rFonts w:ascii="Calibri" w:hAnsi="Calibri"/>
        </w:rPr>
      </w:pPr>
      <w:r w:rsidRPr="004343D9">
        <w:rPr>
          <w:rFonts w:ascii="Calibri" w:hAnsi="Calibri"/>
        </w:rPr>
        <w:t>Where possible, evidence of the impact on the student’s attendance should be provided for the previous year. If this is not available for the student, records for a sibling or another student in similar circumstances may be accepted.</w:t>
      </w:r>
    </w:p>
    <w:p w:rsidR="007031C8" w:rsidRPr="00DE162E" w:rsidRDefault="004343D9">
      <w:pPr>
        <w:rPr>
          <w:rFonts w:ascii="Calibri" w:hAnsi="Calibri"/>
        </w:rPr>
      </w:pPr>
      <w:r w:rsidRPr="004343D9">
        <w:rPr>
          <w:rFonts w:ascii="Calibri" w:hAnsi="Calibri"/>
        </w:rPr>
        <w:t>Where such information is not available, evidence of adverse travel conditions or other circumstances must be detailed enough to demonstrate their impact on daily attendance at the school.</w:t>
      </w:r>
    </w:p>
    <w:p w:rsidR="007031C8" w:rsidRPr="00DE162E" w:rsidRDefault="004343D9">
      <w:pPr>
        <w:rPr>
          <w:rFonts w:ascii="Calibri" w:hAnsi="Calibri"/>
        </w:rPr>
      </w:pPr>
      <w:r w:rsidRPr="004343D9">
        <w:rPr>
          <w:rFonts w:ascii="Calibri" w:hAnsi="Calibri"/>
        </w:rPr>
        <w:t>Claims on the basis of travel time or distance should explain how these are or were affected by the adverse conditions or other circumstance.</w:t>
      </w:r>
    </w:p>
    <w:p w:rsidR="007031C8" w:rsidRPr="00DE162E" w:rsidRDefault="007031C8">
      <w:pPr>
        <w:rPr>
          <w:rFonts w:ascii="Calibri" w:hAnsi="Calibri"/>
        </w:rPr>
      </w:pPr>
    </w:p>
    <w:p w:rsidR="007031C8" w:rsidRPr="00DE162E" w:rsidRDefault="00DD3FE4">
      <w:pPr>
        <w:pStyle w:val="Heading4"/>
        <w:rPr>
          <w:rFonts w:ascii="Calibri" w:hAnsi="Calibri"/>
        </w:rPr>
      </w:pPr>
      <w:bookmarkStart w:id="685" w:name="_Toc234129363"/>
      <w:r>
        <w:rPr>
          <w:rFonts w:ascii="Calibri" w:hAnsi="Calibri" w:cs="Calibri"/>
        </w:rPr>
        <w:t>4.2.3.4</w:t>
      </w:r>
      <w:r w:rsidRPr="00DE162E">
        <w:rPr>
          <w:rFonts w:ascii="Calibri" w:hAnsi="Calibri" w:cs="Calibri"/>
        </w:rPr>
        <w:tab/>
      </w:r>
      <w:r>
        <w:rPr>
          <w:rFonts w:ascii="Calibri" w:hAnsi="Calibri" w:cs="Calibri"/>
        </w:rPr>
        <w:t xml:space="preserve">        </w:t>
      </w:r>
      <w:r w:rsidR="004343D9" w:rsidRPr="004343D9">
        <w:rPr>
          <w:rFonts w:ascii="Calibri" w:hAnsi="Calibri"/>
        </w:rPr>
        <w:t>Measuring distance</w:t>
      </w:r>
      <w:bookmarkEnd w:id="685"/>
    </w:p>
    <w:p w:rsidR="007031C8" w:rsidRPr="00DE162E" w:rsidRDefault="004343D9">
      <w:pPr>
        <w:rPr>
          <w:rFonts w:ascii="Calibri" w:hAnsi="Calibri"/>
        </w:rPr>
      </w:pPr>
      <w:r w:rsidRPr="004343D9">
        <w:rPr>
          <w:rFonts w:ascii="Calibri" w:hAnsi="Calibri"/>
        </w:rPr>
        <w:t>For Rule 3, distance is measured in the same way as for Rules 1 and 2.</w:t>
      </w:r>
    </w:p>
    <w:p w:rsidR="007031C8" w:rsidRPr="00DE162E" w:rsidRDefault="004343D9">
      <w:pPr>
        <w:rPr>
          <w:rFonts w:ascii="Calibri" w:hAnsi="Calibri"/>
        </w:rPr>
      </w:pPr>
      <w:r w:rsidRPr="004343D9">
        <w:rPr>
          <w:rFonts w:ascii="Calibri" w:hAnsi="Calibri"/>
        </w:rPr>
        <w:t>If the school transport service route or pick-up point varies on a daily, weekly or monthly basis, so that the distance criteria are met on at least 20 school days in a year, the student is considered to meet Rule 3.</w:t>
      </w:r>
    </w:p>
    <w:p w:rsidR="007031C8" w:rsidRPr="00DE162E" w:rsidRDefault="004343D9">
      <w:pPr>
        <w:rPr>
          <w:rFonts w:ascii="Calibri" w:hAnsi="Calibri"/>
        </w:rPr>
      </w:pPr>
      <w:r w:rsidRPr="004343D9">
        <w:rPr>
          <w:rFonts w:ascii="Calibri" w:hAnsi="Calibri"/>
        </w:rPr>
        <w:t>Where the routes of the morning and afternoon transport services differ in length, the two will be averaged.</w:t>
      </w:r>
    </w:p>
    <w:p w:rsidR="007031C8" w:rsidRPr="00DE162E" w:rsidRDefault="00DD3FE4">
      <w:pPr>
        <w:pStyle w:val="Heading4"/>
        <w:rPr>
          <w:rFonts w:ascii="Calibri" w:hAnsi="Calibri"/>
        </w:rPr>
      </w:pPr>
      <w:bookmarkStart w:id="686" w:name="_Measuring_travel_time"/>
      <w:bookmarkStart w:id="687" w:name="_Toc234129364"/>
      <w:bookmarkEnd w:id="686"/>
      <w:r>
        <w:rPr>
          <w:rFonts w:ascii="Calibri" w:hAnsi="Calibri" w:cs="Calibri"/>
        </w:rPr>
        <w:t>4.2.3.5</w:t>
      </w:r>
      <w:r w:rsidRPr="00DE162E">
        <w:rPr>
          <w:rFonts w:ascii="Calibri" w:hAnsi="Calibri" w:cs="Calibri"/>
        </w:rPr>
        <w:tab/>
      </w:r>
      <w:r>
        <w:rPr>
          <w:rFonts w:ascii="Calibri" w:hAnsi="Calibri" w:cs="Calibri"/>
        </w:rPr>
        <w:t xml:space="preserve">        </w:t>
      </w:r>
      <w:r w:rsidR="004343D9" w:rsidRPr="004343D9">
        <w:rPr>
          <w:rFonts w:ascii="Calibri" w:hAnsi="Calibri"/>
        </w:rPr>
        <w:t>Measuring travel time</w:t>
      </w:r>
      <w:bookmarkEnd w:id="687"/>
    </w:p>
    <w:p w:rsidR="007031C8" w:rsidRPr="00DE162E" w:rsidRDefault="004343D9">
      <w:pPr>
        <w:pStyle w:val="BulletIntro"/>
        <w:spacing w:after="60"/>
        <w:rPr>
          <w:rFonts w:ascii="Calibri" w:hAnsi="Calibri"/>
        </w:rPr>
      </w:pPr>
      <w:r w:rsidRPr="004343D9">
        <w:rPr>
          <w:rFonts w:ascii="Calibri" w:hAnsi="Calibri"/>
        </w:rPr>
        <w:t>Where a claim is made on the basis of excessive travel time, the travel time must be based on:</w:t>
      </w:r>
    </w:p>
    <w:p w:rsidR="007031C8" w:rsidRPr="00DE162E" w:rsidRDefault="004343D9">
      <w:pPr>
        <w:pStyle w:val="Bullet"/>
        <w:spacing w:after="60"/>
        <w:ind w:left="357" w:hanging="357"/>
        <w:rPr>
          <w:rFonts w:ascii="Calibri" w:hAnsi="Calibri"/>
        </w:rPr>
      </w:pPr>
      <w:r w:rsidRPr="004343D9">
        <w:rPr>
          <w:rFonts w:ascii="Calibri" w:hAnsi="Calibri"/>
        </w:rPr>
        <w:t>public or school transport routes and timetables, where travel is by such transport</w:t>
      </w:r>
    </w:p>
    <w:p w:rsidR="007031C8" w:rsidRPr="00DE162E" w:rsidRDefault="004343D9">
      <w:pPr>
        <w:pStyle w:val="andor"/>
        <w:spacing w:after="60"/>
        <w:rPr>
          <w:rFonts w:ascii="Calibri" w:hAnsi="Calibri"/>
        </w:rPr>
      </w:pPr>
      <w:r w:rsidRPr="004343D9">
        <w:rPr>
          <w:rFonts w:ascii="Calibri" w:hAnsi="Calibri"/>
        </w:rPr>
        <w:t>and/or</w:t>
      </w:r>
    </w:p>
    <w:p w:rsidR="007031C8" w:rsidRPr="00DE162E" w:rsidRDefault="004343D9">
      <w:pPr>
        <w:pStyle w:val="BulletLast"/>
        <w:rPr>
          <w:rFonts w:ascii="Calibri" w:hAnsi="Calibri"/>
        </w:rPr>
      </w:pPr>
      <w:proofErr w:type="gramStart"/>
      <w:r w:rsidRPr="004343D9">
        <w:rPr>
          <w:rFonts w:ascii="Calibri" w:hAnsi="Calibri"/>
        </w:rPr>
        <w:t>the</w:t>
      </w:r>
      <w:proofErr w:type="gramEnd"/>
      <w:r w:rsidRPr="004343D9">
        <w:rPr>
          <w:rFonts w:ascii="Calibri" w:hAnsi="Calibri"/>
        </w:rPr>
        <w:t xml:space="preserve"> shortest practicable route, where travel is by private transport.</w:t>
      </w:r>
    </w:p>
    <w:p w:rsidR="007031C8" w:rsidRPr="00DE162E" w:rsidRDefault="004343D9">
      <w:pPr>
        <w:pStyle w:val="BulletIntro"/>
        <w:spacing w:after="60"/>
        <w:rPr>
          <w:rFonts w:ascii="Calibri" w:hAnsi="Calibri"/>
        </w:rPr>
      </w:pPr>
      <w:r w:rsidRPr="004343D9">
        <w:rPr>
          <w:rFonts w:ascii="Calibri" w:hAnsi="Calibri"/>
        </w:rPr>
        <w:t>In measuring travel time, the following speeds and/or times apply:</w:t>
      </w:r>
    </w:p>
    <w:p w:rsidR="007031C8" w:rsidRPr="00DE162E" w:rsidRDefault="004343D9">
      <w:pPr>
        <w:pStyle w:val="Bullet"/>
        <w:spacing w:after="60"/>
        <w:ind w:left="357" w:hanging="357"/>
        <w:rPr>
          <w:rFonts w:ascii="Calibri" w:hAnsi="Calibri"/>
        </w:rPr>
      </w:pPr>
      <w:r w:rsidRPr="004343D9">
        <w:rPr>
          <w:rFonts w:ascii="Calibri" w:hAnsi="Calibri"/>
        </w:rPr>
        <w:t xml:space="preserve">where travel is by private road transport, the legal speed limit less 10 kilometres per hour, or 40 kilometres per hour, whichever is the </w:t>
      </w:r>
      <w:r w:rsidR="008353A2">
        <w:rPr>
          <w:rFonts w:ascii="Calibri" w:hAnsi="Calibri"/>
        </w:rPr>
        <w:t>greater</w:t>
      </w:r>
    </w:p>
    <w:p w:rsidR="007031C8" w:rsidRPr="00DE162E" w:rsidRDefault="004343D9">
      <w:pPr>
        <w:pStyle w:val="Bullet"/>
        <w:spacing w:after="60"/>
        <w:ind w:left="357" w:hanging="357"/>
        <w:rPr>
          <w:rFonts w:ascii="Calibri" w:hAnsi="Calibri"/>
        </w:rPr>
      </w:pPr>
      <w:r w:rsidRPr="004343D9">
        <w:rPr>
          <w:rFonts w:ascii="Calibri" w:hAnsi="Calibri"/>
        </w:rPr>
        <w:t>where travel must be by private water transport, the lesser of the legal speed limit and 4 knots; where no speed limit applies, 4 knots</w:t>
      </w:r>
    </w:p>
    <w:p w:rsidR="007031C8" w:rsidRPr="00DE162E" w:rsidRDefault="004343D9">
      <w:pPr>
        <w:pStyle w:val="Bullet"/>
        <w:spacing w:after="60"/>
        <w:ind w:left="357" w:hanging="357"/>
        <w:rPr>
          <w:rFonts w:ascii="Calibri" w:hAnsi="Calibri"/>
        </w:rPr>
      </w:pPr>
      <w:r w:rsidRPr="004343D9">
        <w:rPr>
          <w:rFonts w:ascii="Calibri" w:hAnsi="Calibri"/>
        </w:rPr>
        <w:t>where travel to school is by public or school transport, timetabled travel times</w:t>
      </w:r>
    </w:p>
    <w:p w:rsidR="007031C8" w:rsidRPr="00DE162E" w:rsidRDefault="004343D9">
      <w:pPr>
        <w:pStyle w:val="Bullet"/>
        <w:spacing w:after="60"/>
        <w:ind w:left="357" w:hanging="357"/>
        <w:rPr>
          <w:rFonts w:ascii="Calibri" w:hAnsi="Calibri"/>
        </w:rPr>
      </w:pPr>
      <w:r w:rsidRPr="004343D9">
        <w:rPr>
          <w:rFonts w:ascii="Calibri" w:hAnsi="Calibri"/>
        </w:rPr>
        <w:t>where the student is required to walk to the pick</w:t>
      </w:r>
      <w:r w:rsidRPr="004343D9">
        <w:rPr>
          <w:rFonts w:ascii="Calibri" w:hAnsi="Calibri"/>
        </w:rPr>
        <w:noBreakHyphen/>
        <w:t>up point, a walking speed of 2.5 kilometres per hour</w:t>
      </w:r>
    </w:p>
    <w:p w:rsidR="007031C8" w:rsidRPr="00DE162E" w:rsidRDefault="004343D9">
      <w:pPr>
        <w:pStyle w:val="BulletLast"/>
        <w:rPr>
          <w:rFonts w:ascii="Calibri" w:hAnsi="Calibri"/>
        </w:rPr>
      </w:pPr>
      <w:proofErr w:type="gramStart"/>
      <w:r w:rsidRPr="004343D9">
        <w:rPr>
          <w:rFonts w:ascii="Calibri" w:hAnsi="Calibri"/>
        </w:rPr>
        <w:t>where</w:t>
      </w:r>
      <w:proofErr w:type="gramEnd"/>
      <w:r w:rsidRPr="004343D9">
        <w:rPr>
          <w:rFonts w:ascii="Calibri" w:hAnsi="Calibri"/>
        </w:rPr>
        <w:t xml:space="preserve"> the student is required to wait at a pick</w:t>
      </w:r>
      <w:r w:rsidRPr="004343D9">
        <w:rPr>
          <w:rFonts w:ascii="Calibri" w:hAnsi="Calibri"/>
        </w:rPr>
        <w:noBreakHyphen/>
        <w:t>up point before commencing each leg of the journey, an additional 10 minutes waiting time per leg.</w:t>
      </w:r>
    </w:p>
    <w:p w:rsidR="007031C8" w:rsidRPr="00DE162E" w:rsidRDefault="004343D9">
      <w:pPr>
        <w:rPr>
          <w:rFonts w:ascii="Calibri" w:hAnsi="Calibri"/>
        </w:rPr>
      </w:pPr>
      <w:r w:rsidRPr="004343D9">
        <w:rPr>
          <w:rFonts w:ascii="Calibri" w:hAnsi="Calibri"/>
        </w:rPr>
        <w:t>Travel time ceases when the student reaches their final destination (the school or the home, whichever is applicable).</w:t>
      </w:r>
    </w:p>
    <w:p w:rsidR="007031C8" w:rsidRPr="00DE162E" w:rsidRDefault="004343D9">
      <w:pPr>
        <w:rPr>
          <w:rFonts w:ascii="Calibri" w:hAnsi="Calibri"/>
        </w:rPr>
      </w:pPr>
      <w:r w:rsidRPr="004343D9">
        <w:rPr>
          <w:rFonts w:ascii="Calibri" w:hAnsi="Calibri"/>
        </w:rPr>
        <w:t>If the school transport service route or pick-up point varies on a daily, weekly or monthly basis, so that the travel time criteria are met on at least 20 school days in a year, the student is considered to meet Rule 3.</w:t>
      </w:r>
    </w:p>
    <w:p w:rsidR="007031C8" w:rsidRPr="00DE162E" w:rsidRDefault="004343D9">
      <w:pPr>
        <w:rPr>
          <w:rFonts w:ascii="Calibri" w:hAnsi="Calibri"/>
        </w:rPr>
      </w:pPr>
      <w:r w:rsidRPr="004343D9">
        <w:rPr>
          <w:rFonts w:ascii="Calibri" w:hAnsi="Calibri"/>
        </w:rPr>
        <w:t>Where the routes of the morning and afternoon transport services differ in length and therefore the time taken, the two times will be averaged.</w:t>
      </w:r>
    </w:p>
    <w:p w:rsidR="007031C8" w:rsidRPr="00DE162E" w:rsidRDefault="00DD3FE4">
      <w:pPr>
        <w:pStyle w:val="Heading4"/>
        <w:spacing w:after="120"/>
        <w:rPr>
          <w:rFonts w:ascii="Calibri" w:hAnsi="Calibri"/>
        </w:rPr>
      </w:pPr>
      <w:bookmarkStart w:id="688" w:name="_Toc234129365"/>
      <w:r>
        <w:rPr>
          <w:rFonts w:ascii="Calibri" w:hAnsi="Calibri" w:cs="Calibri"/>
        </w:rPr>
        <w:t>4.2.3.6</w:t>
      </w:r>
      <w:r w:rsidRPr="00DE162E">
        <w:rPr>
          <w:rFonts w:ascii="Calibri" w:hAnsi="Calibri" w:cs="Calibri"/>
        </w:rPr>
        <w:tab/>
      </w:r>
      <w:r>
        <w:rPr>
          <w:rFonts w:ascii="Calibri" w:hAnsi="Calibri" w:cs="Calibri"/>
        </w:rPr>
        <w:t xml:space="preserve">        </w:t>
      </w:r>
      <w:r w:rsidR="004343D9" w:rsidRPr="004343D9">
        <w:rPr>
          <w:rFonts w:ascii="Calibri" w:hAnsi="Calibri"/>
        </w:rPr>
        <w:t>Special weather conditions</w:t>
      </w:r>
      <w:bookmarkEnd w:id="688"/>
    </w:p>
    <w:p w:rsidR="007031C8" w:rsidRPr="00DE162E" w:rsidRDefault="004343D9">
      <w:pPr>
        <w:spacing w:after="120"/>
        <w:rPr>
          <w:rFonts w:ascii="Calibri" w:hAnsi="Calibri"/>
        </w:rPr>
      </w:pPr>
      <w:r w:rsidRPr="004343D9">
        <w:rPr>
          <w:rFonts w:ascii="Calibri" w:hAnsi="Calibri"/>
        </w:rPr>
        <w:t>Weather conditions leading to a student’s absence from school in the previous year can be considered as circumstances beyond a family’s control.  Such conditions do not have to be extraordinary or abnormal, but evidence must demonstrate that the conditions prevent the student from getting to school for at least 20 school days a year. For example, the conditions of Rule 3 would be met if rainfall could be expected to make roads impassable on at least 20 school days in a year.</w:t>
      </w:r>
    </w:p>
    <w:p w:rsidR="007031C8" w:rsidRPr="00DE162E" w:rsidRDefault="004343D9">
      <w:pPr>
        <w:pStyle w:val="BulletIntro"/>
        <w:spacing w:after="60"/>
        <w:rPr>
          <w:rFonts w:ascii="Calibri" w:hAnsi="Calibri"/>
        </w:rPr>
      </w:pPr>
      <w:r w:rsidRPr="004343D9">
        <w:rPr>
          <w:rFonts w:ascii="Calibri" w:hAnsi="Calibri"/>
        </w:rPr>
        <w:t>Evidence that can be considered to validate an applicant’s claim on this basis is either:</w:t>
      </w:r>
    </w:p>
    <w:p w:rsidR="007031C8" w:rsidRPr="00DE162E" w:rsidRDefault="004343D9">
      <w:pPr>
        <w:pStyle w:val="Bullet"/>
        <w:spacing w:after="60"/>
        <w:ind w:left="357" w:hanging="357"/>
        <w:rPr>
          <w:rFonts w:ascii="Calibri" w:hAnsi="Calibri"/>
        </w:rPr>
      </w:pPr>
      <w:r w:rsidRPr="004343D9">
        <w:rPr>
          <w:rFonts w:ascii="Calibri" w:hAnsi="Calibri"/>
        </w:rPr>
        <w:t xml:space="preserve">confirmation by the school that there is a </w:t>
      </w:r>
      <w:hyperlink w:anchor="Likely" w:history="1">
        <w:r w:rsidRPr="004343D9">
          <w:rPr>
            <w:rStyle w:val="Hyperlink"/>
            <w:rFonts w:ascii="Calibri" w:hAnsi="Calibri"/>
          </w:rPr>
          <w:t>like</w:t>
        </w:r>
        <w:bookmarkStart w:id="689" w:name="_Hlt205700534"/>
        <w:r w:rsidRPr="004343D9">
          <w:rPr>
            <w:rStyle w:val="Hyperlink"/>
            <w:rFonts w:ascii="Calibri" w:hAnsi="Calibri"/>
          </w:rPr>
          <w:t>l</w:t>
        </w:r>
        <w:bookmarkEnd w:id="689"/>
        <w:r w:rsidRPr="004343D9">
          <w:rPr>
            <w:rStyle w:val="Hyperlink"/>
            <w:rFonts w:ascii="Calibri" w:hAnsi="Calibri"/>
          </w:rPr>
          <w:t>y</w:t>
        </w:r>
      </w:hyperlink>
      <w:r w:rsidRPr="004343D9">
        <w:rPr>
          <w:rFonts w:ascii="Calibri" w:hAnsi="Calibri"/>
        </w:rPr>
        <w:t xml:space="preserve"> possibility of 20 days of absence</w:t>
      </w:r>
    </w:p>
    <w:p w:rsidR="007031C8" w:rsidRPr="00DE162E" w:rsidRDefault="004343D9">
      <w:pPr>
        <w:pStyle w:val="Bullet"/>
        <w:spacing w:after="60"/>
        <w:ind w:left="357" w:hanging="357"/>
        <w:rPr>
          <w:rFonts w:ascii="Calibri" w:hAnsi="Calibri"/>
        </w:rPr>
      </w:pPr>
      <w:r w:rsidRPr="004343D9">
        <w:rPr>
          <w:rFonts w:ascii="Calibri" w:hAnsi="Calibri"/>
        </w:rPr>
        <w:t>historical weather reports</w:t>
      </w:r>
    </w:p>
    <w:p w:rsidR="007031C8" w:rsidRPr="00DE162E" w:rsidRDefault="004343D9">
      <w:pPr>
        <w:pStyle w:val="andor"/>
        <w:spacing w:after="60"/>
        <w:rPr>
          <w:rFonts w:ascii="Calibri" w:hAnsi="Calibri"/>
        </w:rPr>
      </w:pPr>
      <w:r w:rsidRPr="004343D9">
        <w:rPr>
          <w:rFonts w:ascii="Calibri" w:hAnsi="Calibri"/>
        </w:rPr>
        <w:t>and/or</w:t>
      </w:r>
    </w:p>
    <w:p w:rsidR="007031C8" w:rsidRPr="00DD3FE4" w:rsidRDefault="004343D9" w:rsidP="00DD3FE4">
      <w:pPr>
        <w:pStyle w:val="BulletLast"/>
        <w:spacing w:after="120"/>
        <w:rPr>
          <w:rFonts w:ascii="Calibri" w:hAnsi="Calibri"/>
        </w:rPr>
      </w:pPr>
      <w:proofErr w:type="gramStart"/>
      <w:r w:rsidRPr="004343D9">
        <w:rPr>
          <w:rFonts w:ascii="Calibri" w:hAnsi="Calibri"/>
        </w:rPr>
        <w:t>the</w:t>
      </w:r>
      <w:proofErr w:type="gramEnd"/>
      <w:r w:rsidRPr="004343D9">
        <w:rPr>
          <w:rFonts w:ascii="Calibri" w:hAnsi="Calibri"/>
        </w:rPr>
        <w:t xml:space="preserve"> student’s record of attendance for the previous one or more years, or their sibling’s record (if circumstances were similar).</w:t>
      </w:r>
      <w:bookmarkStart w:id="690" w:name="_4.2.15_Likelihood_of_school_absence"/>
      <w:bookmarkEnd w:id="690"/>
    </w:p>
    <w:p w:rsidR="007031C8" w:rsidRPr="00DE162E" w:rsidRDefault="00DD3FE4">
      <w:pPr>
        <w:pStyle w:val="Heading4"/>
        <w:spacing w:after="120"/>
        <w:rPr>
          <w:rFonts w:ascii="Calibri" w:hAnsi="Calibri"/>
        </w:rPr>
      </w:pPr>
      <w:bookmarkStart w:id="691" w:name="_Toc234129366"/>
      <w:r>
        <w:rPr>
          <w:rFonts w:ascii="Calibri" w:hAnsi="Calibri" w:cs="Calibri"/>
        </w:rPr>
        <w:t>4.2.3.7</w:t>
      </w:r>
      <w:r w:rsidRPr="00DE162E">
        <w:rPr>
          <w:rFonts w:ascii="Calibri" w:hAnsi="Calibri" w:cs="Calibri"/>
        </w:rPr>
        <w:tab/>
      </w:r>
      <w:r>
        <w:rPr>
          <w:rFonts w:ascii="Calibri" w:hAnsi="Calibri" w:cs="Calibri"/>
        </w:rPr>
        <w:t xml:space="preserve">        </w:t>
      </w:r>
      <w:r w:rsidR="004343D9" w:rsidRPr="004343D9">
        <w:rPr>
          <w:rFonts w:ascii="Calibri" w:hAnsi="Calibri"/>
        </w:rPr>
        <w:t>Impassable roads</w:t>
      </w:r>
      <w:bookmarkEnd w:id="691"/>
    </w:p>
    <w:p w:rsidR="007031C8" w:rsidRPr="00DE162E" w:rsidRDefault="004343D9">
      <w:pPr>
        <w:pStyle w:val="BulletIntro"/>
        <w:rPr>
          <w:rFonts w:ascii="Calibri" w:hAnsi="Calibri"/>
        </w:rPr>
      </w:pPr>
      <w:r w:rsidRPr="004343D9">
        <w:rPr>
          <w:rFonts w:ascii="Calibri" w:hAnsi="Calibri"/>
        </w:rPr>
        <w:t>If there is no evidence that the student’s (or their sibling’s) school attendance has been previously affected by impassable roads, one of the following must be provided:</w:t>
      </w:r>
    </w:p>
    <w:p w:rsidR="007031C8" w:rsidRPr="00DE162E" w:rsidRDefault="004343D9">
      <w:pPr>
        <w:pStyle w:val="Bullet"/>
        <w:ind w:left="357" w:hanging="357"/>
        <w:rPr>
          <w:rFonts w:ascii="Calibri" w:hAnsi="Calibri"/>
        </w:rPr>
      </w:pPr>
      <w:r w:rsidRPr="004343D9">
        <w:rPr>
          <w:rFonts w:ascii="Calibri" w:hAnsi="Calibri"/>
        </w:rPr>
        <w:t>a report from the operator of the school bus service, indicating how the bus route (or the student’s access to it) was affected and the number of days over the relevant period on which it was affected</w:t>
      </w:r>
    </w:p>
    <w:p w:rsidR="007031C8" w:rsidRPr="00DE162E" w:rsidRDefault="004343D9">
      <w:pPr>
        <w:pStyle w:val="Bullet"/>
        <w:spacing w:after="60"/>
        <w:ind w:left="357" w:hanging="357"/>
        <w:rPr>
          <w:rFonts w:ascii="Calibri" w:hAnsi="Calibri"/>
        </w:rPr>
      </w:pPr>
      <w:r w:rsidRPr="004343D9">
        <w:rPr>
          <w:rFonts w:ascii="Calibri" w:hAnsi="Calibri"/>
        </w:rPr>
        <w:t>a report from the shire/council engineer or other similar officer</w:t>
      </w:r>
    </w:p>
    <w:p w:rsidR="007031C8" w:rsidRPr="00DE162E" w:rsidRDefault="004343D9">
      <w:pPr>
        <w:pStyle w:val="Dash"/>
        <w:spacing w:after="60"/>
        <w:rPr>
          <w:rFonts w:ascii="Calibri" w:hAnsi="Calibri"/>
        </w:rPr>
      </w:pPr>
      <w:r w:rsidRPr="004343D9">
        <w:rPr>
          <w:rFonts w:ascii="Calibri" w:hAnsi="Calibri"/>
        </w:rPr>
        <w:t xml:space="preserve">stating that the road in question was impassable </w:t>
      </w:r>
      <w:r w:rsidR="006903D2">
        <w:rPr>
          <w:rFonts w:ascii="Calibri" w:hAnsi="Calibri"/>
        </w:rPr>
        <w:t xml:space="preserve">to any vehicles </w:t>
      </w:r>
      <w:r w:rsidRPr="004343D9">
        <w:rPr>
          <w:rFonts w:ascii="Calibri" w:hAnsi="Calibri"/>
        </w:rPr>
        <w:t>on particular dates and giving the reasons (e.g. rainfall, road construction)</w:t>
      </w:r>
    </w:p>
    <w:p w:rsidR="007031C8" w:rsidRPr="00DE162E" w:rsidRDefault="004343D9">
      <w:pPr>
        <w:pStyle w:val="andor"/>
        <w:tabs>
          <w:tab w:val="left" w:pos="1949"/>
        </w:tabs>
        <w:spacing w:after="60"/>
        <w:ind w:left="714"/>
        <w:rPr>
          <w:rFonts w:ascii="Calibri" w:hAnsi="Calibri"/>
        </w:rPr>
      </w:pPr>
      <w:proofErr w:type="gramStart"/>
      <w:r w:rsidRPr="004343D9">
        <w:rPr>
          <w:rFonts w:ascii="Calibri" w:hAnsi="Calibri"/>
        </w:rPr>
        <w:t>or</w:t>
      </w:r>
      <w:proofErr w:type="gramEnd"/>
      <w:r w:rsidRPr="004343D9">
        <w:rPr>
          <w:rFonts w:ascii="Calibri" w:hAnsi="Calibri"/>
        </w:rPr>
        <w:tab/>
      </w:r>
    </w:p>
    <w:p w:rsidR="007031C8" w:rsidRPr="00DE162E" w:rsidRDefault="004343D9">
      <w:pPr>
        <w:pStyle w:val="Dash"/>
        <w:rPr>
          <w:rFonts w:ascii="Calibri" w:hAnsi="Calibri"/>
        </w:rPr>
      </w:pPr>
      <w:r w:rsidRPr="004343D9">
        <w:rPr>
          <w:rFonts w:ascii="Calibri" w:hAnsi="Calibri"/>
        </w:rPr>
        <w:t>describing in detail the weather or other circumstances in which the road becomes impassable</w:t>
      </w:r>
      <w:r w:rsidR="006903D2">
        <w:rPr>
          <w:rFonts w:ascii="Calibri" w:hAnsi="Calibri"/>
        </w:rPr>
        <w:t xml:space="preserve"> to any vehicles </w:t>
      </w:r>
      <w:r w:rsidRPr="004343D9">
        <w:rPr>
          <w:rFonts w:ascii="Calibri" w:hAnsi="Calibri"/>
        </w:rPr>
        <w:t>, how long it remains impassable, and evidence (e.g. rainfall records) showing the dates on which those circumstances occurred in previous years (where the officer gives a professional opinion about the impact of the described circumstances, this should be taken into account)</w:t>
      </w:r>
    </w:p>
    <w:p w:rsidR="007031C8" w:rsidRPr="00DE162E" w:rsidRDefault="004343D9">
      <w:pPr>
        <w:pStyle w:val="Bullet"/>
        <w:spacing w:after="60"/>
        <w:ind w:left="357" w:hanging="357"/>
        <w:rPr>
          <w:rFonts w:ascii="Calibri" w:hAnsi="Calibri"/>
        </w:rPr>
      </w:pPr>
      <w:r w:rsidRPr="004343D9">
        <w:rPr>
          <w:rFonts w:ascii="Calibri" w:hAnsi="Calibri"/>
        </w:rPr>
        <w:t>a report from a local, state or national authority having prime responsibility for roads, water or land management</w:t>
      </w:r>
    </w:p>
    <w:p w:rsidR="007031C8" w:rsidRPr="00DE162E" w:rsidRDefault="004343D9">
      <w:pPr>
        <w:pStyle w:val="Dash"/>
        <w:spacing w:after="60"/>
        <w:rPr>
          <w:rFonts w:ascii="Calibri" w:hAnsi="Calibri"/>
        </w:rPr>
      </w:pPr>
      <w:r w:rsidRPr="004343D9">
        <w:rPr>
          <w:rFonts w:ascii="Calibri" w:hAnsi="Calibri"/>
        </w:rPr>
        <w:t xml:space="preserve">stating that the road in question was impassable </w:t>
      </w:r>
      <w:r w:rsidR="006903D2">
        <w:rPr>
          <w:rFonts w:ascii="Calibri" w:hAnsi="Calibri"/>
        </w:rPr>
        <w:t xml:space="preserve">to any vehicles </w:t>
      </w:r>
      <w:r w:rsidRPr="004343D9">
        <w:rPr>
          <w:rFonts w:ascii="Calibri" w:hAnsi="Calibri"/>
        </w:rPr>
        <w:t>on particular dates and giving the reasons (e.g. rainfall, road construction)</w:t>
      </w:r>
    </w:p>
    <w:p w:rsidR="007031C8" w:rsidRPr="00DE162E" w:rsidRDefault="004343D9">
      <w:pPr>
        <w:pStyle w:val="andor"/>
        <w:spacing w:after="60"/>
        <w:ind w:left="714"/>
        <w:rPr>
          <w:rFonts w:ascii="Calibri" w:hAnsi="Calibri"/>
        </w:rPr>
      </w:pPr>
      <w:proofErr w:type="gramStart"/>
      <w:r w:rsidRPr="004343D9">
        <w:rPr>
          <w:rFonts w:ascii="Calibri" w:hAnsi="Calibri"/>
        </w:rPr>
        <w:t>or</w:t>
      </w:r>
      <w:proofErr w:type="gramEnd"/>
    </w:p>
    <w:p w:rsidR="007031C8" w:rsidRPr="00DE162E" w:rsidRDefault="004343D9">
      <w:pPr>
        <w:pStyle w:val="DashLast"/>
        <w:spacing w:after="120"/>
        <w:rPr>
          <w:rFonts w:ascii="Calibri" w:hAnsi="Calibri"/>
        </w:rPr>
      </w:pPr>
      <w:r w:rsidRPr="004343D9">
        <w:rPr>
          <w:rFonts w:ascii="Calibri" w:hAnsi="Calibri"/>
        </w:rPr>
        <w:t>describing in detail the weather or other circumstances in which the road becomes impassable</w:t>
      </w:r>
      <w:r w:rsidR="006903D2">
        <w:rPr>
          <w:rFonts w:ascii="Calibri" w:hAnsi="Calibri"/>
        </w:rPr>
        <w:t xml:space="preserve"> to any vehicles</w:t>
      </w:r>
      <w:r w:rsidRPr="004343D9">
        <w:rPr>
          <w:rFonts w:ascii="Calibri" w:hAnsi="Calibri"/>
        </w:rPr>
        <w:t>, how long it remains impassable, and evidence (e.g. rainfall records) showing the dates on which those circumstances occurred in previous years (where the officer gives a professional opinion about the impact of the described circumstances, this should be taken into account).</w:t>
      </w:r>
    </w:p>
    <w:p w:rsidR="007031C8" w:rsidRPr="00DE162E" w:rsidRDefault="004343D9">
      <w:pPr>
        <w:rPr>
          <w:rFonts w:ascii="Calibri" w:hAnsi="Calibri"/>
        </w:rPr>
      </w:pPr>
      <w:r w:rsidRPr="004343D9">
        <w:rPr>
          <w:rFonts w:ascii="Calibri" w:hAnsi="Calibri"/>
        </w:rPr>
        <w:t>Rainfall levels, other weather conditions or the material used in road construction are only relevant to the extent that they contribute to a road being impassable.</w:t>
      </w:r>
    </w:p>
    <w:p w:rsidR="007031C8" w:rsidRPr="00DE162E" w:rsidRDefault="00B432A4">
      <w:pPr>
        <w:pStyle w:val="Heading4"/>
        <w:spacing w:after="120"/>
        <w:rPr>
          <w:rFonts w:ascii="Calibri" w:hAnsi="Calibri"/>
        </w:rPr>
      </w:pPr>
      <w:bookmarkStart w:id="692" w:name="_Toc161552239"/>
      <w:bookmarkStart w:id="693" w:name="_Toc234129367"/>
      <w:bookmarkStart w:id="694" w:name="_Toc161552237"/>
      <w:r>
        <w:rPr>
          <w:rFonts w:ascii="Calibri" w:hAnsi="Calibri" w:cs="Calibri"/>
        </w:rPr>
        <w:t>4.2.3.8</w:t>
      </w:r>
      <w:r w:rsidR="00DD3FE4" w:rsidRPr="00DE162E">
        <w:rPr>
          <w:rFonts w:ascii="Calibri" w:hAnsi="Calibri" w:cs="Calibri"/>
        </w:rPr>
        <w:tab/>
      </w:r>
      <w:r w:rsidR="00DD3FE4">
        <w:rPr>
          <w:rFonts w:ascii="Calibri" w:hAnsi="Calibri" w:cs="Calibri"/>
        </w:rPr>
        <w:t xml:space="preserve">        </w:t>
      </w:r>
      <w:r w:rsidR="004343D9" w:rsidRPr="004343D9">
        <w:rPr>
          <w:rFonts w:ascii="Calibri" w:hAnsi="Calibri"/>
        </w:rPr>
        <w:t>Non-access to private transport</w:t>
      </w:r>
      <w:bookmarkEnd w:id="692"/>
      <w:bookmarkEnd w:id="693"/>
    </w:p>
    <w:p w:rsidR="007031C8" w:rsidRPr="00DE162E" w:rsidRDefault="004343D9">
      <w:pPr>
        <w:rPr>
          <w:rFonts w:ascii="Calibri" w:hAnsi="Calibri"/>
        </w:rPr>
      </w:pPr>
      <w:r w:rsidRPr="004343D9">
        <w:rPr>
          <w:rFonts w:ascii="Calibri" w:hAnsi="Calibri"/>
        </w:rPr>
        <w:t xml:space="preserve">Claims on the basis that the applicant and (where applicable) their </w:t>
      </w:r>
      <w:hyperlink w:anchor="Partner" w:history="1">
        <w:r w:rsidRPr="004343D9">
          <w:rPr>
            <w:rStyle w:val="Hyperlink"/>
            <w:rFonts w:ascii="Calibri" w:hAnsi="Calibri"/>
          </w:rPr>
          <w:t>partn</w:t>
        </w:r>
        <w:bookmarkStart w:id="695" w:name="_Hlt205700612"/>
        <w:r w:rsidRPr="004343D9">
          <w:rPr>
            <w:rStyle w:val="Hyperlink"/>
            <w:rFonts w:ascii="Calibri" w:hAnsi="Calibri"/>
          </w:rPr>
          <w:t>e</w:t>
        </w:r>
        <w:bookmarkEnd w:id="695"/>
        <w:r w:rsidRPr="004343D9">
          <w:rPr>
            <w:rStyle w:val="Hyperlink"/>
            <w:rFonts w:ascii="Calibri" w:hAnsi="Calibri"/>
          </w:rPr>
          <w:t>r</w:t>
        </w:r>
      </w:hyperlink>
      <w:r w:rsidRPr="004343D9">
        <w:rPr>
          <w:rFonts w:ascii="Calibri" w:hAnsi="Calibri"/>
        </w:rPr>
        <w:t xml:space="preserve"> do not have access to a vehicle or are medically unable to drive a vehicle must be accompanied by appropriate documentation (e.g. medical reports, police statements, or confirmation that there is no record of a registered vehicle). The evidence provided should state the duration of the situation.</w:t>
      </w:r>
    </w:p>
    <w:p w:rsidR="007031C8" w:rsidRPr="00DE162E" w:rsidRDefault="004343D9">
      <w:pPr>
        <w:rPr>
          <w:rFonts w:ascii="Calibri" w:hAnsi="Calibri"/>
        </w:rPr>
      </w:pPr>
      <w:r w:rsidRPr="004343D9">
        <w:rPr>
          <w:rFonts w:ascii="Calibri" w:hAnsi="Calibri"/>
        </w:rPr>
        <w:t xml:space="preserve">Where an applicant and/or their partner’s access to a vehicle, has been removed by a court (i.e. due to conviction) or other legal authority (i.e. police officer), the intention of this policy is not met and a student’s geographic isolation needs to be established using other criteria. </w:t>
      </w:r>
    </w:p>
    <w:p w:rsidR="007031C8" w:rsidRPr="00DE162E" w:rsidRDefault="007031C8">
      <w:pPr>
        <w:rPr>
          <w:rFonts w:ascii="Calibri" w:hAnsi="Calibri"/>
        </w:rPr>
      </w:pPr>
    </w:p>
    <w:p w:rsidR="007031C8" w:rsidRPr="00DE162E" w:rsidRDefault="004343D9">
      <w:pPr>
        <w:pStyle w:val="Heading2"/>
        <w:rPr>
          <w:rFonts w:ascii="Calibri" w:hAnsi="Calibri"/>
        </w:rPr>
      </w:pPr>
      <w:bookmarkStart w:id="696" w:name="_4.3_Students_with"/>
      <w:bookmarkStart w:id="697" w:name="_4.3_Students_with_special_needs"/>
      <w:bookmarkStart w:id="698" w:name="_Toc161552241"/>
      <w:bookmarkStart w:id="699" w:name="_Toc234129368"/>
      <w:bookmarkStart w:id="700" w:name="_Toc264368430"/>
      <w:bookmarkStart w:id="701" w:name="_Toc387754105"/>
      <w:bookmarkEnd w:id="694"/>
      <w:bookmarkEnd w:id="696"/>
      <w:bookmarkEnd w:id="697"/>
      <w:r w:rsidRPr="004343D9">
        <w:rPr>
          <w:rFonts w:ascii="Calibri" w:hAnsi="Calibri"/>
        </w:rPr>
        <w:t>4.3</w:t>
      </w:r>
      <w:r w:rsidRPr="004343D9">
        <w:rPr>
          <w:rFonts w:ascii="Calibri" w:hAnsi="Calibri"/>
        </w:rPr>
        <w:tab/>
        <w:t>Students with special needs</w:t>
      </w:r>
      <w:bookmarkEnd w:id="698"/>
      <w:bookmarkEnd w:id="699"/>
      <w:bookmarkEnd w:id="700"/>
      <w:bookmarkEnd w:id="701"/>
    </w:p>
    <w:p w:rsidR="007031C8" w:rsidRPr="00DE162E" w:rsidRDefault="004343D9">
      <w:pPr>
        <w:keepNext/>
        <w:rPr>
          <w:rFonts w:ascii="Calibri" w:hAnsi="Calibri"/>
        </w:rPr>
      </w:pPr>
      <w:r w:rsidRPr="004343D9">
        <w:rPr>
          <w:rFonts w:ascii="Calibri" w:hAnsi="Calibri"/>
        </w:rPr>
        <w:t xml:space="preserve">This section outlines the criteria that allow </w:t>
      </w:r>
      <w:hyperlink w:anchor="Student" w:history="1">
        <w:r w:rsidR="007031C8" w:rsidRPr="00DE162E">
          <w:rPr>
            <w:rStyle w:val="Hyperlink"/>
            <w:rFonts w:ascii="Calibri" w:hAnsi="Calibri" w:cs="Calibri"/>
          </w:rPr>
          <w:t>students</w:t>
        </w:r>
      </w:hyperlink>
      <w:r w:rsidRPr="004343D9">
        <w:rPr>
          <w:rFonts w:ascii="Calibri" w:hAnsi="Calibri"/>
        </w:rPr>
        <w:t xml:space="preserve"> with special needs to be eligible for the AIC Scheme.</w:t>
      </w:r>
    </w:p>
    <w:p w:rsidR="007031C8" w:rsidRPr="00DE162E" w:rsidRDefault="000568C8">
      <w:pPr>
        <w:pStyle w:val="BulletTab2"/>
        <w:keepNext/>
        <w:rPr>
          <w:rFonts w:ascii="Calibri" w:hAnsi="Calibri"/>
        </w:rPr>
      </w:pPr>
      <w:hyperlink w:anchor="_4.3.1_Summary" w:history="1">
        <w:r w:rsidR="004343D9" w:rsidRPr="004343D9">
          <w:rPr>
            <w:rStyle w:val="Hyperlink"/>
            <w:rFonts w:ascii="Calibri" w:hAnsi="Calibri"/>
          </w:rPr>
          <w:t>4.</w:t>
        </w:r>
        <w:bookmarkStart w:id="702" w:name="_Hlt205700682"/>
        <w:r w:rsidR="004343D9" w:rsidRPr="004343D9">
          <w:rPr>
            <w:rStyle w:val="Hyperlink"/>
            <w:rFonts w:ascii="Calibri" w:hAnsi="Calibri"/>
          </w:rPr>
          <w:t>3</w:t>
        </w:r>
        <w:bookmarkEnd w:id="702"/>
        <w:r w:rsidR="004343D9" w:rsidRPr="004343D9">
          <w:rPr>
            <w:rStyle w:val="Hyperlink"/>
            <w:rFonts w:ascii="Calibri" w:hAnsi="Calibri"/>
          </w:rPr>
          <w:t>.1</w:t>
        </w:r>
      </w:hyperlink>
      <w:r w:rsidR="004343D9" w:rsidRPr="004343D9">
        <w:rPr>
          <w:rFonts w:ascii="Calibri" w:hAnsi="Calibri"/>
        </w:rPr>
        <w:tab/>
        <w:t>Summary</w:t>
      </w:r>
    </w:p>
    <w:p w:rsidR="007031C8" w:rsidRPr="00DE162E" w:rsidRDefault="000568C8">
      <w:pPr>
        <w:pStyle w:val="BulletTab2"/>
        <w:keepNext/>
        <w:rPr>
          <w:rFonts w:ascii="Calibri" w:hAnsi="Calibri"/>
        </w:rPr>
      </w:pPr>
      <w:hyperlink w:anchor="_4.3.2_Definition_of" w:history="1">
        <w:r w:rsidR="004343D9" w:rsidRPr="004343D9">
          <w:rPr>
            <w:rStyle w:val="Hyperlink"/>
            <w:rFonts w:ascii="Calibri" w:hAnsi="Calibri"/>
          </w:rPr>
          <w:t>4</w:t>
        </w:r>
        <w:bookmarkStart w:id="703" w:name="_Hlt205700685"/>
        <w:r w:rsidR="004343D9" w:rsidRPr="004343D9">
          <w:rPr>
            <w:rStyle w:val="Hyperlink"/>
            <w:rFonts w:ascii="Calibri" w:hAnsi="Calibri"/>
          </w:rPr>
          <w:t>.</w:t>
        </w:r>
        <w:bookmarkEnd w:id="703"/>
        <w:r w:rsidR="004343D9" w:rsidRPr="004343D9">
          <w:rPr>
            <w:rStyle w:val="Hyperlink"/>
            <w:rFonts w:ascii="Calibri" w:hAnsi="Calibri"/>
          </w:rPr>
          <w:t>3.2</w:t>
        </w:r>
      </w:hyperlink>
      <w:r w:rsidR="004343D9" w:rsidRPr="004343D9">
        <w:rPr>
          <w:rFonts w:ascii="Calibri" w:hAnsi="Calibri"/>
        </w:rPr>
        <w:tab/>
        <w:t>Definition of a disability or health-related condition</w:t>
      </w:r>
    </w:p>
    <w:p w:rsidR="007031C8" w:rsidRPr="00DE162E" w:rsidRDefault="000568C8">
      <w:pPr>
        <w:pStyle w:val="BulletTab2"/>
        <w:keepNext/>
        <w:rPr>
          <w:rFonts w:ascii="Calibri" w:hAnsi="Calibri"/>
        </w:rPr>
      </w:pPr>
      <w:hyperlink w:anchor="_4.3.3_Evidence_requirements" w:history="1">
        <w:r w:rsidR="004343D9" w:rsidRPr="004343D9">
          <w:rPr>
            <w:rStyle w:val="Hyperlink"/>
            <w:rFonts w:ascii="Calibri" w:hAnsi="Calibri"/>
          </w:rPr>
          <w:t>4.3</w:t>
        </w:r>
        <w:bookmarkStart w:id="704" w:name="_Hlt205700689"/>
        <w:r w:rsidR="004343D9" w:rsidRPr="004343D9">
          <w:rPr>
            <w:rStyle w:val="Hyperlink"/>
            <w:rFonts w:ascii="Calibri" w:hAnsi="Calibri"/>
          </w:rPr>
          <w:t>.</w:t>
        </w:r>
        <w:bookmarkEnd w:id="704"/>
        <w:r w:rsidR="004343D9" w:rsidRPr="004343D9">
          <w:rPr>
            <w:rStyle w:val="Hyperlink"/>
            <w:rFonts w:ascii="Calibri" w:hAnsi="Calibri"/>
          </w:rPr>
          <w:t>3</w:t>
        </w:r>
      </w:hyperlink>
      <w:r w:rsidR="004343D9" w:rsidRPr="004343D9">
        <w:rPr>
          <w:rFonts w:ascii="Calibri" w:hAnsi="Calibri"/>
        </w:rPr>
        <w:tab/>
        <w:t>Evidence requirements</w:t>
      </w:r>
    </w:p>
    <w:p w:rsidR="007031C8" w:rsidRPr="00DE162E" w:rsidRDefault="000568C8">
      <w:pPr>
        <w:pStyle w:val="BulletTab2"/>
        <w:keepNext/>
        <w:rPr>
          <w:rFonts w:ascii="Calibri" w:hAnsi="Calibri"/>
        </w:rPr>
      </w:pPr>
      <w:hyperlink w:anchor="_4.3.4_Duration_of" w:history="1">
        <w:r w:rsidR="004343D9" w:rsidRPr="004343D9">
          <w:rPr>
            <w:rStyle w:val="Hyperlink"/>
            <w:rFonts w:ascii="Calibri" w:hAnsi="Calibri"/>
          </w:rPr>
          <w:t>4.3</w:t>
        </w:r>
        <w:bookmarkStart w:id="705" w:name="_Hlt205700694"/>
        <w:r w:rsidR="004343D9" w:rsidRPr="004343D9">
          <w:rPr>
            <w:rStyle w:val="Hyperlink"/>
            <w:rFonts w:ascii="Calibri" w:hAnsi="Calibri"/>
          </w:rPr>
          <w:t>.</w:t>
        </w:r>
        <w:bookmarkEnd w:id="705"/>
        <w:r w:rsidR="004343D9" w:rsidRPr="004343D9">
          <w:rPr>
            <w:rStyle w:val="Hyperlink"/>
            <w:rFonts w:ascii="Calibri" w:hAnsi="Calibri"/>
          </w:rPr>
          <w:t>4</w:t>
        </w:r>
      </w:hyperlink>
      <w:r w:rsidR="004343D9" w:rsidRPr="004343D9">
        <w:rPr>
          <w:rFonts w:ascii="Calibri" w:hAnsi="Calibri"/>
        </w:rPr>
        <w:tab/>
        <w:t>Duration of special need assessment</w:t>
      </w:r>
    </w:p>
    <w:p w:rsidR="007031C8" w:rsidRPr="00DE162E" w:rsidRDefault="000568C8">
      <w:pPr>
        <w:pStyle w:val="BulletTab2Last"/>
        <w:rPr>
          <w:rFonts w:ascii="Calibri" w:hAnsi="Calibri"/>
        </w:rPr>
      </w:pPr>
      <w:hyperlink w:anchor="_4.3.5_Types_of" w:history="1">
        <w:r w:rsidR="004343D9" w:rsidRPr="004343D9">
          <w:rPr>
            <w:rStyle w:val="Hyperlink"/>
            <w:rFonts w:ascii="Calibri" w:hAnsi="Calibri"/>
          </w:rPr>
          <w:t>4.3.</w:t>
        </w:r>
        <w:bookmarkStart w:id="706" w:name="_Hlt205700699"/>
        <w:r w:rsidR="004343D9" w:rsidRPr="004343D9">
          <w:rPr>
            <w:rStyle w:val="Hyperlink"/>
            <w:rFonts w:ascii="Calibri" w:hAnsi="Calibri"/>
          </w:rPr>
          <w:t>5</w:t>
        </w:r>
        <w:bookmarkEnd w:id="706"/>
      </w:hyperlink>
      <w:r w:rsidR="004343D9" w:rsidRPr="004343D9">
        <w:rPr>
          <w:rFonts w:ascii="Calibri" w:hAnsi="Calibri"/>
        </w:rPr>
        <w:tab/>
        <w:t>Types of special needs.</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707" w:name="_4.3.1_Summary"/>
      <w:bookmarkStart w:id="708" w:name="_Toc161552242"/>
      <w:bookmarkStart w:id="709" w:name="_Toc234129369"/>
      <w:bookmarkStart w:id="710" w:name="_Toc264368431"/>
      <w:bookmarkStart w:id="711" w:name="_Toc387754106"/>
      <w:bookmarkEnd w:id="707"/>
      <w:r w:rsidRPr="004343D9">
        <w:rPr>
          <w:rFonts w:ascii="Calibri" w:hAnsi="Calibri"/>
        </w:rPr>
        <w:t>4.3.1</w:t>
      </w:r>
      <w:r w:rsidRPr="004343D9">
        <w:rPr>
          <w:rFonts w:ascii="Calibri" w:hAnsi="Calibri"/>
        </w:rPr>
        <w:tab/>
        <w:t>Summary</w:t>
      </w:r>
      <w:bookmarkEnd w:id="708"/>
      <w:bookmarkEnd w:id="709"/>
      <w:bookmarkEnd w:id="710"/>
      <w:bookmarkEnd w:id="711"/>
    </w:p>
    <w:p w:rsidR="007031C8" w:rsidRPr="00DE162E" w:rsidRDefault="004343D9">
      <w:pPr>
        <w:rPr>
          <w:rFonts w:ascii="Calibri" w:hAnsi="Calibri"/>
        </w:rPr>
      </w:pPr>
      <w:r w:rsidRPr="004343D9">
        <w:rPr>
          <w:rFonts w:ascii="Calibri" w:hAnsi="Calibri"/>
        </w:rPr>
        <w:t xml:space="preserve">Where a </w:t>
      </w:r>
      <w:hyperlink w:anchor="Student" w:history="1">
        <w:r w:rsidRPr="004343D9">
          <w:rPr>
            <w:rStyle w:val="Hyperlink"/>
            <w:rFonts w:ascii="Calibri" w:hAnsi="Calibri"/>
          </w:rPr>
          <w:t>stu</w:t>
        </w:r>
        <w:bookmarkStart w:id="712" w:name="_Hlt205700707"/>
        <w:r w:rsidRPr="004343D9">
          <w:rPr>
            <w:rStyle w:val="Hyperlink"/>
            <w:rFonts w:ascii="Calibri" w:hAnsi="Calibri"/>
          </w:rPr>
          <w:t>d</w:t>
        </w:r>
        <w:bookmarkEnd w:id="712"/>
        <w:r w:rsidRPr="004343D9">
          <w:rPr>
            <w:rStyle w:val="Hyperlink"/>
            <w:rFonts w:ascii="Calibri" w:hAnsi="Calibri"/>
          </w:rPr>
          <w:t>ent</w:t>
        </w:r>
      </w:hyperlink>
      <w:r w:rsidRPr="004343D9">
        <w:rPr>
          <w:rFonts w:ascii="Calibri" w:hAnsi="Calibri"/>
        </w:rPr>
        <w:t xml:space="preserve"> has a </w:t>
      </w:r>
      <w:hyperlink w:anchor="DisabilityOrOtherCondition" w:history="1">
        <w:r w:rsidRPr="004343D9">
          <w:rPr>
            <w:rStyle w:val="Hyperlink"/>
            <w:rFonts w:ascii="Calibri" w:hAnsi="Calibri"/>
          </w:rPr>
          <w:t>disa</w:t>
        </w:r>
        <w:bookmarkStart w:id="713" w:name="_Hlt205700720"/>
        <w:r w:rsidRPr="004343D9">
          <w:rPr>
            <w:rStyle w:val="Hyperlink"/>
            <w:rFonts w:ascii="Calibri" w:hAnsi="Calibri"/>
          </w:rPr>
          <w:t>b</w:t>
        </w:r>
        <w:bookmarkEnd w:id="713"/>
        <w:r w:rsidRPr="004343D9">
          <w:rPr>
            <w:rStyle w:val="Hyperlink"/>
            <w:rFonts w:ascii="Calibri" w:hAnsi="Calibri"/>
          </w:rPr>
          <w:t>ility or other health-related condition</w:t>
        </w:r>
      </w:hyperlink>
      <w:r w:rsidRPr="004343D9">
        <w:rPr>
          <w:rFonts w:ascii="Calibri" w:hAnsi="Calibri"/>
        </w:rPr>
        <w:t xml:space="preserve"> or a special education need that requires a </w:t>
      </w:r>
      <w:hyperlink w:anchor="SpecialSchool" w:history="1">
        <w:r w:rsidRPr="004343D9">
          <w:rPr>
            <w:rStyle w:val="Hyperlink"/>
            <w:rFonts w:ascii="Calibri" w:hAnsi="Calibri"/>
          </w:rPr>
          <w:t>special</w:t>
        </w:r>
        <w:bookmarkStart w:id="714" w:name="_Hlt205700801"/>
        <w:r w:rsidRPr="004343D9">
          <w:rPr>
            <w:rStyle w:val="Hyperlink"/>
            <w:rFonts w:ascii="Calibri" w:hAnsi="Calibri"/>
          </w:rPr>
          <w:t xml:space="preserve"> </w:t>
        </w:r>
        <w:bookmarkEnd w:id="714"/>
        <w:r w:rsidRPr="004343D9">
          <w:rPr>
            <w:rStyle w:val="Hyperlink"/>
            <w:rFonts w:ascii="Calibri" w:hAnsi="Calibri"/>
          </w:rPr>
          <w:t>school</w:t>
        </w:r>
      </w:hyperlink>
      <w:r w:rsidRPr="004343D9">
        <w:rPr>
          <w:rFonts w:ascii="Calibri" w:hAnsi="Calibri"/>
        </w:rPr>
        <w:t xml:space="preserve"> program, special facilities and/or a special environment, the nearest </w:t>
      </w:r>
      <w:hyperlink w:anchor="AppropriateStateSchool" w:history="1">
        <w:r w:rsidRPr="004343D9">
          <w:rPr>
            <w:rStyle w:val="Hyperlink"/>
            <w:rFonts w:ascii="Calibri" w:hAnsi="Calibri"/>
          </w:rPr>
          <w:t>appropriate</w:t>
        </w:r>
        <w:bookmarkStart w:id="715" w:name="_Hlt205700811"/>
        <w:r w:rsidRPr="004343D9">
          <w:rPr>
            <w:rStyle w:val="Hyperlink"/>
            <w:rFonts w:ascii="Calibri" w:hAnsi="Calibri"/>
          </w:rPr>
          <w:t xml:space="preserve"> </w:t>
        </w:r>
        <w:bookmarkEnd w:id="715"/>
        <w:r w:rsidRPr="004343D9">
          <w:rPr>
            <w:rStyle w:val="Hyperlink"/>
            <w:rFonts w:ascii="Calibri" w:hAnsi="Calibri"/>
          </w:rPr>
          <w:t>state school</w:t>
        </w:r>
      </w:hyperlink>
      <w:r w:rsidRPr="004343D9">
        <w:rPr>
          <w:rFonts w:ascii="Calibri" w:hAnsi="Calibri"/>
        </w:rPr>
        <w:t xml:space="preserve"> (for the purposes of the geographical isolation rules outlined in </w:t>
      </w:r>
      <w:hyperlink w:anchor="_4.2_Geographical_isolation" w:history="1">
        <w:r w:rsidRPr="004343D9">
          <w:rPr>
            <w:rStyle w:val="Hyperlink"/>
            <w:rFonts w:ascii="Calibri" w:hAnsi="Calibri"/>
          </w:rPr>
          <w:t>4</w:t>
        </w:r>
        <w:bookmarkStart w:id="716" w:name="_Hlt205700824"/>
        <w:r w:rsidRPr="004343D9">
          <w:rPr>
            <w:rStyle w:val="Hyperlink"/>
            <w:rFonts w:ascii="Calibri" w:hAnsi="Calibri"/>
          </w:rPr>
          <w:t>.</w:t>
        </w:r>
        <w:bookmarkEnd w:id="716"/>
        <w:r w:rsidRPr="004343D9">
          <w:rPr>
            <w:rStyle w:val="Hyperlink"/>
            <w:rFonts w:ascii="Calibri" w:hAnsi="Calibri"/>
          </w:rPr>
          <w:t>2</w:t>
        </w:r>
      </w:hyperlink>
      <w:r w:rsidRPr="004343D9">
        <w:rPr>
          <w:rFonts w:ascii="Calibri" w:hAnsi="Calibri"/>
        </w:rPr>
        <w:t>) is the nearest state school that can provide, or is close to, the required services.</w:t>
      </w:r>
    </w:p>
    <w:p w:rsidR="007031C8" w:rsidRPr="00DE162E" w:rsidRDefault="004343D9">
      <w:pPr>
        <w:rPr>
          <w:rFonts w:ascii="Calibri" w:hAnsi="Calibri"/>
        </w:rPr>
      </w:pPr>
      <w:r w:rsidRPr="004343D9">
        <w:rPr>
          <w:rFonts w:ascii="Calibri" w:hAnsi="Calibri"/>
        </w:rPr>
        <w:t xml:space="preserve">Types of special needs are set out in </w:t>
      </w:r>
      <w:hyperlink w:anchor="_4.3.5_Types_of" w:history="1">
        <w:r w:rsidR="007031C8" w:rsidRPr="00DE162E">
          <w:rPr>
            <w:rStyle w:val="Hyperlink"/>
            <w:rFonts w:ascii="Calibri" w:hAnsi="Calibri" w:cs="Calibri"/>
          </w:rPr>
          <w:t>4.3.5</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717" w:name="_4.3.2_Definition_of"/>
      <w:bookmarkStart w:id="718" w:name="_4.3.2_Definition_of_a_disability_or"/>
      <w:bookmarkStart w:id="719" w:name="_Toc161552243"/>
      <w:bookmarkStart w:id="720" w:name="_Toc234129370"/>
      <w:bookmarkStart w:id="721" w:name="_Toc264368432"/>
      <w:bookmarkStart w:id="722" w:name="_Toc387754107"/>
      <w:bookmarkEnd w:id="717"/>
      <w:bookmarkEnd w:id="718"/>
      <w:r w:rsidRPr="004343D9">
        <w:rPr>
          <w:rFonts w:ascii="Calibri" w:hAnsi="Calibri"/>
        </w:rPr>
        <w:t>4.3.2</w:t>
      </w:r>
      <w:r w:rsidRPr="004343D9">
        <w:rPr>
          <w:rFonts w:ascii="Calibri" w:hAnsi="Calibri"/>
        </w:rPr>
        <w:tab/>
        <w:t>Definition of a disability or other health-related condition</w:t>
      </w:r>
      <w:bookmarkEnd w:id="719"/>
      <w:bookmarkEnd w:id="720"/>
      <w:bookmarkEnd w:id="721"/>
      <w:bookmarkEnd w:id="722"/>
    </w:p>
    <w:p w:rsidR="007031C8" w:rsidRPr="00DE162E" w:rsidRDefault="004343D9">
      <w:pPr>
        <w:pStyle w:val="BulletIntro"/>
        <w:spacing w:after="60"/>
        <w:rPr>
          <w:rFonts w:ascii="Calibri" w:hAnsi="Calibri"/>
        </w:rPr>
      </w:pPr>
      <w:r w:rsidRPr="004343D9">
        <w:rPr>
          <w:rFonts w:ascii="Calibri" w:hAnsi="Calibri"/>
        </w:rPr>
        <w:t xml:space="preserve">A </w:t>
      </w:r>
      <w:hyperlink w:anchor="DisabilityOrOtherCondition" w:history="1">
        <w:r w:rsidRPr="004343D9">
          <w:rPr>
            <w:rStyle w:val="Hyperlink"/>
            <w:rFonts w:ascii="Calibri" w:hAnsi="Calibri"/>
          </w:rPr>
          <w:t>disability or other health-r</w:t>
        </w:r>
        <w:bookmarkStart w:id="723" w:name="_Hlt205700846"/>
        <w:r w:rsidRPr="004343D9">
          <w:rPr>
            <w:rStyle w:val="Hyperlink"/>
            <w:rFonts w:ascii="Calibri" w:hAnsi="Calibri"/>
          </w:rPr>
          <w:t>e</w:t>
        </w:r>
        <w:bookmarkEnd w:id="723"/>
        <w:r w:rsidRPr="004343D9">
          <w:rPr>
            <w:rStyle w:val="Hyperlink"/>
            <w:rFonts w:ascii="Calibri" w:hAnsi="Calibri"/>
          </w:rPr>
          <w:t>lated condition</w:t>
        </w:r>
      </w:hyperlink>
      <w:r w:rsidRPr="004343D9">
        <w:rPr>
          <w:rFonts w:ascii="Calibri" w:hAnsi="Calibri"/>
        </w:rPr>
        <w:t xml:space="preserve"> is defined as either:</w:t>
      </w:r>
    </w:p>
    <w:p w:rsidR="007031C8" w:rsidRPr="00DE162E" w:rsidRDefault="004343D9">
      <w:pPr>
        <w:pStyle w:val="Bullet"/>
        <w:spacing w:after="60"/>
        <w:ind w:left="357" w:hanging="357"/>
        <w:rPr>
          <w:rFonts w:ascii="Calibri" w:hAnsi="Calibri"/>
        </w:rPr>
      </w:pPr>
      <w:r w:rsidRPr="004343D9">
        <w:rPr>
          <w:rFonts w:ascii="Calibri" w:hAnsi="Calibri"/>
        </w:rPr>
        <w:t>a physical or intellectual disability</w:t>
      </w:r>
    </w:p>
    <w:p w:rsidR="007031C8" w:rsidRPr="00DE162E" w:rsidRDefault="004343D9">
      <w:pPr>
        <w:pStyle w:val="Bullet"/>
        <w:spacing w:after="60"/>
        <w:ind w:left="357" w:hanging="357"/>
        <w:rPr>
          <w:rFonts w:ascii="Calibri" w:hAnsi="Calibri"/>
        </w:rPr>
      </w:pPr>
      <w:r w:rsidRPr="004343D9">
        <w:rPr>
          <w:rFonts w:ascii="Calibri" w:hAnsi="Calibri"/>
        </w:rPr>
        <w:t>a psychological, emotional or behavioural problem</w:t>
      </w:r>
    </w:p>
    <w:p w:rsidR="007031C8" w:rsidRPr="00DE162E" w:rsidRDefault="004343D9">
      <w:pPr>
        <w:pStyle w:val="Bullet"/>
        <w:spacing w:after="60"/>
        <w:ind w:left="357" w:hanging="357"/>
        <w:rPr>
          <w:rFonts w:ascii="Calibri" w:hAnsi="Calibri"/>
        </w:rPr>
      </w:pPr>
      <w:r w:rsidRPr="004343D9">
        <w:rPr>
          <w:rFonts w:ascii="Calibri" w:hAnsi="Calibri"/>
        </w:rPr>
        <w:t>a medical condition</w:t>
      </w:r>
    </w:p>
    <w:p w:rsidR="007031C8" w:rsidRPr="00DE162E" w:rsidRDefault="004343D9">
      <w:pPr>
        <w:pStyle w:val="andor"/>
        <w:spacing w:after="60"/>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proofErr w:type="gramStart"/>
      <w:r w:rsidRPr="004343D9">
        <w:rPr>
          <w:rFonts w:ascii="Calibri" w:hAnsi="Calibri"/>
        </w:rPr>
        <w:t>pregnancy</w:t>
      </w:r>
      <w:proofErr w:type="gramEnd"/>
      <w:r w:rsidRPr="004343D9">
        <w:rPr>
          <w:rFonts w:ascii="Calibri" w:hAnsi="Calibri"/>
        </w:rPr>
        <w:t>.</w:t>
      </w:r>
    </w:p>
    <w:p w:rsidR="007031C8" w:rsidRPr="00DE162E" w:rsidRDefault="004343D9">
      <w:pPr>
        <w:rPr>
          <w:rFonts w:ascii="Calibri" w:hAnsi="Calibri"/>
        </w:rPr>
      </w:pPr>
      <w:r w:rsidRPr="004343D9">
        <w:rPr>
          <w:rFonts w:ascii="Calibri" w:hAnsi="Calibri"/>
        </w:rPr>
        <w:t>In this part of the guidelines, ‘condition’ includes disabilities and other health-related conditions.</w:t>
      </w:r>
    </w:p>
    <w:p w:rsidR="007031C8" w:rsidRPr="00DE162E" w:rsidRDefault="007031C8">
      <w:pPr>
        <w:rPr>
          <w:rFonts w:ascii="Calibri" w:hAnsi="Calibri"/>
        </w:rPr>
      </w:pPr>
    </w:p>
    <w:p w:rsidR="007031C8" w:rsidRPr="00DE162E" w:rsidRDefault="004343D9">
      <w:pPr>
        <w:pStyle w:val="Heading3"/>
        <w:rPr>
          <w:rFonts w:ascii="Calibri" w:hAnsi="Calibri"/>
        </w:rPr>
      </w:pPr>
      <w:bookmarkStart w:id="724" w:name="_4.3.3_Evidence_requirements"/>
      <w:bookmarkStart w:id="725" w:name="_Toc161552244"/>
      <w:bookmarkStart w:id="726" w:name="_Toc234129371"/>
      <w:bookmarkStart w:id="727" w:name="_Toc264368433"/>
      <w:bookmarkStart w:id="728" w:name="_Toc387754108"/>
      <w:bookmarkEnd w:id="724"/>
      <w:r w:rsidRPr="004343D9">
        <w:rPr>
          <w:rFonts w:ascii="Calibri" w:hAnsi="Calibri"/>
        </w:rPr>
        <w:t>4.3.3</w:t>
      </w:r>
      <w:r w:rsidRPr="004343D9">
        <w:rPr>
          <w:rFonts w:ascii="Calibri" w:hAnsi="Calibri"/>
        </w:rPr>
        <w:tab/>
        <w:t>Evidence requirements</w:t>
      </w:r>
      <w:bookmarkEnd w:id="725"/>
      <w:bookmarkEnd w:id="726"/>
      <w:bookmarkEnd w:id="727"/>
      <w:bookmarkEnd w:id="728"/>
    </w:p>
    <w:p w:rsidR="007031C8" w:rsidRDefault="004343D9">
      <w:pPr>
        <w:rPr>
          <w:rFonts w:ascii="Calibri" w:hAnsi="Calibri"/>
        </w:rPr>
      </w:pPr>
      <w:r w:rsidRPr="004343D9">
        <w:rPr>
          <w:rFonts w:ascii="Calibri" w:hAnsi="Calibri"/>
        </w:rPr>
        <w:t xml:space="preserve">Except for </w:t>
      </w:r>
      <w:hyperlink w:anchor="Student" w:history="1">
        <w:r w:rsidRPr="004343D9">
          <w:rPr>
            <w:rStyle w:val="Hyperlink"/>
            <w:rFonts w:ascii="Calibri" w:hAnsi="Calibri"/>
          </w:rPr>
          <w:t>stu</w:t>
        </w:r>
        <w:bookmarkStart w:id="729" w:name="_Hlt205700865"/>
        <w:r w:rsidRPr="004343D9">
          <w:rPr>
            <w:rStyle w:val="Hyperlink"/>
            <w:rFonts w:ascii="Calibri" w:hAnsi="Calibri"/>
          </w:rPr>
          <w:t>d</w:t>
        </w:r>
        <w:bookmarkEnd w:id="729"/>
        <w:r w:rsidRPr="004343D9">
          <w:rPr>
            <w:rStyle w:val="Hyperlink"/>
            <w:rFonts w:ascii="Calibri" w:hAnsi="Calibri"/>
          </w:rPr>
          <w:t>ents</w:t>
        </w:r>
      </w:hyperlink>
      <w:r w:rsidRPr="004343D9">
        <w:rPr>
          <w:rFonts w:ascii="Calibri" w:hAnsi="Calibri"/>
        </w:rPr>
        <w:t xml:space="preserve"> who attend a </w:t>
      </w:r>
      <w:hyperlink w:anchor="SpecialSchool" w:history="1">
        <w:r w:rsidRPr="004343D9">
          <w:rPr>
            <w:rStyle w:val="Hyperlink"/>
            <w:rFonts w:ascii="Calibri" w:hAnsi="Calibri"/>
          </w:rPr>
          <w:t>special</w:t>
        </w:r>
        <w:bookmarkStart w:id="730" w:name="_Hlt205700874"/>
        <w:r w:rsidRPr="004343D9">
          <w:rPr>
            <w:rStyle w:val="Hyperlink"/>
            <w:rFonts w:ascii="Calibri" w:hAnsi="Calibri"/>
          </w:rPr>
          <w:t xml:space="preserve"> </w:t>
        </w:r>
        <w:bookmarkEnd w:id="730"/>
        <w:r w:rsidRPr="004343D9">
          <w:rPr>
            <w:rStyle w:val="Hyperlink"/>
            <w:rFonts w:ascii="Calibri" w:hAnsi="Calibri"/>
          </w:rPr>
          <w:t>school</w:t>
        </w:r>
      </w:hyperlink>
      <w:r w:rsidRPr="004343D9">
        <w:rPr>
          <w:rFonts w:ascii="Calibri" w:hAnsi="Calibri"/>
        </w:rPr>
        <w:t xml:space="preserve">, </w:t>
      </w:r>
      <w:hyperlink w:anchor="Claim" w:history="1">
        <w:r w:rsidRPr="004343D9">
          <w:rPr>
            <w:rStyle w:val="Hyperlink"/>
            <w:rFonts w:ascii="Calibri" w:hAnsi="Calibri"/>
          </w:rPr>
          <w:t>cla</w:t>
        </w:r>
        <w:bookmarkStart w:id="731" w:name="_Hlt205700883"/>
        <w:r w:rsidRPr="004343D9">
          <w:rPr>
            <w:rStyle w:val="Hyperlink"/>
            <w:rFonts w:ascii="Calibri" w:hAnsi="Calibri"/>
          </w:rPr>
          <w:t>i</w:t>
        </w:r>
        <w:bookmarkEnd w:id="731"/>
        <w:r w:rsidRPr="004343D9">
          <w:rPr>
            <w:rStyle w:val="Hyperlink"/>
            <w:rFonts w:ascii="Calibri" w:hAnsi="Calibri"/>
          </w:rPr>
          <w:t>ms</w:t>
        </w:r>
      </w:hyperlink>
      <w:r w:rsidRPr="004343D9">
        <w:rPr>
          <w:rFonts w:ascii="Calibri" w:hAnsi="Calibri"/>
        </w:rPr>
        <w:t xml:space="preserve"> on the basis that the student has a special need will normally need to be supported by evidence. </w:t>
      </w:r>
    </w:p>
    <w:p w:rsidR="00141EED" w:rsidRPr="00735368" w:rsidRDefault="00141EED" w:rsidP="00141EED">
      <w:pPr>
        <w:rPr>
          <w:rFonts w:ascii="Calibri" w:hAnsi="Calibri" w:cs="Calibri"/>
        </w:rPr>
      </w:pPr>
      <w:r w:rsidRPr="00735368">
        <w:rPr>
          <w:rFonts w:ascii="Calibri" w:hAnsi="Calibri" w:cs="Calibri"/>
        </w:rPr>
        <w:t>Typically evidence of a special need should first be sought by a medical practitioner.</w:t>
      </w:r>
    </w:p>
    <w:p w:rsidR="00141EED" w:rsidRPr="00735368" w:rsidRDefault="00141EED" w:rsidP="00141EED">
      <w:pPr>
        <w:pStyle w:val="BulletLast"/>
        <w:numPr>
          <w:ilvl w:val="0"/>
          <w:numId w:val="0"/>
        </w:numPr>
        <w:rPr>
          <w:rFonts w:ascii="Calibri" w:hAnsi="Calibri" w:cs="Calibri"/>
        </w:rPr>
      </w:pPr>
      <w:r w:rsidRPr="00735368">
        <w:rPr>
          <w:rFonts w:ascii="Calibri" w:hAnsi="Calibri" w:cs="Calibri"/>
        </w:rPr>
        <w:t>The allied health professional providing evidence must satisfy the following criteria:</w:t>
      </w:r>
    </w:p>
    <w:p w:rsidR="00141EED" w:rsidRPr="00735368" w:rsidRDefault="00141EED" w:rsidP="00141EED">
      <w:pPr>
        <w:pStyle w:val="BulletLast"/>
        <w:rPr>
          <w:rFonts w:ascii="Calibri" w:hAnsi="Calibri" w:cs="Calibri"/>
        </w:rPr>
      </w:pPr>
      <w:r w:rsidRPr="00735368">
        <w:rPr>
          <w:rFonts w:ascii="Calibri" w:hAnsi="Calibri" w:cs="Calibri"/>
        </w:rPr>
        <w:t>the allied health professional’s position has a demonstrated capacity to provide evidence related to the special need claim (for example, a psychologist providing evidence of a special need relating to trauma)</w:t>
      </w:r>
    </w:p>
    <w:p w:rsidR="00141EED" w:rsidRPr="00735368" w:rsidRDefault="00141EED" w:rsidP="00141EED">
      <w:pPr>
        <w:pStyle w:val="BulletLast"/>
        <w:rPr>
          <w:rFonts w:ascii="Calibri" w:hAnsi="Calibri" w:cs="Calibri"/>
        </w:rPr>
      </w:pPr>
      <w:r w:rsidRPr="00735368">
        <w:rPr>
          <w:rFonts w:ascii="Calibri" w:hAnsi="Calibri" w:cs="Calibri"/>
        </w:rPr>
        <w:t>the allied health professional has a tertiary qualification (at a minimum) and is accredited and registered as needed in the State or Territory in order to provide consultation on a public or private basis</w:t>
      </w:r>
    </w:p>
    <w:p w:rsidR="00141EED" w:rsidRPr="00735368" w:rsidRDefault="00141EED" w:rsidP="00141EED">
      <w:pPr>
        <w:pStyle w:val="BulletLast"/>
        <w:numPr>
          <w:ilvl w:val="0"/>
          <w:numId w:val="0"/>
        </w:numPr>
        <w:rPr>
          <w:rFonts w:ascii="Calibri" w:hAnsi="Calibri" w:cs="Calibri"/>
        </w:rPr>
      </w:pPr>
      <w:r w:rsidRPr="00735368">
        <w:rPr>
          <w:rFonts w:ascii="Calibri" w:hAnsi="Calibri" w:cs="Calibri"/>
        </w:rPr>
        <w:t>If the additional health professional providing evidence satisfies the following criteria, then their evidence should be considered to have greater weight in establishing a special need:</w:t>
      </w:r>
    </w:p>
    <w:p w:rsidR="00141EED" w:rsidRPr="00735368" w:rsidRDefault="00141EED" w:rsidP="00141EED">
      <w:pPr>
        <w:pStyle w:val="BulletLast"/>
        <w:rPr>
          <w:rFonts w:ascii="Calibri" w:hAnsi="Calibri" w:cs="Calibri"/>
        </w:rPr>
      </w:pPr>
      <w:r w:rsidRPr="00735368">
        <w:rPr>
          <w:rFonts w:ascii="Calibri" w:hAnsi="Calibri" w:cs="Calibri"/>
        </w:rPr>
        <w:t>the allied health professional has a specialisation, demonstrated experience or additional qualification related to the area of the special need claim (for example, a psychologist who specialises in trauma cases or who has a masters in clinical psychology)</w:t>
      </w:r>
    </w:p>
    <w:p w:rsidR="00141EED" w:rsidRDefault="00141EED" w:rsidP="00141EED">
      <w:pPr>
        <w:pStyle w:val="BulletLast"/>
        <w:numPr>
          <w:ilvl w:val="0"/>
          <w:numId w:val="0"/>
        </w:numPr>
        <w:rPr>
          <w:rFonts w:ascii="Calibri" w:hAnsi="Calibri" w:cs="Calibri"/>
        </w:rPr>
      </w:pPr>
      <w:r w:rsidRPr="00735368">
        <w:rPr>
          <w:rFonts w:ascii="Calibri" w:hAnsi="Calibri" w:cs="Calibri"/>
        </w:rPr>
        <w:t>If the allied health professional does not have a specialisation, demonstrated experience or an additional qualification related to the special need (for example, a psychologist providing evidence related to a trauma claim with no additional qualifications or acknowledged related specialisation or experience) would not be considered able to provide suitable evidence.</w:t>
      </w:r>
    </w:p>
    <w:p w:rsidR="00141EED" w:rsidRPr="00DE162E" w:rsidRDefault="00141EED">
      <w:pPr>
        <w:rPr>
          <w:rFonts w:ascii="Calibri" w:hAnsi="Calibri"/>
        </w:rPr>
      </w:pPr>
      <w:r w:rsidRPr="004343D9">
        <w:rPr>
          <w:rFonts w:ascii="Calibri" w:hAnsi="Calibri"/>
        </w:rPr>
        <w:t xml:space="preserve">The sections in </w:t>
      </w:r>
      <w:hyperlink w:anchor="_4.3.5_Types_of" w:history="1">
        <w:r w:rsidRPr="004343D9">
          <w:rPr>
            <w:rStyle w:val="Hyperlink"/>
            <w:rFonts w:ascii="Calibri" w:hAnsi="Calibri"/>
          </w:rPr>
          <w:t>4.3.5</w:t>
        </w:r>
      </w:hyperlink>
      <w:r w:rsidRPr="004343D9">
        <w:rPr>
          <w:rFonts w:ascii="Calibri" w:hAnsi="Calibri"/>
        </w:rPr>
        <w:t xml:space="preserve"> dealing with types of special needs give details of the evidence required in each case.</w:t>
      </w:r>
      <w:r>
        <w:rPr>
          <w:rFonts w:ascii="Calibri" w:hAnsi="Calibri"/>
        </w:rPr>
        <w:t xml:space="preserve">  Reference should be made to 4.3.5 when considering claims made based on special needs in conjunction with the evidence requirements set out in this section.</w:t>
      </w:r>
    </w:p>
    <w:p w:rsidR="007031C8" w:rsidRPr="00DE162E" w:rsidRDefault="004343D9">
      <w:pPr>
        <w:pStyle w:val="BulletIntro"/>
        <w:rPr>
          <w:rFonts w:ascii="Calibri" w:hAnsi="Calibri"/>
        </w:rPr>
      </w:pPr>
      <w:r w:rsidRPr="004343D9">
        <w:rPr>
          <w:rFonts w:ascii="Calibri" w:hAnsi="Calibri"/>
        </w:rPr>
        <w:t>Evidence is not required if the applicant confirms that the circumstances of an earlier approved claim have not changed and:</w:t>
      </w:r>
    </w:p>
    <w:p w:rsidR="007031C8" w:rsidRPr="00DE162E" w:rsidRDefault="004343D9">
      <w:pPr>
        <w:pStyle w:val="Bullet"/>
        <w:ind w:left="357" w:hanging="357"/>
        <w:rPr>
          <w:rFonts w:ascii="Calibri" w:hAnsi="Calibri"/>
        </w:rPr>
      </w:pPr>
      <w:r w:rsidRPr="004343D9">
        <w:rPr>
          <w:rFonts w:ascii="Calibri" w:hAnsi="Calibri"/>
        </w:rPr>
        <w:t xml:space="preserve">it is clear from that the student’s condition is permanent and requires </w:t>
      </w:r>
      <w:proofErr w:type="spellStart"/>
      <w:r w:rsidRPr="004343D9">
        <w:rPr>
          <w:rFonts w:ascii="Calibri" w:hAnsi="Calibri"/>
        </w:rPr>
        <w:t>ongoing</w:t>
      </w:r>
      <w:proofErr w:type="spellEnd"/>
      <w:r w:rsidRPr="004343D9">
        <w:rPr>
          <w:rFonts w:ascii="Calibri" w:hAnsi="Calibri"/>
        </w:rPr>
        <w:t xml:space="preserve"> access to facilities or an environment that is not available locally</w:t>
      </w:r>
    </w:p>
    <w:p w:rsidR="007031C8" w:rsidRPr="00DE162E" w:rsidRDefault="004343D9">
      <w:pPr>
        <w:pStyle w:val="Bullet"/>
        <w:ind w:left="357" w:hanging="357"/>
        <w:rPr>
          <w:rFonts w:ascii="Calibri" w:hAnsi="Calibri"/>
        </w:rPr>
      </w:pPr>
      <w:r w:rsidRPr="004343D9">
        <w:rPr>
          <w:rFonts w:ascii="Calibri" w:hAnsi="Calibri"/>
        </w:rPr>
        <w:t>the student’s course or treatment will carry on for the current year</w:t>
      </w:r>
    </w:p>
    <w:p w:rsidR="007031C8" w:rsidRPr="00DE162E" w:rsidRDefault="004343D9">
      <w:pPr>
        <w:pStyle w:val="andor"/>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proofErr w:type="gramStart"/>
      <w:r w:rsidRPr="004343D9">
        <w:rPr>
          <w:rFonts w:ascii="Calibri" w:hAnsi="Calibri"/>
        </w:rPr>
        <w:t>the</w:t>
      </w:r>
      <w:proofErr w:type="gramEnd"/>
      <w:r w:rsidRPr="004343D9">
        <w:rPr>
          <w:rFonts w:ascii="Calibri" w:hAnsi="Calibri"/>
        </w:rPr>
        <w:t xml:space="preserve"> student had a demonstrated special need in Year 11, is entering Year 12 at the same school, and is eligible for the Year 12 continuity of schooling concession (see </w:t>
      </w:r>
      <w:hyperlink w:anchor="_4.4.5_Continuation_and" w:history="1">
        <w:r w:rsidR="007031C8" w:rsidRPr="00DE162E">
          <w:rPr>
            <w:rStyle w:val="Hyperlink"/>
            <w:rFonts w:ascii="Calibri" w:hAnsi="Calibri" w:cs="Calibri"/>
          </w:rPr>
          <w:t>4.4.5</w:t>
        </w:r>
      </w:hyperlink>
      <w:r w:rsidRPr="004343D9">
        <w:rPr>
          <w:rFonts w:ascii="Calibri" w:hAnsi="Calibri"/>
        </w:rPr>
        <w:t>).</w:t>
      </w:r>
    </w:p>
    <w:p w:rsidR="007031C8" w:rsidRPr="00DE162E" w:rsidRDefault="004343D9">
      <w:pPr>
        <w:rPr>
          <w:rFonts w:ascii="Calibri" w:hAnsi="Calibri"/>
        </w:rPr>
      </w:pPr>
      <w:r w:rsidRPr="004343D9">
        <w:rPr>
          <w:rFonts w:ascii="Calibri" w:hAnsi="Calibri"/>
        </w:rPr>
        <w:t>Evidence must relate to the period of AIC Scheme eligibility. This requirement ensures that a change in circumstances (e.g. availability of special facilities close to home, or an end to the need for treatment) has not affected eligibility.</w:t>
      </w:r>
    </w:p>
    <w:p w:rsidR="007031C8" w:rsidRPr="00DE162E" w:rsidRDefault="007031C8">
      <w:pPr>
        <w:rPr>
          <w:rFonts w:ascii="Calibri" w:hAnsi="Calibri"/>
        </w:rPr>
      </w:pPr>
    </w:p>
    <w:p w:rsidR="007031C8" w:rsidRPr="00DE162E" w:rsidRDefault="004343D9">
      <w:pPr>
        <w:pStyle w:val="Heading3"/>
        <w:rPr>
          <w:rFonts w:ascii="Calibri" w:hAnsi="Calibri"/>
        </w:rPr>
      </w:pPr>
      <w:bookmarkStart w:id="732" w:name="_4.3.4_Duration_of"/>
      <w:bookmarkStart w:id="733" w:name="_4.3.4_Duration_of_special_need_asse"/>
      <w:bookmarkStart w:id="734" w:name="_Toc161552245"/>
      <w:bookmarkStart w:id="735" w:name="_Toc234129372"/>
      <w:bookmarkStart w:id="736" w:name="_Toc264368434"/>
      <w:bookmarkStart w:id="737" w:name="_Toc387754109"/>
      <w:bookmarkEnd w:id="732"/>
      <w:bookmarkEnd w:id="733"/>
      <w:r w:rsidRPr="004343D9">
        <w:rPr>
          <w:rFonts w:ascii="Calibri" w:hAnsi="Calibri"/>
        </w:rPr>
        <w:t>4.3.4</w:t>
      </w:r>
      <w:r w:rsidRPr="004343D9">
        <w:rPr>
          <w:rFonts w:ascii="Calibri" w:hAnsi="Calibri"/>
        </w:rPr>
        <w:tab/>
        <w:t>Duration of special need assessment</w:t>
      </w:r>
      <w:bookmarkEnd w:id="734"/>
      <w:bookmarkEnd w:id="735"/>
      <w:bookmarkEnd w:id="736"/>
      <w:bookmarkEnd w:id="737"/>
    </w:p>
    <w:p w:rsidR="007031C8" w:rsidRPr="00DE162E" w:rsidRDefault="004343D9">
      <w:pPr>
        <w:rPr>
          <w:rFonts w:ascii="Calibri" w:hAnsi="Calibri"/>
        </w:rPr>
      </w:pPr>
      <w:r w:rsidRPr="004343D9">
        <w:rPr>
          <w:rFonts w:ascii="Calibri" w:hAnsi="Calibri"/>
        </w:rPr>
        <w:t xml:space="preserve">Some circumstances giving rise to a special need are temporary. The evidence in support of </w:t>
      </w:r>
      <w:hyperlink w:anchor="Claim" w:history="1">
        <w:r w:rsidRPr="004343D9">
          <w:rPr>
            <w:rStyle w:val="Hyperlink"/>
            <w:rFonts w:ascii="Calibri" w:hAnsi="Calibri"/>
          </w:rPr>
          <w:t>cla</w:t>
        </w:r>
        <w:bookmarkStart w:id="738" w:name="_Hlt205700920"/>
        <w:r w:rsidRPr="004343D9">
          <w:rPr>
            <w:rStyle w:val="Hyperlink"/>
            <w:rFonts w:ascii="Calibri" w:hAnsi="Calibri"/>
          </w:rPr>
          <w:t>i</w:t>
        </w:r>
        <w:bookmarkEnd w:id="738"/>
        <w:r w:rsidRPr="004343D9">
          <w:rPr>
            <w:rStyle w:val="Hyperlink"/>
            <w:rFonts w:ascii="Calibri" w:hAnsi="Calibri"/>
          </w:rPr>
          <w:t>ms</w:t>
        </w:r>
      </w:hyperlink>
      <w:r w:rsidRPr="004343D9">
        <w:rPr>
          <w:rFonts w:ascii="Calibri" w:hAnsi="Calibri"/>
        </w:rPr>
        <w:t xml:space="preserve"> of this type must include an estimate of the duration of the condition or circumstance, or, if an estimate is not possible, be dated no earlier than 1 July of the year before the one to which the claim relates.</w:t>
      </w:r>
    </w:p>
    <w:p w:rsidR="007031C8" w:rsidRPr="00DE162E" w:rsidRDefault="004343D9">
      <w:pPr>
        <w:rPr>
          <w:rFonts w:ascii="Calibri" w:hAnsi="Calibri"/>
        </w:rPr>
      </w:pPr>
      <w:r w:rsidRPr="004343D9">
        <w:rPr>
          <w:rFonts w:ascii="Calibri" w:hAnsi="Calibri"/>
        </w:rPr>
        <w:t xml:space="preserve">A special need assessment may carry over to allow continuity of schooling (at the same school) until the end of the </w:t>
      </w:r>
      <w:hyperlink w:anchor="SchoolYear" w:history="1">
        <w:r w:rsidRPr="004343D9">
          <w:rPr>
            <w:rStyle w:val="Hyperlink"/>
            <w:rFonts w:ascii="Calibri" w:hAnsi="Calibri"/>
          </w:rPr>
          <w:t>schoo</w:t>
        </w:r>
        <w:bookmarkStart w:id="739" w:name="_Hlt205700929"/>
        <w:r w:rsidRPr="004343D9">
          <w:rPr>
            <w:rStyle w:val="Hyperlink"/>
            <w:rFonts w:ascii="Calibri" w:hAnsi="Calibri"/>
          </w:rPr>
          <w:t>l</w:t>
        </w:r>
        <w:bookmarkEnd w:id="739"/>
        <w:r w:rsidRPr="004343D9">
          <w:rPr>
            <w:rStyle w:val="Hyperlink"/>
            <w:rFonts w:ascii="Calibri" w:hAnsi="Calibri"/>
          </w:rPr>
          <w:t xml:space="preserve"> year</w:t>
        </w:r>
      </w:hyperlink>
      <w:r w:rsidRPr="004343D9">
        <w:rPr>
          <w:rFonts w:ascii="Calibri" w:hAnsi="Calibri"/>
        </w:rPr>
        <w:t xml:space="preserve"> or until an allowance ceases to be payable (e.g. because the </w:t>
      </w:r>
      <w:hyperlink w:anchor="Student" w:history="1">
        <w:r w:rsidRPr="004343D9">
          <w:rPr>
            <w:rStyle w:val="Hyperlink"/>
            <w:rFonts w:ascii="Calibri" w:hAnsi="Calibri"/>
          </w:rPr>
          <w:t>stud</w:t>
        </w:r>
        <w:bookmarkStart w:id="740" w:name="_Hlt205700941"/>
        <w:r w:rsidRPr="004343D9">
          <w:rPr>
            <w:rStyle w:val="Hyperlink"/>
            <w:rFonts w:ascii="Calibri" w:hAnsi="Calibri"/>
          </w:rPr>
          <w:t>e</w:t>
        </w:r>
        <w:bookmarkEnd w:id="740"/>
        <w:r w:rsidRPr="004343D9">
          <w:rPr>
            <w:rStyle w:val="Hyperlink"/>
            <w:rFonts w:ascii="Calibri" w:hAnsi="Calibri"/>
          </w:rPr>
          <w:t>nt</w:t>
        </w:r>
      </w:hyperlink>
      <w:r w:rsidRPr="004343D9">
        <w:rPr>
          <w:rFonts w:ascii="Calibri" w:hAnsi="Calibri"/>
        </w:rPr>
        <w:t xml:space="preserve"> ceases to board away). See also </w:t>
      </w:r>
      <w:hyperlink w:anchor="_4.4.5_Continuation_and" w:history="1">
        <w:r w:rsidR="007031C8" w:rsidRPr="00DE162E">
          <w:rPr>
            <w:rStyle w:val="Hyperlink"/>
            <w:rFonts w:ascii="Calibri" w:hAnsi="Calibri" w:cs="Calibri"/>
          </w:rPr>
          <w:t>4.4.5</w:t>
        </w:r>
      </w:hyperlink>
      <w:r w:rsidRPr="004343D9">
        <w:rPr>
          <w:rFonts w:ascii="Calibri" w:hAnsi="Calibri"/>
        </w:rPr>
        <w:t xml:space="preserve"> for the continuity of schooling concession.</w:t>
      </w:r>
    </w:p>
    <w:p w:rsidR="007031C8" w:rsidRPr="00DE162E" w:rsidRDefault="007031C8">
      <w:pPr>
        <w:rPr>
          <w:rFonts w:ascii="Calibri" w:hAnsi="Calibri"/>
        </w:rPr>
      </w:pPr>
    </w:p>
    <w:p w:rsidR="007031C8" w:rsidRPr="00DE162E" w:rsidRDefault="004343D9">
      <w:pPr>
        <w:pStyle w:val="Heading3"/>
        <w:rPr>
          <w:rFonts w:ascii="Calibri" w:hAnsi="Calibri"/>
        </w:rPr>
      </w:pPr>
      <w:bookmarkStart w:id="741" w:name="_4.3.5_Types_of"/>
      <w:bookmarkStart w:id="742" w:name="_4.3.5_Types_of_special_needs"/>
      <w:bookmarkStart w:id="743" w:name="_Toc161552246"/>
      <w:bookmarkStart w:id="744" w:name="_Toc234129373"/>
      <w:bookmarkStart w:id="745" w:name="_Toc264368435"/>
      <w:bookmarkStart w:id="746" w:name="_Toc387754110"/>
      <w:bookmarkEnd w:id="741"/>
      <w:bookmarkEnd w:id="742"/>
      <w:r w:rsidRPr="004343D9">
        <w:rPr>
          <w:rFonts w:ascii="Calibri" w:hAnsi="Calibri"/>
        </w:rPr>
        <w:t>4.3.5</w:t>
      </w:r>
      <w:r w:rsidRPr="004343D9">
        <w:rPr>
          <w:rFonts w:ascii="Calibri" w:hAnsi="Calibri"/>
        </w:rPr>
        <w:tab/>
        <w:t>Types of special needs</w:t>
      </w:r>
      <w:bookmarkEnd w:id="743"/>
      <w:bookmarkEnd w:id="744"/>
      <w:bookmarkEnd w:id="745"/>
      <w:bookmarkEnd w:id="746"/>
    </w:p>
    <w:p w:rsidR="007031C8" w:rsidRPr="00DE162E" w:rsidRDefault="00160F6F">
      <w:pPr>
        <w:pStyle w:val="Heading4"/>
        <w:rPr>
          <w:rFonts w:ascii="Calibri" w:hAnsi="Calibri"/>
        </w:rPr>
      </w:pPr>
      <w:bookmarkStart w:id="747" w:name="_Toc234129374"/>
      <w:r>
        <w:rPr>
          <w:rFonts w:ascii="Calibri" w:hAnsi="Calibri" w:cs="Calibri"/>
        </w:rPr>
        <w:t xml:space="preserve">4.3.5.1         </w:t>
      </w:r>
      <w:r w:rsidR="004343D9" w:rsidRPr="004343D9">
        <w:rPr>
          <w:rFonts w:ascii="Calibri" w:hAnsi="Calibri"/>
        </w:rPr>
        <w:t>Student attends a special school</w:t>
      </w:r>
      <w:bookmarkEnd w:id="747"/>
    </w:p>
    <w:p w:rsidR="007031C8" w:rsidRPr="00DE162E" w:rsidRDefault="004343D9">
      <w:pPr>
        <w:rPr>
          <w:rFonts w:ascii="Calibri" w:hAnsi="Calibri"/>
        </w:rPr>
      </w:pPr>
      <w:r w:rsidRPr="004343D9">
        <w:rPr>
          <w:rFonts w:ascii="Calibri" w:hAnsi="Calibri"/>
        </w:rPr>
        <w:t xml:space="preserve">A </w:t>
      </w:r>
      <w:hyperlink w:anchor="Student" w:history="1">
        <w:r w:rsidRPr="004343D9">
          <w:rPr>
            <w:rStyle w:val="Hyperlink"/>
            <w:rFonts w:ascii="Calibri" w:hAnsi="Calibri"/>
          </w:rPr>
          <w:t>student</w:t>
        </w:r>
      </w:hyperlink>
      <w:r w:rsidRPr="004343D9">
        <w:rPr>
          <w:rFonts w:ascii="Calibri" w:hAnsi="Calibri"/>
        </w:rPr>
        <w:t xml:space="preserve"> can be regarded as having a special need if they attend a </w:t>
      </w:r>
      <w:hyperlink w:anchor="SpecialSchool" w:history="1">
        <w:r w:rsidRPr="004343D9">
          <w:rPr>
            <w:rStyle w:val="Hyperlink"/>
            <w:rFonts w:ascii="Calibri" w:hAnsi="Calibri"/>
          </w:rPr>
          <w:t>special school</w:t>
        </w:r>
      </w:hyperlink>
      <w:r w:rsidRPr="004343D9">
        <w:rPr>
          <w:rFonts w:ascii="Calibri" w:hAnsi="Calibri"/>
        </w:rPr>
        <w:t xml:space="preserve"> that addresses the student’s specific educational requirement and meets the AIC Scheme’s geographic isolation criteria (see </w:t>
      </w:r>
      <w:hyperlink w:anchor="_4.2_Geographical_isolation" w:history="1">
        <w:r w:rsidR="007031C8" w:rsidRPr="00DE162E">
          <w:rPr>
            <w:rStyle w:val="Hyperlink"/>
            <w:rFonts w:ascii="Calibri" w:hAnsi="Calibri" w:cs="Calibri"/>
          </w:rPr>
          <w:t>4.2</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A mainstream school that has special facilities for students with disabilities, health-related conditions and/or learning difficulties is not regarded as a special school. Students attending such a school must be assessed according to </w:t>
      </w:r>
      <w:hyperlink w:anchor="_Student_needs_access_to special fac" w:history="1">
        <w:r w:rsidR="007031C8" w:rsidRPr="00DE162E">
          <w:rPr>
            <w:rStyle w:val="Hyperlink"/>
            <w:rFonts w:ascii="Calibri" w:hAnsi="Calibri" w:cs="Calibri"/>
          </w:rPr>
          <w:t>Student needs access to special facilities or a special environment</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A </w:t>
      </w:r>
      <w:hyperlink w:anchor="Claim" w:history="1">
        <w:r w:rsidRPr="004343D9">
          <w:rPr>
            <w:rStyle w:val="Hyperlink"/>
            <w:rFonts w:ascii="Calibri" w:hAnsi="Calibri"/>
          </w:rPr>
          <w:t>claim</w:t>
        </w:r>
      </w:hyperlink>
      <w:r w:rsidRPr="004343D9">
        <w:rPr>
          <w:rFonts w:ascii="Calibri" w:hAnsi="Calibri"/>
        </w:rPr>
        <w:t xml:space="preserve"> for a student who attends a special school does not normally need to be supported by evidence. The fact that the student attends the school will normally establish that the student has special needs. However, if a student who normally attends a special school near the </w:t>
      </w:r>
      <w:hyperlink w:anchor="PrincipalFamilyHome" w:history="1">
        <w:r w:rsidRPr="004343D9">
          <w:rPr>
            <w:rStyle w:val="Hyperlink"/>
            <w:rFonts w:ascii="Calibri" w:hAnsi="Calibri"/>
          </w:rPr>
          <w:t>principal family home</w:t>
        </w:r>
      </w:hyperlink>
      <w:r w:rsidRPr="004343D9">
        <w:rPr>
          <w:rFonts w:ascii="Calibri" w:hAnsi="Calibri"/>
        </w:rPr>
        <w:t xml:space="preserve"> and requires access to additional specialist assistance, evidence must be provided to demonstrate that the special school is not an appropriate school for that assistance.</w:t>
      </w:r>
    </w:p>
    <w:p w:rsidR="007031C8" w:rsidRPr="00DE162E" w:rsidRDefault="007031C8">
      <w:pPr>
        <w:rPr>
          <w:rFonts w:ascii="Calibri" w:hAnsi="Calibri"/>
        </w:rPr>
      </w:pPr>
    </w:p>
    <w:p w:rsidR="007031C8" w:rsidRPr="00DE162E" w:rsidRDefault="00160F6F">
      <w:pPr>
        <w:pStyle w:val="Heading4"/>
        <w:rPr>
          <w:rFonts w:ascii="Calibri" w:hAnsi="Calibri"/>
        </w:rPr>
      </w:pPr>
      <w:bookmarkStart w:id="748" w:name="_Student_needs_access_to_special_fac"/>
      <w:bookmarkStart w:id="749" w:name="_Toc234129375"/>
      <w:bookmarkEnd w:id="748"/>
      <w:r>
        <w:rPr>
          <w:rFonts w:ascii="Calibri" w:hAnsi="Calibri" w:cs="Calibri"/>
        </w:rPr>
        <w:t xml:space="preserve">4.3.5.2         </w:t>
      </w:r>
      <w:r w:rsidR="004343D9" w:rsidRPr="004343D9">
        <w:rPr>
          <w:rFonts w:ascii="Calibri" w:hAnsi="Calibri"/>
        </w:rPr>
        <w:t>Student needs access to special facilities or a special environment</w:t>
      </w:r>
      <w:bookmarkEnd w:id="749"/>
    </w:p>
    <w:p w:rsidR="007031C8" w:rsidRPr="00DE162E" w:rsidRDefault="004343D9">
      <w:pPr>
        <w:pStyle w:val="BulletIntro"/>
        <w:rPr>
          <w:rFonts w:ascii="Calibri" w:hAnsi="Calibri"/>
        </w:rPr>
      </w:pPr>
      <w:r w:rsidRPr="004343D9">
        <w:rPr>
          <w:rFonts w:ascii="Calibri" w:hAnsi="Calibri"/>
        </w:rPr>
        <w:t xml:space="preserve">A student can be regarded as having a special need if they need access to special facilities or a special environment to help manage or overcome a condition that precludes access, or is </w:t>
      </w:r>
      <w:hyperlink w:anchor="Likely" w:history="1">
        <w:r w:rsidRPr="004343D9">
          <w:rPr>
            <w:rStyle w:val="Hyperlink"/>
            <w:rFonts w:ascii="Calibri" w:hAnsi="Calibri"/>
          </w:rPr>
          <w:t>likely</w:t>
        </w:r>
      </w:hyperlink>
      <w:r w:rsidRPr="004343D9">
        <w:rPr>
          <w:rFonts w:ascii="Calibri" w:hAnsi="Calibri"/>
        </w:rPr>
        <w:t xml:space="preserve"> to preclude access, to their local state school for more than 20 school days in a year. ‘Special facilities or a special environment’ includes:</w:t>
      </w:r>
    </w:p>
    <w:p w:rsidR="007031C8" w:rsidRPr="00DE162E" w:rsidRDefault="004343D9">
      <w:pPr>
        <w:pStyle w:val="Bullet"/>
        <w:ind w:left="357" w:hanging="357"/>
        <w:rPr>
          <w:rFonts w:ascii="Calibri" w:hAnsi="Calibri"/>
        </w:rPr>
      </w:pPr>
      <w:r w:rsidRPr="004343D9">
        <w:rPr>
          <w:rFonts w:ascii="Calibri" w:hAnsi="Calibri"/>
        </w:rPr>
        <w:t xml:space="preserve">a special centre which caters for the student’s condition and which they must attend </w:t>
      </w:r>
      <w:hyperlink w:anchor="PartTimeBoarder" w:history="1">
        <w:r w:rsidR="007031C8" w:rsidRPr="00DE162E">
          <w:rPr>
            <w:rStyle w:val="Hyperlink"/>
            <w:rFonts w:ascii="Calibri" w:hAnsi="Calibri" w:cs="Calibri"/>
          </w:rPr>
          <w:t>part-time</w:t>
        </w:r>
      </w:hyperlink>
      <w:r w:rsidRPr="004343D9">
        <w:rPr>
          <w:rFonts w:ascii="Calibri" w:hAnsi="Calibri"/>
        </w:rPr>
        <w:t xml:space="preserve"> while spending the remaining time at school</w:t>
      </w:r>
    </w:p>
    <w:tbl>
      <w:tblPr>
        <w:tblpPr w:leftFromText="180" w:rightFromText="180" w:vertAnchor="text" w:horzAnchor="margin"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3471"/>
      </w:tblGrid>
      <w:tr w:rsidR="000A62BA" w:rsidRPr="00DE162E" w:rsidTr="000A62BA">
        <w:tc>
          <w:tcPr>
            <w:tcW w:w="3471" w:type="dxa"/>
            <w:shd w:val="clear" w:color="auto" w:fill="CCFFFF"/>
          </w:tcPr>
          <w:p w:rsidR="004343D9" w:rsidRPr="004343D9" w:rsidRDefault="004343D9" w:rsidP="004343D9">
            <w:pPr>
              <w:pStyle w:val="ExampleText"/>
              <w:rPr>
                <w:rFonts w:ascii="Calibri" w:hAnsi="Calibri"/>
                <w:b/>
              </w:rPr>
            </w:pPr>
            <w:r w:rsidRPr="004343D9">
              <w:rPr>
                <w:rFonts w:ascii="Calibri" w:hAnsi="Calibri"/>
                <w:b/>
              </w:rPr>
              <w:t>Example 4: Taunts and ridicule</w:t>
            </w:r>
          </w:p>
          <w:p w:rsidR="004343D9" w:rsidRPr="004343D9" w:rsidRDefault="004343D9" w:rsidP="004343D9">
            <w:pPr>
              <w:pStyle w:val="ExampleText"/>
              <w:rPr>
                <w:rFonts w:ascii="Calibri" w:hAnsi="Calibri"/>
              </w:rPr>
            </w:pPr>
            <w:r w:rsidRPr="004343D9">
              <w:rPr>
                <w:rFonts w:ascii="Calibri" w:hAnsi="Calibri"/>
              </w:rPr>
              <w:t>Dylan’s father is in prison and Dylan has faced taunts and ridicule in the small town where he lives. He starts skipping school and his behaviour and emotional health deteriorate to the extent that doctors and school guidance counsellors strongly recommend he board for the rest of the year in the supervised environment of a boarding school. A claim may be approved because the evidence makes it clear that he needs to board to achieve and maintain his emotional health.</w:t>
            </w:r>
          </w:p>
        </w:tc>
      </w:tr>
      <w:tr w:rsidR="000A62BA" w:rsidRPr="00DE162E" w:rsidTr="000A62BA">
        <w:tc>
          <w:tcPr>
            <w:tcW w:w="3471" w:type="dxa"/>
            <w:shd w:val="clear" w:color="auto" w:fill="CCFFFF"/>
          </w:tcPr>
          <w:p w:rsidR="004343D9" w:rsidRPr="004343D9" w:rsidRDefault="004343D9" w:rsidP="004343D9">
            <w:pPr>
              <w:pStyle w:val="ExampleText"/>
              <w:rPr>
                <w:rFonts w:ascii="Calibri" w:hAnsi="Calibri"/>
                <w:b/>
              </w:rPr>
            </w:pPr>
            <w:r w:rsidRPr="004343D9">
              <w:rPr>
                <w:rFonts w:ascii="Calibri" w:hAnsi="Calibri"/>
                <w:b/>
              </w:rPr>
              <w:t>Example 5: Sibling’s problems</w:t>
            </w:r>
          </w:p>
          <w:p w:rsidR="004343D9" w:rsidRPr="004343D9" w:rsidRDefault="004343D9" w:rsidP="004343D9">
            <w:pPr>
              <w:pStyle w:val="ExampleText"/>
              <w:rPr>
                <w:rFonts w:ascii="Calibri" w:hAnsi="Calibri"/>
                <w:b/>
              </w:rPr>
            </w:pPr>
            <w:r w:rsidRPr="004343D9">
              <w:rPr>
                <w:rFonts w:ascii="Calibri" w:hAnsi="Calibri"/>
              </w:rPr>
              <w:t>Kelly’s younger sister has multiple intellectual and behavioural problems that require significant attention from her parents. They seek assistance for Kelly to go to boarding school, as they are worried that her senior secondary education will suffer because of the disruptive atmosphere at home. To date, Kelly has done well at her local school, and there is no evidence that she has any psychological or behavioural problems. This claim should not be approved.</w:t>
            </w:r>
          </w:p>
        </w:tc>
      </w:tr>
      <w:tr w:rsidR="000A62BA" w:rsidRPr="00DE162E" w:rsidTr="000A62BA">
        <w:tc>
          <w:tcPr>
            <w:tcW w:w="3471" w:type="dxa"/>
            <w:shd w:val="clear" w:color="auto" w:fill="CCFFFF"/>
          </w:tcPr>
          <w:p w:rsidR="004343D9" w:rsidRPr="004343D9" w:rsidRDefault="004343D9" w:rsidP="004343D9">
            <w:pPr>
              <w:pStyle w:val="ExampleText"/>
              <w:rPr>
                <w:rFonts w:ascii="Calibri" w:hAnsi="Calibri"/>
                <w:b/>
              </w:rPr>
            </w:pPr>
            <w:r w:rsidRPr="004343D9">
              <w:rPr>
                <w:rFonts w:ascii="Calibri" w:hAnsi="Calibri"/>
                <w:b/>
              </w:rPr>
              <w:t>Example 6: Daily travel and health</w:t>
            </w:r>
          </w:p>
          <w:p w:rsidR="004343D9" w:rsidRPr="004343D9" w:rsidRDefault="004343D9" w:rsidP="004343D9">
            <w:pPr>
              <w:pStyle w:val="ExampleText"/>
              <w:rPr>
                <w:rFonts w:ascii="Calibri" w:hAnsi="Calibri"/>
                <w:b/>
              </w:rPr>
            </w:pPr>
            <w:r w:rsidRPr="004343D9">
              <w:rPr>
                <w:rFonts w:ascii="Calibri" w:hAnsi="Calibri"/>
              </w:rPr>
              <w:t>Donna, 14, has rheumatoid arthritis. Although her condition can be alleviated to some extent by medication, it is made worse by frequent and lengthy travel. Her condition requires regular supervision by a medical specialist. Donna’s family provides evidence that her health will be adversely affected by her continuing to travel the long distance to and from her local school. The claim may be approved.</w:t>
            </w:r>
          </w:p>
        </w:tc>
      </w:tr>
    </w:tbl>
    <w:p w:rsidR="007031C8" w:rsidRPr="00DE162E" w:rsidRDefault="004343D9">
      <w:pPr>
        <w:pStyle w:val="Bullet"/>
        <w:ind w:left="357" w:hanging="357"/>
        <w:rPr>
          <w:rFonts w:ascii="Calibri" w:hAnsi="Calibri"/>
        </w:rPr>
      </w:pPr>
      <w:r w:rsidRPr="004343D9">
        <w:rPr>
          <w:rFonts w:ascii="Calibri" w:hAnsi="Calibri"/>
        </w:rPr>
        <w:t>special educational or physical facilities within a normal school (e.g. a visiting specialist teacher for blind students, or ramps for easy wheelchair access)</w:t>
      </w:r>
    </w:p>
    <w:p w:rsidR="007031C8" w:rsidRPr="00DE162E" w:rsidRDefault="004343D9">
      <w:pPr>
        <w:pStyle w:val="Bullet"/>
        <w:ind w:left="357" w:hanging="357"/>
        <w:rPr>
          <w:rFonts w:ascii="Calibri" w:hAnsi="Calibri"/>
        </w:rPr>
      </w:pPr>
      <w:r w:rsidRPr="004343D9">
        <w:rPr>
          <w:rFonts w:ascii="Calibri" w:hAnsi="Calibri"/>
        </w:rPr>
        <w:t>in the case of a psychological, emotional or behavioural problem, the controlled environment and close supervision that are normal features of boarding institutions</w:t>
      </w:r>
    </w:p>
    <w:p w:rsidR="007031C8" w:rsidRPr="00DE162E" w:rsidRDefault="004343D9">
      <w:pPr>
        <w:pStyle w:val="Bullet"/>
        <w:ind w:left="357" w:hanging="357"/>
        <w:rPr>
          <w:rFonts w:ascii="Calibri" w:hAnsi="Calibri" w:cs="Calibri"/>
        </w:rPr>
      </w:pPr>
      <w:r w:rsidRPr="004343D9">
        <w:rPr>
          <w:rFonts w:ascii="Calibri" w:hAnsi="Calibri"/>
        </w:rPr>
        <w:t xml:space="preserve">an environment with a climate that gives relief from a condition associated with the climate in the vicinity of the </w:t>
      </w:r>
      <w:hyperlink w:anchor="PrincipalFamilyHome" w:history="1">
        <w:r w:rsidR="007031C8" w:rsidRPr="00DE162E">
          <w:rPr>
            <w:rStyle w:val="Hyperlink"/>
            <w:rFonts w:ascii="Calibri" w:hAnsi="Calibri" w:cs="Calibri"/>
          </w:rPr>
          <w:t>principal family home</w:t>
        </w:r>
      </w:hyperlink>
    </w:p>
    <w:p w:rsidR="007031C8" w:rsidRPr="00DE162E" w:rsidRDefault="004343D9">
      <w:pPr>
        <w:pStyle w:val="Bullet"/>
        <w:ind w:left="357" w:hanging="357"/>
        <w:rPr>
          <w:rFonts w:ascii="Calibri" w:hAnsi="Calibri"/>
        </w:rPr>
      </w:pPr>
      <w:r w:rsidRPr="004343D9">
        <w:rPr>
          <w:rFonts w:ascii="Calibri" w:hAnsi="Calibri"/>
        </w:rPr>
        <w:t>an environment in which the student can avoid the ill effects of lengthy daily travel</w:t>
      </w:r>
    </w:p>
    <w:p w:rsidR="007031C8" w:rsidRPr="00DE162E" w:rsidRDefault="004343D9">
      <w:pPr>
        <w:pStyle w:val="andor"/>
        <w:rPr>
          <w:rFonts w:ascii="Calibri" w:hAnsi="Calibri"/>
        </w:rPr>
      </w:pPr>
      <w:proofErr w:type="gramStart"/>
      <w:r w:rsidRPr="004343D9">
        <w:rPr>
          <w:rFonts w:ascii="Calibri" w:hAnsi="Calibri"/>
        </w:rPr>
        <w:t>or</w:t>
      </w:r>
      <w:proofErr w:type="gramEnd"/>
    </w:p>
    <w:p w:rsidR="007031C8" w:rsidRDefault="004343D9">
      <w:pPr>
        <w:pStyle w:val="BulletLast"/>
        <w:rPr>
          <w:rFonts w:ascii="Calibri" w:hAnsi="Calibri"/>
        </w:rPr>
      </w:pPr>
      <w:proofErr w:type="gramStart"/>
      <w:r w:rsidRPr="004343D9">
        <w:rPr>
          <w:rFonts w:ascii="Calibri" w:hAnsi="Calibri"/>
        </w:rPr>
        <w:t>an</w:t>
      </w:r>
      <w:proofErr w:type="gramEnd"/>
      <w:r w:rsidRPr="004343D9">
        <w:rPr>
          <w:rFonts w:ascii="Calibri" w:hAnsi="Calibri"/>
        </w:rPr>
        <w:t xml:space="preserve"> environment in which the student can obtain essential and extensive medical treatment.</w:t>
      </w:r>
    </w:p>
    <w:p w:rsidR="007031C8" w:rsidRPr="00DE162E" w:rsidRDefault="007031C8">
      <w:pPr>
        <w:pStyle w:val="BulletIntro"/>
        <w:rPr>
          <w:rFonts w:ascii="Calibri" w:hAnsi="Calibri"/>
        </w:rPr>
      </w:pPr>
      <w:r w:rsidRPr="00DE162E">
        <w:rPr>
          <w:rFonts w:ascii="Calibri" w:hAnsi="Calibri" w:cs="Calibri"/>
        </w:rPr>
        <w:t xml:space="preserve">A </w:t>
      </w:r>
      <w:hyperlink w:anchor="Claim" w:history="1">
        <w:r w:rsidRPr="00DE162E">
          <w:rPr>
            <w:rStyle w:val="Hyperlink"/>
            <w:rFonts w:ascii="Calibri" w:hAnsi="Calibri" w:cs="Calibri"/>
          </w:rPr>
          <w:t>claim</w:t>
        </w:r>
      </w:hyperlink>
      <w:r w:rsidR="004343D9" w:rsidRPr="004343D9">
        <w:rPr>
          <w:rFonts w:ascii="Calibri" w:hAnsi="Calibri"/>
        </w:rPr>
        <w:t xml:space="preserve"> of this type must be supported by medical evidence and (where applicable) a statement from the school or service offering the facility or treatment, outlining how it will aid the management of the condition. Evidence from a specialist is necessary for conditions that require specialist treatment (e.g. psychiatric or severe allergic conditions). The evidence must establish the nature of the condition and clearly demonstrate that:</w:t>
      </w:r>
    </w:p>
    <w:p w:rsidR="007031C8" w:rsidRPr="00DE162E" w:rsidRDefault="004343D9">
      <w:pPr>
        <w:pStyle w:val="Bullet"/>
        <w:ind w:left="357" w:hanging="357"/>
        <w:rPr>
          <w:rFonts w:ascii="Calibri" w:hAnsi="Calibri"/>
        </w:rPr>
      </w:pPr>
      <w:r w:rsidRPr="004343D9">
        <w:rPr>
          <w:rFonts w:ascii="Calibri" w:hAnsi="Calibri"/>
        </w:rPr>
        <w:t>the special facilities or environment are not accessible at a local school or in the vicinity of the principal family home</w:t>
      </w:r>
    </w:p>
    <w:p w:rsidR="007031C8" w:rsidRPr="00DE162E" w:rsidRDefault="004343D9">
      <w:pPr>
        <w:pStyle w:val="Bullet"/>
        <w:ind w:left="357" w:hanging="357"/>
        <w:rPr>
          <w:rFonts w:ascii="Calibri" w:hAnsi="Calibri"/>
        </w:rPr>
      </w:pPr>
      <w:r w:rsidRPr="004343D9">
        <w:rPr>
          <w:rFonts w:ascii="Calibri" w:hAnsi="Calibri"/>
        </w:rPr>
        <w:t>the student’s condition is better managed or overcome by access to the facilities or environment at the boarding (or second home) location</w:t>
      </w:r>
    </w:p>
    <w:p w:rsidR="007031C8" w:rsidRPr="00DE162E" w:rsidRDefault="004343D9">
      <w:pPr>
        <w:pStyle w:val="BulletLast"/>
        <w:rPr>
          <w:rFonts w:ascii="Calibri" w:hAnsi="Calibri"/>
        </w:rPr>
      </w:pPr>
      <w:proofErr w:type="gramStart"/>
      <w:r w:rsidRPr="004343D9">
        <w:rPr>
          <w:rFonts w:ascii="Calibri" w:hAnsi="Calibri"/>
        </w:rPr>
        <w:t>where</w:t>
      </w:r>
      <w:proofErr w:type="gramEnd"/>
      <w:r w:rsidRPr="004343D9">
        <w:rPr>
          <w:rFonts w:ascii="Calibri" w:hAnsi="Calibri"/>
        </w:rPr>
        <w:t xml:space="preserve"> applicable, the special facilities or environment are necessary to such an extent that the student must live away from home rather than access them periodically.</w:t>
      </w:r>
    </w:p>
    <w:p w:rsidR="007031C8" w:rsidRPr="00DE162E" w:rsidRDefault="004343D9">
      <w:pPr>
        <w:pStyle w:val="BulletIntro"/>
        <w:rPr>
          <w:rFonts w:ascii="Calibri" w:hAnsi="Calibri"/>
        </w:rPr>
      </w:pPr>
      <w:r w:rsidRPr="004343D9">
        <w:rPr>
          <w:rFonts w:ascii="Calibri" w:hAnsi="Calibri"/>
        </w:rPr>
        <w:t>For medical conditions that are not clearly serious (e.g. allergy, conditions affecting travel), the evidence must also demonstrate that:</w:t>
      </w:r>
    </w:p>
    <w:p w:rsidR="007031C8" w:rsidRPr="00DE162E" w:rsidRDefault="004343D9">
      <w:pPr>
        <w:pStyle w:val="Bullet"/>
        <w:ind w:left="357" w:hanging="357"/>
        <w:rPr>
          <w:rFonts w:ascii="Calibri" w:hAnsi="Calibri"/>
        </w:rPr>
      </w:pPr>
      <w:r w:rsidRPr="004343D9">
        <w:rPr>
          <w:rFonts w:ascii="Calibri" w:hAnsi="Calibri"/>
        </w:rPr>
        <w:t>there is no suitable medication or treatment that is both reasonably available and able to alleviate the effects of the condition</w:t>
      </w:r>
    </w:p>
    <w:p w:rsidR="007031C8" w:rsidRPr="00DE162E" w:rsidRDefault="004343D9">
      <w:pPr>
        <w:pStyle w:val="BulletLast"/>
        <w:rPr>
          <w:rFonts w:ascii="Calibri" w:hAnsi="Calibri"/>
        </w:rPr>
      </w:pPr>
      <w:proofErr w:type="gramStart"/>
      <w:r w:rsidRPr="004343D9">
        <w:rPr>
          <w:rFonts w:ascii="Calibri" w:hAnsi="Calibri"/>
        </w:rPr>
        <w:t>the</w:t>
      </w:r>
      <w:proofErr w:type="gramEnd"/>
      <w:r w:rsidRPr="004343D9">
        <w:rPr>
          <w:rFonts w:ascii="Calibri" w:hAnsi="Calibri"/>
        </w:rPr>
        <w:t xml:space="preserve"> condition is likely to result in the student being absent from local schooling on at least 20 school days in a year.</w:t>
      </w:r>
    </w:p>
    <w:p w:rsidR="007031C8" w:rsidRPr="00DE162E" w:rsidRDefault="004343D9">
      <w:pPr>
        <w:rPr>
          <w:rFonts w:ascii="Calibri" w:hAnsi="Calibri"/>
        </w:rPr>
      </w:pPr>
      <w:r w:rsidRPr="004343D9">
        <w:rPr>
          <w:rFonts w:ascii="Calibri" w:hAnsi="Calibri"/>
        </w:rP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2965"/>
        <w:gridCol w:w="2966"/>
        <w:gridCol w:w="2966"/>
      </w:tblGrid>
      <w:tr w:rsidR="007031C8" w:rsidRPr="00DE162E" w:rsidTr="006C257A">
        <w:tc>
          <w:tcPr>
            <w:tcW w:w="2965" w:type="dxa"/>
            <w:shd w:val="clear" w:color="auto" w:fill="CCFFFF"/>
          </w:tcPr>
          <w:p w:rsidR="007031C8" w:rsidRPr="00DE162E" w:rsidRDefault="004343D9">
            <w:pPr>
              <w:pStyle w:val="ExampleText"/>
              <w:rPr>
                <w:rFonts w:ascii="Calibri" w:hAnsi="Calibri"/>
                <w:b/>
              </w:rPr>
            </w:pPr>
            <w:r w:rsidRPr="004343D9">
              <w:rPr>
                <w:rFonts w:ascii="Calibri" w:hAnsi="Calibri"/>
                <w:b/>
              </w:rPr>
              <w:t>Example 7: Motion sickness</w:t>
            </w:r>
          </w:p>
          <w:p w:rsidR="007031C8" w:rsidRPr="00DE162E" w:rsidRDefault="004343D9">
            <w:pPr>
              <w:pStyle w:val="ExampleText"/>
              <w:rPr>
                <w:rFonts w:ascii="Calibri" w:hAnsi="Calibri"/>
              </w:rPr>
            </w:pPr>
            <w:r w:rsidRPr="004343D9">
              <w:rPr>
                <w:rFonts w:ascii="Calibri" w:hAnsi="Calibri"/>
              </w:rPr>
              <w:t>During the week, Andrea attends boarding school in a city 1½ </w:t>
            </w:r>
            <w:proofErr w:type="spellStart"/>
            <w:r w:rsidRPr="004343D9">
              <w:rPr>
                <w:rFonts w:ascii="Calibri" w:hAnsi="Calibri"/>
              </w:rPr>
              <w:t>hours</w:t>
            </w:r>
            <w:proofErr w:type="spellEnd"/>
            <w:r w:rsidRPr="004343D9">
              <w:rPr>
                <w:rFonts w:ascii="Calibri" w:hAnsi="Calibri"/>
              </w:rPr>
              <w:t xml:space="preserve"> drive from her home. Her route to the city passes the local secondary school, which is 25 kilometres from her home and connected by a school bus service. Her mother applies for the AIC Scheme on the grounds that Andrea suffers from motion sickness and cannot travel to school daily (but can travel the longer distance to and from the boarding school each week). A GP’s certificate states only that Andrea suffers from motion sickness. The claim should not be approved because the medical evidence does not clearly show that her motion sickness is so severe that her health is adversely affected by the daily travel to school, or that there is no suitable medication to alleviate the problem.</w:t>
            </w:r>
          </w:p>
        </w:tc>
        <w:tc>
          <w:tcPr>
            <w:tcW w:w="2966" w:type="dxa"/>
            <w:shd w:val="clear" w:color="auto" w:fill="CCFFFF"/>
          </w:tcPr>
          <w:p w:rsidR="007031C8" w:rsidRPr="00DE162E" w:rsidRDefault="004343D9">
            <w:pPr>
              <w:pStyle w:val="ExampleText"/>
              <w:rPr>
                <w:rFonts w:ascii="Calibri" w:hAnsi="Calibri"/>
                <w:b/>
              </w:rPr>
            </w:pPr>
            <w:r w:rsidRPr="004343D9">
              <w:rPr>
                <w:rFonts w:ascii="Calibri" w:hAnsi="Calibri"/>
                <w:b/>
              </w:rPr>
              <w:t>Example 8: Specialist medical needs</w:t>
            </w:r>
          </w:p>
          <w:p w:rsidR="007031C8" w:rsidRPr="00DE162E" w:rsidRDefault="004343D9">
            <w:pPr>
              <w:pStyle w:val="ExampleText"/>
              <w:rPr>
                <w:rFonts w:ascii="Calibri" w:hAnsi="Calibri"/>
              </w:rPr>
            </w:pPr>
            <w:r w:rsidRPr="004343D9">
              <w:rPr>
                <w:rFonts w:ascii="Calibri" w:hAnsi="Calibri"/>
              </w:rPr>
              <w:t>David lives in a rural town. He is in remission from leukaemia but needs frequent medical checks from a city</w:t>
            </w:r>
            <w:r w:rsidRPr="004343D9">
              <w:rPr>
                <w:rFonts w:ascii="Calibri" w:hAnsi="Calibri"/>
              </w:rPr>
              <w:noBreakHyphen/>
              <w:t>based specialist. His parents apply for the AIC Scheme so that he can attend school and board in the city, close to the specialist who is supervising his case. AIC Scheme claim may be approved because David is in need of essential and frequent medical services that are not available in his home town.</w:t>
            </w:r>
          </w:p>
        </w:tc>
        <w:tc>
          <w:tcPr>
            <w:tcW w:w="2966" w:type="dxa"/>
            <w:shd w:val="clear" w:color="auto" w:fill="CCFFFF"/>
          </w:tcPr>
          <w:p w:rsidR="007031C8" w:rsidRPr="00DE162E" w:rsidRDefault="004343D9">
            <w:pPr>
              <w:pStyle w:val="ExampleText"/>
              <w:rPr>
                <w:rFonts w:ascii="Calibri" w:hAnsi="Calibri"/>
                <w:b/>
              </w:rPr>
            </w:pPr>
            <w:r w:rsidRPr="004343D9">
              <w:rPr>
                <w:rFonts w:ascii="Calibri" w:hAnsi="Calibri"/>
                <w:b/>
              </w:rPr>
              <w:t>Example 9: Proximity of specialist medical services</w:t>
            </w:r>
          </w:p>
          <w:p w:rsidR="007031C8" w:rsidRPr="00DE162E" w:rsidRDefault="004343D9">
            <w:pPr>
              <w:pStyle w:val="ExampleText"/>
              <w:rPr>
                <w:rFonts w:ascii="Calibri" w:hAnsi="Calibri"/>
              </w:rPr>
            </w:pPr>
            <w:r w:rsidRPr="004343D9">
              <w:rPr>
                <w:rFonts w:ascii="Calibri" w:hAnsi="Calibri"/>
              </w:rPr>
              <w:t>Penelope attends a boarding school in a provincial city. Her mother applies for the AIC Scheme on the grounds that her daughter suffers from asthma and must visit her specialist regularly. The specialist lives in the capital city, which is closer to the principal family home than to the boarding school. The AIC Scheme claim should not be approved because, if access to the medical specialist were the reason for Penelope’s attendance at boarding school, the chosen school would be near the specialist for easy access, which is not the case.</w:t>
            </w:r>
          </w:p>
        </w:tc>
      </w:tr>
      <w:tr w:rsidR="007031C8" w:rsidRPr="00DE162E" w:rsidTr="006C257A">
        <w:tc>
          <w:tcPr>
            <w:tcW w:w="2965" w:type="dxa"/>
            <w:shd w:val="clear" w:color="auto" w:fill="CCFFFF"/>
          </w:tcPr>
          <w:p w:rsidR="007031C8" w:rsidRPr="00DE162E" w:rsidRDefault="004343D9">
            <w:pPr>
              <w:pStyle w:val="ExampleText"/>
              <w:rPr>
                <w:rFonts w:ascii="Calibri" w:hAnsi="Calibri"/>
                <w:b/>
              </w:rPr>
            </w:pPr>
            <w:r w:rsidRPr="004343D9">
              <w:rPr>
                <w:rFonts w:ascii="Calibri" w:hAnsi="Calibri"/>
                <w:b/>
              </w:rPr>
              <w:t>Example 10: Non</w:t>
            </w:r>
            <w:r w:rsidRPr="004343D9">
              <w:rPr>
                <w:rFonts w:ascii="Calibri" w:hAnsi="Calibri"/>
                <w:b/>
              </w:rPr>
              <w:noBreakHyphen/>
              <w:t>essential medical need</w:t>
            </w:r>
          </w:p>
          <w:p w:rsidR="007031C8" w:rsidRPr="00DE162E" w:rsidRDefault="004343D9">
            <w:pPr>
              <w:pStyle w:val="ExampleText"/>
              <w:rPr>
                <w:rFonts w:ascii="Calibri" w:hAnsi="Calibri"/>
              </w:rPr>
            </w:pPr>
            <w:r w:rsidRPr="004343D9">
              <w:rPr>
                <w:rFonts w:ascii="Calibri" w:hAnsi="Calibri"/>
              </w:rPr>
              <w:t>Dominic, Carly and Brendan have been registered to attend boarding school as each reaches Year 7. The dentist in their home town suggests that the two eldest children would benefit from specialist orthodontic treatment once they are living in the city. Soon after starting boarding school, Dominic begins a course of orthodontic treatment. His father applies for the AIC Scheme. This claim should not be approved, because it has not been clearly demonstrated that the orthodontic treatment is ‘essential and extensive’ medical treatment, or that the condition is likely to result in at least 20 school days absence a year. From the information given, it seems that the specialist orthodontic treatment is a consequence of its accessibility from the boarding school.</w:t>
            </w:r>
          </w:p>
        </w:tc>
        <w:tc>
          <w:tcPr>
            <w:tcW w:w="2966" w:type="dxa"/>
            <w:shd w:val="clear" w:color="auto" w:fill="CCFFFF"/>
          </w:tcPr>
          <w:p w:rsidR="007031C8" w:rsidRPr="00DE162E" w:rsidRDefault="004343D9">
            <w:pPr>
              <w:pStyle w:val="ExampleText"/>
              <w:rPr>
                <w:rFonts w:ascii="Calibri" w:hAnsi="Calibri"/>
                <w:b/>
              </w:rPr>
            </w:pPr>
            <w:r w:rsidRPr="004343D9">
              <w:rPr>
                <w:rFonts w:ascii="Calibri" w:hAnsi="Calibri"/>
                <w:b/>
              </w:rPr>
              <w:t>Example 11: Medical hazard in local environment</w:t>
            </w:r>
          </w:p>
          <w:p w:rsidR="007031C8" w:rsidRPr="00DE162E" w:rsidRDefault="004343D9">
            <w:pPr>
              <w:pStyle w:val="ExampleText"/>
              <w:rPr>
                <w:rFonts w:ascii="Calibri" w:hAnsi="Calibri"/>
              </w:rPr>
            </w:pPr>
            <w:r w:rsidRPr="004343D9">
              <w:rPr>
                <w:rFonts w:ascii="Calibri" w:hAnsi="Calibri"/>
              </w:rPr>
              <w:t>Elliot, 10, has lived all his life in a mining town. Medical tests show that heavy metal levels in his blood are abnormally and dangerously high, and that his intellectual development is at risk. Medical authorities advise his parents to board him away from home as soon as possible, and the parents apply for the AIC Scheme. The claim may be approved, because it is clear from the medical evidence provided that Elliot’s health would be adversely affected should he continue to study in his home town, which has an environment that is directly causing his health condition.</w:t>
            </w:r>
          </w:p>
        </w:tc>
        <w:tc>
          <w:tcPr>
            <w:tcW w:w="2966" w:type="dxa"/>
            <w:shd w:val="clear" w:color="auto" w:fill="CCFFFF"/>
          </w:tcPr>
          <w:p w:rsidR="007031C8" w:rsidRPr="00DE162E" w:rsidRDefault="004343D9">
            <w:pPr>
              <w:pStyle w:val="ExampleText"/>
              <w:rPr>
                <w:rFonts w:ascii="Calibri" w:hAnsi="Calibri"/>
                <w:b/>
              </w:rPr>
            </w:pPr>
            <w:r w:rsidRPr="004343D9">
              <w:rPr>
                <w:rFonts w:ascii="Calibri" w:hAnsi="Calibri"/>
                <w:b/>
              </w:rPr>
              <w:t>Example 12: Medical condition not connected with local environment</w:t>
            </w:r>
          </w:p>
          <w:p w:rsidR="007031C8" w:rsidRPr="00DE162E" w:rsidRDefault="004343D9">
            <w:pPr>
              <w:pStyle w:val="ExampleText"/>
              <w:rPr>
                <w:rFonts w:ascii="Calibri" w:hAnsi="Calibri"/>
              </w:rPr>
            </w:pPr>
            <w:proofErr w:type="spellStart"/>
            <w:r w:rsidRPr="004343D9">
              <w:rPr>
                <w:rFonts w:ascii="Calibri" w:hAnsi="Calibri"/>
              </w:rPr>
              <w:t>Elissa</w:t>
            </w:r>
            <w:proofErr w:type="spellEnd"/>
            <w:r w:rsidRPr="004343D9">
              <w:rPr>
                <w:rFonts w:ascii="Calibri" w:hAnsi="Calibri"/>
              </w:rPr>
              <w:t xml:space="preserve"> has suffered from asthma all her life. It is kept under control by medication. There is no evidence that her condition is worsened or improved by living in different environments. She is due to go away to boarding school in Year 8, and her mother applies for the AIC Scheme on the grounds that </w:t>
            </w:r>
            <w:proofErr w:type="spellStart"/>
            <w:r w:rsidRPr="004343D9">
              <w:rPr>
                <w:rFonts w:ascii="Calibri" w:hAnsi="Calibri"/>
              </w:rPr>
              <w:t>Elissa</w:t>
            </w:r>
            <w:proofErr w:type="spellEnd"/>
            <w:r w:rsidRPr="004343D9">
              <w:rPr>
                <w:rFonts w:ascii="Calibri" w:hAnsi="Calibri"/>
              </w:rPr>
              <w:t xml:space="preserve"> suffers from chronic asthma. Approval should not be granted, as no evidence has been provided to show that </w:t>
            </w:r>
            <w:proofErr w:type="spellStart"/>
            <w:r w:rsidRPr="004343D9">
              <w:rPr>
                <w:rFonts w:ascii="Calibri" w:hAnsi="Calibri"/>
              </w:rPr>
              <w:t>Elissa’s</w:t>
            </w:r>
            <w:proofErr w:type="spellEnd"/>
            <w:r w:rsidRPr="004343D9">
              <w:rPr>
                <w:rFonts w:ascii="Calibri" w:hAnsi="Calibri"/>
              </w:rPr>
              <w:t xml:space="preserve"> health will be adversely affected if she continues to study in her home town.</w:t>
            </w:r>
          </w:p>
        </w:tc>
      </w:tr>
    </w:tbl>
    <w:p w:rsidR="007031C8" w:rsidRPr="00DE162E" w:rsidRDefault="007031C8">
      <w:pPr>
        <w:rPr>
          <w:rFonts w:ascii="Calibri" w:hAnsi="Calibri"/>
        </w:rPr>
      </w:pPr>
    </w:p>
    <w:p w:rsidR="007031C8" w:rsidRPr="00DE162E" w:rsidRDefault="00160F6F">
      <w:pPr>
        <w:pStyle w:val="Heading4"/>
        <w:rPr>
          <w:rFonts w:ascii="Calibri" w:hAnsi="Calibri"/>
        </w:rPr>
      </w:pPr>
      <w:bookmarkStart w:id="750" w:name="_Student_needs_to"/>
      <w:bookmarkStart w:id="751" w:name="_Toc234129376"/>
      <w:bookmarkEnd w:id="750"/>
      <w:r>
        <w:rPr>
          <w:rFonts w:ascii="Calibri" w:hAnsi="Calibri" w:cs="Calibri"/>
        </w:rPr>
        <w:t xml:space="preserve">4.3.5.3         </w:t>
      </w:r>
      <w:r w:rsidR="004343D9" w:rsidRPr="004343D9">
        <w:rPr>
          <w:rFonts w:ascii="Calibri" w:hAnsi="Calibri"/>
        </w:rPr>
        <w:t>Student needs to study from home</w:t>
      </w:r>
      <w:bookmarkEnd w:id="751"/>
    </w:p>
    <w:tbl>
      <w:tblPr>
        <w:tblpPr w:leftFromText="180" w:rightFromText="180" w:vertAnchor="text" w:tblpXSpec="right" w:tblpY="1"/>
        <w:tblOverlap w:val="never"/>
        <w:tblW w:w="471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712"/>
      </w:tblGrid>
      <w:tr w:rsidR="007031C8" w:rsidRPr="00DE162E">
        <w:trPr>
          <w:jc w:val="right"/>
        </w:trPr>
        <w:tc>
          <w:tcPr>
            <w:tcW w:w="4712" w:type="dxa"/>
            <w:shd w:val="clear" w:color="auto" w:fill="CCFFFF"/>
          </w:tcPr>
          <w:p w:rsidR="007031C8" w:rsidRPr="00DE162E" w:rsidRDefault="004343D9">
            <w:pPr>
              <w:pStyle w:val="ExampleText"/>
              <w:rPr>
                <w:rFonts w:ascii="Calibri" w:hAnsi="Calibri"/>
                <w:b/>
              </w:rPr>
            </w:pPr>
            <w:r w:rsidRPr="004343D9">
              <w:rPr>
                <w:rFonts w:ascii="Calibri" w:hAnsi="Calibri"/>
                <w:b/>
              </w:rPr>
              <w:t>Example 13: Student pregnancy</w:t>
            </w:r>
          </w:p>
          <w:p w:rsidR="007031C8" w:rsidRPr="00DE162E" w:rsidRDefault="004343D9">
            <w:pPr>
              <w:pStyle w:val="ExampleText"/>
              <w:rPr>
                <w:rFonts w:ascii="Calibri" w:hAnsi="Calibri"/>
              </w:rPr>
            </w:pPr>
            <w:r w:rsidRPr="004343D9">
              <w:rPr>
                <w:rFonts w:ascii="Calibri" w:hAnsi="Calibri"/>
              </w:rPr>
              <w:t>Brenda, 15, is 6 months pregnant and does not want to continue going to the local high school. Her teachers arrange for her to study at home and help her to enrol at a distance education centre. Distance Education Allowance may be approved.</w:t>
            </w:r>
          </w:p>
        </w:tc>
      </w:tr>
      <w:tr w:rsidR="007031C8" w:rsidRPr="00DE162E">
        <w:trPr>
          <w:jc w:val="right"/>
        </w:trPr>
        <w:tc>
          <w:tcPr>
            <w:tcW w:w="4712" w:type="dxa"/>
            <w:shd w:val="clear" w:color="auto" w:fill="CCFFFF"/>
          </w:tcPr>
          <w:p w:rsidR="007031C8" w:rsidRPr="00DE162E" w:rsidRDefault="004343D9">
            <w:pPr>
              <w:pStyle w:val="ExampleText"/>
              <w:rPr>
                <w:rFonts w:ascii="Calibri" w:hAnsi="Calibri"/>
                <w:b/>
              </w:rPr>
            </w:pPr>
            <w:r w:rsidRPr="004343D9">
              <w:rPr>
                <w:rFonts w:ascii="Calibri" w:hAnsi="Calibri"/>
                <w:b/>
              </w:rPr>
              <w:t>Example 14: Reduced capacity</w:t>
            </w:r>
          </w:p>
          <w:p w:rsidR="007031C8" w:rsidRPr="00DE162E" w:rsidRDefault="004343D9">
            <w:pPr>
              <w:pStyle w:val="ExampleText"/>
              <w:rPr>
                <w:rFonts w:ascii="Calibri" w:hAnsi="Calibri"/>
              </w:rPr>
            </w:pPr>
            <w:r w:rsidRPr="004343D9">
              <w:rPr>
                <w:rFonts w:ascii="Calibri" w:hAnsi="Calibri"/>
              </w:rPr>
              <w:t>Shelley, 12, has been diagnosed with a brain tumour. She is trying to keep up with her schoolwork by studying at home by distance education methods, while undergoing extensive medical treatment. She can concentrate only for short periods, and the distance education centre expects her to submit assignments only as and when she feels able to do so. Distance Education Allowance may be paid as long as the school considers Shelley to be enrolled and studying full-time, even though she has a workload smaller than other students.</w:t>
            </w:r>
          </w:p>
        </w:tc>
      </w:tr>
    </w:tbl>
    <w:p w:rsidR="007031C8" w:rsidRPr="00DE162E" w:rsidRDefault="004343D9">
      <w:pPr>
        <w:pStyle w:val="BulletIntro"/>
        <w:rPr>
          <w:rFonts w:ascii="Calibri" w:hAnsi="Calibri"/>
        </w:rPr>
      </w:pPr>
      <w:r w:rsidRPr="004343D9">
        <w:rPr>
          <w:rFonts w:ascii="Calibri" w:hAnsi="Calibri"/>
        </w:rPr>
        <w:t>A student can be regarded as having a special need if they study by distance education because of a condition that:</w:t>
      </w:r>
    </w:p>
    <w:p w:rsidR="007031C8" w:rsidRPr="00DE162E" w:rsidRDefault="004343D9">
      <w:pPr>
        <w:pStyle w:val="Bullet"/>
        <w:ind w:left="357" w:hanging="357"/>
        <w:rPr>
          <w:rFonts w:ascii="Calibri" w:hAnsi="Calibri"/>
        </w:rPr>
      </w:pPr>
      <w:r w:rsidRPr="004343D9">
        <w:rPr>
          <w:rFonts w:ascii="Calibri" w:hAnsi="Calibri"/>
        </w:rPr>
        <w:t>needs facilities and/or environmental conditions (e.g. care) available from the family home</w:t>
      </w:r>
    </w:p>
    <w:p w:rsidR="007031C8" w:rsidRPr="00DE162E" w:rsidRDefault="004343D9">
      <w:pPr>
        <w:pStyle w:val="andor"/>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proofErr w:type="gramStart"/>
      <w:r w:rsidRPr="004343D9">
        <w:rPr>
          <w:rFonts w:ascii="Calibri" w:hAnsi="Calibri"/>
        </w:rPr>
        <w:t>requires</w:t>
      </w:r>
      <w:proofErr w:type="gramEnd"/>
      <w:r w:rsidRPr="004343D9">
        <w:rPr>
          <w:rFonts w:ascii="Calibri" w:hAnsi="Calibri"/>
        </w:rPr>
        <w:t xml:space="preserve"> the student to avoid travel of the sort that would be necessary to attend school each day.</w:t>
      </w:r>
    </w:p>
    <w:p w:rsidR="0061798F" w:rsidRDefault="007F5641">
      <w:pPr>
        <w:rPr>
          <w:rFonts w:ascii="Calibri" w:hAnsi="Calibri" w:cs="Calibri"/>
        </w:rPr>
      </w:pPr>
      <w:r>
        <w:rPr>
          <w:rFonts w:ascii="Calibri" w:hAnsi="Calibri"/>
        </w:rPr>
        <w:t xml:space="preserve">A claim of this type must </w:t>
      </w:r>
      <w:r w:rsidR="004343D9" w:rsidRPr="004343D9">
        <w:rPr>
          <w:rFonts w:ascii="Calibri" w:hAnsi="Calibri"/>
        </w:rPr>
        <w:t xml:space="preserve">be supported by evidence that establishes the nature of the condition. </w:t>
      </w:r>
    </w:p>
    <w:p w:rsidR="0099416F" w:rsidRDefault="00B946EA" w:rsidP="0099416F">
      <w:pPr>
        <w:rPr>
          <w:rFonts w:ascii="Calibri" w:hAnsi="Calibri"/>
        </w:rPr>
      </w:pPr>
      <w:r>
        <w:rPr>
          <w:rFonts w:ascii="Calibri" w:hAnsi="Calibri" w:cs="Calibri"/>
        </w:rPr>
        <w:t xml:space="preserve">Evidence associated with this claim is typically provided by a </w:t>
      </w:r>
      <w:hyperlink w:anchor="MedicalPractitioner" w:history="1">
        <w:r w:rsidRPr="0099416F">
          <w:rPr>
            <w:rStyle w:val="Hyperlink"/>
            <w:rFonts w:ascii="Calibri" w:hAnsi="Calibri" w:cs="Calibri"/>
          </w:rPr>
          <w:t>medic</w:t>
        </w:r>
        <w:r w:rsidR="0061798F" w:rsidRPr="0099416F">
          <w:rPr>
            <w:rStyle w:val="Hyperlink"/>
            <w:rFonts w:ascii="Calibri" w:hAnsi="Calibri" w:cs="Calibri"/>
          </w:rPr>
          <w:t>al practitioner</w:t>
        </w:r>
      </w:hyperlink>
      <w:r w:rsidR="0061798F">
        <w:rPr>
          <w:rFonts w:ascii="Calibri" w:hAnsi="Calibri" w:cs="Calibri"/>
        </w:rPr>
        <w:t xml:space="preserve"> (specialist or general practitioner</w:t>
      </w:r>
      <w:r>
        <w:rPr>
          <w:rFonts w:ascii="Calibri" w:hAnsi="Calibri" w:cs="Calibri"/>
        </w:rPr>
        <w:t xml:space="preserve">). </w:t>
      </w:r>
      <w:r w:rsidR="0099416F">
        <w:rPr>
          <w:rFonts w:ascii="Calibri" w:hAnsi="Calibri" w:cs="Calibri"/>
        </w:rPr>
        <w:t xml:space="preserve"> </w:t>
      </w:r>
      <w:r w:rsidR="004343D9" w:rsidRPr="004343D9">
        <w:rPr>
          <w:rFonts w:ascii="Calibri" w:hAnsi="Calibri"/>
        </w:rPr>
        <w:t>Evidence from a specialist is necessary for conditions that require specialist treatment (e.g. psychiatric or severe allergic conditions).</w:t>
      </w:r>
    </w:p>
    <w:p w:rsidR="00B946EA" w:rsidRPr="00735368" w:rsidRDefault="00EE6B5D">
      <w:pPr>
        <w:rPr>
          <w:rFonts w:ascii="Calibri" w:hAnsi="Calibri"/>
        </w:rPr>
      </w:pPr>
      <w:r w:rsidRPr="00735368">
        <w:rPr>
          <w:rFonts w:ascii="Calibri" w:hAnsi="Calibri"/>
        </w:rPr>
        <w:t xml:space="preserve">In exceptional circumstances, evidence may be sought from </w:t>
      </w:r>
      <w:r w:rsidR="00B946EA" w:rsidRPr="00735368">
        <w:rPr>
          <w:rFonts w:ascii="Calibri" w:hAnsi="Calibri" w:cs="Calibri"/>
        </w:rPr>
        <w:t>a</w:t>
      </w:r>
      <w:r w:rsidR="0061798F" w:rsidRPr="00735368">
        <w:rPr>
          <w:rFonts w:ascii="Calibri" w:hAnsi="Calibri" w:cs="Calibri"/>
        </w:rPr>
        <w:t xml:space="preserve">n </w:t>
      </w:r>
      <w:hyperlink w:anchor="AlliedHealthProfessional" w:history="1">
        <w:r w:rsidR="0061798F" w:rsidRPr="00735368">
          <w:rPr>
            <w:rStyle w:val="Hyperlink"/>
            <w:rFonts w:ascii="Calibri" w:hAnsi="Calibri" w:cs="Calibri"/>
          </w:rPr>
          <w:t>allied</w:t>
        </w:r>
        <w:r w:rsidR="00B946EA" w:rsidRPr="00735368">
          <w:rPr>
            <w:rStyle w:val="Hyperlink"/>
            <w:rFonts w:ascii="Calibri" w:hAnsi="Calibri" w:cs="Calibri"/>
          </w:rPr>
          <w:t xml:space="preserve"> health professional</w:t>
        </w:r>
      </w:hyperlink>
      <w:r w:rsidRPr="00735368">
        <w:rPr>
          <w:rFonts w:ascii="Calibri" w:hAnsi="Calibri" w:cs="Calibri"/>
        </w:rPr>
        <w:t>.  This includes</w:t>
      </w:r>
      <w:r w:rsidR="00B946EA" w:rsidRPr="00735368">
        <w:rPr>
          <w:rFonts w:ascii="Calibri" w:hAnsi="Calibri" w:cs="Calibri"/>
        </w:rPr>
        <w:t xml:space="preserve"> the following circumstances:</w:t>
      </w:r>
    </w:p>
    <w:p w:rsidR="00EE6B5D" w:rsidRPr="00735368" w:rsidRDefault="00EE6B5D" w:rsidP="00E954E7">
      <w:pPr>
        <w:pStyle w:val="BulletLast"/>
        <w:rPr>
          <w:rFonts w:ascii="Calibri" w:hAnsi="Calibri" w:cs="Calibri"/>
        </w:rPr>
      </w:pPr>
      <w:r w:rsidRPr="00735368">
        <w:rPr>
          <w:rFonts w:ascii="Calibri" w:hAnsi="Calibri" w:cs="Calibri"/>
        </w:rPr>
        <w:t>due to distance or isolation, it would be an additional</w:t>
      </w:r>
      <w:r w:rsidR="00D01304" w:rsidRPr="00735368">
        <w:rPr>
          <w:rFonts w:ascii="Calibri" w:hAnsi="Calibri" w:cs="Calibri"/>
        </w:rPr>
        <w:t xml:space="preserve"> and unfair</w:t>
      </w:r>
      <w:r w:rsidRPr="00735368">
        <w:rPr>
          <w:rFonts w:ascii="Calibri" w:hAnsi="Calibri" w:cs="Calibri"/>
        </w:rPr>
        <w:t xml:space="preserve"> burden</w:t>
      </w:r>
      <w:r w:rsidR="00D01304" w:rsidRPr="00735368">
        <w:rPr>
          <w:rFonts w:ascii="Calibri" w:hAnsi="Calibri" w:cs="Calibri"/>
        </w:rPr>
        <w:t xml:space="preserve"> on the family</w:t>
      </w:r>
      <w:r w:rsidRPr="00735368">
        <w:rPr>
          <w:rFonts w:ascii="Calibri" w:hAnsi="Calibri" w:cs="Calibri"/>
        </w:rPr>
        <w:t xml:space="preserve"> to source evidence from a medical practitioner</w:t>
      </w:r>
    </w:p>
    <w:p w:rsidR="00EE6B5D" w:rsidRPr="00735368" w:rsidRDefault="00EE6B5D" w:rsidP="00E954E7">
      <w:pPr>
        <w:pStyle w:val="BulletLast"/>
        <w:rPr>
          <w:rFonts w:ascii="Calibri" w:hAnsi="Calibri" w:cs="Calibri"/>
        </w:rPr>
      </w:pPr>
      <w:r w:rsidRPr="00735368">
        <w:rPr>
          <w:rFonts w:ascii="Calibri" w:hAnsi="Calibri" w:cs="Calibri"/>
        </w:rPr>
        <w:t>if a medical practitioner refers the child to an allied health professional (for example, a family doctor referring a child with a mental health need to a psychologist rather than a psychiatrist)</w:t>
      </w:r>
    </w:p>
    <w:p w:rsidR="00EE6B5D" w:rsidRPr="00735368" w:rsidRDefault="00D01304" w:rsidP="00E954E7">
      <w:pPr>
        <w:pStyle w:val="BulletLast"/>
        <w:rPr>
          <w:rFonts w:ascii="Calibri" w:hAnsi="Calibri" w:cs="Calibri"/>
        </w:rPr>
      </w:pPr>
      <w:proofErr w:type="gramStart"/>
      <w:r w:rsidRPr="00735368">
        <w:rPr>
          <w:rFonts w:ascii="Calibri" w:hAnsi="Calibri" w:cs="Calibri"/>
        </w:rPr>
        <w:t>if</w:t>
      </w:r>
      <w:proofErr w:type="gramEnd"/>
      <w:r w:rsidRPr="00735368">
        <w:rPr>
          <w:rFonts w:ascii="Calibri" w:hAnsi="Calibri" w:cs="Calibri"/>
        </w:rPr>
        <w:t xml:space="preserve"> a medical practitioner is considered by the family unsuited to provide advice (for example, a male family doctor may be the only medical practitioner near to the family home, and yet as the student is female, they may wish to seek a female allied health professional in cases of sexual trauma, rape or mental health).</w:t>
      </w:r>
    </w:p>
    <w:p w:rsidR="007031C8" w:rsidRPr="00DE162E" w:rsidRDefault="004343D9">
      <w:pPr>
        <w:pStyle w:val="BulletIntro"/>
        <w:rPr>
          <w:rFonts w:ascii="Calibri" w:hAnsi="Calibri"/>
        </w:rPr>
      </w:pPr>
      <w:r w:rsidRPr="004343D9">
        <w:rPr>
          <w:rFonts w:ascii="Calibri" w:hAnsi="Calibri"/>
        </w:rPr>
        <w:t>For conditions other than pregnancy, it must be clear that it would be harmful to the student’s health (not merely a discomfort) if they were to attend school daily. For medical conditions that are not clearly serious (e.g. allergy), the evidence must demonstrate that:</w:t>
      </w:r>
    </w:p>
    <w:p w:rsidR="007031C8" w:rsidRPr="00DE162E" w:rsidRDefault="004343D9">
      <w:pPr>
        <w:pStyle w:val="Bullet"/>
        <w:ind w:left="357" w:hanging="357"/>
        <w:rPr>
          <w:rFonts w:ascii="Calibri" w:hAnsi="Calibri"/>
        </w:rPr>
      </w:pPr>
      <w:r w:rsidRPr="004343D9">
        <w:rPr>
          <w:rFonts w:ascii="Calibri" w:hAnsi="Calibri"/>
        </w:rPr>
        <w:t>there is no suitable medication or treatment that is both reasonably available and able to alleviate the effects of the condition</w:t>
      </w:r>
    </w:p>
    <w:p w:rsidR="007031C8" w:rsidRPr="008D74FF" w:rsidRDefault="004343D9" w:rsidP="008D74FF">
      <w:pPr>
        <w:pStyle w:val="BulletLast"/>
        <w:rPr>
          <w:rFonts w:ascii="Calibri" w:hAnsi="Calibri"/>
        </w:rPr>
      </w:pPr>
      <w:proofErr w:type="gramStart"/>
      <w:r w:rsidRPr="004343D9">
        <w:rPr>
          <w:rFonts w:ascii="Calibri" w:hAnsi="Calibri"/>
        </w:rPr>
        <w:t>the</w:t>
      </w:r>
      <w:proofErr w:type="gramEnd"/>
      <w:r w:rsidRPr="004343D9">
        <w:rPr>
          <w:rFonts w:ascii="Calibri" w:hAnsi="Calibri"/>
        </w:rPr>
        <w:t xml:space="preserve"> condition is likely to result in the student being absent from local schooling on at least 20 school days in a year.</w:t>
      </w:r>
    </w:p>
    <w:p w:rsidR="007031C8" w:rsidRPr="00DE162E" w:rsidRDefault="008D74FF">
      <w:pPr>
        <w:pStyle w:val="Heading4"/>
        <w:rPr>
          <w:rFonts w:ascii="Calibri" w:hAnsi="Calibri"/>
        </w:rPr>
      </w:pPr>
      <w:bookmarkStart w:id="752" w:name="_Toc234129377"/>
      <w:r>
        <w:rPr>
          <w:rFonts w:ascii="Calibri" w:hAnsi="Calibri" w:cs="Calibri"/>
        </w:rPr>
        <w:t xml:space="preserve">4.3.5.4         </w:t>
      </w:r>
      <w:r w:rsidR="004343D9" w:rsidRPr="004343D9">
        <w:rPr>
          <w:rFonts w:ascii="Calibri" w:hAnsi="Calibri"/>
        </w:rPr>
        <w:t>Student needs to be removed from local school environment</w:t>
      </w:r>
      <w:bookmarkEnd w:id="752"/>
    </w:p>
    <w:p w:rsidR="007031C8" w:rsidRPr="00DE162E" w:rsidRDefault="004343D9">
      <w:pPr>
        <w:pStyle w:val="BulletIntro"/>
        <w:rPr>
          <w:rFonts w:ascii="Calibri" w:hAnsi="Calibri"/>
        </w:rPr>
      </w:pPr>
      <w:r w:rsidRPr="004343D9">
        <w:rPr>
          <w:rFonts w:ascii="Calibri" w:hAnsi="Calibri"/>
        </w:rPr>
        <w:t>A student can be regarded as having a special need if they need to be removed from the local school because of either:</w:t>
      </w:r>
    </w:p>
    <w:p w:rsidR="007031C8" w:rsidRPr="00DE162E" w:rsidRDefault="004343D9">
      <w:pPr>
        <w:pStyle w:val="Bullet"/>
        <w:ind w:left="357" w:hanging="357"/>
        <w:rPr>
          <w:rFonts w:ascii="Calibri" w:hAnsi="Calibri"/>
        </w:rPr>
      </w:pPr>
      <w:r w:rsidRPr="004343D9">
        <w:rPr>
          <w:rFonts w:ascii="Calibri" w:hAnsi="Calibri"/>
        </w:rPr>
        <w:t>interpersonal problems affecting psychological, emotional or physical health (e.g. bullying, harassment)</w:t>
      </w:r>
    </w:p>
    <w:p w:rsidR="007031C8" w:rsidRPr="00DE162E" w:rsidRDefault="004343D9">
      <w:pPr>
        <w:pStyle w:val="Bullet"/>
        <w:numPr>
          <w:ilvl w:val="0"/>
          <w:numId w:val="0"/>
        </w:numPr>
        <w:ind w:left="357"/>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proofErr w:type="gramStart"/>
      <w:r w:rsidRPr="004343D9">
        <w:rPr>
          <w:rFonts w:ascii="Calibri" w:hAnsi="Calibri"/>
        </w:rPr>
        <w:t>expulsion</w:t>
      </w:r>
      <w:proofErr w:type="gramEnd"/>
      <w:r w:rsidRPr="004343D9">
        <w:rPr>
          <w:rFonts w:ascii="Calibri" w:hAnsi="Calibri"/>
        </w:rPr>
        <w:t xml:space="preserve"> from school.</w:t>
      </w:r>
    </w:p>
    <w:p w:rsidR="007031C8" w:rsidRPr="00DE162E" w:rsidRDefault="004343D9">
      <w:pPr>
        <w:pStyle w:val="BulletIntro"/>
        <w:rPr>
          <w:rFonts w:ascii="Calibri" w:hAnsi="Calibri"/>
        </w:rPr>
      </w:pPr>
      <w:r w:rsidRPr="004343D9">
        <w:rPr>
          <w:rFonts w:ascii="Calibri" w:hAnsi="Calibri"/>
        </w:rPr>
        <w:t>A claim of this type must be supported by a statement from the chief executive of the state/territory government education authority or their delegate, indicating:</w:t>
      </w:r>
    </w:p>
    <w:p w:rsidR="007031C8" w:rsidRPr="00DE162E" w:rsidRDefault="004343D9">
      <w:pPr>
        <w:pStyle w:val="Bullet"/>
        <w:ind w:left="357" w:hanging="357"/>
        <w:rPr>
          <w:rFonts w:ascii="Calibri" w:hAnsi="Calibri"/>
        </w:rPr>
      </w:pPr>
      <w:r w:rsidRPr="004343D9">
        <w:rPr>
          <w:rFonts w:ascii="Calibri" w:hAnsi="Calibri"/>
        </w:rPr>
        <w:t>the reason for the removal of the student (in broad terms only, e.g. interpersonal problems affecting health, expulsion)</w:t>
      </w:r>
    </w:p>
    <w:p w:rsidR="007031C8" w:rsidRPr="00DE162E" w:rsidRDefault="004343D9">
      <w:pPr>
        <w:pStyle w:val="Bullet"/>
        <w:ind w:left="357" w:hanging="357"/>
        <w:rPr>
          <w:rFonts w:ascii="Calibri" w:hAnsi="Calibri"/>
        </w:rPr>
      </w:pPr>
      <w:r w:rsidRPr="004343D9">
        <w:rPr>
          <w:rFonts w:ascii="Calibri" w:hAnsi="Calibri"/>
        </w:rPr>
        <w:t xml:space="preserve">that the </w:t>
      </w:r>
      <w:hyperlink w:anchor="Family" w:history="1">
        <w:r w:rsidRPr="004343D9">
          <w:rPr>
            <w:rStyle w:val="Hyperlink"/>
            <w:rFonts w:ascii="Calibri" w:hAnsi="Calibri"/>
          </w:rPr>
          <w:t>family</w:t>
        </w:r>
      </w:hyperlink>
      <w:r w:rsidRPr="004343D9">
        <w:rPr>
          <w:rFonts w:ascii="Calibri" w:hAnsi="Calibri"/>
        </w:rPr>
        <w:t xml:space="preserve"> and the school have attempted, without success, to resolve the problem</w:t>
      </w:r>
    </w:p>
    <w:p w:rsidR="007031C8" w:rsidRPr="00DE162E" w:rsidRDefault="004343D9">
      <w:pPr>
        <w:pStyle w:val="Bullet"/>
        <w:numPr>
          <w:ilvl w:val="0"/>
          <w:numId w:val="0"/>
        </w:numPr>
        <w:ind w:left="357"/>
        <w:rPr>
          <w:rFonts w:ascii="Calibri" w:hAnsi="Calibri"/>
        </w:rPr>
      </w:pPr>
      <w:proofErr w:type="gramStart"/>
      <w:r w:rsidRPr="004343D9">
        <w:rPr>
          <w:rFonts w:ascii="Calibri" w:hAnsi="Calibri"/>
        </w:rPr>
        <w:t>and</w:t>
      </w:r>
      <w:proofErr w:type="gramEnd"/>
    </w:p>
    <w:p w:rsidR="007031C8" w:rsidRPr="00DE162E" w:rsidRDefault="004343D9">
      <w:pPr>
        <w:pStyle w:val="BulletLast"/>
        <w:rPr>
          <w:rFonts w:ascii="Calibri" w:hAnsi="Calibri"/>
        </w:rPr>
      </w:pPr>
      <w:proofErr w:type="gramStart"/>
      <w:r w:rsidRPr="004343D9">
        <w:rPr>
          <w:rFonts w:ascii="Calibri" w:hAnsi="Calibri"/>
        </w:rPr>
        <w:t>that</w:t>
      </w:r>
      <w:proofErr w:type="gramEnd"/>
      <w:r w:rsidRPr="004343D9">
        <w:rPr>
          <w:rFonts w:ascii="Calibri" w:hAnsi="Calibri"/>
        </w:rPr>
        <w:t xml:space="preserve"> there is no suitable local school that the student can attend daily.</w:t>
      </w:r>
    </w:p>
    <w:p w:rsidR="007031C8" w:rsidRPr="00DE162E" w:rsidRDefault="004343D9">
      <w:pPr>
        <w:rPr>
          <w:rFonts w:ascii="Calibri" w:hAnsi="Calibri"/>
        </w:rPr>
      </w:pPr>
      <w:r w:rsidRPr="004343D9">
        <w:rPr>
          <w:rFonts w:ascii="Calibri" w:hAnsi="Calibri"/>
        </w:rPr>
        <w:t xml:space="preserve">If the claim is on the basis of a </w:t>
      </w:r>
      <w:hyperlink w:anchor="DisabilityOrOtherCondition" w:history="1">
        <w:r w:rsidRPr="004343D9">
          <w:rPr>
            <w:rStyle w:val="Hyperlink"/>
            <w:rFonts w:ascii="Calibri" w:hAnsi="Calibri"/>
          </w:rPr>
          <w:t>disability or other health-related condition</w:t>
        </w:r>
      </w:hyperlink>
      <w:r w:rsidRPr="004343D9">
        <w:rPr>
          <w:rFonts w:ascii="Calibri" w:hAnsi="Calibri"/>
        </w:rPr>
        <w:t>, it must also be supported by medical evidence that establishes that there is a health-related problem and recommends that the student be removed from the school.</w:t>
      </w:r>
    </w:p>
    <w:p w:rsidR="00A10C08" w:rsidRDefault="00A10C08">
      <w:pPr>
        <w:pStyle w:val="Heading4"/>
        <w:rPr>
          <w:rFonts w:ascii="Calibri" w:hAnsi="Calibri" w:cs="Calibri"/>
        </w:rPr>
      </w:pPr>
      <w:bookmarkStart w:id="753" w:name="_Toc234129378"/>
    </w:p>
    <w:p w:rsidR="007031C8" w:rsidRPr="00DE162E" w:rsidRDefault="008D74FF">
      <w:pPr>
        <w:pStyle w:val="Heading4"/>
        <w:rPr>
          <w:rFonts w:ascii="Calibri" w:hAnsi="Calibri"/>
        </w:rPr>
      </w:pPr>
      <w:r>
        <w:rPr>
          <w:rFonts w:ascii="Calibri" w:hAnsi="Calibri" w:cs="Calibri"/>
        </w:rPr>
        <w:t xml:space="preserve">4.3.5.5         </w:t>
      </w:r>
      <w:r w:rsidR="004343D9" w:rsidRPr="004343D9">
        <w:rPr>
          <w:rFonts w:ascii="Calibri" w:hAnsi="Calibri"/>
        </w:rPr>
        <w:t>Student needs testing or support for a learning disability</w:t>
      </w:r>
      <w:bookmarkEnd w:id="753"/>
    </w:p>
    <w:p w:rsidR="007031C8" w:rsidRPr="00DE162E" w:rsidRDefault="004343D9">
      <w:pPr>
        <w:spacing w:after="120"/>
        <w:rPr>
          <w:rFonts w:ascii="Calibri" w:hAnsi="Calibri"/>
        </w:rPr>
      </w:pPr>
      <w:r w:rsidRPr="004343D9">
        <w:rPr>
          <w:rFonts w:ascii="Calibri" w:hAnsi="Calibri"/>
        </w:rPr>
        <w:t>A student can be regarded as having a special need if they need to be away from home for at least five days to undertake diagnostic testing and/or receive support for a learning disability at an institution or centre providing specialist services of that type.</w:t>
      </w:r>
    </w:p>
    <w:p w:rsidR="007031C8" w:rsidRPr="00DE162E" w:rsidRDefault="004343D9">
      <w:pPr>
        <w:spacing w:after="120"/>
        <w:rPr>
          <w:rFonts w:ascii="Calibri" w:hAnsi="Calibri"/>
        </w:rPr>
      </w:pPr>
      <w:r w:rsidRPr="004343D9">
        <w:rPr>
          <w:rFonts w:ascii="Calibri" w:hAnsi="Calibri"/>
        </w:rPr>
        <w:t xml:space="preserve">The placement must be with the approval of the relevant </w:t>
      </w:r>
      <w:hyperlink w:anchor="EducationAuthority" w:history="1">
        <w:r w:rsidRPr="004343D9">
          <w:rPr>
            <w:rStyle w:val="Hyperlink"/>
            <w:rFonts w:ascii="Calibri" w:hAnsi="Calibri"/>
          </w:rPr>
          <w:t>education authority</w:t>
        </w:r>
      </w:hyperlink>
      <w:r w:rsidRPr="004343D9">
        <w:rPr>
          <w:rFonts w:ascii="Calibri" w:hAnsi="Calibri"/>
        </w:rPr>
        <w:t xml:space="preserve"> and/or the institution concerned.</w:t>
      </w:r>
    </w:p>
    <w:p w:rsidR="007031C8" w:rsidRPr="00DE162E" w:rsidRDefault="004343D9">
      <w:pPr>
        <w:spacing w:after="120"/>
        <w:rPr>
          <w:rFonts w:ascii="Calibri" w:hAnsi="Calibri"/>
        </w:rPr>
      </w:pPr>
      <w:r w:rsidRPr="004343D9">
        <w:rPr>
          <w:rFonts w:ascii="Calibri" w:hAnsi="Calibri"/>
        </w:rPr>
        <w:t>A claim on this basis must be supported by a statement from the education authority, or their delegate (e.g. an educational psychologist). The statement must also give the period for which testing/support is required.</w:t>
      </w:r>
    </w:p>
    <w:p w:rsidR="007031C8" w:rsidRPr="00DE162E" w:rsidRDefault="004343D9">
      <w:pPr>
        <w:rPr>
          <w:rFonts w:ascii="Calibri" w:hAnsi="Calibri"/>
        </w:rPr>
      </w:pPr>
      <w:r w:rsidRPr="004343D9">
        <w:rPr>
          <w:rFonts w:ascii="Calibri" w:hAnsi="Calibri"/>
          <w:i/>
        </w:rPr>
        <w:t>Note</w:t>
      </w:r>
      <w:r w:rsidRPr="004343D9">
        <w:rPr>
          <w:rFonts w:ascii="Calibri" w:hAnsi="Calibri"/>
        </w:rPr>
        <w:t>: A statement from a teacher or counsellor at the school is not sufficient evidence on its own.</w:t>
      </w:r>
    </w:p>
    <w:p w:rsidR="00A10C08" w:rsidRDefault="00A10C08">
      <w:pPr>
        <w:pStyle w:val="Heading4"/>
        <w:rPr>
          <w:rFonts w:ascii="Calibri" w:hAnsi="Calibri" w:cs="Calibri"/>
        </w:rPr>
      </w:pPr>
      <w:bookmarkStart w:id="754" w:name="_Toc234129379"/>
    </w:p>
    <w:p w:rsidR="007031C8" w:rsidRPr="00DE162E" w:rsidRDefault="008D74FF">
      <w:pPr>
        <w:pStyle w:val="Heading4"/>
        <w:rPr>
          <w:rFonts w:ascii="Calibri" w:hAnsi="Calibri"/>
        </w:rPr>
      </w:pPr>
      <w:r>
        <w:rPr>
          <w:rFonts w:ascii="Calibri" w:hAnsi="Calibri" w:cs="Calibri"/>
        </w:rPr>
        <w:t xml:space="preserve">4.3.5.6         </w:t>
      </w:r>
      <w:r w:rsidR="004343D9" w:rsidRPr="004343D9">
        <w:rPr>
          <w:rFonts w:ascii="Calibri" w:hAnsi="Calibri"/>
        </w:rPr>
        <w:t>Student needs learning support</w:t>
      </w:r>
      <w:bookmarkEnd w:id="754"/>
    </w:p>
    <w:p w:rsidR="007031C8" w:rsidRPr="00DE162E" w:rsidRDefault="004343D9">
      <w:pPr>
        <w:spacing w:after="120"/>
        <w:rPr>
          <w:rFonts w:ascii="Calibri" w:hAnsi="Calibri"/>
        </w:rPr>
      </w:pPr>
      <w:r w:rsidRPr="004343D9">
        <w:rPr>
          <w:rFonts w:ascii="Calibri" w:hAnsi="Calibri"/>
        </w:rPr>
        <w:t>A student can be regarded as having a special need if they require access to a program delivered by a specialist teacher or facility for learning support.</w:t>
      </w:r>
    </w:p>
    <w:p w:rsidR="007031C8" w:rsidRPr="00DE162E" w:rsidRDefault="004343D9">
      <w:pPr>
        <w:spacing w:after="120"/>
        <w:rPr>
          <w:rFonts w:ascii="Calibri" w:hAnsi="Calibri"/>
        </w:rPr>
      </w:pPr>
      <w:r w:rsidRPr="004343D9">
        <w:rPr>
          <w:rFonts w:ascii="Calibri" w:hAnsi="Calibri"/>
        </w:rPr>
        <w:t>The program must be of at least one and a half hours per week in an area of specific learning difficulty, disability or ESL need. It is not sufficient that the program merely involves increased individual attention or a modified course of the type generally available to students with learning difficulties in mainstream schools.</w:t>
      </w:r>
    </w:p>
    <w:p w:rsidR="007031C8" w:rsidRPr="00DE162E" w:rsidRDefault="004343D9">
      <w:pPr>
        <w:spacing w:after="120"/>
        <w:rPr>
          <w:rFonts w:ascii="Calibri" w:hAnsi="Calibri"/>
        </w:rPr>
      </w:pPr>
      <w:r w:rsidRPr="004343D9">
        <w:rPr>
          <w:rFonts w:ascii="Calibri" w:hAnsi="Calibri"/>
        </w:rPr>
        <w:t>The student may receive the learning support at either the school or institution that they attend full-time, or at a centre that they attend part-time while spending the rest of the school week at a mainstream school.</w:t>
      </w:r>
    </w:p>
    <w:p w:rsidR="007031C8" w:rsidRPr="00DE162E" w:rsidRDefault="004343D9">
      <w:pPr>
        <w:pStyle w:val="BulletIntro"/>
        <w:spacing w:after="60"/>
        <w:rPr>
          <w:rFonts w:ascii="Calibri" w:hAnsi="Calibri"/>
        </w:rPr>
      </w:pPr>
      <w:r w:rsidRPr="004343D9">
        <w:rPr>
          <w:rFonts w:ascii="Calibri" w:hAnsi="Calibri"/>
        </w:rPr>
        <w:t xml:space="preserve">A claim on this basis must be supported by evidence to verify the need for specialist learning support, in the form of a recent written recommendation (see </w:t>
      </w:r>
      <w:hyperlink w:anchor="_4.3.3_Evidence_requirements" w:history="1">
        <w:r w:rsidRPr="004343D9">
          <w:rPr>
            <w:rStyle w:val="Hyperlink"/>
            <w:rFonts w:ascii="Calibri" w:hAnsi="Calibri"/>
          </w:rPr>
          <w:t>4.</w:t>
        </w:r>
        <w:bookmarkStart w:id="755" w:name="_Hlt205702292"/>
        <w:r w:rsidRPr="004343D9">
          <w:rPr>
            <w:rStyle w:val="Hyperlink"/>
            <w:rFonts w:ascii="Calibri" w:hAnsi="Calibri"/>
          </w:rPr>
          <w:t>3</w:t>
        </w:r>
        <w:bookmarkEnd w:id="755"/>
        <w:r w:rsidRPr="004343D9">
          <w:rPr>
            <w:rStyle w:val="Hyperlink"/>
            <w:rFonts w:ascii="Calibri" w:hAnsi="Calibri"/>
          </w:rPr>
          <w:t>.3</w:t>
        </w:r>
      </w:hyperlink>
      <w:r w:rsidRPr="004343D9">
        <w:rPr>
          <w:rFonts w:ascii="Calibri" w:hAnsi="Calibri"/>
        </w:rPr>
        <w:t xml:space="preserve"> and </w:t>
      </w:r>
      <w:hyperlink w:anchor="_4.3.4_Duration_of" w:history="1">
        <w:r w:rsidR="007031C8" w:rsidRPr="00DE162E">
          <w:rPr>
            <w:rStyle w:val="Hyperlink"/>
            <w:rFonts w:ascii="Calibri" w:hAnsi="Calibri" w:cs="Calibri"/>
          </w:rPr>
          <w:t>4.3.4</w:t>
        </w:r>
      </w:hyperlink>
      <w:r w:rsidRPr="004343D9">
        <w:rPr>
          <w:rFonts w:ascii="Calibri" w:hAnsi="Calibri"/>
        </w:rPr>
        <w:t>) from either:</w:t>
      </w:r>
    </w:p>
    <w:p w:rsidR="007031C8" w:rsidRPr="00DE162E" w:rsidRDefault="004343D9">
      <w:pPr>
        <w:pStyle w:val="Bullet"/>
        <w:spacing w:after="60"/>
        <w:ind w:left="357" w:hanging="357"/>
        <w:rPr>
          <w:rFonts w:ascii="Calibri" w:hAnsi="Calibri"/>
        </w:rPr>
      </w:pPr>
      <w:r w:rsidRPr="004343D9">
        <w:rPr>
          <w:rFonts w:ascii="Calibri" w:hAnsi="Calibri"/>
        </w:rPr>
        <w:t xml:space="preserve">the relevant </w:t>
      </w:r>
      <w:hyperlink w:anchor="EducationAuthority" w:history="1">
        <w:r w:rsidRPr="004343D9">
          <w:rPr>
            <w:rStyle w:val="Hyperlink"/>
            <w:rFonts w:ascii="Calibri" w:hAnsi="Calibri"/>
          </w:rPr>
          <w:t>education aut</w:t>
        </w:r>
        <w:bookmarkStart w:id="756" w:name="_Hlt205702336"/>
        <w:r w:rsidRPr="004343D9">
          <w:rPr>
            <w:rStyle w:val="Hyperlink"/>
            <w:rFonts w:ascii="Calibri" w:hAnsi="Calibri"/>
          </w:rPr>
          <w:t>h</w:t>
        </w:r>
        <w:bookmarkEnd w:id="756"/>
        <w:r w:rsidRPr="004343D9">
          <w:rPr>
            <w:rStyle w:val="Hyperlink"/>
            <w:rFonts w:ascii="Calibri" w:hAnsi="Calibri"/>
          </w:rPr>
          <w:t>ority</w:t>
        </w:r>
      </w:hyperlink>
      <w:r w:rsidRPr="004343D9">
        <w:rPr>
          <w:rFonts w:ascii="Calibri" w:hAnsi="Calibri"/>
        </w:rPr>
        <w:t xml:space="preserve"> at the appropriate regional district office level</w:t>
      </w:r>
    </w:p>
    <w:p w:rsidR="007031C8" w:rsidRPr="00DE162E" w:rsidRDefault="004343D9">
      <w:pPr>
        <w:pStyle w:val="andor"/>
        <w:spacing w:after="60"/>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proofErr w:type="gramStart"/>
      <w:r w:rsidRPr="004343D9">
        <w:rPr>
          <w:rFonts w:ascii="Calibri" w:hAnsi="Calibri"/>
        </w:rPr>
        <w:t>a</w:t>
      </w:r>
      <w:proofErr w:type="gramEnd"/>
      <w:r w:rsidRPr="004343D9">
        <w:rPr>
          <w:rFonts w:ascii="Calibri" w:hAnsi="Calibri"/>
        </w:rPr>
        <w:t xml:space="preserve"> specialist assessment service used by such authorities (e.g. an educational psychologist, child psychologist or health professional).</w:t>
      </w:r>
    </w:p>
    <w:tbl>
      <w:tblPr>
        <w:tblpPr w:leftFromText="181" w:rightFromText="181" w:bottomFromText="113" w:vertAnchor="text" w:horzAnchor="margin" w:tblpXSpec="right" w:tblpY="400"/>
        <w:tblOverlap w:val="never"/>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536"/>
      </w:tblGrid>
      <w:tr w:rsidR="007031C8" w:rsidRPr="00DE162E" w:rsidTr="00FA3F44">
        <w:tc>
          <w:tcPr>
            <w:tcW w:w="4536" w:type="dxa"/>
            <w:shd w:val="clear" w:color="auto" w:fill="CCFFFF"/>
          </w:tcPr>
          <w:p w:rsidR="007031C8" w:rsidRPr="00DE162E" w:rsidRDefault="004343D9" w:rsidP="00FA3F44">
            <w:pPr>
              <w:pStyle w:val="ExampleText"/>
              <w:rPr>
                <w:rFonts w:ascii="Calibri" w:hAnsi="Calibri"/>
                <w:b/>
              </w:rPr>
            </w:pPr>
            <w:r w:rsidRPr="004343D9">
              <w:rPr>
                <w:rFonts w:ascii="Calibri" w:hAnsi="Calibri"/>
                <w:b/>
              </w:rPr>
              <w:t>Example 15: Need for ESL classes</w:t>
            </w:r>
          </w:p>
          <w:p w:rsidR="007031C8" w:rsidRPr="00DE162E" w:rsidRDefault="004343D9" w:rsidP="00FA3F44">
            <w:pPr>
              <w:pStyle w:val="ExampleText"/>
              <w:rPr>
                <w:rFonts w:ascii="Calibri" w:hAnsi="Calibri"/>
              </w:rPr>
            </w:pPr>
            <w:r w:rsidRPr="004343D9">
              <w:rPr>
                <w:rFonts w:ascii="Calibri" w:hAnsi="Calibri"/>
              </w:rPr>
              <w:t xml:space="preserve">Julio’s family has arrived from Chile and is living in a medium sized country town. While the local school offers a broad range of subjects, there are no teachers with English </w:t>
            </w:r>
            <w:proofErr w:type="gramStart"/>
            <w:r w:rsidRPr="004343D9">
              <w:rPr>
                <w:rFonts w:ascii="Calibri" w:hAnsi="Calibri"/>
              </w:rPr>
              <w:t>as a second language (ESL) skills</w:t>
            </w:r>
            <w:proofErr w:type="gramEnd"/>
            <w:r w:rsidRPr="004343D9">
              <w:rPr>
                <w:rFonts w:ascii="Calibri" w:hAnsi="Calibri"/>
              </w:rPr>
              <w:t>. Julio, in Year 8, is finding it very hard to cope and his work is getting worse. The education authority maintains that he needs to attend a school that provides specialist ESL classes. The boarding school Julio is to attend provides evidence that it can meet this need. Boarding Allowance may be approved.</w:t>
            </w:r>
          </w:p>
        </w:tc>
      </w:tr>
    </w:tbl>
    <w:p w:rsidR="007031C8" w:rsidRPr="00DE162E" w:rsidRDefault="004343D9">
      <w:pPr>
        <w:rPr>
          <w:rFonts w:ascii="Calibri" w:hAnsi="Calibri"/>
        </w:rPr>
      </w:pPr>
      <w:r w:rsidRPr="004343D9">
        <w:rPr>
          <w:rFonts w:ascii="Calibri" w:hAnsi="Calibri"/>
          <w:i/>
        </w:rPr>
        <w:t>Note</w:t>
      </w:r>
      <w:r w:rsidRPr="004343D9">
        <w:rPr>
          <w:rFonts w:ascii="Calibri" w:hAnsi="Calibri"/>
        </w:rPr>
        <w:t>: A statement from a teacher or school is not sufficient evidence.</w:t>
      </w:r>
    </w:p>
    <w:p w:rsidR="007031C8" w:rsidRPr="00DE162E" w:rsidRDefault="004343D9">
      <w:pPr>
        <w:rPr>
          <w:rFonts w:ascii="Calibri" w:hAnsi="Calibri"/>
        </w:rPr>
      </w:pPr>
      <w:r w:rsidRPr="004343D9">
        <w:rPr>
          <w:rFonts w:ascii="Calibri" w:hAnsi="Calibri"/>
        </w:rPr>
        <w:t>Evidence is also required from the principal of the school or director of the facility that provides the support, giving details of the program.</w:t>
      </w:r>
    </w:p>
    <w:p w:rsidR="007031C8" w:rsidRPr="00DE162E" w:rsidRDefault="004343D9">
      <w:pPr>
        <w:pStyle w:val="BulletIntro"/>
        <w:rPr>
          <w:rFonts w:ascii="Calibri" w:hAnsi="Calibri"/>
        </w:rPr>
      </w:pPr>
      <w:r w:rsidRPr="004343D9">
        <w:rPr>
          <w:rFonts w:ascii="Calibri" w:hAnsi="Calibri"/>
        </w:rPr>
        <w:t>Together, the evidence must clearly demonstrate that:</w:t>
      </w:r>
    </w:p>
    <w:p w:rsidR="007031C8" w:rsidRPr="00DE162E" w:rsidRDefault="004343D9">
      <w:pPr>
        <w:pStyle w:val="Bullet"/>
        <w:ind w:left="357" w:hanging="357"/>
        <w:rPr>
          <w:rFonts w:ascii="Calibri" w:hAnsi="Calibri"/>
        </w:rPr>
      </w:pPr>
      <w:r w:rsidRPr="004343D9">
        <w:rPr>
          <w:rFonts w:ascii="Calibri" w:hAnsi="Calibri"/>
        </w:rPr>
        <w:t>the student requires specialist learning support to assist with a particular learning disability or English as a Second Language (ESL) needs</w:t>
      </w:r>
    </w:p>
    <w:p w:rsidR="007031C8" w:rsidRPr="00DE162E" w:rsidRDefault="004343D9">
      <w:pPr>
        <w:pStyle w:val="Bullet"/>
        <w:ind w:left="357" w:hanging="357"/>
        <w:rPr>
          <w:rFonts w:ascii="Calibri" w:hAnsi="Calibri"/>
        </w:rPr>
      </w:pPr>
      <w:r w:rsidRPr="004343D9">
        <w:rPr>
          <w:rFonts w:ascii="Calibri" w:hAnsi="Calibri"/>
        </w:rPr>
        <w:t xml:space="preserve">the student is receiving assistance of at least one and a half hours a week in a class from a specialist teacher </w:t>
      </w:r>
    </w:p>
    <w:p w:rsidR="007031C8" w:rsidRPr="00DE162E" w:rsidRDefault="004343D9">
      <w:pPr>
        <w:pStyle w:val="BulletLast"/>
        <w:rPr>
          <w:rFonts w:ascii="Calibri" w:hAnsi="Calibri"/>
        </w:rPr>
      </w:pPr>
      <w:proofErr w:type="gramStart"/>
      <w:r w:rsidRPr="004343D9">
        <w:rPr>
          <w:rFonts w:ascii="Calibri" w:hAnsi="Calibri"/>
        </w:rPr>
        <w:t>the</w:t>
      </w:r>
      <w:proofErr w:type="gramEnd"/>
      <w:r w:rsidRPr="004343D9">
        <w:rPr>
          <w:rFonts w:ascii="Calibri" w:hAnsi="Calibri"/>
        </w:rPr>
        <w:t xml:space="preserve"> assistance required is of a type that is not available locally.</w:t>
      </w:r>
    </w:p>
    <w:p w:rsidR="007031C8" w:rsidRPr="00DE162E" w:rsidRDefault="004343D9">
      <w:pPr>
        <w:rPr>
          <w:rFonts w:ascii="Calibri" w:hAnsi="Calibri"/>
        </w:rPr>
      </w:pPr>
      <w:r w:rsidRPr="004343D9">
        <w:rPr>
          <w:rFonts w:ascii="Calibri" w:hAnsi="Calibri"/>
        </w:rPr>
        <w:t>If a report recommends that a student receive specialist assistance for a period of at least two years, a second such report will not be needed until the beginning of the third year. The maximum period of benefits that can be based on a single report is two years. Evidence from the local school or facility confirming that the assistance cannot be provided locally, however, must be provided each year.</w:t>
      </w:r>
    </w:p>
    <w:p w:rsidR="007031C8" w:rsidRPr="00DE162E" w:rsidRDefault="007031C8">
      <w:pPr>
        <w:rPr>
          <w:rFonts w:ascii="Calibri" w:hAnsi="Calibri"/>
        </w:rPr>
      </w:pPr>
    </w:p>
    <w:p w:rsidR="007031C8" w:rsidRPr="00DE162E" w:rsidRDefault="008D74FF">
      <w:pPr>
        <w:pStyle w:val="Heading4"/>
        <w:rPr>
          <w:rFonts w:ascii="Calibri" w:hAnsi="Calibri"/>
        </w:rPr>
      </w:pPr>
      <w:bookmarkStart w:id="757" w:name="_Student_would_suffer"/>
      <w:bookmarkStart w:id="758" w:name="_Toc234129380"/>
      <w:bookmarkEnd w:id="757"/>
      <w:r>
        <w:rPr>
          <w:rFonts w:ascii="Calibri" w:hAnsi="Calibri" w:cs="Calibri"/>
        </w:rPr>
        <w:t xml:space="preserve">4.3.5.7         </w:t>
      </w:r>
      <w:r w:rsidR="004343D9" w:rsidRPr="004343D9">
        <w:rPr>
          <w:rFonts w:ascii="Calibri" w:hAnsi="Calibri"/>
        </w:rPr>
        <w:t>Student would suffer serious educational disadvantage at local school</w:t>
      </w:r>
      <w:bookmarkEnd w:id="758"/>
    </w:p>
    <w:p w:rsidR="007031C8" w:rsidRPr="00DE162E" w:rsidRDefault="004343D9">
      <w:pPr>
        <w:spacing w:after="120"/>
        <w:rPr>
          <w:rFonts w:ascii="Calibri" w:hAnsi="Calibri"/>
        </w:rPr>
      </w:pPr>
      <w:r w:rsidRPr="004343D9">
        <w:rPr>
          <w:rFonts w:ascii="Calibri" w:hAnsi="Calibri"/>
        </w:rPr>
        <w:t>A student can be considered to have a special need if it can be demonstrated that they would suffer a serious educational disadvantage if they had to attend the local state school. A claim must be supported by written confirmation from the state/territory government education authority and within the scope of the AIC Scheme (detailed below).</w:t>
      </w:r>
    </w:p>
    <w:p w:rsidR="007031C8" w:rsidRPr="00DE162E" w:rsidRDefault="004343D9">
      <w:pPr>
        <w:pStyle w:val="BulletIntro"/>
        <w:spacing w:after="60"/>
        <w:rPr>
          <w:rFonts w:ascii="Calibri" w:hAnsi="Calibri"/>
        </w:rPr>
      </w:pPr>
      <w:r w:rsidRPr="004343D9">
        <w:rPr>
          <w:rFonts w:ascii="Calibri" w:hAnsi="Calibri"/>
        </w:rPr>
        <w:t>A student cannot be considered as suffering from serious educational disadvantage solely on the basis of either:</w:t>
      </w:r>
    </w:p>
    <w:p w:rsidR="007031C8" w:rsidRPr="00DE162E" w:rsidRDefault="004343D9">
      <w:pPr>
        <w:pStyle w:val="Bullet"/>
        <w:spacing w:after="60"/>
        <w:ind w:left="357" w:hanging="357"/>
        <w:rPr>
          <w:rFonts w:ascii="Calibri" w:hAnsi="Calibri"/>
        </w:rPr>
      </w:pPr>
      <w:r w:rsidRPr="004343D9">
        <w:rPr>
          <w:rFonts w:ascii="Calibri" w:hAnsi="Calibri"/>
        </w:rPr>
        <w:t>a desire for the student to attend a school of choice, including a school that is classified as ‘specialist’ or ‘selective’ or a school that will ‘enhance the student’s academic prospects’</w:t>
      </w:r>
    </w:p>
    <w:p w:rsidR="007031C8" w:rsidRPr="00DE162E" w:rsidRDefault="004343D9">
      <w:pPr>
        <w:pStyle w:val="Bullet"/>
        <w:spacing w:after="60"/>
        <w:ind w:left="357" w:hanging="357"/>
        <w:rPr>
          <w:rFonts w:ascii="Calibri" w:hAnsi="Calibri"/>
        </w:rPr>
      </w:pPr>
      <w:r w:rsidRPr="004343D9">
        <w:rPr>
          <w:rFonts w:ascii="Calibri" w:hAnsi="Calibri"/>
        </w:rPr>
        <w:t>the standard of teaching facilities</w:t>
      </w:r>
    </w:p>
    <w:p w:rsidR="007031C8" w:rsidRPr="00DE162E" w:rsidRDefault="004343D9">
      <w:pPr>
        <w:pStyle w:val="Bullet"/>
        <w:spacing w:after="60"/>
        <w:ind w:left="357" w:hanging="357"/>
        <w:rPr>
          <w:rFonts w:ascii="Calibri" w:hAnsi="Calibri"/>
        </w:rPr>
      </w:pPr>
      <w:r w:rsidRPr="004343D9">
        <w:rPr>
          <w:rFonts w:ascii="Calibri" w:hAnsi="Calibri"/>
        </w:rPr>
        <w:t>the socio-economic, racial or ethnic mix of a school</w:t>
      </w:r>
    </w:p>
    <w:p w:rsidR="007031C8" w:rsidRPr="00DE162E" w:rsidRDefault="004343D9">
      <w:pPr>
        <w:pStyle w:val="Bullet"/>
        <w:spacing w:after="60"/>
        <w:ind w:left="357" w:hanging="357"/>
        <w:rPr>
          <w:rFonts w:ascii="Calibri" w:hAnsi="Calibri"/>
        </w:rPr>
      </w:pPr>
      <w:r w:rsidRPr="004343D9">
        <w:rPr>
          <w:rFonts w:ascii="Calibri" w:hAnsi="Calibri"/>
        </w:rPr>
        <w:t xml:space="preserve">non-core subjects (e.g. subjects other than maths, science and English) being studied by </w:t>
      </w:r>
      <w:hyperlink w:anchor="DistanceEducationMethods" w:history="1">
        <w:r w:rsidRPr="004343D9">
          <w:rPr>
            <w:rStyle w:val="Hyperlink"/>
            <w:rFonts w:ascii="Calibri" w:hAnsi="Calibri"/>
          </w:rPr>
          <w:t>distance educat</w:t>
        </w:r>
        <w:bookmarkStart w:id="759" w:name="_Hlt205702366"/>
        <w:r w:rsidRPr="004343D9">
          <w:rPr>
            <w:rStyle w:val="Hyperlink"/>
            <w:rFonts w:ascii="Calibri" w:hAnsi="Calibri"/>
          </w:rPr>
          <w:t>i</w:t>
        </w:r>
        <w:bookmarkEnd w:id="759"/>
        <w:r w:rsidRPr="004343D9">
          <w:rPr>
            <w:rStyle w:val="Hyperlink"/>
            <w:rFonts w:ascii="Calibri" w:hAnsi="Calibri"/>
          </w:rPr>
          <w:t>on methods</w:t>
        </w:r>
      </w:hyperlink>
      <w:r w:rsidRPr="004343D9">
        <w:rPr>
          <w:rFonts w:ascii="Calibri" w:hAnsi="Calibri"/>
        </w:rPr>
        <w:t xml:space="preserve"> </w:t>
      </w:r>
    </w:p>
    <w:p w:rsidR="007031C8" w:rsidRPr="00DE162E" w:rsidRDefault="004343D9">
      <w:pPr>
        <w:pStyle w:val="Bullet"/>
        <w:spacing w:after="60"/>
        <w:ind w:left="357" w:hanging="357"/>
        <w:rPr>
          <w:rFonts w:ascii="Calibri" w:hAnsi="Calibri"/>
        </w:rPr>
      </w:pPr>
      <w:r w:rsidRPr="004343D9">
        <w:rPr>
          <w:rFonts w:ascii="Calibri" w:hAnsi="Calibri"/>
        </w:rPr>
        <w:t xml:space="preserve">inability to continue study in the same subjects or the same system after the student’s </w:t>
      </w:r>
      <w:hyperlink w:anchor="Parent" w:history="1">
        <w:r w:rsidRPr="004343D9">
          <w:rPr>
            <w:rStyle w:val="Hyperlink"/>
            <w:rFonts w:ascii="Calibri" w:hAnsi="Calibri"/>
          </w:rPr>
          <w:t>par</w:t>
        </w:r>
        <w:bookmarkStart w:id="760" w:name="_Hlt205702374"/>
        <w:r w:rsidRPr="004343D9">
          <w:rPr>
            <w:rStyle w:val="Hyperlink"/>
            <w:rFonts w:ascii="Calibri" w:hAnsi="Calibri"/>
          </w:rPr>
          <w:t>e</w:t>
        </w:r>
        <w:bookmarkEnd w:id="760"/>
        <w:r w:rsidRPr="004343D9">
          <w:rPr>
            <w:rStyle w:val="Hyperlink"/>
            <w:rFonts w:ascii="Calibri" w:hAnsi="Calibri"/>
          </w:rPr>
          <w:t>nts</w:t>
        </w:r>
      </w:hyperlink>
      <w:r w:rsidRPr="004343D9">
        <w:rPr>
          <w:rFonts w:ascii="Calibri" w:hAnsi="Calibri"/>
        </w:rPr>
        <w:t xml:space="preserve"> have moved from one non-geographically isolated area to another </w:t>
      </w:r>
    </w:p>
    <w:p w:rsidR="007031C8" w:rsidRPr="00DE162E" w:rsidRDefault="004343D9">
      <w:pPr>
        <w:pStyle w:val="Bullet"/>
        <w:spacing w:after="60"/>
        <w:ind w:left="357" w:hanging="357"/>
        <w:rPr>
          <w:rFonts w:ascii="Calibri" w:hAnsi="Calibri"/>
        </w:rPr>
      </w:pPr>
      <w:r w:rsidRPr="004343D9">
        <w:rPr>
          <w:rFonts w:ascii="Calibri" w:hAnsi="Calibri"/>
        </w:rPr>
        <w:t>family connections with another school</w:t>
      </w:r>
    </w:p>
    <w:p w:rsidR="007031C8" w:rsidRPr="00DE162E" w:rsidRDefault="004343D9">
      <w:pPr>
        <w:pStyle w:val="Bullet"/>
        <w:spacing w:after="60"/>
        <w:ind w:left="357" w:hanging="357"/>
        <w:rPr>
          <w:rFonts w:ascii="Calibri" w:hAnsi="Calibri"/>
        </w:rPr>
      </w:pPr>
      <w:r w:rsidRPr="004343D9">
        <w:rPr>
          <w:rFonts w:ascii="Calibri" w:hAnsi="Calibri"/>
        </w:rPr>
        <w:t>difficulties with out-of-school care arrangements</w:t>
      </w:r>
    </w:p>
    <w:p w:rsidR="007031C8" w:rsidRPr="00DE162E" w:rsidRDefault="004343D9">
      <w:pPr>
        <w:pStyle w:val="Bullet"/>
        <w:numPr>
          <w:ilvl w:val="0"/>
          <w:numId w:val="0"/>
        </w:numPr>
        <w:spacing w:after="60"/>
        <w:ind w:left="357"/>
        <w:rPr>
          <w:rFonts w:ascii="Calibri" w:hAnsi="Calibri"/>
        </w:rPr>
      </w:pPr>
      <w:proofErr w:type="gramStart"/>
      <w:r w:rsidRPr="004343D9">
        <w:rPr>
          <w:rFonts w:ascii="Calibri" w:hAnsi="Calibri"/>
        </w:rPr>
        <w:t>or</w:t>
      </w:r>
      <w:proofErr w:type="gramEnd"/>
    </w:p>
    <w:p w:rsidR="007031C8" w:rsidRPr="00DE162E" w:rsidRDefault="004343D9">
      <w:pPr>
        <w:pStyle w:val="BulletLast"/>
        <w:spacing w:after="120"/>
        <w:rPr>
          <w:rFonts w:ascii="Calibri" w:hAnsi="Calibri"/>
        </w:rPr>
      </w:pPr>
      <w:proofErr w:type="gramStart"/>
      <w:r w:rsidRPr="004343D9">
        <w:rPr>
          <w:rFonts w:ascii="Calibri" w:hAnsi="Calibri"/>
        </w:rPr>
        <w:t>a</w:t>
      </w:r>
      <w:proofErr w:type="gramEnd"/>
      <w:r w:rsidRPr="004343D9">
        <w:rPr>
          <w:rFonts w:ascii="Calibri" w:hAnsi="Calibri"/>
        </w:rPr>
        <w:t xml:space="preserve"> desire for a family to send a child to a boarding school.</w:t>
      </w:r>
    </w:p>
    <w:p w:rsidR="007031C8" w:rsidRPr="00DE162E" w:rsidRDefault="004343D9">
      <w:pPr>
        <w:pStyle w:val="BulletIntro"/>
        <w:spacing w:after="60"/>
        <w:rPr>
          <w:rFonts w:ascii="Calibri" w:hAnsi="Calibri"/>
        </w:rPr>
      </w:pPr>
      <w:r w:rsidRPr="004343D9">
        <w:rPr>
          <w:rFonts w:ascii="Calibri" w:hAnsi="Calibri"/>
        </w:rPr>
        <w:t>A claim that a student would suffer serious educational disadvantage must be supported by a statement from the chief executive officer of the state/territory government education authority (e.g. the Director-General) or their delegate. The statement must:</w:t>
      </w:r>
    </w:p>
    <w:p w:rsidR="007031C8" w:rsidRPr="00DE162E" w:rsidRDefault="004343D9">
      <w:pPr>
        <w:pStyle w:val="Bullet"/>
        <w:spacing w:after="60"/>
        <w:ind w:left="357" w:hanging="357"/>
        <w:rPr>
          <w:rFonts w:ascii="Calibri" w:hAnsi="Calibri"/>
        </w:rPr>
      </w:pPr>
      <w:r w:rsidRPr="004343D9">
        <w:rPr>
          <w:rFonts w:ascii="Calibri" w:hAnsi="Calibri"/>
        </w:rPr>
        <w:t>give the reason that the local school is inappropriate for the student’s needs</w:t>
      </w:r>
    </w:p>
    <w:p w:rsidR="007031C8" w:rsidRPr="00DE162E" w:rsidRDefault="004343D9">
      <w:pPr>
        <w:pStyle w:val="Bullet"/>
        <w:spacing w:after="60"/>
        <w:ind w:left="357" w:hanging="357"/>
        <w:rPr>
          <w:rFonts w:ascii="Calibri" w:hAnsi="Calibri"/>
        </w:rPr>
      </w:pPr>
      <w:r w:rsidRPr="004343D9">
        <w:rPr>
          <w:rFonts w:ascii="Calibri" w:hAnsi="Calibri"/>
        </w:rPr>
        <w:t>confirm that the student would be seriously educationally disadvantaged if unable to study elsewhere</w:t>
      </w:r>
    </w:p>
    <w:p w:rsidR="007031C8" w:rsidRPr="00DE162E" w:rsidRDefault="004343D9">
      <w:pPr>
        <w:pStyle w:val="BulletLast"/>
        <w:spacing w:after="120"/>
        <w:rPr>
          <w:rFonts w:ascii="Calibri" w:hAnsi="Calibri"/>
        </w:rPr>
      </w:pPr>
      <w:proofErr w:type="gramStart"/>
      <w:r w:rsidRPr="004343D9">
        <w:rPr>
          <w:rFonts w:ascii="Calibri" w:hAnsi="Calibri"/>
        </w:rPr>
        <w:t>state</w:t>
      </w:r>
      <w:proofErr w:type="gramEnd"/>
      <w:r w:rsidRPr="004343D9">
        <w:rPr>
          <w:rFonts w:ascii="Calibri" w:hAnsi="Calibri"/>
        </w:rPr>
        <w:t xml:space="preserve"> that the state/territory authority has no objection to AIC allowances being paid.</w:t>
      </w:r>
    </w:p>
    <w:p w:rsidR="007521FA" w:rsidRDefault="007521FA">
      <w:pPr>
        <w:pStyle w:val="BulletIntro"/>
        <w:spacing w:after="60"/>
        <w:rPr>
          <w:rFonts w:ascii="Calibri" w:hAnsi="Calibri"/>
        </w:rPr>
      </w:pPr>
    </w:p>
    <w:p w:rsidR="007031C8" w:rsidRPr="00DE162E" w:rsidRDefault="004343D9">
      <w:pPr>
        <w:pStyle w:val="BulletIntro"/>
        <w:spacing w:after="60"/>
        <w:rPr>
          <w:rFonts w:ascii="Calibri" w:hAnsi="Calibri"/>
        </w:rPr>
      </w:pPr>
      <w:r w:rsidRPr="004343D9">
        <w:rPr>
          <w:rFonts w:ascii="Calibri" w:hAnsi="Calibri"/>
        </w:rPr>
        <w:t>If the state/territory government education authority is supporting a claim on the basis that the student cannot appropriately access a specific ‘core’ subject, or a range of subjects to achieve a ‘core competency’(e.g. where teaching is conducted without a qualified teacher in physical attendance i.e. through video conferencing), then the supporting statement must also specify that:</w:t>
      </w:r>
    </w:p>
    <w:p w:rsidR="007031C8" w:rsidRPr="00DE162E" w:rsidRDefault="004343D9">
      <w:pPr>
        <w:pStyle w:val="Bullet"/>
        <w:spacing w:after="60"/>
        <w:ind w:left="357" w:hanging="357"/>
        <w:rPr>
          <w:rFonts w:ascii="Calibri" w:hAnsi="Calibri"/>
        </w:rPr>
      </w:pPr>
      <w:r w:rsidRPr="004343D9">
        <w:rPr>
          <w:rFonts w:ascii="Calibri" w:hAnsi="Calibri"/>
        </w:rPr>
        <w:t>the particular ‘core’ subject is an essential part of study for all students in the jurisdiction, at that particular year level; or, in educational jurisdictions that define core competencies, the core competency cannot be met by any of the subjects offered at the school</w:t>
      </w:r>
    </w:p>
    <w:p w:rsidR="007031C8" w:rsidRDefault="004343D9">
      <w:pPr>
        <w:pStyle w:val="BulletLast"/>
        <w:rPr>
          <w:rFonts w:ascii="Calibri" w:hAnsi="Calibri"/>
        </w:rPr>
      </w:pPr>
      <w:proofErr w:type="gramStart"/>
      <w:r w:rsidRPr="004343D9">
        <w:rPr>
          <w:rFonts w:ascii="Calibri" w:hAnsi="Calibri"/>
        </w:rPr>
        <w:t>delivery</w:t>
      </w:r>
      <w:proofErr w:type="gramEnd"/>
      <w:r w:rsidRPr="004343D9">
        <w:rPr>
          <w:rFonts w:ascii="Calibri" w:hAnsi="Calibri"/>
        </w:rPr>
        <w:t xml:space="preserve"> of the subject by correspondence is not appropriate for this individual student.</w:t>
      </w:r>
    </w:p>
    <w:p w:rsidR="007521FA" w:rsidRDefault="007521FA">
      <w:pPr>
        <w:spacing w:after="0"/>
        <w:rPr>
          <w:rFonts w:ascii="Calibri" w:hAnsi="Calibri"/>
        </w:rPr>
      </w:pPr>
      <w:r>
        <w:rPr>
          <w:rFonts w:ascii="Calibri" w:hAnsi="Calibri"/>
        </w:rPr>
        <w:br w:type="page"/>
      </w:r>
    </w:p>
    <w:p w:rsidR="007521FA" w:rsidRPr="00DE162E" w:rsidRDefault="007521FA" w:rsidP="007521FA">
      <w:pPr>
        <w:pStyle w:val="BulletLast"/>
        <w:numPr>
          <w:ilvl w:val="0"/>
          <w:numId w:val="0"/>
        </w:numPr>
        <w:ind w:left="360"/>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2835"/>
        <w:gridCol w:w="2835"/>
        <w:gridCol w:w="2835"/>
      </w:tblGrid>
      <w:tr w:rsidR="007031C8" w:rsidRPr="00DE162E">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t>Example 16: Core subject not available face to face</w:t>
            </w:r>
          </w:p>
          <w:p w:rsidR="007031C8" w:rsidRPr="00DE162E" w:rsidRDefault="004343D9">
            <w:pPr>
              <w:pStyle w:val="ExampleText"/>
              <w:rPr>
                <w:rFonts w:ascii="Calibri" w:hAnsi="Calibri"/>
              </w:rPr>
            </w:pPr>
            <w:r w:rsidRPr="004343D9">
              <w:rPr>
                <w:rFonts w:ascii="Calibri" w:hAnsi="Calibri"/>
              </w:rPr>
              <w:t>Allison is in Year 11 and must study English, a ‘core’ subject, through distance education modules. She is seeking to bypass the local school to access an AIC allowance. Her claim is submitted with a supporting statement from the education authority, confirming that Allison is suffering serious educational disadvantage because she cannot get face</w:t>
            </w:r>
            <w:r w:rsidRPr="004343D9">
              <w:rPr>
                <w:rFonts w:ascii="Calibri" w:hAnsi="Calibri"/>
              </w:rPr>
              <w:noBreakHyphen/>
              <w:t>to</w:t>
            </w:r>
            <w:r w:rsidRPr="004343D9">
              <w:rPr>
                <w:rFonts w:ascii="Calibri" w:hAnsi="Calibri"/>
              </w:rPr>
              <w:noBreakHyphen/>
              <w:t>face tuition in English. The claim may be approved, because English is a core subject in Year 11.</w:t>
            </w:r>
          </w:p>
        </w:tc>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t>Example 17: Elective subject not available</w:t>
            </w:r>
          </w:p>
          <w:p w:rsidR="007031C8" w:rsidRPr="00DE162E" w:rsidRDefault="004343D9">
            <w:pPr>
              <w:pStyle w:val="ExampleText"/>
              <w:rPr>
                <w:rFonts w:ascii="Calibri" w:hAnsi="Calibri"/>
              </w:rPr>
            </w:pPr>
            <w:r w:rsidRPr="004343D9">
              <w:rPr>
                <w:rFonts w:ascii="Calibri" w:hAnsi="Calibri"/>
              </w:rPr>
              <w:t>Jeremy, who is in Year 9, wants to study Japanese at the private boarding school his father attended in the city. The school he currently attends offers a standard range of subjects to Year 12, including French but not Japanese. An AIC Scheme claim on these grounds should not be approved, because a desire to attend a school to enhance a student’s academic prospects is outside the scope of the scheme.</w:t>
            </w:r>
          </w:p>
        </w:tc>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t>Example 18: Elective subject not available face to face</w:t>
            </w:r>
          </w:p>
          <w:p w:rsidR="007031C8" w:rsidRPr="00DE162E" w:rsidRDefault="004343D9">
            <w:pPr>
              <w:pStyle w:val="ExampleText"/>
              <w:rPr>
                <w:rFonts w:ascii="Calibri" w:hAnsi="Calibri"/>
              </w:rPr>
            </w:pPr>
            <w:r w:rsidRPr="004343D9">
              <w:rPr>
                <w:rFonts w:ascii="Calibri" w:hAnsi="Calibri"/>
              </w:rPr>
              <w:t>Carrie, 16, attends a girls’ boarding school in the city, where she is studying Spanish. Her local school in the country does not teach Spanish on a face</w:t>
            </w:r>
            <w:r w:rsidRPr="004343D9">
              <w:rPr>
                <w:rFonts w:ascii="Calibri" w:hAnsi="Calibri"/>
              </w:rPr>
              <w:noBreakHyphen/>
              <w:t>to</w:t>
            </w:r>
            <w:r w:rsidRPr="004343D9">
              <w:rPr>
                <w:rFonts w:ascii="Calibri" w:hAnsi="Calibri"/>
              </w:rPr>
              <w:noBreakHyphen/>
              <w:t>face basis, but can allow Carrie to study the subject by distance education methods. An AIC Scheme claim on this basis should not be approved, because it is not expected that all students at Carrie’s year level learn Spanish (i.e. Spanish is not a ‘core’ subject).</w:t>
            </w:r>
          </w:p>
        </w:tc>
      </w:tr>
      <w:tr w:rsidR="007031C8" w:rsidRPr="00DE162E">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t>Example 19: Specialist or selective school</w:t>
            </w:r>
          </w:p>
          <w:p w:rsidR="007031C8" w:rsidRPr="00DE162E" w:rsidRDefault="004343D9">
            <w:pPr>
              <w:pStyle w:val="ExampleText"/>
              <w:rPr>
                <w:rFonts w:ascii="Calibri" w:hAnsi="Calibri"/>
              </w:rPr>
            </w:pPr>
            <w:r w:rsidRPr="004343D9">
              <w:rPr>
                <w:rFonts w:ascii="Calibri" w:hAnsi="Calibri"/>
              </w:rPr>
              <w:t>An education authority has reclassified a number of state high schools as ‘specialist’ schools. Mary has gained a place in one such school for gifted and talented students but she lives too far away to attend on a daily basis. Her father enquires about the AIC Scheme to help with her boarding costs. A claim should not be approved unless there is no appropriate state school within the distances specified in Rules 1 and 2.</w:t>
            </w:r>
          </w:p>
        </w:tc>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t>Example 20: Boarding for non</w:t>
            </w:r>
            <w:r w:rsidRPr="004343D9">
              <w:rPr>
                <w:rFonts w:ascii="Calibri" w:hAnsi="Calibri"/>
                <w:b/>
              </w:rPr>
              <w:noBreakHyphen/>
              <w:t>educational reasons</w:t>
            </w:r>
          </w:p>
          <w:p w:rsidR="007031C8" w:rsidRPr="00DE162E" w:rsidRDefault="004343D9">
            <w:pPr>
              <w:pStyle w:val="ExampleText"/>
              <w:rPr>
                <w:rFonts w:ascii="Calibri" w:hAnsi="Calibri"/>
              </w:rPr>
            </w:pPr>
            <w:r w:rsidRPr="004343D9">
              <w:rPr>
                <w:rFonts w:ascii="Calibri" w:hAnsi="Calibri"/>
              </w:rPr>
              <w:t>Craig and Stuart’s mother died 2 years ago. Their father has enrolled them at a boarding school in the city, as he finds it difficult to care for them on his own. An AIC Scheme claim should not be approved, as the boys are not boarding to fulfil an educational or medical need.</w:t>
            </w:r>
          </w:p>
        </w:tc>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t>Example 21: Education authority refuses recommendation</w:t>
            </w:r>
          </w:p>
          <w:p w:rsidR="007031C8" w:rsidRPr="00DE162E" w:rsidRDefault="004343D9" w:rsidP="009D47B3">
            <w:pPr>
              <w:pStyle w:val="ExampleText"/>
              <w:rPr>
                <w:rFonts w:ascii="Calibri" w:hAnsi="Calibri"/>
              </w:rPr>
            </w:pPr>
            <w:r w:rsidRPr="004343D9">
              <w:rPr>
                <w:rFonts w:ascii="Calibri" w:hAnsi="Calibri"/>
              </w:rPr>
              <w:t xml:space="preserve">Phoebe’s elder sister </w:t>
            </w:r>
            <w:proofErr w:type="spellStart"/>
            <w:r w:rsidRPr="004343D9">
              <w:rPr>
                <w:rFonts w:ascii="Calibri" w:hAnsi="Calibri"/>
              </w:rPr>
              <w:t>Phillipa</w:t>
            </w:r>
            <w:proofErr w:type="spellEnd"/>
            <w:r w:rsidRPr="004343D9">
              <w:rPr>
                <w:rFonts w:ascii="Calibri" w:hAnsi="Calibri"/>
              </w:rPr>
              <w:t xml:space="preserve"> received AIC allowances in Years 11 and 12 because the local school catered to Year 10 only. The school now provides up to Year 12, but there are only two students in Year 11 and all subjects except English are delivered by distance education methods. Phoebe’s parents believe she would be disadvantaged at the local school, and want her to board.  A teacher supports the family’s case, but the education authority makes no recommendation. An AIC Scheme claim cannot be approved.</w:t>
            </w:r>
          </w:p>
        </w:tc>
      </w:tr>
    </w:tbl>
    <w:p w:rsidR="007031C8" w:rsidRPr="00DE162E" w:rsidRDefault="004343D9">
      <w:pPr>
        <w:pStyle w:val="Heading2"/>
        <w:pageBreakBefore/>
        <w:rPr>
          <w:rFonts w:ascii="Calibri" w:hAnsi="Calibri"/>
        </w:rPr>
      </w:pPr>
      <w:bookmarkStart w:id="761" w:name="_4.4_Students_deemed"/>
      <w:bookmarkStart w:id="762" w:name="_4.4_Students_deemed_to_be_isolated"/>
      <w:bookmarkStart w:id="763" w:name="_Toc161552247"/>
      <w:bookmarkStart w:id="764" w:name="_Toc234129381"/>
      <w:bookmarkStart w:id="765" w:name="_Toc264368436"/>
      <w:bookmarkStart w:id="766" w:name="_Toc387754111"/>
      <w:bookmarkEnd w:id="761"/>
      <w:bookmarkEnd w:id="762"/>
      <w:r w:rsidRPr="004343D9">
        <w:rPr>
          <w:rFonts w:ascii="Calibri" w:hAnsi="Calibri"/>
        </w:rPr>
        <w:t>4.4</w:t>
      </w:r>
      <w:r w:rsidRPr="004343D9">
        <w:rPr>
          <w:rFonts w:ascii="Calibri" w:hAnsi="Calibri"/>
        </w:rPr>
        <w:tab/>
        <w:t>Students deemed to be isolated</w:t>
      </w:r>
      <w:bookmarkEnd w:id="763"/>
      <w:bookmarkEnd w:id="764"/>
      <w:bookmarkEnd w:id="765"/>
      <w:bookmarkEnd w:id="766"/>
    </w:p>
    <w:p w:rsidR="007031C8" w:rsidRPr="00DE162E" w:rsidRDefault="004343D9">
      <w:pPr>
        <w:keepNext/>
        <w:spacing w:after="100"/>
        <w:rPr>
          <w:rFonts w:ascii="Calibri" w:hAnsi="Calibri"/>
        </w:rPr>
      </w:pPr>
      <w:r w:rsidRPr="004343D9">
        <w:rPr>
          <w:rFonts w:ascii="Calibri" w:hAnsi="Calibri"/>
        </w:rPr>
        <w:t xml:space="preserve">In certain circumstances, a </w:t>
      </w:r>
      <w:hyperlink w:anchor="Student" w:history="1">
        <w:r w:rsidRPr="004343D9">
          <w:rPr>
            <w:rStyle w:val="Hyperlink"/>
            <w:rFonts w:ascii="Calibri" w:hAnsi="Calibri"/>
          </w:rPr>
          <w:t>student</w:t>
        </w:r>
      </w:hyperlink>
      <w:r w:rsidRPr="004343D9">
        <w:rPr>
          <w:rFonts w:ascii="Calibri" w:hAnsi="Calibri"/>
        </w:rPr>
        <w:t xml:space="preserve"> can be regarded as not having reasonable daily access to an </w:t>
      </w:r>
      <w:hyperlink w:anchor="AppropriateStateSchool" w:history="1">
        <w:r w:rsidRPr="004343D9">
          <w:rPr>
            <w:rStyle w:val="Hyperlink"/>
            <w:rFonts w:ascii="Calibri" w:hAnsi="Calibri"/>
          </w:rPr>
          <w:t>appropriate state school</w:t>
        </w:r>
      </w:hyperlink>
      <w:r w:rsidRPr="004343D9">
        <w:rPr>
          <w:rFonts w:ascii="Calibri" w:hAnsi="Calibri"/>
        </w:rPr>
        <w:t xml:space="preserve"> without meeting a geographical isolation rule (see </w:t>
      </w:r>
      <w:hyperlink w:anchor="_4.2_Geographical_isolation" w:history="1">
        <w:r w:rsidRPr="004343D9">
          <w:rPr>
            <w:rStyle w:val="Hyperlink"/>
            <w:rFonts w:ascii="Calibri" w:hAnsi="Calibri"/>
          </w:rPr>
          <w:t>4.2</w:t>
        </w:r>
      </w:hyperlink>
      <w:r w:rsidRPr="004343D9">
        <w:rPr>
          <w:rFonts w:ascii="Calibri" w:hAnsi="Calibri"/>
        </w:rPr>
        <w:t>). This section outlines the circumstances in which a student may be deemed to be isolated.</w:t>
      </w:r>
    </w:p>
    <w:p w:rsidR="007031C8" w:rsidRPr="00DE162E" w:rsidRDefault="000568C8">
      <w:pPr>
        <w:pStyle w:val="BulletTab2"/>
        <w:keepNext/>
        <w:spacing w:after="60"/>
        <w:rPr>
          <w:rFonts w:ascii="Calibri" w:hAnsi="Calibri"/>
        </w:rPr>
      </w:pPr>
      <w:hyperlink w:anchor="_4.4.1_Student_lives" w:history="1">
        <w:r w:rsidR="004343D9" w:rsidRPr="004343D9">
          <w:rPr>
            <w:rStyle w:val="Hyperlink"/>
            <w:rFonts w:ascii="Calibri" w:hAnsi="Calibri"/>
          </w:rPr>
          <w:t>4.4.1</w:t>
        </w:r>
      </w:hyperlink>
      <w:r w:rsidR="004343D9" w:rsidRPr="004343D9">
        <w:rPr>
          <w:rFonts w:ascii="Calibri" w:hAnsi="Calibri"/>
        </w:rPr>
        <w:tab/>
        <w:t xml:space="preserve">Student lives in a </w:t>
      </w:r>
      <w:hyperlink w:anchor="SpecialInstitution" w:history="1">
        <w:r w:rsidR="004343D9" w:rsidRPr="004343D9">
          <w:rPr>
            <w:rStyle w:val="Hyperlink"/>
            <w:rFonts w:ascii="Calibri" w:hAnsi="Calibri"/>
          </w:rPr>
          <w:t>special institution</w:t>
        </w:r>
      </w:hyperlink>
    </w:p>
    <w:p w:rsidR="007031C8" w:rsidRPr="00DE162E" w:rsidRDefault="000568C8">
      <w:pPr>
        <w:pStyle w:val="BulletTab2"/>
        <w:keepNext/>
        <w:spacing w:after="60"/>
        <w:rPr>
          <w:rFonts w:ascii="Calibri" w:hAnsi="Calibri"/>
        </w:rPr>
      </w:pPr>
      <w:hyperlink w:anchor="_4.4.2_Parental_occupation" w:history="1">
        <w:r w:rsidR="004343D9" w:rsidRPr="004343D9">
          <w:rPr>
            <w:rStyle w:val="Hyperlink"/>
            <w:rFonts w:ascii="Calibri" w:hAnsi="Calibri"/>
          </w:rPr>
          <w:t>4.4.2</w:t>
        </w:r>
      </w:hyperlink>
      <w:r w:rsidR="004343D9" w:rsidRPr="004343D9">
        <w:rPr>
          <w:rFonts w:ascii="Calibri" w:hAnsi="Calibri"/>
        </w:rPr>
        <w:tab/>
        <w:t xml:space="preserve">Parental </w:t>
      </w:r>
      <w:r w:rsidR="00F54FFD">
        <w:rPr>
          <w:rFonts w:ascii="Calibri" w:hAnsi="Calibri"/>
        </w:rPr>
        <w:t>work requires</w:t>
      </w:r>
      <w:r w:rsidR="004343D9" w:rsidRPr="004343D9">
        <w:rPr>
          <w:rFonts w:ascii="Calibri" w:hAnsi="Calibri"/>
        </w:rPr>
        <w:t xml:space="preserve"> frequent moves</w:t>
      </w:r>
    </w:p>
    <w:p w:rsidR="007031C8" w:rsidRPr="00DE162E" w:rsidRDefault="000568C8">
      <w:pPr>
        <w:pStyle w:val="BulletTab2"/>
        <w:keepNext/>
        <w:spacing w:after="60"/>
        <w:rPr>
          <w:rFonts w:ascii="Calibri" w:hAnsi="Calibri"/>
        </w:rPr>
      </w:pPr>
      <w:hyperlink w:anchor="_4.4.3_Student_and" w:history="1">
        <w:r w:rsidR="004343D9" w:rsidRPr="004343D9">
          <w:rPr>
            <w:rStyle w:val="Hyperlink"/>
            <w:rFonts w:ascii="Calibri" w:hAnsi="Calibri"/>
          </w:rPr>
          <w:t>4.4.3</w:t>
        </w:r>
      </w:hyperlink>
      <w:r w:rsidR="004343D9" w:rsidRPr="004343D9">
        <w:rPr>
          <w:rFonts w:ascii="Calibri" w:hAnsi="Calibri"/>
        </w:rPr>
        <w:tab/>
        <w:t xml:space="preserve">Student and sibling live in a </w:t>
      </w:r>
      <w:hyperlink w:anchor="SecondFamilyHome" w:history="1">
        <w:r w:rsidR="004343D9" w:rsidRPr="004343D9">
          <w:rPr>
            <w:rStyle w:val="Hyperlink"/>
            <w:rFonts w:ascii="Calibri" w:hAnsi="Calibri"/>
          </w:rPr>
          <w:t>second family home</w:t>
        </w:r>
      </w:hyperlink>
    </w:p>
    <w:p w:rsidR="007031C8" w:rsidRPr="00DE162E" w:rsidRDefault="000568C8">
      <w:pPr>
        <w:pStyle w:val="BulletTab2"/>
        <w:keepNext/>
        <w:spacing w:after="60"/>
        <w:rPr>
          <w:rFonts w:ascii="Calibri" w:hAnsi="Calibri"/>
        </w:rPr>
      </w:pPr>
      <w:hyperlink w:anchor="_4.4.4_Student’s_sole" w:history="1">
        <w:r w:rsidR="004343D9" w:rsidRPr="004343D9">
          <w:rPr>
            <w:rStyle w:val="Hyperlink"/>
            <w:rFonts w:ascii="Calibri" w:hAnsi="Calibri"/>
          </w:rPr>
          <w:t>4.4</w:t>
        </w:r>
        <w:bookmarkStart w:id="767" w:name="_Hlt205703977"/>
        <w:r w:rsidR="004343D9" w:rsidRPr="004343D9">
          <w:rPr>
            <w:rStyle w:val="Hyperlink"/>
            <w:rFonts w:ascii="Calibri" w:hAnsi="Calibri"/>
          </w:rPr>
          <w:t>.</w:t>
        </w:r>
        <w:bookmarkEnd w:id="767"/>
        <w:r w:rsidR="004343D9" w:rsidRPr="004343D9">
          <w:rPr>
            <w:rStyle w:val="Hyperlink"/>
            <w:rFonts w:ascii="Calibri" w:hAnsi="Calibri"/>
          </w:rPr>
          <w:t>4</w:t>
        </w:r>
      </w:hyperlink>
      <w:r w:rsidR="004343D9" w:rsidRPr="004343D9">
        <w:rPr>
          <w:rFonts w:ascii="Calibri" w:hAnsi="Calibri"/>
        </w:rPr>
        <w:tab/>
      </w:r>
      <w:r w:rsidR="00654DFB">
        <w:rPr>
          <w:rFonts w:ascii="Calibri" w:hAnsi="Calibri"/>
        </w:rPr>
        <w:t>O</w:t>
      </w:r>
      <w:r w:rsidR="00654DFB" w:rsidRPr="004343D9">
        <w:rPr>
          <w:rFonts w:ascii="Calibri" w:hAnsi="Calibri"/>
        </w:rPr>
        <w:t xml:space="preserve">ccupation </w:t>
      </w:r>
      <w:r w:rsidR="00654DFB">
        <w:rPr>
          <w:rFonts w:ascii="Calibri" w:hAnsi="Calibri"/>
        </w:rPr>
        <w:t xml:space="preserve">of </w:t>
      </w:r>
      <w:r w:rsidR="004343D9" w:rsidRPr="004343D9">
        <w:rPr>
          <w:rFonts w:ascii="Calibri" w:hAnsi="Calibri"/>
        </w:rPr>
        <w:t>sole parent requires frequent overnight absences</w:t>
      </w:r>
    </w:p>
    <w:p w:rsidR="007031C8" w:rsidRPr="00DE162E" w:rsidRDefault="000568C8">
      <w:pPr>
        <w:pStyle w:val="BulletTab2Last"/>
        <w:rPr>
          <w:rFonts w:ascii="Calibri" w:hAnsi="Calibri"/>
        </w:rPr>
      </w:pPr>
      <w:hyperlink w:anchor="_4.4.5_Continuation_and" w:history="1">
        <w:r w:rsidR="004343D9" w:rsidRPr="004343D9">
          <w:rPr>
            <w:rStyle w:val="Hyperlink"/>
            <w:rFonts w:ascii="Calibri" w:hAnsi="Calibri"/>
          </w:rPr>
          <w:t>4.4.</w:t>
        </w:r>
        <w:bookmarkStart w:id="768" w:name="_Hlt205703986"/>
        <w:r w:rsidR="004343D9" w:rsidRPr="004343D9">
          <w:rPr>
            <w:rStyle w:val="Hyperlink"/>
            <w:rFonts w:ascii="Calibri" w:hAnsi="Calibri"/>
          </w:rPr>
          <w:t>5</w:t>
        </w:r>
        <w:bookmarkEnd w:id="768"/>
      </w:hyperlink>
      <w:r w:rsidR="004343D9" w:rsidRPr="004343D9">
        <w:rPr>
          <w:rFonts w:ascii="Calibri" w:hAnsi="Calibri"/>
        </w:rPr>
        <w:tab/>
        <w:t>Continuation and concessions.</w:t>
      </w:r>
    </w:p>
    <w:p w:rsidR="007031C8" w:rsidRPr="00DE162E" w:rsidRDefault="007031C8">
      <w:pPr>
        <w:pStyle w:val="BulletTab2Last"/>
        <w:numPr>
          <w:ilvl w:val="0"/>
          <w:numId w:val="0"/>
        </w:numPr>
        <w:rPr>
          <w:rFonts w:ascii="Calibri" w:hAnsi="Calibri"/>
        </w:rPr>
      </w:pPr>
    </w:p>
    <w:p w:rsidR="007031C8" w:rsidRPr="00DE162E" w:rsidRDefault="004343D9">
      <w:pPr>
        <w:pStyle w:val="Heading3"/>
        <w:spacing w:after="120"/>
        <w:rPr>
          <w:rFonts w:ascii="Calibri" w:hAnsi="Calibri"/>
        </w:rPr>
      </w:pPr>
      <w:bookmarkStart w:id="769" w:name="_4.4.1_Student_lives"/>
      <w:bookmarkStart w:id="770" w:name="_4.4.1_Student_lives_in_a_special_in"/>
      <w:bookmarkStart w:id="771" w:name="_Toc161552248"/>
      <w:bookmarkStart w:id="772" w:name="_Toc234129382"/>
      <w:bookmarkStart w:id="773" w:name="_Toc264368437"/>
      <w:bookmarkStart w:id="774" w:name="_Toc387754112"/>
      <w:bookmarkEnd w:id="769"/>
      <w:bookmarkEnd w:id="770"/>
      <w:r w:rsidRPr="004343D9">
        <w:rPr>
          <w:rFonts w:ascii="Calibri" w:hAnsi="Calibri"/>
        </w:rPr>
        <w:t>4.4.1</w:t>
      </w:r>
      <w:r w:rsidRPr="004343D9">
        <w:rPr>
          <w:rFonts w:ascii="Calibri" w:hAnsi="Calibri"/>
        </w:rPr>
        <w:tab/>
        <w:t>Student lives in a special institution</w:t>
      </w:r>
      <w:bookmarkEnd w:id="771"/>
      <w:bookmarkEnd w:id="772"/>
      <w:bookmarkEnd w:id="773"/>
      <w:bookmarkEnd w:id="774"/>
    </w:p>
    <w:p w:rsidR="007031C8" w:rsidRPr="00DE162E" w:rsidRDefault="004343D9">
      <w:pPr>
        <w:spacing w:after="100"/>
        <w:rPr>
          <w:rFonts w:ascii="Calibri" w:hAnsi="Calibri"/>
        </w:rPr>
      </w:pPr>
      <w:r w:rsidRPr="004343D9">
        <w:rPr>
          <w:rFonts w:ascii="Calibri" w:hAnsi="Calibri"/>
        </w:rPr>
        <w:t xml:space="preserve">A </w:t>
      </w:r>
      <w:hyperlink w:anchor="Student" w:history="1">
        <w:r w:rsidRPr="004343D9">
          <w:rPr>
            <w:rStyle w:val="Hyperlink"/>
            <w:rFonts w:ascii="Calibri" w:hAnsi="Calibri"/>
          </w:rPr>
          <w:t>stude</w:t>
        </w:r>
        <w:bookmarkStart w:id="775" w:name="_Hlt205703996"/>
        <w:r w:rsidRPr="004343D9">
          <w:rPr>
            <w:rStyle w:val="Hyperlink"/>
            <w:rFonts w:ascii="Calibri" w:hAnsi="Calibri"/>
          </w:rPr>
          <w:t>n</w:t>
        </w:r>
        <w:bookmarkEnd w:id="775"/>
        <w:r w:rsidRPr="004343D9">
          <w:rPr>
            <w:rStyle w:val="Hyperlink"/>
            <w:rFonts w:ascii="Calibri" w:hAnsi="Calibri"/>
          </w:rPr>
          <w:t>t</w:t>
        </w:r>
      </w:hyperlink>
      <w:r w:rsidRPr="004343D9">
        <w:rPr>
          <w:rFonts w:ascii="Calibri" w:hAnsi="Calibri"/>
        </w:rPr>
        <w:t xml:space="preserve"> may be deemed to be isolated if, because of the nature and extent of a </w:t>
      </w:r>
      <w:hyperlink w:anchor="DisabilityOrOtherCondition" w:history="1">
        <w:r w:rsidRPr="004343D9">
          <w:rPr>
            <w:rStyle w:val="Hyperlink"/>
            <w:rFonts w:ascii="Calibri" w:hAnsi="Calibri"/>
          </w:rPr>
          <w:t>disability or othe</w:t>
        </w:r>
        <w:bookmarkStart w:id="776" w:name="_Hlt205704015"/>
        <w:r w:rsidRPr="004343D9">
          <w:rPr>
            <w:rStyle w:val="Hyperlink"/>
            <w:rFonts w:ascii="Calibri" w:hAnsi="Calibri"/>
          </w:rPr>
          <w:t>r</w:t>
        </w:r>
        <w:bookmarkEnd w:id="776"/>
        <w:r w:rsidRPr="004343D9">
          <w:rPr>
            <w:rStyle w:val="Hyperlink"/>
            <w:rFonts w:ascii="Calibri" w:hAnsi="Calibri"/>
          </w:rPr>
          <w:t xml:space="preserve"> health-related condition</w:t>
        </w:r>
      </w:hyperlink>
      <w:r w:rsidRPr="004343D9">
        <w:rPr>
          <w:rFonts w:ascii="Calibri" w:hAnsi="Calibri"/>
        </w:rPr>
        <w:t xml:space="preserve">, it is necessary or preferable for him or her to live at a </w:t>
      </w:r>
      <w:hyperlink w:anchor="SpecialInstitution" w:history="1">
        <w:r w:rsidR="007031C8" w:rsidRPr="00DE162E">
          <w:rPr>
            <w:rStyle w:val="Hyperlink"/>
            <w:rFonts w:ascii="Calibri" w:hAnsi="Calibri" w:cs="Calibri"/>
          </w:rPr>
          <w:t>special institution</w:t>
        </w:r>
      </w:hyperlink>
      <w:r w:rsidRPr="004343D9">
        <w:rPr>
          <w:rFonts w:ascii="Calibri" w:hAnsi="Calibri"/>
        </w:rPr>
        <w:t>.</w:t>
      </w:r>
    </w:p>
    <w:p w:rsidR="007031C8" w:rsidRPr="00DE162E" w:rsidRDefault="004343D9">
      <w:pPr>
        <w:spacing w:after="100"/>
        <w:rPr>
          <w:rFonts w:ascii="Calibri" w:hAnsi="Calibri"/>
        </w:rPr>
      </w:pPr>
      <w:r w:rsidRPr="004343D9">
        <w:rPr>
          <w:rFonts w:ascii="Calibri" w:hAnsi="Calibri"/>
        </w:rPr>
        <w:t xml:space="preserve">A </w:t>
      </w:r>
      <w:hyperlink w:anchor="Claim" w:history="1">
        <w:r w:rsidRPr="004343D9">
          <w:rPr>
            <w:rStyle w:val="Hyperlink"/>
            <w:rFonts w:ascii="Calibri" w:hAnsi="Calibri"/>
          </w:rPr>
          <w:t>cl</w:t>
        </w:r>
        <w:bookmarkStart w:id="777" w:name="_Hlt205704035"/>
        <w:r w:rsidRPr="004343D9">
          <w:rPr>
            <w:rStyle w:val="Hyperlink"/>
            <w:rFonts w:ascii="Calibri" w:hAnsi="Calibri"/>
          </w:rPr>
          <w:t>a</w:t>
        </w:r>
        <w:bookmarkEnd w:id="777"/>
        <w:r w:rsidRPr="004343D9">
          <w:rPr>
            <w:rStyle w:val="Hyperlink"/>
            <w:rFonts w:ascii="Calibri" w:hAnsi="Calibri"/>
          </w:rPr>
          <w:t>im</w:t>
        </w:r>
      </w:hyperlink>
      <w:r w:rsidRPr="004343D9">
        <w:rPr>
          <w:rFonts w:ascii="Calibri" w:hAnsi="Calibri"/>
        </w:rPr>
        <w:t xml:space="preserve"> for a student who lives in a special institution does not need to be supported by evidence. </w:t>
      </w:r>
      <w:proofErr w:type="gramStart"/>
      <w:r w:rsidRPr="004343D9">
        <w:rPr>
          <w:rFonts w:ascii="Calibri" w:hAnsi="Calibri"/>
        </w:rPr>
        <w:t>The fact that the student lives in the institution will normally establish their need to reside at the special institution.</w:t>
      </w:r>
      <w:proofErr w:type="gramEnd"/>
    </w:p>
    <w:p w:rsidR="007031C8" w:rsidRPr="00DE162E" w:rsidRDefault="004343D9">
      <w:pPr>
        <w:spacing w:after="100"/>
        <w:rPr>
          <w:rFonts w:ascii="Calibri" w:hAnsi="Calibri"/>
        </w:rPr>
      </w:pPr>
      <w:r w:rsidRPr="004343D9">
        <w:rPr>
          <w:rFonts w:ascii="Calibri" w:hAnsi="Calibri"/>
        </w:rPr>
        <w:t>For assessment purposes in cases of 4.4.1, ‘to live’ is considered to be a period of at least twenty continuous school days.</w:t>
      </w:r>
    </w:p>
    <w:p w:rsidR="007031C8" w:rsidRPr="00DE162E" w:rsidRDefault="004343D9">
      <w:pPr>
        <w:rPr>
          <w:rFonts w:ascii="Calibri" w:hAnsi="Calibri"/>
        </w:rPr>
      </w:pPr>
      <w:r w:rsidRPr="004343D9">
        <w:rPr>
          <w:rFonts w:ascii="Calibri" w:hAnsi="Calibri"/>
          <w:i/>
        </w:rPr>
        <w:t>Note</w:t>
      </w:r>
      <w:r w:rsidRPr="004343D9">
        <w:rPr>
          <w:rFonts w:ascii="Calibri" w:hAnsi="Calibri"/>
        </w:rPr>
        <w:t xml:space="preserve">: The student must still undertake an approved course (see </w:t>
      </w:r>
      <w:hyperlink w:anchor="_3.4.3_Approved_course" w:history="1">
        <w:r w:rsidRPr="004343D9">
          <w:rPr>
            <w:rStyle w:val="Hyperlink"/>
            <w:rFonts w:ascii="Calibri" w:hAnsi="Calibri"/>
          </w:rPr>
          <w:t>3</w:t>
        </w:r>
        <w:bookmarkStart w:id="778" w:name="_Hlt205704044"/>
        <w:r w:rsidRPr="004343D9">
          <w:rPr>
            <w:rStyle w:val="Hyperlink"/>
            <w:rFonts w:ascii="Calibri" w:hAnsi="Calibri"/>
          </w:rPr>
          <w:t>.</w:t>
        </w:r>
        <w:bookmarkEnd w:id="778"/>
        <w:r w:rsidRPr="004343D9">
          <w:rPr>
            <w:rStyle w:val="Hyperlink"/>
            <w:rFonts w:ascii="Calibri" w:hAnsi="Calibri"/>
          </w:rPr>
          <w:t>4.3</w:t>
        </w:r>
      </w:hyperlink>
      <w:r w:rsidRPr="004343D9">
        <w:rPr>
          <w:rFonts w:ascii="Calibri" w:hAnsi="Calibri"/>
        </w:rPr>
        <w:t xml:space="preserve">) at an approved institution (see </w:t>
      </w:r>
      <w:hyperlink w:anchor="_3.4.2_Approved_institution" w:history="1">
        <w:r w:rsidRPr="004343D9">
          <w:rPr>
            <w:rStyle w:val="Hyperlink"/>
            <w:rFonts w:ascii="Calibri" w:hAnsi="Calibri"/>
          </w:rPr>
          <w:t>3.4</w:t>
        </w:r>
        <w:bookmarkStart w:id="779" w:name="_Hlt205704056"/>
        <w:r w:rsidRPr="004343D9">
          <w:rPr>
            <w:rStyle w:val="Hyperlink"/>
            <w:rFonts w:ascii="Calibri" w:hAnsi="Calibri"/>
          </w:rPr>
          <w:t>.</w:t>
        </w:r>
        <w:bookmarkEnd w:id="779"/>
        <w:r w:rsidRPr="004343D9">
          <w:rPr>
            <w:rStyle w:val="Hyperlink"/>
            <w:rFonts w:ascii="Calibri" w:hAnsi="Calibri"/>
          </w:rPr>
          <w:t>2</w:t>
        </w:r>
      </w:hyperlink>
      <w:r w:rsidRPr="004343D9">
        <w:rPr>
          <w:rFonts w:ascii="Calibri" w:hAnsi="Calibri"/>
        </w:rPr>
        <w:t xml:space="preserve">). The special institution does not necessarily have to be a school (or approved institution). That is, the student may live at a special institution and attend school at another institution, such as a </w:t>
      </w:r>
      <w:hyperlink w:anchor="SpecialSchool" w:history="1">
        <w:r w:rsidR="007031C8" w:rsidRPr="00DE162E">
          <w:rPr>
            <w:rStyle w:val="Hyperlink"/>
            <w:rFonts w:ascii="Calibri" w:hAnsi="Calibri" w:cs="Calibri"/>
          </w:rPr>
          <w:t>special school</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spacing w:after="120"/>
        <w:rPr>
          <w:rFonts w:ascii="Calibri" w:hAnsi="Calibri"/>
        </w:rPr>
      </w:pPr>
      <w:bookmarkStart w:id="780" w:name="_4.4.2_Parental_occupation"/>
      <w:bookmarkStart w:id="781" w:name="_4.4.2_Parental_occupation_involves_"/>
      <w:bookmarkStart w:id="782" w:name="_Toc161552249"/>
      <w:bookmarkStart w:id="783" w:name="_Toc234129383"/>
      <w:bookmarkStart w:id="784" w:name="_Toc264368438"/>
      <w:bookmarkStart w:id="785" w:name="_Toc387754113"/>
      <w:bookmarkEnd w:id="780"/>
      <w:bookmarkEnd w:id="781"/>
      <w:r w:rsidRPr="004343D9">
        <w:rPr>
          <w:rFonts w:ascii="Calibri" w:hAnsi="Calibri"/>
        </w:rPr>
        <w:t>4.4.2</w:t>
      </w:r>
      <w:r w:rsidRPr="004343D9">
        <w:rPr>
          <w:rFonts w:ascii="Calibri" w:hAnsi="Calibri"/>
        </w:rPr>
        <w:tab/>
        <w:t xml:space="preserve">Parental </w:t>
      </w:r>
      <w:r w:rsidR="002420C6">
        <w:rPr>
          <w:rFonts w:ascii="Calibri" w:hAnsi="Calibri"/>
        </w:rPr>
        <w:t xml:space="preserve">work requires </w:t>
      </w:r>
      <w:r w:rsidRPr="004343D9">
        <w:rPr>
          <w:rFonts w:ascii="Calibri" w:hAnsi="Calibri"/>
        </w:rPr>
        <w:t>frequent moves</w:t>
      </w:r>
      <w:bookmarkEnd w:id="782"/>
      <w:bookmarkEnd w:id="783"/>
      <w:bookmarkEnd w:id="784"/>
      <w:bookmarkEnd w:id="785"/>
    </w:p>
    <w:p w:rsidR="007031C8" w:rsidRPr="00DE162E" w:rsidRDefault="004343D9">
      <w:pPr>
        <w:pStyle w:val="BulletIntro"/>
        <w:spacing w:after="60"/>
        <w:rPr>
          <w:rFonts w:ascii="Calibri" w:hAnsi="Calibri"/>
        </w:rPr>
      </w:pPr>
      <w:r w:rsidRPr="004343D9">
        <w:rPr>
          <w:rFonts w:ascii="Calibri" w:hAnsi="Calibri"/>
        </w:rPr>
        <w:t xml:space="preserve">A </w:t>
      </w:r>
      <w:hyperlink w:anchor="Student" w:history="1">
        <w:r w:rsidRPr="004343D9">
          <w:rPr>
            <w:rStyle w:val="Hyperlink"/>
            <w:rFonts w:ascii="Calibri" w:hAnsi="Calibri"/>
          </w:rPr>
          <w:t>s</w:t>
        </w:r>
        <w:bookmarkStart w:id="786" w:name="_Hlt205704072"/>
        <w:r w:rsidRPr="004343D9">
          <w:rPr>
            <w:rStyle w:val="Hyperlink"/>
            <w:rFonts w:ascii="Calibri" w:hAnsi="Calibri"/>
          </w:rPr>
          <w:t>t</w:t>
        </w:r>
        <w:bookmarkEnd w:id="786"/>
        <w:r w:rsidRPr="004343D9">
          <w:rPr>
            <w:rStyle w:val="Hyperlink"/>
            <w:rFonts w:ascii="Calibri" w:hAnsi="Calibri"/>
          </w:rPr>
          <w:t>udent</w:t>
        </w:r>
      </w:hyperlink>
      <w:r w:rsidRPr="004343D9">
        <w:rPr>
          <w:rFonts w:ascii="Calibri" w:hAnsi="Calibri"/>
        </w:rPr>
        <w:t xml:space="preserve"> may be deemed to be isolated if all the following conditions are met:</w:t>
      </w:r>
    </w:p>
    <w:p w:rsidR="00BD5F01" w:rsidRPr="003A7E28" w:rsidRDefault="004343D9">
      <w:pPr>
        <w:pStyle w:val="Bullet"/>
        <w:spacing w:after="60"/>
        <w:ind w:left="357" w:hanging="357"/>
        <w:rPr>
          <w:rFonts w:ascii="Calibri" w:hAnsi="Calibri" w:cs="Calibri"/>
        </w:rPr>
      </w:pPr>
      <w:r w:rsidRPr="003A7E28">
        <w:rPr>
          <w:rFonts w:ascii="Calibri" w:hAnsi="Calibri" w:cs="Calibri"/>
        </w:rPr>
        <w:t xml:space="preserve">either </w:t>
      </w:r>
      <w:hyperlink w:anchor="Parent" w:history="1">
        <w:r w:rsidRPr="003A7E28">
          <w:rPr>
            <w:rStyle w:val="Hyperlink"/>
            <w:rFonts w:ascii="Calibri" w:hAnsi="Calibri" w:cs="Calibri"/>
          </w:rPr>
          <w:t>par</w:t>
        </w:r>
        <w:bookmarkStart w:id="787" w:name="_Hlt205704079"/>
        <w:r w:rsidRPr="003A7E28">
          <w:rPr>
            <w:rStyle w:val="Hyperlink"/>
            <w:rFonts w:ascii="Calibri" w:hAnsi="Calibri" w:cs="Calibri"/>
          </w:rPr>
          <w:t>e</w:t>
        </w:r>
        <w:bookmarkEnd w:id="787"/>
        <w:r w:rsidRPr="003A7E28">
          <w:rPr>
            <w:rStyle w:val="Hyperlink"/>
            <w:rFonts w:ascii="Calibri" w:hAnsi="Calibri" w:cs="Calibri"/>
          </w:rPr>
          <w:t>nt</w:t>
        </w:r>
      </w:hyperlink>
      <w:r w:rsidR="00F3039D" w:rsidRPr="003A7E28">
        <w:rPr>
          <w:rFonts w:ascii="Calibri" w:hAnsi="Calibri" w:cs="Calibri"/>
        </w:rPr>
        <w:t>’</w:t>
      </w:r>
      <w:r w:rsidR="00C4554E" w:rsidRPr="003A7E28">
        <w:rPr>
          <w:rFonts w:ascii="Calibri" w:hAnsi="Calibri" w:cs="Calibri"/>
        </w:rPr>
        <w:t xml:space="preserve">s work requires </w:t>
      </w:r>
      <w:r w:rsidRPr="003A7E28">
        <w:rPr>
          <w:rFonts w:ascii="Calibri" w:hAnsi="Calibri" w:cs="Calibri"/>
        </w:rPr>
        <w:t xml:space="preserve">an </w:t>
      </w:r>
      <w:hyperlink w:anchor="Itinarantlifestyle" w:history="1">
        <w:r w:rsidRPr="005D73D0">
          <w:rPr>
            <w:rStyle w:val="Hyperlink"/>
            <w:rFonts w:ascii="Calibri" w:hAnsi="Calibri" w:cs="Calibri"/>
          </w:rPr>
          <w:t>itinerant lifestyle</w:t>
        </w:r>
      </w:hyperlink>
      <w:r w:rsidRPr="003A7E28">
        <w:rPr>
          <w:rFonts w:ascii="Calibri" w:hAnsi="Calibri" w:cs="Calibri"/>
        </w:rPr>
        <w:t xml:space="preserve"> </w:t>
      </w:r>
      <w:r w:rsidR="00F54FFD" w:rsidRPr="003A7E28">
        <w:rPr>
          <w:rFonts w:ascii="Calibri" w:hAnsi="Calibri" w:cs="Calibri"/>
        </w:rPr>
        <w:t xml:space="preserve">that </w:t>
      </w:r>
      <w:r w:rsidRPr="003A7E28">
        <w:rPr>
          <w:rFonts w:ascii="Calibri" w:hAnsi="Calibri" w:cs="Calibri"/>
        </w:rPr>
        <w:t>is necessary for their livelihood</w:t>
      </w:r>
      <w:r w:rsidR="0091502A" w:rsidRPr="003A7E28">
        <w:rPr>
          <w:rFonts w:ascii="Calibri" w:hAnsi="Calibri" w:cs="Calibri"/>
        </w:rPr>
        <w:t xml:space="preserve"> </w:t>
      </w:r>
    </w:p>
    <w:p w:rsidR="007031C8" w:rsidRPr="00DE162E" w:rsidRDefault="0091502A">
      <w:pPr>
        <w:pStyle w:val="Bullet"/>
        <w:spacing w:after="60"/>
        <w:ind w:left="357" w:hanging="357"/>
        <w:rPr>
          <w:rFonts w:ascii="Calibri" w:hAnsi="Calibri"/>
        </w:rPr>
      </w:pPr>
      <w:r>
        <w:rPr>
          <w:rFonts w:ascii="Calibri" w:hAnsi="Calibri"/>
        </w:rPr>
        <w:t xml:space="preserve">the occupation requires that </w:t>
      </w:r>
      <w:r w:rsidR="004343D9" w:rsidRPr="002420C6">
        <w:rPr>
          <w:rFonts w:ascii="Calibri" w:hAnsi="Calibri"/>
        </w:rPr>
        <w:t>parent to work on site</w:t>
      </w:r>
      <w:r w:rsidR="009569D3" w:rsidRPr="002420C6">
        <w:rPr>
          <w:rFonts w:ascii="Calibri" w:hAnsi="Calibri"/>
        </w:rPr>
        <w:t xml:space="preserve"> (as opposed to a </w:t>
      </w:r>
      <w:r w:rsidR="00F3039D">
        <w:rPr>
          <w:rFonts w:ascii="Calibri" w:hAnsi="Calibri"/>
        </w:rPr>
        <w:t>parent</w:t>
      </w:r>
      <w:r w:rsidR="009569D3" w:rsidRPr="002420C6">
        <w:rPr>
          <w:rFonts w:ascii="Calibri" w:hAnsi="Calibri"/>
        </w:rPr>
        <w:t xml:space="preserve"> </w:t>
      </w:r>
      <w:r w:rsidR="00561572" w:rsidRPr="002420C6">
        <w:rPr>
          <w:rFonts w:ascii="Calibri" w:hAnsi="Calibri"/>
        </w:rPr>
        <w:t xml:space="preserve">who is able to </w:t>
      </w:r>
      <w:r w:rsidR="00F3039D">
        <w:rPr>
          <w:rFonts w:ascii="Calibri" w:hAnsi="Calibri"/>
        </w:rPr>
        <w:t>undertake their</w:t>
      </w:r>
      <w:r>
        <w:rPr>
          <w:rFonts w:ascii="Calibri" w:hAnsi="Calibri"/>
        </w:rPr>
        <w:t xml:space="preserve"> business </w:t>
      </w:r>
      <w:r w:rsidR="00F54FFD">
        <w:rPr>
          <w:rFonts w:ascii="Calibri" w:hAnsi="Calibri"/>
        </w:rPr>
        <w:t xml:space="preserve">or work </w:t>
      </w:r>
      <w:r>
        <w:rPr>
          <w:rFonts w:ascii="Calibri" w:hAnsi="Calibri"/>
        </w:rPr>
        <w:t>at a fixed location)</w:t>
      </w:r>
      <w:r w:rsidR="004C05B6">
        <w:rPr>
          <w:rFonts w:ascii="Calibri" w:hAnsi="Calibri"/>
        </w:rPr>
        <w:t xml:space="preserve"> </w:t>
      </w:r>
    </w:p>
    <w:p w:rsidR="007031C8" w:rsidRPr="00DE162E" w:rsidRDefault="004343D9">
      <w:pPr>
        <w:pStyle w:val="Bullet"/>
        <w:spacing w:after="60"/>
        <w:ind w:left="357" w:hanging="357"/>
        <w:rPr>
          <w:rFonts w:ascii="Calibri" w:hAnsi="Calibri"/>
        </w:rPr>
      </w:pPr>
      <w:r w:rsidRPr="004343D9">
        <w:rPr>
          <w:rFonts w:ascii="Calibri" w:hAnsi="Calibri"/>
        </w:rPr>
        <w:t xml:space="preserve">the </w:t>
      </w:r>
      <w:r w:rsidR="00561572">
        <w:rPr>
          <w:rFonts w:ascii="Calibri" w:hAnsi="Calibri"/>
        </w:rPr>
        <w:t xml:space="preserve">work </w:t>
      </w:r>
      <w:r w:rsidRPr="004343D9">
        <w:rPr>
          <w:rFonts w:ascii="Calibri" w:hAnsi="Calibri"/>
        </w:rPr>
        <w:t xml:space="preserve">necessitates the </w:t>
      </w:r>
      <w:bookmarkStart w:id="788" w:name="relocation"/>
      <w:r w:rsidR="002C15FC">
        <w:rPr>
          <w:rFonts w:ascii="Calibri" w:hAnsi="Calibri"/>
        </w:rPr>
        <w:fldChar w:fldCharType="begin"/>
      </w:r>
      <w:r w:rsidR="005D73D0">
        <w:rPr>
          <w:rFonts w:ascii="Calibri" w:hAnsi="Calibri"/>
        </w:rPr>
        <w:instrText xml:space="preserve"> HYPERLINK  \l "relocation" </w:instrText>
      </w:r>
      <w:r w:rsidR="002C15FC">
        <w:rPr>
          <w:rFonts w:ascii="Calibri" w:hAnsi="Calibri"/>
        </w:rPr>
        <w:fldChar w:fldCharType="separate"/>
      </w:r>
      <w:r w:rsidRPr="005D73D0">
        <w:rPr>
          <w:rStyle w:val="Hyperlink"/>
          <w:rFonts w:ascii="Calibri" w:hAnsi="Calibri"/>
        </w:rPr>
        <w:t>relocation</w:t>
      </w:r>
      <w:bookmarkEnd w:id="788"/>
      <w:r w:rsidR="002C15FC">
        <w:rPr>
          <w:rFonts w:ascii="Calibri" w:hAnsi="Calibri"/>
        </w:rPr>
        <w:fldChar w:fldCharType="end"/>
      </w:r>
      <w:r w:rsidRPr="004343D9">
        <w:rPr>
          <w:rFonts w:ascii="Calibri" w:hAnsi="Calibri"/>
        </w:rPr>
        <w:t xml:space="preserve"> of the </w:t>
      </w:r>
      <w:hyperlink w:anchor="Family" w:history="1">
        <w:r w:rsidR="007031C8" w:rsidRPr="00DE162E">
          <w:rPr>
            <w:rStyle w:val="Hyperlink"/>
            <w:rFonts w:ascii="Calibri" w:hAnsi="Calibri" w:cs="Calibri"/>
          </w:rPr>
          <w:t>family</w:t>
        </w:r>
      </w:hyperlink>
    </w:p>
    <w:p w:rsidR="007031C8" w:rsidRPr="00DE162E" w:rsidRDefault="004343D9">
      <w:pPr>
        <w:pStyle w:val="BulletLast"/>
        <w:spacing w:after="120"/>
        <w:rPr>
          <w:rFonts w:ascii="Calibri" w:hAnsi="Calibri"/>
        </w:rPr>
      </w:pPr>
      <w:proofErr w:type="gramStart"/>
      <w:r w:rsidRPr="004343D9">
        <w:rPr>
          <w:rFonts w:ascii="Calibri" w:hAnsi="Calibri"/>
        </w:rPr>
        <w:t>that</w:t>
      </w:r>
      <w:proofErr w:type="gramEnd"/>
      <w:r w:rsidRPr="004343D9">
        <w:rPr>
          <w:rFonts w:ascii="Calibri" w:hAnsi="Calibri"/>
        </w:rPr>
        <w:t xml:space="preserve"> parent relocates at least five times a year for work purposes.</w:t>
      </w:r>
    </w:p>
    <w:p w:rsidR="007031C8" w:rsidRPr="00DE162E" w:rsidRDefault="004343D9">
      <w:pPr>
        <w:pStyle w:val="BulletIntro"/>
        <w:spacing w:after="60"/>
        <w:rPr>
          <w:rFonts w:ascii="Calibri" w:hAnsi="Calibri"/>
        </w:rPr>
      </w:pPr>
      <w:r w:rsidRPr="004343D9">
        <w:rPr>
          <w:rFonts w:ascii="Calibri" w:hAnsi="Calibri"/>
        </w:rPr>
        <w:t>A student should not be deemed isolated under this provision where:</w:t>
      </w:r>
    </w:p>
    <w:p w:rsidR="007031C8" w:rsidRPr="00DE162E" w:rsidRDefault="004343D9">
      <w:pPr>
        <w:pStyle w:val="Bullet"/>
        <w:spacing w:after="60"/>
        <w:ind w:left="357" w:hanging="357"/>
        <w:rPr>
          <w:rFonts w:ascii="Calibri" w:hAnsi="Calibri"/>
        </w:rPr>
      </w:pPr>
      <w:r w:rsidRPr="004343D9">
        <w:rPr>
          <w:rFonts w:ascii="Calibri" w:hAnsi="Calibri"/>
        </w:rPr>
        <w:t xml:space="preserve">the parent </w:t>
      </w:r>
      <w:bookmarkStart w:id="789" w:name="Operatesoutofabase"/>
      <w:r w:rsidR="002C15FC">
        <w:rPr>
          <w:rFonts w:ascii="Calibri" w:hAnsi="Calibri"/>
        </w:rPr>
        <w:fldChar w:fldCharType="begin"/>
      </w:r>
      <w:r w:rsidR="005D73D0">
        <w:rPr>
          <w:rFonts w:ascii="Calibri" w:hAnsi="Calibri"/>
        </w:rPr>
        <w:instrText xml:space="preserve"> HYPERLINK  \l "Operatesoutofabase" </w:instrText>
      </w:r>
      <w:r w:rsidR="002C15FC">
        <w:rPr>
          <w:rFonts w:ascii="Calibri" w:hAnsi="Calibri"/>
        </w:rPr>
        <w:fldChar w:fldCharType="separate"/>
      </w:r>
      <w:r w:rsidRPr="005D73D0">
        <w:rPr>
          <w:rStyle w:val="Hyperlink"/>
          <w:rFonts w:ascii="Calibri" w:hAnsi="Calibri"/>
        </w:rPr>
        <w:t>operates out of a base</w:t>
      </w:r>
      <w:bookmarkEnd w:id="789"/>
      <w:r w:rsidR="002C15FC">
        <w:rPr>
          <w:rFonts w:ascii="Calibri" w:hAnsi="Calibri"/>
        </w:rPr>
        <w:fldChar w:fldCharType="end"/>
      </w:r>
      <w:r w:rsidRPr="004343D9">
        <w:rPr>
          <w:rFonts w:ascii="Calibri" w:hAnsi="Calibri"/>
        </w:rPr>
        <w:t>, as they are not relocating the family</w:t>
      </w:r>
    </w:p>
    <w:p w:rsidR="007031C8" w:rsidRPr="00DE162E" w:rsidRDefault="004343D9">
      <w:pPr>
        <w:pStyle w:val="Bullet"/>
        <w:spacing w:after="60"/>
        <w:ind w:left="357" w:hanging="357"/>
        <w:rPr>
          <w:rFonts w:ascii="Calibri" w:hAnsi="Calibri"/>
        </w:rPr>
      </w:pPr>
      <w:r w:rsidRPr="004343D9">
        <w:rPr>
          <w:rFonts w:ascii="Calibri" w:hAnsi="Calibri"/>
        </w:rPr>
        <w:t>the parent works solely in a geographically limited area where they could reasonably be expected to maintain a fixed address (e.g. solely within a metropolitan area or within 56 kilometres of a town or city)</w:t>
      </w:r>
    </w:p>
    <w:p w:rsidR="007031C8" w:rsidRPr="00DE162E" w:rsidRDefault="004343D9">
      <w:pPr>
        <w:pStyle w:val="Bullet"/>
        <w:spacing w:after="60"/>
        <w:ind w:left="357" w:hanging="357"/>
        <w:rPr>
          <w:rFonts w:ascii="Calibri" w:hAnsi="Calibri"/>
        </w:rPr>
      </w:pPr>
      <w:r w:rsidRPr="004343D9">
        <w:rPr>
          <w:rFonts w:ascii="Calibri" w:hAnsi="Calibri"/>
        </w:rPr>
        <w:t xml:space="preserve">the parent is subject to transfer every two or three years (e.g. police officers, defence service personnel, teachers) and could normally be expected to spend at least one full </w:t>
      </w:r>
      <w:hyperlink w:anchor="SchoolYear" w:history="1">
        <w:r w:rsidRPr="004343D9">
          <w:rPr>
            <w:rStyle w:val="Hyperlink"/>
            <w:rFonts w:ascii="Calibri" w:hAnsi="Calibri"/>
          </w:rPr>
          <w:t>school y</w:t>
        </w:r>
        <w:bookmarkStart w:id="790" w:name="_Hlt205704102"/>
        <w:r w:rsidRPr="004343D9">
          <w:rPr>
            <w:rStyle w:val="Hyperlink"/>
            <w:rFonts w:ascii="Calibri" w:hAnsi="Calibri"/>
          </w:rPr>
          <w:t>e</w:t>
        </w:r>
        <w:bookmarkEnd w:id="790"/>
        <w:r w:rsidRPr="004343D9">
          <w:rPr>
            <w:rStyle w:val="Hyperlink"/>
            <w:rFonts w:ascii="Calibri" w:hAnsi="Calibri"/>
          </w:rPr>
          <w:t>ar</w:t>
        </w:r>
      </w:hyperlink>
      <w:r w:rsidRPr="004343D9">
        <w:rPr>
          <w:rFonts w:ascii="Calibri" w:hAnsi="Calibri"/>
        </w:rPr>
        <w:t xml:space="preserve"> in the one location (even if they have moved more than once in a particular school year)</w:t>
      </w:r>
    </w:p>
    <w:p w:rsidR="007031C8" w:rsidRPr="00DE162E" w:rsidRDefault="004343D9">
      <w:pPr>
        <w:pStyle w:val="Bullet"/>
        <w:spacing w:after="60"/>
        <w:ind w:left="357" w:hanging="357"/>
        <w:rPr>
          <w:rFonts w:ascii="Calibri" w:hAnsi="Calibri"/>
        </w:rPr>
      </w:pPr>
      <w:r w:rsidRPr="004343D9">
        <w:rPr>
          <w:rFonts w:ascii="Calibri" w:hAnsi="Calibri"/>
        </w:rPr>
        <w:t>the primary reason for travelling and seeking work is for a ‘working holiday’ or to do unpaid voluntary work</w:t>
      </w:r>
    </w:p>
    <w:p w:rsidR="007031C8" w:rsidRPr="00DE162E" w:rsidRDefault="004343D9">
      <w:pPr>
        <w:pStyle w:val="andor"/>
        <w:spacing w:after="60"/>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proofErr w:type="gramStart"/>
      <w:r w:rsidRPr="004343D9">
        <w:rPr>
          <w:rFonts w:ascii="Calibri" w:hAnsi="Calibri"/>
        </w:rPr>
        <w:t>the</w:t>
      </w:r>
      <w:proofErr w:type="gramEnd"/>
      <w:r w:rsidRPr="004343D9">
        <w:rPr>
          <w:rFonts w:ascii="Calibri" w:hAnsi="Calibri"/>
        </w:rPr>
        <w:t xml:space="preserve"> </w:t>
      </w:r>
      <w:r w:rsidR="00BE38D6">
        <w:rPr>
          <w:rFonts w:ascii="Calibri" w:hAnsi="Calibri"/>
        </w:rPr>
        <w:t>work</w:t>
      </w:r>
      <w:r w:rsidRPr="004343D9">
        <w:rPr>
          <w:rFonts w:ascii="Calibri" w:hAnsi="Calibri"/>
        </w:rPr>
        <w:t xml:space="preserve"> of the parent could reasonably be maintained within a limited geographical area.</w:t>
      </w:r>
      <w:r w:rsidR="00BE38D6">
        <w:rPr>
          <w:rFonts w:ascii="Calibri" w:hAnsi="Calibri"/>
        </w:rPr>
        <w:t xml:space="preserve">  </w:t>
      </w:r>
    </w:p>
    <w:p w:rsidR="007031C8" w:rsidRPr="00DE162E" w:rsidRDefault="004343D9">
      <w:pPr>
        <w:pStyle w:val="BulletIntro"/>
        <w:spacing w:after="60"/>
        <w:rPr>
          <w:rFonts w:ascii="Calibri" w:hAnsi="Calibri"/>
        </w:rPr>
      </w:pPr>
      <w:r w:rsidRPr="004343D9">
        <w:rPr>
          <w:rFonts w:ascii="Calibri" w:hAnsi="Calibri"/>
        </w:rPr>
        <w:t>The ownership of a family home in a particular locality does not necessarily affect eligibility under this provision, except when:</w:t>
      </w:r>
    </w:p>
    <w:p w:rsidR="007031C8" w:rsidRPr="00DE162E" w:rsidRDefault="004343D9">
      <w:pPr>
        <w:pStyle w:val="Bullet"/>
        <w:spacing w:after="60"/>
        <w:ind w:left="357" w:hanging="357"/>
        <w:rPr>
          <w:rFonts w:ascii="Calibri" w:hAnsi="Calibri"/>
        </w:rPr>
      </w:pPr>
      <w:r w:rsidRPr="004343D9">
        <w:rPr>
          <w:rFonts w:ascii="Calibri" w:hAnsi="Calibri"/>
        </w:rPr>
        <w:t>one parent lives there while the other moves about for work purposes</w:t>
      </w:r>
    </w:p>
    <w:p w:rsidR="007031C8" w:rsidRPr="00DE162E" w:rsidRDefault="004343D9">
      <w:pPr>
        <w:pStyle w:val="andor"/>
        <w:spacing w:after="60"/>
        <w:rPr>
          <w:rFonts w:ascii="Calibri" w:hAnsi="Calibri"/>
        </w:rPr>
      </w:pPr>
      <w:proofErr w:type="gramStart"/>
      <w:r w:rsidRPr="004343D9">
        <w:rPr>
          <w:rFonts w:ascii="Calibri" w:hAnsi="Calibri"/>
        </w:rPr>
        <w:t>or</w:t>
      </w:r>
      <w:proofErr w:type="gramEnd"/>
    </w:p>
    <w:tbl>
      <w:tblPr>
        <w:tblpPr w:leftFromText="180" w:rightFromText="180" w:vertAnchor="text" w:horzAnchor="margin" w:tblpY="574"/>
        <w:tblOverlap w:val="never"/>
        <w:tblW w:w="9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712"/>
        <w:gridCol w:w="4712"/>
      </w:tblGrid>
      <w:tr w:rsidR="001C5F60" w:rsidRPr="00DE162E" w:rsidTr="001C5F60">
        <w:tc>
          <w:tcPr>
            <w:tcW w:w="4712" w:type="dxa"/>
            <w:shd w:val="clear" w:color="auto" w:fill="CCFFFF"/>
          </w:tcPr>
          <w:p w:rsidR="001C5F60" w:rsidRPr="00DE162E" w:rsidRDefault="001C5F60" w:rsidP="001C5F60">
            <w:pPr>
              <w:pStyle w:val="ExampleText"/>
              <w:rPr>
                <w:rFonts w:ascii="Calibri" w:hAnsi="Calibri"/>
                <w:b/>
              </w:rPr>
            </w:pPr>
            <w:r w:rsidRPr="004343D9">
              <w:rPr>
                <w:rFonts w:ascii="Calibri" w:hAnsi="Calibri"/>
                <w:b/>
              </w:rPr>
              <w:t>Example 22: Itinerancy for smaller part of the year</w:t>
            </w:r>
          </w:p>
          <w:p w:rsidR="001C5F60" w:rsidRPr="00DE162E" w:rsidRDefault="001C5F60" w:rsidP="001C5F60">
            <w:pPr>
              <w:pStyle w:val="ExampleText"/>
              <w:rPr>
                <w:rFonts w:ascii="Calibri" w:hAnsi="Calibri"/>
              </w:rPr>
            </w:pPr>
            <w:r w:rsidRPr="004343D9">
              <w:rPr>
                <w:rFonts w:ascii="Calibri" w:hAnsi="Calibri"/>
              </w:rPr>
              <w:t>Mr and Mrs Brown run a business that excavates and prepares land for commercial property development. Most sites are in the metropolitan area, and the couple work at an average of six sites a year. They often spend up to 3 days and nights camping on site while blasting and clearing the area. Their sons attend a private boarding school in a provincial city, and Mr Brown applies for the AIC Scheme under the itinerancy provision. The claim should not be approved, as the principal family home is lived in by one or both parents for most of the year and at no time are the parents more than 56 kilometres from home.</w:t>
            </w:r>
          </w:p>
        </w:tc>
        <w:tc>
          <w:tcPr>
            <w:tcW w:w="4712" w:type="dxa"/>
            <w:shd w:val="clear" w:color="auto" w:fill="CCFFFF"/>
          </w:tcPr>
          <w:p w:rsidR="001C5F60" w:rsidRPr="009173CC" w:rsidRDefault="001C5F60" w:rsidP="001C5F60">
            <w:pPr>
              <w:pStyle w:val="ExampleText"/>
              <w:rPr>
                <w:rFonts w:ascii="Calibri" w:hAnsi="Calibri" w:cs="Calibri"/>
                <w:b/>
                <w:bCs/>
              </w:rPr>
            </w:pPr>
            <w:r w:rsidRPr="00EB7AE2">
              <w:rPr>
                <w:rFonts w:ascii="Calibri" w:hAnsi="Calibri" w:cs="Calibri"/>
                <w:b/>
              </w:rPr>
              <w:t>Example 24</w:t>
            </w:r>
            <w:r w:rsidRPr="009173CC">
              <w:rPr>
                <w:rFonts w:ascii="Calibri" w:hAnsi="Calibri" w:cs="Calibri"/>
                <w:b/>
              </w:rPr>
              <w:t xml:space="preserve">: </w:t>
            </w:r>
            <w:r w:rsidRPr="009173CC">
              <w:rPr>
                <w:rFonts w:ascii="Calibri" w:hAnsi="Calibri" w:cs="Calibri"/>
                <w:b/>
                <w:bCs/>
              </w:rPr>
              <w:t xml:space="preserve"> Short overall duration of moves and family operating out of a base</w:t>
            </w:r>
          </w:p>
          <w:p w:rsidR="001C5F60" w:rsidRPr="009173CC" w:rsidRDefault="001C5F60" w:rsidP="001C5F6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Calibri" w:hAnsi="Calibri" w:cs="Calibri"/>
                <w:sz w:val="20"/>
              </w:rPr>
            </w:pPr>
            <w:r w:rsidRPr="009173CC">
              <w:rPr>
                <w:rFonts w:ascii="Calibri" w:hAnsi="Calibri" w:cs="Calibri"/>
                <w:sz w:val="20"/>
              </w:rPr>
              <w:t xml:space="preserve">Mr and Mrs Jones run a tractor business based in </w:t>
            </w:r>
            <w:proofErr w:type="spellStart"/>
            <w:r w:rsidRPr="009173CC">
              <w:rPr>
                <w:rFonts w:ascii="Calibri" w:hAnsi="Calibri" w:cs="Calibri"/>
                <w:sz w:val="20"/>
              </w:rPr>
              <w:t>Morawa</w:t>
            </w:r>
            <w:proofErr w:type="spellEnd"/>
            <w:r w:rsidRPr="009173CC">
              <w:rPr>
                <w:rFonts w:ascii="Calibri" w:hAnsi="Calibri" w:cs="Calibri"/>
                <w:sz w:val="20"/>
              </w:rPr>
              <w:t xml:space="preserve"> WA.  The family attends various agricultural shows or farm field days to promote and sell their tractors.  The Jones’s have two children, Hayley 7 and Ashley 9 who are enrolled in distance education. </w:t>
            </w:r>
          </w:p>
          <w:p w:rsidR="001C5F60" w:rsidRPr="009173CC" w:rsidRDefault="001C5F60" w:rsidP="001C5F6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Calibri" w:hAnsi="Calibri" w:cs="Calibri"/>
                <w:sz w:val="20"/>
              </w:rPr>
            </w:pPr>
          </w:p>
          <w:p w:rsidR="001C5F60" w:rsidRPr="009173CC" w:rsidRDefault="001C5F60" w:rsidP="001C5F6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Calibri" w:hAnsi="Calibri" w:cs="Calibri"/>
                <w:sz w:val="20"/>
              </w:rPr>
            </w:pPr>
            <w:r w:rsidRPr="009173CC">
              <w:rPr>
                <w:rFonts w:ascii="Calibri" w:hAnsi="Calibri" w:cs="Calibri"/>
                <w:sz w:val="20"/>
              </w:rPr>
              <w:t>They expect to be travelling to six agricultural shows or farm field days in the next year.  Each show lasts for five days however with travelling time, setting up and dismantling their exhibition and follow up with customers the Jones’s expect to be away from their home for a total of 126 days (21 days each trip).</w:t>
            </w:r>
          </w:p>
          <w:p w:rsidR="001C5F60" w:rsidRPr="009173CC" w:rsidRDefault="001C5F60" w:rsidP="001C5F6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Calibri" w:hAnsi="Calibri" w:cs="Calibri"/>
                <w:sz w:val="20"/>
              </w:rPr>
            </w:pPr>
          </w:p>
          <w:p w:rsidR="001C5F60" w:rsidRPr="004343D9" w:rsidRDefault="001C5F60" w:rsidP="001C5F60">
            <w:pPr>
              <w:pStyle w:val="ExampleText"/>
              <w:rPr>
                <w:rFonts w:ascii="Calibri" w:hAnsi="Calibri"/>
                <w:b/>
              </w:rPr>
            </w:pPr>
            <w:r w:rsidRPr="009173CC">
              <w:rPr>
                <w:rFonts w:ascii="Calibri" w:hAnsi="Calibri" w:cs="Calibri"/>
              </w:rPr>
              <w:t>An AIC claim would be rejected on the basis that the children will only be away for short periods of time and only miss three weeks (15 consecutive days) of school as a result from any one trip (or a total of only 75 school days in the year) and the family is operating out of a base</w:t>
            </w:r>
          </w:p>
        </w:tc>
      </w:tr>
      <w:tr w:rsidR="00A90D16" w:rsidRPr="00DE162E" w:rsidTr="001C5F60">
        <w:trPr>
          <w:gridAfter w:val="1"/>
          <w:wAfter w:w="4712" w:type="dxa"/>
        </w:trPr>
        <w:tc>
          <w:tcPr>
            <w:tcW w:w="4712" w:type="dxa"/>
            <w:shd w:val="clear" w:color="auto" w:fill="CCFFFF"/>
          </w:tcPr>
          <w:p w:rsidR="00A90D16" w:rsidRPr="00DE162E" w:rsidRDefault="00A90D16" w:rsidP="001C5F60">
            <w:pPr>
              <w:pStyle w:val="ExampleText"/>
              <w:rPr>
                <w:rFonts w:ascii="Calibri" w:hAnsi="Calibri"/>
                <w:b/>
              </w:rPr>
            </w:pPr>
            <w:r w:rsidRPr="004343D9">
              <w:rPr>
                <w:rFonts w:ascii="Calibri" w:hAnsi="Calibri"/>
                <w:b/>
              </w:rPr>
              <w:t>Example 23: Itinerancy for non</w:t>
            </w:r>
            <w:r w:rsidRPr="004343D9">
              <w:rPr>
                <w:rFonts w:ascii="Calibri" w:hAnsi="Calibri"/>
                <w:b/>
              </w:rPr>
              <w:noBreakHyphen/>
              <w:t>essential reasons</w:t>
            </w:r>
          </w:p>
          <w:p w:rsidR="00A90D16" w:rsidRPr="00DE162E" w:rsidRDefault="00A90D16" w:rsidP="001C5F60">
            <w:pPr>
              <w:pStyle w:val="ExampleText"/>
              <w:rPr>
                <w:rFonts w:ascii="Calibri" w:hAnsi="Calibri"/>
              </w:rPr>
            </w:pPr>
            <w:r w:rsidRPr="004343D9">
              <w:rPr>
                <w:rFonts w:ascii="Calibri" w:hAnsi="Calibri"/>
              </w:rPr>
              <w:t xml:space="preserve">Mr and Mrs Adams resign from their jobs and begin the round-Australia working holiday they have been planning for some years. They enrol their two daughters in boarding school and apply for the AIC Scheme under the itinerancy provisions. The claim should not be approved, as the Adams family is moving for holiday purposes, seeking work in the areas they travel to, and their </w:t>
            </w:r>
            <w:r>
              <w:rPr>
                <w:rFonts w:ascii="Calibri" w:hAnsi="Calibri"/>
              </w:rPr>
              <w:t>work</w:t>
            </w:r>
            <w:r w:rsidRPr="004343D9">
              <w:rPr>
                <w:rFonts w:ascii="Calibri" w:hAnsi="Calibri"/>
              </w:rPr>
              <w:t xml:space="preserve"> is not the main reason for the moves.</w:t>
            </w:r>
          </w:p>
        </w:tc>
      </w:tr>
    </w:tbl>
    <w:p w:rsidR="007031C8" w:rsidRPr="00DE162E" w:rsidRDefault="004343D9">
      <w:pPr>
        <w:pStyle w:val="BulletLast"/>
        <w:rPr>
          <w:rFonts w:ascii="Calibri" w:hAnsi="Calibri"/>
        </w:rPr>
      </w:pPr>
      <w:proofErr w:type="gramStart"/>
      <w:r w:rsidRPr="004343D9">
        <w:rPr>
          <w:rFonts w:ascii="Calibri" w:hAnsi="Calibri"/>
        </w:rPr>
        <w:t>the</w:t>
      </w:r>
      <w:proofErr w:type="gramEnd"/>
      <w:r w:rsidRPr="004343D9">
        <w:rPr>
          <w:rFonts w:ascii="Calibri" w:hAnsi="Calibri"/>
        </w:rPr>
        <w:t xml:space="preserve"> student lives there while both parents are absent.</w:t>
      </w:r>
    </w:p>
    <w:p w:rsidR="007031C8" w:rsidRPr="00DE162E" w:rsidRDefault="004343D9">
      <w:pPr>
        <w:pStyle w:val="BulletIntro"/>
        <w:spacing w:after="60"/>
        <w:rPr>
          <w:rFonts w:ascii="Calibri" w:hAnsi="Calibri"/>
        </w:rPr>
      </w:pPr>
      <w:r w:rsidRPr="004343D9">
        <w:rPr>
          <w:rFonts w:ascii="Calibri" w:hAnsi="Calibri"/>
        </w:rPr>
        <w:t xml:space="preserve">An applicant’s </w:t>
      </w:r>
      <w:hyperlink w:anchor="Claim" w:history="1">
        <w:r w:rsidRPr="004343D9">
          <w:rPr>
            <w:rStyle w:val="Hyperlink"/>
            <w:rFonts w:ascii="Calibri" w:hAnsi="Calibri"/>
          </w:rPr>
          <w:t>cla</w:t>
        </w:r>
        <w:bookmarkStart w:id="791" w:name="_Hlt205704121"/>
        <w:r w:rsidRPr="004343D9">
          <w:rPr>
            <w:rStyle w:val="Hyperlink"/>
            <w:rFonts w:ascii="Calibri" w:hAnsi="Calibri"/>
          </w:rPr>
          <w:t>i</w:t>
        </w:r>
        <w:bookmarkEnd w:id="791"/>
        <w:r w:rsidRPr="004343D9">
          <w:rPr>
            <w:rStyle w:val="Hyperlink"/>
            <w:rFonts w:ascii="Calibri" w:hAnsi="Calibri"/>
          </w:rPr>
          <w:t>m</w:t>
        </w:r>
      </w:hyperlink>
      <w:r w:rsidRPr="004343D9">
        <w:rPr>
          <w:rFonts w:ascii="Calibri" w:hAnsi="Calibri"/>
        </w:rPr>
        <w:t xml:space="preserve"> will be considered according to their individual circumstances. A claim for a student whose parent’s </w:t>
      </w:r>
      <w:r w:rsidR="00BE38D6">
        <w:rPr>
          <w:rFonts w:ascii="Calibri" w:hAnsi="Calibri"/>
        </w:rPr>
        <w:t>work</w:t>
      </w:r>
      <w:r w:rsidRPr="004343D9">
        <w:rPr>
          <w:rFonts w:ascii="Calibri" w:hAnsi="Calibri"/>
        </w:rPr>
        <w:t xml:space="preserve"> </w:t>
      </w:r>
      <w:r w:rsidR="00BE38D6">
        <w:rPr>
          <w:rFonts w:ascii="Calibri" w:hAnsi="Calibri"/>
        </w:rPr>
        <w:t>requires</w:t>
      </w:r>
      <w:r w:rsidRPr="004343D9">
        <w:rPr>
          <w:rFonts w:ascii="Calibri" w:hAnsi="Calibri"/>
        </w:rPr>
        <w:t xml:space="preserve"> frequent moves must be supported by:</w:t>
      </w:r>
    </w:p>
    <w:p w:rsidR="007031C8" w:rsidRPr="00DE162E" w:rsidRDefault="004343D9">
      <w:pPr>
        <w:pStyle w:val="Bullet"/>
        <w:spacing w:after="60"/>
        <w:ind w:left="357" w:hanging="357"/>
        <w:rPr>
          <w:rFonts w:ascii="Calibri" w:hAnsi="Calibri"/>
        </w:rPr>
      </w:pPr>
      <w:r w:rsidRPr="004343D9">
        <w:rPr>
          <w:rFonts w:ascii="Calibri" w:hAnsi="Calibri"/>
        </w:rPr>
        <w:t>a statement of the family’s projected itinerary for the school year for which the AIC allowance is sought</w:t>
      </w:r>
    </w:p>
    <w:p w:rsidR="007031C8" w:rsidRPr="00DE162E" w:rsidRDefault="004343D9">
      <w:pPr>
        <w:pStyle w:val="Bullet"/>
        <w:spacing w:after="60"/>
        <w:ind w:left="357" w:hanging="357"/>
        <w:rPr>
          <w:rFonts w:ascii="Calibri" w:hAnsi="Calibri"/>
        </w:rPr>
      </w:pPr>
      <w:r w:rsidRPr="004343D9">
        <w:rPr>
          <w:rFonts w:ascii="Calibri" w:hAnsi="Calibri"/>
        </w:rPr>
        <w:t>where relevant, a statement of the family’s itinerary (including locations and dates employed at those locations) over the previous 12 months</w:t>
      </w:r>
    </w:p>
    <w:p w:rsidR="007031C8" w:rsidRPr="00DE162E" w:rsidRDefault="004343D9">
      <w:pPr>
        <w:pStyle w:val="BulletLast"/>
        <w:rPr>
          <w:rFonts w:ascii="Calibri" w:hAnsi="Calibri"/>
        </w:rPr>
      </w:pPr>
      <w:proofErr w:type="gramStart"/>
      <w:r w:rsidRPr="004343D9">
        <w:rPr>
          <w:rFonts w:ascii="Calibri" w:hAnsi="Calibri"/>
        </w:rPr>
        <w:t>verification</w:t>
      </w:r>
      <w:proofErr w:type="gramEnd"/>
      <w:r w:rsidRPr="004343D9">
        <w:rPr>
          <w:rFonts w:ascii="Calibri" w:hAnsi="Calibri"/>
        </w:rPr>
        <w:t xml:space="preserve"> of the family’s past and proposed movements, in the form of employers’ statements or similar evidence.</w:t>
      </w:r>
    </w:p>
    <w:p w:rsidR="007031C8" w:rsidRPr="00DE162E" w:rsidRDefault="004343D9">
      <w:pPr>
        <w:rPr>
          <w:rFonts w:ascii="Calibri" w:hAnsi="Calibri"/>
        </w:rPr>
      </w:pPr>
      <w:r w:rsidRPr="004343D9">
        <w:rPr>
          <w:rFonts w:ascii="Calibri" w:hAnsi="Calibri"/>
        </w:rPr>
        <w:t>The applicant’s claim needs to be supported by evidence that this travel is a necessary part of earning their livelihood, and not merely a preference. Evidence is required to show that their particular trade or skills directly cause their itinerancy.</w:t>
      </w:r>
    </w:p>
    <w:p w:rsidR="007031C8" w:rsidRPr="00DE162E" w:rsidRDefault="004343D9">
      <w:pPr>
        <w:rPr>
          <w:rFonts w:ascii="Calibri" w:hAnsi="Calibri"/>
        </w:rPr>
      </w:pPr>
      <w:r w:rsidRPr="004343D9">
        <w:rPr>
          <w:rFonts w:ascii="Calibri" w:hAnsi="Calibri"/>
        </w:rPr>
        <w:t>If a family can demonstrate a detailed history of itinerancy in the previous 12 months, this will help substantiate their claim.</w:t>
      </w:r>
    </w:p>
    <w:p w:rsidR="007031C8" w:rsidRPr="00DE162E" w:rsidRDefault="007031C8">
      <w:pPr>
        <w:rPr>
          <w:rFonts w:ascii="Calibri" w:hAnsi="Calibri"/>
        </w:rPr>
      </w:pPr>
    </w:p>
    <w:p w:rsidR="007031C8" w:rsidRPr="00DE162E" w:rsidRDefault="004343D9">
      <w:pPr>
        <w:pStyle w:val="Heading3"/>
        <w:rPr>
          <w:rFonts w:ascii="Calibri" w:hAnsi="Calibri"/>
        </w:rPr>
      </w:pPr>
      <w:bookmarkStart w:id="792" w:name="_4.4.3_Student_and"/>
      <w:bookmarkStart w:id="793" w:name="_4.4.3_Student_and_sibling_live_in_a"/>
      <w:bookmarkStart w:id="794" w:name="_Toc161552250"/>
      <w:bookmarkStart w:id="795" w:name="_Toc234129384"/>
      <w:bookmarkStart w:id="796" w:name="_Toc264368439"/>
      <w:bookmarkStart w:id="797" w:name="_Toc387754114"/>
      <w:bookmarkEnd w:id="792"/>
      <w:bookmarkEnd w:id="793"/>
      <w:r w:rsidRPr="004343D9">
        <w:rPr>
          <w:rFonts w:ascii="Calibri" w:hAnsi="Calibri"/>
        </w:rPr>
        <w:t>4.4.3</w:t>
      </w:r>
      <w:r w:rsidRPr="004343D9">
        <w:rPr>
          <w:rFonts w:ascii="Calibri" w:hAnsi="Calibri"/>
        </w:rPr>
        <w:tab/>
        <w:t>Student and sibling live in a second family home</w:t>
      </w:r>
      <w:bookmarkEnd w:id="794"/>
      <w:bookmarkEnd w:id="795"/>
      <w:bookmarkEnd w:id="796"/>
      <w:bookmarkEnd w:id="797"/>
    </w:p>
    <w:p w:rsidR="007031C8" w:rsidRPr="00DE162E" w:rsidRDefault="004343D9">
      <w:pPr>
        <w:pStyle w:val="BulletIntro"/>
        <w:spacing w:after="60"/>
        <w:rPr>
          <w:rFonts w:ascii="Calibri" w:hAnsi="Calibri"/>
        </w:rPr>
      </w:pPr>
      <w:r w:rsidRPr="004343D9">
        <w:rPr>
          <w:rFonts w:ascii="Calibri" w:hAnsi="Calibri"/>
        </w:rPr>
        <w:t xml:space="preserve">A </w:t>
      </w:r>
      <w:hyperlink w:anchor="Student" w:history="1">
        <w:r w:rsidRPr="004343D9">
          <w:rPr>
            <w:rStyle w:val="Hyperlink"/>
            <w:rFonts w:ascii="Calibri" w:hAnsi="Calibri"/>
          </w:rPr>
          <w:t>stu</w:t>
        </w:r>
        <w:bookmarkStart w:id="798" w:name="_Hlt205704152"/>
        <w:r w:rsidRPr="004343D9">
          <w:rPr>
            <w:rStyle w:val="Hyperlink"/>
            <w:rFonts w:ascii="Calibri" w:hAnsi="Calibri"/>
          </w:rPr>
          <w:t>d</w:t>
        </w:r>
        <w:bookmarkEnd w:id="798"/>
        <w:r w:rsidRPr="004343D9">
          <w:rPr>
            <w:rStyle w:val="Hyperlink"/>
            <w:rFonts w:ascii="Calibri" w:hAnsi="Calibri"/>
          </w:rPr>
          <w:t>ent</w:t>
        </w:r>
      </w:hyperlink>
      <w:r w:rsidRPr="004343D9">
        <w:rPr>
          <w:rFonts w:ascii="Calibri" w:hAnsi="Calibri"/>
        </w:rPr>
        <w:t xml:space="preserve"> may be deemed to be isolated if they live in an approved </w:t>
      </w:r>
      <w:hyperlink w:anchor="SecondFamilyHome" w:history="1">
        <w:r w:rsidRPr="004343D9">
          <w:rPr>
            <w:rStyle w:val="Hyperlink"/>
            <w:rFonts w:ascii="Calibri" w:hAnsi="Calibri"/>
          </w:rPr>
          <w:t>second</w:t>
        </w:r>
        <w:bookmarkStart w:id="799" w:name="_Hlt205704161"/>
        <w:r w:rsidRPr="004343D9">
          <w:rPr>
            <w:rStyle w:val="Hyperlink"/>
            <w:rFonts w:ascii="Calibri" w:hAnsi="Calibri"/>
          </w:rPr>
          <w:t xml:space="preserve"> </w:t>
        </w:r>
        <w:bookmarkEnd w:id="799"/>
        <w:r w:rsidRPr="004343D9">
          <w:rPr>
            <w:rStyle w:val="Hyperlink"/>
            <w:rFonts w:ascii="Calibri" w:hAnsi="Calibri"/>
          </w:rPr>
          <w:t>family home</w:t>
        </w:r>
      </w:hyperlink>
      <w:r w:rsidRPr="004343D9">
        <w:rPr>
          <w:rFonts w:ascii="Calibri" w:hAnsi="Calibri"/>
        </w:rPr>
        <w:t xml:space="preserve"> (see </w:t>
      </w:r>
      <w:hyperlink w:anchor="_5.3.3_Approved_second" w:history="1">
        <w:r w:rsidRPr="004343D9">
          <w:rPr>
            <w:rStyle w:val="Hyperlink"/>
            <w:rFonts w:ascii="Calibri" w:hAnsi="Calibri"/>
          </w:rPr>
          <w:t>5.3.</w:t>
        </w:r>
        <w:bookmarkStart w:id="800" w:name="_Hlt205704169"/>
        <w:r w:rsidRPr="004343D9">
          <w:rPr>
            <w:rStyle w:val="Hyperlink"/>
            <w:rFonts w:ascii="Calibri" w:hAnsi="Calibri"/>
          </w:rPr>
          <w:t>3</w:t>
        </w:r>
        <w:bookmarkEnd w:id="800"/>
      </w:hyperlink>
      <w:r w:rsidRPr="004343D9">
        <w:rPr>
          <w:rFonts w:ascii="Calibri" w:hAnsi="Calibri"/>
        </w:rPr>
        <w:t>) with a sibling who:</w:t>
      </w:r>
    </w:p>
    <w:p w:rsidR="007031C8" w:rsidRPr="00DE162E" w:rsidRDefault="004343D9">
      <w:pPr>
        <w:pStyle w:val="Bullet"/>
        <w:spacing w:after="60"/>
        <w:ind w:left="357" w:hanging="357"/>
        <w:rPr>
          <w:rFonts w:ascii="Calibri" w:hAnsi="Calibri"/>
        </w:rPr>
      </w:pPr>
      <w:r w:rsidRPr="004343D9">
        <w:rPr>
          <w:rFonts w:ascii="Calibri" w:hAnsi="Calibri"/>
        </w:rPr>
        <w:t>meets an isolation condition</w:t>
      </w:r>
      <w:r w:rsidR="003A2E64">
        <w:rPr>
          <w:rFonts w:ascii="Calibri" w:hAnsi="Calibri"/>
        </w:rPr>
        <w:t xml:space="preserve"> or has a special need identified in Part 4</w:t>
      </w:r>
      <w:r w:rsidRPr="004343D9">
        <w:rPr>
          <w:rFonts w:ascii="Calibri" w:hAnsi="Calibri"/>
        </w:rPr>
        <w:t xml:space="preserve"> (except under this provision)</w:t>
      </w:r>
    </w:p>
    <w:p w:rsidR="007031C8" w:rsidRPr="00DE162E" w:rsidRDefault="004343D9">
      <w:pPr>
        <w:spacing w:after="60"/>
        <w:ind w:left="357"/>
        <w:rPr>
          <w:rFonts w:ascii="Calibri" w:hAnsi="Calibri"/>
        </w:rPr>
      </w:pPr>
      <w:proofErr w:type="gramStart"/>
      <w:r w:rsidRPr="004343D9">
        <w:rPr>
          <w:rFonts w:ascii="Calibri" w:hAnsi="Calibri"/>
        </w:rPr>
        <w:t>and</w:t>
      </w:r>
      <w:proofErr w:type="gramEnd"/>
    </w:p>
    <w:p w:rsidR="007031C8" w:rsidRPr="00DE162E" w:rsidRDefault="004343D9">
      <w:pPr>
        <w:pStyle w:val="BulletLast"/>
        <w:rPr>
          <w:rFonts w:ascii="Calibri" w:hAnsi="Calibri"/>
        </w:rPr>
      </w:pPr>
      <w:proofErr w:type="gramStart"/>
      <w:r w:rsidRPr="004343D9">
        <w:rPr>
          <w:rFonts w:ascii="Calibri" w:hAnsi="Calibri"/>
        </w:rPr>
        <w:t>qualifies</w:t>
      </w:r>
      <w:proofErr w:type="gramEnd"/>
      <w:r w:rsidRPr="004343D9">
        <w:rPr>
          <w:rFonts w:ascii="Calibri" w:hAnsi="Calibri"/>
        </w:rPr>
        <w:t xml:space="preserve"> for the Second Home Allowance.</w:t>
      </w:r>
    </w:p>
    <w:p w:rsidR="007031C8" w:rsidRPr="00DE162E" w:rsidRDefault="004343D9">
      <w:pPr>
        <w:pStyle w:val="BulletIntro"/>
        <w:spacing w:after="60"/>
        <w:rPr>
          <w:rFonts w:ascii="Calibri" w:hAnsi="Calibri"/>
        </w:rPr>
      </w:pPr>
      <w:r w:rsidRPr="004343D9">
        <w:rPr>
          <w:rFonts w:ascii="Calibri" w:hAnsi="Calibri"/>
        </w:rPr>
        <w:t>This provision is also extended to a student with a sibling who:</w:t>
      </w:r>
    </w:p>
    <w:p w:rsidR="00605FD2" w:rsidRPr="00605FD2" w:rsidRDefault="004343D9" w:rsidP="00605FD2">
      <w:pPr>
        <w:pStyle w:val="Bullet"/>
        <w:rPr>
          <w:rFonts w:ascii="Calibri" w:hAnsi="Calibri"/>
        </w:rPr>
      </w:pPr>
      <w:r w:rsidRPr="004343D9">
        <w:rPr>
          <w:rFonts w:ascii="Calibri" w:hAnsi="Calibri"/>
        </w:rPr>
        <w:t>is a secondary student aged 16 years or over</w:t>
      </w:r>
      <w:r w:rsidR="00605FD2">
        <w:rPr>
          <w:rFonts w:ascii="Calibri" w:hAnsi="Calibri"/>
        </w:rPr>
        <w:t xml:space="preserve"> </w:t>
      </w:r>
      <w:r w:rsidR="00605FD2" w:rsidRPr="00605FD2">
        <w:rPr>
          <w:rFonts w:ascii="Calibri" w:hAnsi="Calibri"/>
        </w:rPr>
        <w:t xml:space="preserve">or is a </w:t>
      </w:r>
      <w:r w:rsidR="00BF3A4B">
        <w:rPr>
          <w:rFonts w:ascii="Calibri" w:hAnsi="Calibri"/>
        </w:rPr>
        <w:t xml:space="preserve">tertiary </w:t>
      </w:r>
      <w:r w:rsidR="00605FD2" w:rsidRPr="00605FD2">
        <w:rPr>
          <w:rFonts w:ascii="Calibri" w:hAnsi="Calibri"/>
        </w:rPr>
        <w:t xml:space="preserve">student under the minimum age at which the state or territory requires them to participate in education </w:t>
      </w:r>
    </w:p>
    <w:p w:rsidR="00605FD2" w:rsidRPr="00605FD2" w:rsidRDefault="00605FD2" w:rsidP="00605FD2">
      <w:pPr>
        <w:pStyle w:val="Bullet"/>
        <w:rPr>
          <w:rFonts w:ascii="Calibri" w:hAnsi="Calibri"/>
        </w:rPr>
      </w:pPr>
      <w:r w:rsidRPr="00605FD2">
        <w:rPr>
          <w:rFonts w:ascii="Calibri" w:hAnsi="Calibri"/>
        </w:rPr>
        <w:t>who is studying at tertiary level rather than remaining at secondary school</w:t>
      </w:r>
    </w:p>
    <w:p w:rsidR="007031C8" w:rsidRPr="00DE162E" w:rsidRDefault="004343D9">
      <w:pPr>
        <w:pStyle w:val="Bullet"/>
        <w:spacing w:after="60"/>
        <w:ind w:left="357" w:hanging="357"/>
        <w:rPr>
          <w:rFonts w:ascii="Calibri" w:hAnsi="Calibri"/>
        </w:rPr>
      </w:pPr>
      <w:r w:rsidRPr="004343D9">
        <w:rPr>
          <w:rFonts w:ascii="Calibri" w:hAnsi="Calibri"/>
        </w:rPr>
        <w:t>meets an isolation condition (except under this provision)</w:t>
      </w:r>
    </w:p>
    <w:p w:rsidR="007031C8" w:rsidRPr="00DE162E" w:rsidRDefault="004343D9">
      <w:pPr>
        <w:pStyle w:val="Bullet"/>
        <w:spacing w:after="60"/>
        <w:ind w:left="357" w:hanging="357"/>
        <w:rPr>
          <w:rFonts w:ascii="Calibri" w:hAnsi="Calibri"/>
        </w:rPr>
      </w:pPr>
      <w:r w:rsidRPr="004343D9">
        <w:rPr>
          <w:rFonts w:ascii="Calibri" w:hAnsi="Calibri"/>
        </w:rPr>
        <w:t xml:space="preserve">is receiving Youth Allowance or ABSTUDY at the ‘standard rate’ (or the ‘away rate’ if a </w:t>
      </w:r>
      <w:hyperlink w:anchor="Parent" w:history="1">
        <w:r w:rsidRPr="004343D9">
          <w:rPr>
            <w:rStyle w:val="Hyperlink"/>
            <w:rFonts w:ascii="Calibri" w:hAnsi="Calibri"/>
          </w:rPr>
          <w:t>par</w:t>
        </w:r>
        <w:bookmarkStart w:id="801" w:name="_Hlt205704194"/>
        <w:r w:rsidRPr="004343D9">
          <w:rPr>
            <w:rStyle w:val="Hyperlink"/>
            <w:rFonts w:ascii="Calibri" w:hAnsi="Calibri"/>
          </w:rPr>
          <w:t>e</w:t>
        </w:r>
        <w:bookmarkEnd w:id="801"/>
        <w:r w:rsidRPr="004343D9">
          <w:rPr>
            <w:rStyle w:val="Hyperlink"/>
            <w:rFonts w:ascii="Calibri" w:hAnsi="Calibri"/>
          </w:rPr>
          <w:t>nt</w:t>
        </w:r>
      </w:hyperlink>
      <w:r w:rsidRPr="004343D9">
        <w:rPr>
          <w:rFonts w:ascii="Calibri" w:hAnsi="Calibri"/>
        </w:rPr>
        <w:t xml:space="preserve"> is not living in the second family home)</w:t>
      </w:r>
    </w:p>
    <w:p w:rsidR="007031C8" w:rsidRPr="00DE162E" w:rsidRDefault="004343D9">
      <w:pPr>
        <w:spacing w:after="60"/>
        <w:ind w:left="357"/>
        <w:rPr>
          <w:rFonts w:ascii="Calibri" w:hAnsi="Calibri"/>
        </w:rPr>
      </w:pPr>
      <w:proofErr w:type="gramStart"/>
      <w:r w:rsidRPr="004343D9">
        <w:rPr>
          <w:rFonts w:ascii="Calibri" w:hAnsi="Calibri"/>
        </w:rPr>
        <w:t>and</w:t>
      </w:r>
      <w:proofErr w:type="gramEnd"/>
    </w:p>
    <w:p w:rsidR="00141EED" w:rsidRDefault="004343D9" w:rsidP="00141EED">
      <w:pPr>
        <w:pStyle w:val="Bullet"/>
        <w:spacing w:after="60"/>
        <w:ind w:left="357" w:hanging="357"/>
        <w:rPr>
          <w:rFonts w:ascii="Calibri" w:hAnsi="Calibri"/>
        </w:rPr>
      </w:pPr>
      <w:r w:rsidRPr="004343D9">
        <w:rPr>
          <w:rFonts w:ascii="Calibri" w:hAnsi="Calibri"/>
        </w:rPr>
        <w:t>was eligible for an AIC allowance (in the current or a previous year) immediately before transferring to Youth Allowance or ABSTUDY</w:t>
      </w:r>
    </w:p>
    <w:p w:rsidR="00391C87" w:rsidRPr="00391C87" w:rsidRDefault="00391C87" w:rsidP="00391C87">
      <w:pPr>
        <w:spacing w:after="60"/>
        <w:ind w:left="357"/>
        <w:rPr>
          <w:rFonts w:ascii="Calibri" w:hAnsi="Calibri"/>
        </w:rPr>
      </w:pPr>
      <w:proofErr w:type="gramStart"/>
      <w:r>
        <w:rPr>
          <w:rFonts w:ascii="Calibri" w:hAnsi="Calibri"/>
        </w:rPr>
        <w:t>o</w:t>
      </w:r>
      <w:r w:rsidRPr="00391C87">
        <w:rPr>
          <w:rFonts w:ascii="Calibri" w:hAnsi="Calibri"/>
        </w:rPr>
        <w:t>r</w:t>
      </w:r>
      <w:proofErr w:type="gramEnd"/>
    </w:p>
    <w:p w:rsidR="00391C87" w:rsidRPr="00DE162E" w:rsidRDefault="00141EED" w:rsidP="00141EED">
      <w:pPr>
        <w:pStyle w:val="BulletLast"/>
        <w:rPr>
          <w:rFonts w:ascii="Calibri" w:hAnsi="Calibri"/>
        </w:rPr>
      </w:pPr>
      <w:proofErr w:type="gramStart"/>
      <w:r>
        <w:rPr>
          <w:rFonts w:ascii="Calibri" w:hAnsi="Calibri"/>
        </w:rPr>
        <w:t>h</w:t>
      </w:r>
      <w:r w:rsidR="00391C87">
        <w:rPr>
          <w:rFonts w:ascii="Calibri" w:hAnsi="Calibri"/>
        </w:rPr>
        <w:t>as</w:t>
      </w:r>
      <w:proofErr w:type="gramEnd"/>
      <w:r w:rsidR="00391C87">
        <w:rPr>
          <w:rFonts w:ascii="Calibri" w:hAnsi="Calibri"/>
        </w:rPr>
        <w:t xml:space="preserve"> a special need identified in Part 4.</w:t>
      </w:r>
    </w:p>
    <w:p w:rsidR="009E0419" w:rsidRPr="00DE162E" w:rsidRDefault="004343D9">
      <w:pPr>
        <w:rPr>
          <w:rFonts w:ascii="Calibri" w:hAnsi="Calibri"/>
        </w:rPr>
      </w:pPr>
      <w:bookmarkStart w:id="802" w:name="_Toc161552251"/>
      <w:r w:rsidRPr="004343D9">
        <w:rPr>
          <w:rFonts w:ascii="Calibri" w:hAnsi="Calibri"/>
        </w:rPr>
        <w:t xml:space="preserve">Since the student may be deemed isolated only on the basis of a sibling, this assessment will not be made until the sibling’s </w:t>
      </w:r>
      <w:hyperlink w:anchor="Claim" w:history="1">
        <w:r w:rsidRPr="004343D9">
          <w:rPr>
            <w:rStyle w:val="Hyperlink"/>
            <w:rFonts w:ascii="Calibri" w:hAnsi="Calibri"/>
          </w:rPr>
          <w:t>cla</w:t>
        </w:r>
        <w:bookmarkStart w:id="803" w:name="_Hlt205704204"/>
        <w:r w:rsidRPr="004343D9">
          <w:rPr>
            <w:rStyle w:val="Hyperlink"/>
            <w:rFonts w:ascii="Calibri" w:hAnsi="Calibri"/>
          </w:rPr>
          <w:t>i</w:t>
        </w:r>
        <w:bookmarkEnd w:id="803"/>
        <w:r w:rsidRPr="004343D9">
          <w:rPr>
            <w:rStyle w:val="Hyperlink"/>
            <w:rFonts w:ascii="Calibri" w:hAnsi="Calibri"/>
          </w:rPr>
          <w:t>m</w:t>
        </w:r>
      </w:hyperlink>
      <w:r w:rsidRPr="004343D9">
        <w:rPr>
          <w:rFonts w:ascii="Calibri" w:hAnsi="Calibri"/>
        </w:rPr>
        <w:t xml:space="preserve"> (for the AIC Scheme, Youth Allowance or ABSTUDY) is approved in the year of assistance.</w:t>
      </w:r>
    </w:p>
    <w:tbl>
      <w:tblPr>
        <w:tblpPr w:leftFromText="181" w:rightFromText="181" w:bottomFromText="113" w:vertAnchor="text" w:horzAnchor="margin" w:tblpXSpec="right" w:tblpY="400"/>
        <w:tblOverlap w:val="never"/>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536"/>
      </w:tblGrid>
      <w:tr w:rsidR="009E0419" w:rsidRPr="009E0419" w:rsidTr="00627B5D">
        <w:tc>
          <w:tcPr>
            <w:tcW w:w="4536" w:type="dxa"/>
            <w:shd w:val="clear" w:color="auto" w:fill="CCFFFF"/>
          </w:tcPr>
          <w:p w:rsidR="009E0419" w:rsidRDefault="009E0419" w:rsidP="009E0419">
            <w:pPr>
              <w:rPr>
                <w:rFonts w:ascii="Calibri" w:hAnsi="Calibri"/>
                <w:b/>
              </w:rPr>
            </w:pPr>
            <w:r w:rsidRPr="009E0419">
              <w:rPr>
                <w:rFonts w:ascii="Calibri" w:hAnsi="Calibri"/>
                <w:b/>
              </w:rPr>
              <w:t xml:space="preserve">Example 25: Second Home Allowance </w:t>
            </w:r>
          </w:p>
          <w:p w:rsidR="009E0419" w:rsidRPr="009E0419" w:rsidRDefault="00A21C0A" w:rsidP="009E0419">
            <w:pPr>
              <w:rPr>
                <w:rFonts w:ascii="Calibri" w:hAnsi="Calibri"/>
                <w:b/>
              </w:rPr>
            </w:pPr>
            <w:r w:rsidRPr="00A21C0A">
              <w:rPr>
                <w:rFonts w:ascii="Calibri" w:hAnsi="Calibri"/>
                <w:b/>
              </w:rPr>
              <w:t>Dad lived in the Principal Family Home from 1 January 2013 until 2 July 2013. Mum still lives with the children in the second family home. Dad moved to a new house which is a non</w:t>
            </w:r>
            <w:r>
              <w:rPr>
                <w:rFonts w:ascii="Calibri" w:hAnsi="Calibri"/>
                <w:b/>
              </w:rPr>
              <w:t>-</w:t>
            </w:r>
            <w:r w:rsidRPr="00A21C0A">
              <w:rPr>
                <w:rFonts w:ascii="Calibri" w:hAnsi="Calibri"/>
                <w:b/>
              </w:rPr>
              <w:t xml:space="preserve">geographically isolated address. Dad comes to the second family home with Mum and the kids on the weekend.  One of the students, who </w:t>
            </w:r>
            <w:proofErr w:type="gramStart"/>
            <w:r w:rsidRPr="00A21C0A">
              <w:rPr>
                <w:rFonts w:ascii="Calibri" w:hAnsi="Calibri"/>
                <w:b/>
              </w:rPr>
              <w:t>is</w:t>
            </w:r>
            <w:proofErr w:type="gramEnd"/>
            <w:r w:rsidRPr="00A21C0A">
              <w:rPr>
                <w:rFonts w:ascii="Calibri" w:hAnsi="Calibri"/>
                <w:b/>
              </w:rPr>
              <w:t xml:space="preserve"> year 11, is receiving the second home allowance.  Under the continuity of schooling they will continue to receive this allowance until they finish year 11 or year 12 (if they decide to complete year 12).  This is on the condition the student continues to attend the same school for the remainder of 2013 and 2014. </w:t>
            </w:r>
          </w:p>
        </w:tc>
      </w:tr>
    </w:tbl>
    <w:p w:rsidR="007031C8" w:rsidRPr="00DE162E" w:rsidRDefault="007031C8">
      <w:pPr>
        <w:rPr>
          <w:rFonts w:ascii="Calibri" w:hAnsi="Calibri"/>
        </w:rPr>
      </w:pPr>
    </w:p>
    <w:p w:rsidR="007031C8" w:rsidRPr="00DE162E" w:rsidRDefault="004343D9">
      <w:pPr>
        <w:rPr>
          <w:rFonts w:ascii="Calibri" w:hAnsi="Calibri"/>
        </w:rPr>
      </w:pPr>
      <w:r w:rsidRPr="004343D9">
        <w:rPr>
          <w:rFonts w:ascii="Calibri" w:hAnsi="Calibri"/>
        </w:rPr>
        <w:t>Normally, additional evidence will not be necessary to support a claim on this basis, as the relevant information will be available from the sibling’s (or the student’s) claim.</w:t>
      </w:r>
    </w:p>
    <w:p w:rsidR="007031C8" w:rsidRPr="00DE162E" w:rsidRDefault="004343D9">
      <w:pPr>
        <w:rPr>
          <w:rFonts w:ascii="Calibri" w:hAnsi="Calibri"/>
        </w:rPr>
      </w:pPr>
      <w:r w:rsidRPr="004343D9">
        <w:rPr>
          <w:rFonts w:ascii="Calibri" w:hAnsi="Calibri"/>
        </w:rPr>
        <w:t xml:space="preserve">Where a student has been deemed isolated under this provision and the sibling ceases to receive student assistance (e.g. because they discontinue study), the student may remain eligible under the continuity of schooling concession (see </w:t>
      </w:r>
      <w:hyperlink w:anchor="_4.4.5_Continuation_and" w:history="1">
        <w:r w:rsidR="007031C8" w:rsidRPr="00DE162E">
          <w:rPr>
            <w:rStyle w:val="Hyperlink"/>
            <w:rFonts w:ascii="Calibri" w:hAnsi="Calibri" w:cs="Calibri"/>
          </w:rPr>
          <w:t>4.4.5</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804" w:name="_4.4.4_Student’s_sole"/>
      <w:bookmarkStart w:id="805" w:name="_4.4.4_Student’s_sole_parent’s_occup"/>
      <w:bookmarkStart w:id="806" w:name="_Toc234129385"/>
      <w:bookmarkStart w:id="807" w:name="_Toc264368440"/>
      <w:bookmarkStart w:id="808" w:name="_Toc387754115"/>
      <w:bookmarkEnd w:id="804"/>
      <w:bookmarkEnd w:id="805"/>
      <w:r w:rsidRPr="004343D9">
        <w:rPr>
          <w:rFonts w:ascii="Calibri" w:hAnsi="Calibri"/>
        </w:rPr>
        <w:t>4.4.4</w:t>
      </w:r>
      <w:r w:rsidRPr="004343D9">
        <w:rPr>
          <w:rFonts w:ascii="Calibri" w:hAnsi="Calibri"/>
        </w:rPr>
        <w:tab/>
      </w:r>
      <w:r w:rsidR="00654DFB">
        <w:rPr>
          <w:rFonts w:ascii="Calibri" w:hAnsi="Calibri"/>
        </w:rPr>
        <w:t>O</w:t>
      </w:r>
      <w:r w:rsidR="00654DFB" w:rsidRPr="004343D9">
        <w:rPr>
          <w:rFonts w:ascii="Calibri" w:hAnsi="Calibri"/>
        </w:rPr>
        <w:t xml:space="preserve">ccupation </w:t>
      </w:r>
      <w:r w:rsidR="00654DFB">
        <w:rPr>
          <w:rFonts w:ascii="Calibri" w:hAnsi="Calibri"/>
        </w:rPr>
        <w:t>of</w:t>
      </w:r>
      <w:r w:rsidRPr="004343D9">
        <w:rPr>
          <w:rFonts w:ascii="Calibri" w:hAnsi="Calibri"/>
        </w:rPr>
        <w:t xml:space="preserve"> sole parent requires frequent overnight absences</w:t>
      </w:r>
      <w:bookmarkEnd w:id="806"/>
      <w:bookmarkEnd w:id="807"/>
      <w:bookmarkEnd w:id="808"/>
      <w:r w:rsidR="00654DFB">
        <w:rPr>
          <w:rFonts w:ascii="Calibri" w:hAnsi="Calibri"/>
        </w:rPr>
        <w:t xml:space="preserve"> </w:t>
      </w:r>
    </w:p>
    <w:p w:rsidR="007031C8" w:rsidRPr="00DE162E" w:rsidRDefault="004343D9">
      <w:pPr>
        <w:rPr>
          <w:rFonts w:ascii="Calibri" w:hAnsi="Calibri"/>
        </w:rPr>
      </w:pPr>
      <w:r w:rsidRPr="004343D9">
        <w:rPr>
          <w:rFonts w:ascii="Calibri" w:hAnsi="Calibri"/>
        </w:rPr>
        <w:t xml:space="preserve">Before 2006, certain </w:t>
      </w:r>
      <w:hyperlink w:anchor="Student" w:history="1">
        <w:r w:rsidRPr="004343D9">
          <w:rPr>
            <w:rStyle w:val="Hyperlink"/>
            <w:rFonts w:ascii="Calibri" w:hAnsi="Calibri"/>
          </w:rPr>
          <w:t>stud</w:t>
        </w:r>
        <w:bookmarkStart w:id="809" w:name="_Hlt205704240"/>
        <w:r w:rsidRPr="004343D9">
          <w:rPr>
            <w:rStyle w:val="Hyperlink"/>
            <w:rFonts w:ascii="Calibri" w:hAnsi="Calibri"/>
          </w:rPr>
          <w:t>e</w:t>
        </w:r>
        <w:bookmarkEnd w:id="809"/>
        <w:r w:rsidRPr="004343D9">
          <w:rPr>
            <w:rStyle w:val="Hyperlink"/>
            <w:rFonts w:ascii="Calibri" w:hAnsi="Calibri"/>
          </w:rPr>
          <w:t>nts</w:t>
        </w:r>
      </w:hyperlink>
      <w:r w:rsidRPr="004343D9">
        <w:rPr>
          <w:rFonts w:ascii="Calibri" w:hAnsi="Calibri"/>
        </w:rPr>
        <w:t xml:space="preserve"> could be deemed geographically isolated where the occupation of their sole parent, by its nature, required frequent overnight absences. This option was removed from 1 January 2006.</w:t>
      </w:r>
    </w:p>
    <w:p w:rsidR="007031C8" w:rsidRPr="00DE162E" w:rsidRDefault="004343D9">
      <w:pPr>
        <w:rPr>
          <w:rFonts w:ascii="Calibri" w:hAnsi="Calibri"/>
        </w:rPr>
      </w:pPr>
      <w:r w:rsidRPr="004343D9">
        <w:rPr>
          <w:rFonts w:ascii="Calibri" w:hAnsi="Calibri"/>
        </w:rPr>
        <w:t>Any student who attracted AIC allowances on this basis in 2005 will continue to be deemed geographically isolated until they complete or discontinue their course of study, or their parent changes occupation (whichever is the earlier).</w:t>
      </w:r>
    </w:p>
    <w:p w:rsidR="007031C8" w:rsidRPr="00DE162E" w:rsidRDefault="007031C8">
      <w:pPr>
        <w:rPr>
          <w:rFonts w:ascii="Calibri" w:hAnsi="Calibri"/>
        </w:rPr>
      </w:pPr>
    </w:p>
    <w:p w:rsidR="009E0419" w:rsidRPr="00DE162E" w:rsidRDefault="004343D9">
      <w:pPr>
        <w:pStyle w:val="Heading3"/>
        <w:rPr>
          <w:rFonts w:ascii="Calibri" w:hAnsi="Calibri"/>
        </w:rPr>
      </w:pPr>
      <w:bookmarkStart w:id="810" w:name="_4.4.5_Continuation_and"/>
      <w:bookmarkStart w:id="811" w:name="_4.4.5_Continuation_and_concessions"/>
      <w:bookmarkStart w:id="812" w:name="_Toc234129386"/>
      <w:bookmarkStart w:id="813" w:name="_Toc264368441"/>
      <w:bookmarkStart w:id="814" w:name="_Toc387754116"/>
      <w:bookmarkEnd w:id="810"/>
      <w:bookmarkEnd w:id="811"/>
      <w:r w:rsidRPr="004343D9">
        <w:rPr>
          <w:rFonts w:ascii="Calibri" w:hAnsi="Calibri"/>
        </w:rPr>
        <w:t>4.4.5</w:t>
      </w:r>
      <w:r w:rsidRPr="004343D9">
        <w:rPr>
          <w:rFonts w:ascii="Calibri" w:hAnsi="Calibri"/>
        </w:rPr>
        <w:tab/>
        <w:t>Continuation and concessions</w:t>
      </w:r>
      <w:bookmarkEnd w:id="812"/>
      <w:bookmarkEnd w:id="813"/>
      <w:bookmarkEnd w:id="814"/>
      <w:r w:rsidR="009E0419">
        <w:rPr>
          <w:rFonts w:ascii="Calibri" w:hAnsi="Calibri"/>
        </w:rPr>
        <w:t xml:space="preserve">   </w:t>
      </w:r>
    </w:p>
    <w:p w:rsidR="007031C8" w:rsidRPr="00DE162E" w:rsidRDefault="00C90BCC">
      <w:pPr>
        <w:pStyle w:val="Heading4"/>
        <w:rPr>
          <w:rFonts w:ascii="Calibri" w:hAnsi="Calibri"/>
        </w:rPr>
      </w:pPr>
      <w:bookmarkStart w:id="815" w:name="_4.4.5.1__"/>
      <w:bookmarkStart w:id="816" w:name="_Toc234129387"/>
      <w:bookmarkEnd w:id="815"/>
      <w:r>
        <w:rPr>
          <w:rFonts w:ascii="Calibri" w:hAnsi="Calibri" w:cs="Calibri"/>
        </w:rPr>
        <w:t xml:space="preserve">4.4.5.1         </w:t>
      </w:r>
      <w:r w:rsidR="004343D9" w:rsidRPr="004343D9">
        <w:rPr>
          <w:rFonts w:ascii="Calibri" w:hAnsi="Calibri"/>
        </w:rPr>
        <w:t>Continuity of schooling concession</w:t>
      </w:r>
      <w:bookmarkEnd w:id="816"/>
    </w:p>
    <w:p w:rsidR="007031C8" w:rsidRPr="00DE162E" w:rsidRDefault="004343D9">
      <w:pPr>
        <w:pStyle w:val="BulletIntro"/>
        <w:rPr>
          <w:rFonts w:ascii="Calibri" w:hAnsi="Calibri"/>
        </w:rPr>
      </w:pPr>
      <w:r w:rsidRPr="004343D9">
        <w:rPr>
          <w:rFonts w:ascii="Calibri" w:hAnsi="Calibri"/>
        </w:rPr>
        <w:t xml:space="preserve">A </w:t>
      </w:r>
      <w:hyperlink w:anchor="Student" w:history="1">
        <w:r w:rsidRPr="004343D9">
          <w:rPr>
            <w:rStyle w:val="Hyperlink"/>
            <w:rFonts w:ascii="Calibri" w:hAnsi="Calibri"/>
          </w:rPr>
          <w:t>stude</w:t>
        </w:r>
        <w:bookmarkStart w:id="817" w:name="_Hlt205704254"/>
        <w:r w:rsidRPr="004343D9">
          <w:rPr>
            <w:rStyle w:val="Hyperlink"/>
            <w:rFonts w:ascii="Calibri" w:hAnsi="Calibri"/>
          </w:rPr>
          <w:t>n</w:t>
        </w:r>
        <w:bookmarkEnd w:id="817"/>
        <w:r w:rsidRPr="004343D9">
          <w:rPr>
            <w:rStyle w:val="Hyperlink"/>
            <w:rFonts w:ascii="Calibri" w:hAnsi="Calibri"/>
          </w:rPr>
          <w:t>t</w:t>
        </w:r>
      </w:hyperlink>
      <w:r w:rsidRPr="004343D9">
        <w:rPr>
          <w:rFonts w:ascii="Calibri" w:hAnsi="Calibri"/>
        </w:rPr>
        <w:t xml:space="preserve"> may be deemed to be isolated in order to limit disruption to the schooling of students whose circumstances change during receipt of an AIC allowance. The concession allows a student to be deemed isolated if:</w:t>
      </w:r>
    </w:p>
    <w:p w:rsidR="007031C8" w:rsidRPr="00DE162E" w:rsidRDefault="004343D9">
      <w:pPr>
        <w:pStyle w:val="Bullet"/>
        <w:ind w:left="357" w:hanging="357"/>
        <w:rPr>
          <w:rFonts w:ascii="Calibri" w:hAnsi="Calibri"/>
        </w:rPr>
      </w:pPr>
      <w:r w:rsidRPr="004343D9">
        <w:rPr>
          <w:rFonts w:ascii="Calibri" w:hAnsi="Calibri"/>
        </w:rPr>
        <w:t xml:space="preserve">they cease to meet an isolation condition because of a change of circumstance (e.g. change of </w:t>
      </w:r>
      <w:hyperlink w:anchor="PrincipalFamilyHome" w:history="1">
        <w:r w:rsidRPr="004343D9">
          <w:rPr>
            <w:rStyle w:val="Hyperlink"/>
            <w:rFonts w:ascii="Calibri" w:hAnsi="Calibri"/>
          </w:rPr>
          <w:t>principal fami</w:t>
        </w:r>
        <w:bookmarkStart w:id="818" w:name="_Hlt205704266"/>
        <w:r w:rsidRPr="004343D9">
          <w:rPr>
            <w:rStyle w:val="Hyperlink"/>
            <w:rFonts w:ascii="Calibri" w:hAnsi="Calibri"/>
          </w:rPr>
          <w:t>l</w:t>
        </w:r>
        <w:bookmarkEnd w:id="818"/>
        <w:r w:rsidRPr="004343D9">
          <w:rPr>
            <w:rStyle w:val="Hyperlink"/>
            <w:rFonts w:ascii="Calibri" w:hAnsi="Calibri"/>
          </w:rPr>
          <w:t>y home</w:t>
        </w:r>
      </w:hyperlink>
      <w:r w:rsidRPr="004343D9">
        <w:rPr>
          <w:rFonts w:ascii="Calibri" w:hAnsi="Calibri"/>
        </w:rPr>
        <w:t xml:space="preserve">, travel conditions, health conditions, </w:t>
      </w:r>
      <w:hyperlink w:anchor="Parent" w:history="1">
        <w:r w:rsidR="007031C8" w:rsidRPr="00DE162E">
          <w:rPr>
            <w:rStyle w:val="Hyperlink"/>
            <w:rFonts w:ascii="Calibri" w:hAnsi="Calibri" w:cs="Calibri"/>
          </w:rPr>
          <w:t>parent’s</w:t>
        </w:r>
      </w:hyperlink>
      <w:r w:rsidRPr="004343D9">
        <w:rPr>
          <w:rFonts w:ascii="Calibri" w:hAnsi="Calibri"/>
        </w:rPr>
        <w:t xml:space="preserve"> occupation)</w:t>
      </w:r>
    </w:p>
    <w:p w:rsidR="007031C8" w:rsidRPr="00DE162E" w:rsidRDefault="004343D9">
      <w:pPr>
        <w:spacing w:after="120"/>
        <w:ind w:left="357"/>
        <w:rPr>
          <w:rFonts w:ascii="Calibri" w:hAnsi="Calibri"/>
        </w:rPr>
      </w:pPr>
      <w:proofErr w:type="gramStart"/>
      <w:r w:rsidRPr="004343D9">
        <w:rPr>
          <w:rFonts w:ascii="Calibri" w:hAnsi="Calibri"/>
        </w:rPr>
        <w:t>and</w:t>
      </w:r>
      <w:proofErr w:type="gramEnd"/>
    </w:p>
    <w:p w:rsidR="007031C8" w:rsidRPr="00DE162E" w:rsidRDefault="004343D9">
      <w:pPr>
        <w:pStyle w:val="BulletLast"/>
        <w:rPr>
          <w:rFonts w:ascii="Calibri" w:hAnsi="Calibri"/>
        </w:rPr>
      </w:pPr>
      <w:proofErr w:type="gramStart"/>
      <w:r w:rsidRPr="004343D9">
        <w:rPr>
          <w:rFonts w:ascii="Calibri" w:hAnsi="Calibri"/>
        </w:rPr>
        <w:t>they</w:t>
      </w:r>
      <w:proofErr w:type="gramEnd"/>
      <w:r w:rsidRPr="004343D9">
        <w:rPr>
          <w:rFonts w:ascii="Calibri" w:hAnsi="Calibri"/>
        </w:rPr>
        <w:t xml:space="preserve"> continue to attend the same school (or continue to be enrolled through the same distance education school).</w:t>
      </w:r>
    </w:p>
    <w:p w:rsidR="007031C8" w:rsidRPr="00DE162E" w:rsidRDefault="004343D9">
      <w:pPr>
        <w:pStyle w:val="BulletIntro"/>
        <w:rPr>
          <w:rFonts w:ascii="Calibri" w:hAnsi="Calibri"/>
        </w:rPr>
      </w:pPr>
      <w:bookmarkStart w:id="819" w:name="_Toc161552252"/>
      <w:r w:rsidRPr="004343D9">
        <w:rPr>
          <w:rFonts w:ascii="Calibri" w:hAnsi="Calibri"/>
        </w:rPr>
        <w:t>This concession cannot be applied for students who:</w:t>
      </w:r>
    </w:p>
    <w:p w:rsidR="007031C8" w:rsidRPr="00DE162E" w:rsidRDefault="004343D9">
      <w:pPr>
        <w:pStyle w:val="Bullet"/>
        <w:ind w:left="357" w:hanging="357"/>
        <w:rPr>
          <w:rFonts w:ascii="Calibri" w:hAnsi="Calibri"/>
        </w:rPr>
      </w:pPr>
      <w:r w:rsidRPr="004343D9">
        <w:rPr>
          <w:rFonts w:ascii="Calibri" w:hAnsi="Calibri"/>
        </w:rPr>
        <w:t>did not meet an isolation condition at any stage in the year for which assistance is sought (an exception to this guideline exists for Year 12 students who met an isolation condition in the year before the year for which assistance is sought)</w:t>
      </w:r>
    </w:p>
    <w:p w:rsidR="007031C8" w:rsidRPr="00DE162E" w:rsidRDefault="004343D9">
      <w:pPr>
        <w:pStyle w:val="andor"/>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proofErr w:type="gramStart"/>
      <w:r w:rsidRPr="004343D9">
        <w:rPr>
          <w:rFonts w:ascii="Calibri" w:hAnsi="Calibri"/>
        </w:rPr>
        <w:t>lived</w:t>
      </w:r>
      <w:proofErr w:type="gramEnd"/>
      <w:r w:rsidRPr="004343D9">
        <w:rPr>
          <w:rFonts w:ascii="Calibri" w:hAnsi="Calibri"/>
        </w:rPr>
        <w:t xml:space="preserve"> away from home in order to undertake a short-term program (e.g. for diagnostic testing or learning support).</w:t>
      </w:r>
    </w:p>
    <w:p w:rsidR="007031C8" w:rsidRPr="00DE162E" w:rsidRDefault="004343D9">
      <w:pPr>
        <w:pStyle w:val="BulletIntro"/>
        <w:rPr>
          <w:rFonts w:ascii="Calibri" w:hAnsi="Calibri"/>
        </w:rPr>
      </w:pPr>
      <w:r w:rsidRPr="004343D9">
        <w:rPr>
          <w:rFonts w:ascii="Calibri" w:hAnsi="Calibri"/>
        </w:rPr>
        <w:t>Under this provision, a student may be deemed to be isolated:</w:t>
      </w:r>
    </w:p>
    <w:p w:rsidR="007031C8" w:rsidRPr="00DE162E" w:rsidRDefault="004343D9">
      <w:pPr>
        <w:pStyle w:val="Bullet"/>
        <w:ind w:left="357" w:hanging="357"/>
        <w:rPr>
          <w:rFonts w:ascii="Calibri" w:hAnsi="Calibri"/>
        </w:rPr>
      </w:pPr>
      <w:r w:rsidRPr="004343D9">
        <w:rPr>
          <w:rFonts w:ascii="Calibri" w:hAnsi="Calibri"/>
        </w:rPr>
        <w:t>from the date of the change of circumstance until the end of the year in which the change of circumstance occurred</w:t>
      </w:r>
    </w:p>
    <w:p w:rsidR="007031C8" w:rsidRPr="00DE162E" w:rsidRDefault="004343D9">
      <w:pPr>
        <w:pStyle w:val="andor"/>
        <w:rPr>
          <w:rFonts w:ascii="Calibri" w:hAnsi="Calibri"/>
        </w:rPr>
      </w:pPr>
      <w:proofErr w:type="gramStart"/>
      <w:r w:rsidRPr="004343D9">
        <w:rPr>
          <w:rFonts w:ascii="Calibri" w:hAnsi="Calibri"/>
        </w:rPr>
        <w:t>or</w:t>
      </w:r>
      <w:proofErr w:type="gramEnd"/>
    </w:p>
    <w:p w:rsidR="007031C8" w:rsidRPr="00C90BCC" w:rsidRDefault="004343D9" w:rsidP="00C90BCC">
      <w:pPr>
        <w:pStyle w:val="BulletLast"/>
        <w:rPr>
          <w:rFonts w:ascii="Calibri" w:hAnsi="Calibri"/>
        </w:rPr>
      </w:pPr>
      <w:proofErr w:type="gramStart"/>
      <w:r w:rsidRPr="004343D9">
        <w:rPr>
          <w:rFonts w:ascii="Calibri" w:hAnsi="Calibri"/>
        </w:rPr>
        <w:t>for</w:t>
      </w:r>
      <w:proofErr w:type="gramEnd"/>
      <w:r w:rsidRPr="004343D9">
        <w:rPr>
          <w:rFonts w:ascii="Calibri" w:hAnsi="Calibri"/>
        </w:rPr>
        <w:t xml:space="preserve"> a student in Year 11, from the date of the change of circumstance until the end of the following year, provided they continue to Year 12.</w:t>
      </w:r>
    </w:p>
    <w:p w:rsidR="007031C8" w:rsidRPr="00DE162E" w:rsidRDefault="00C90BCC">
      <w:pPr>
        <w:pStyle w:val="Heading4"/>
        <w:rPr>
          <w:rFonts w:ascii="Calibri" w:hAnsi="Calibri"/>
        </w:rPr>
      </w:pPr>
      <w:bookmarkStart w:id="820" w:name="_Toc234129388"/>
      <w:bookmarkStart w:id="821" w:name="_Toc161552238"/>
      <w:r>
        <w:rPr>
          <w:rFonts w:ascii="Calibri" w:hAnsi="Calibri" w:cs="Calibri"/>
        </w:rPr>
        <w:t xml:space="preserve">4.4.5.2         </w:t>
      </w:r>
      <w:r w:rsidR="004343D9" w:rsidRPr="004343D9">
        <w:rPr>
          <w:rFonts w:ascii="Calibri" w:hAnsi="Calibri"/>
        </w:rPr>
        <w:t>Retrospective continuity of schooling concession</w:t>
      </w:r>
      <w:bookmarkEnd w:id="820"/>
    </w:p>
    <w:p w:rsidR="007031C8" w:rsidRPr="00DE162E" w:rsidRDefault="004343D9">
      <w:pPr>
        <w:pStyle w:val="BulletIntro"/>
        <w:rPr>
          <w:rFonts w:ascii="Calibri" w:hAnsi="Calibri"/>
        </w:rPr>
      </w:pPr>
      <w:r w:rsidRPr="004343D9">
        <w:rPr>
          <w:rFonts w:ascii="Calibri" w:hAnsi="Calibri"/>
        </w:rPr>
        <w:t xml:space="preserve">The continuity of schooling concession may also be applied in reverse. A student who does not meet a geographical isolation rule at the start of the </w:t>
      </w:r>
      <w:hyperlink w:anchor="SchoolYear" w:history="1">
        <w:r w:rsidRPr="004343D9">
          <w:rPr>
            <w:rStyle w:val="Hyperlink"/>
            <w:rFonts w:ascii="Calibri" w:hAnsi="Calibri"/>
          </w:rPr>
          <w:t xml:space="preserve">school </w:t>
        </w:r>
        <w:bookmarkStart w:id="822" w:name="_Hlt205704291"/>
        <w:r w:rsidRPr="004343D9">
          <w:rPr>
            <w:rStyle w:val="Hyperlink"/>
            <w:rFonts w:ascii="Calibri" w:hAnsi="Calibri"/>
          </w:rPr>
          <w:t>y</w:t>
        </w:r>
        <w:bookmarkEnd w:id="822"/>
        <w:r w:rsidRPr="004343D9">
          <w:rPr>
            <w:rStyle w:val="Hyperlink"/>
            <w:rFonts w:ascii="Calibri" w:hAnsi="Calibri"/>
          </w:rPr>
          <w:t>ear</w:t>
        </w:r>
      </w:hyperlink>
      <w:r w:rsidRPr="004343D9">
        <w:rPr>
          <w:rFonts w:ascii="Calibri" w:hAnsi="Calibri"/>
        </w:rPr>
        <w:t xml:space="preserve"> may retrospectively be deemed to be isolated for the earlier part of the year if:</w:t>
      </w:r>
    </w:p>
    <w:p w:rsidR="007031C8" w:rsidRPr="00DE162E" w:rsidRDefault="004343D9">
      <w:pPr>
        <w:pStyle w:val="Bullet"/>
        <w:ind w:left="357" w:hanging="357"/>
        <w:rPr>
          <w:rFonts w:ascii="Calibri" w:hAnsi="Calibri"/>
        </w:rPr>
      </w:pPr>
      <w:r w:rsidRPr="004343D9">
        <w:rPr>
          <w:rFonts w:ascii="Calibri" w:hAnsi="Calibri"/>
        </w:rPr>
        <w:t>they begin to meet an isolation condition because of a change of circumstance (e.g. change of principal family home, parent’s occupation or health condition, discontinuation of school bus service)</w:t>
      </w:r>
    </w:p>
    <w:p w:rsidR="007031C8" w:rsidRPr="00DE162E" w:rsidRDefault="004343D9">
      <w:pPr>
        <w:pStyle w:val="Bullet"/>
        <w:ind w:left="357" w:hanging="357"/>
        <w:rPr>
          <w:rFonts w:ascii="Calibri" w:hAnsi="Calibri"/>
        </w:rPr>
      </w:pPr>
      <w:r w:rsidRPr="004343D9">
        <w:rPr>
          <w:rFonts w:ascii="Calibri" w:hAnsi="Calibri"/>
        </w:rPr>
        <w:t xml:space="preserve">the student was placed in an approved boarding arrangement (see </w:t>
      </w:r>
      <w:hyperlink w:anchor="_5.2_Boarding_allowances" w:history="1">
        <w:r w:rsidRPr="004343D9">
          <w:rPr>
            <w:rStyle w:val="Hyperlink"/>
            <w:rFonts w:ascii="Calibri" w:hAnsi="Calibri"/>
          </w:rPr>
          <w:t>5</w:t>
        </w:r>
        <w:bookmarkStart w:id="823" w:name="_Hlt205704307"/>
        <w:r w:rsidRPr="004343D9">
          <w:rPr>
            <w:rStyle w:val="Hyperlink"/>
            <w:rFonts w:ascii="Calibri" w:hAnsi="Calibri"/>
          </w:rPr>
          <w:t>.</w:t>
        </w:r>
        <w:bookmarkEnd w:id="823"/>
        <w:r w:rsidRPr="004343D9">
          <w:rPr>
            <w:rStyle w:val="Hyperlink"/>
            <w:rFonts w:ascii="Calibri" w:hAnsi="Calibri"/>
          </w:rPr>
          <w:t>2</w:t>
        </w:r>
      </w:hyperlink>
      <w:r w:rsidRPr="004343D9">
        <w:rPr>
          <w:rFonts w:ascii="Calibri" w:hAnsi="Calibri"/>
        </w:rPr>
        <w:t>), enrolled in distance education studies or began living in a second home in anticipation of the change of circumstance that would make the student eligible later in the year</w:t>
      </w:r>
    </w:p>
    <w:p w:rsidR="007031C8" w:rsidRPr="00DE162E" w:rsidRDefault="004343D9">
      <w:pPr>
        <w:spacing w:after="120"/>
        <w:ind w:left="357"/>
        <w:rPr>
          <w:rFonts w:ascii="Calibri" w:hAnsi="Calibri"/>
        </w:rPr>
      </w:pPr>
      <w:proofErr w:type="gramStart"/>
      <w:r w:rsidRPr="004343D9">
        <w:rPr>
          <w:rFonts w:ascii="Calibri" w:hAnsi="Calibri"/>
        </w:rPr>
        <w:t>and</w:t>
      </w:r>
      <w:proofErr w:type="gramEnd"/>
    </w:p>
    <w:p w:rsidR="007031C8" w:rsidRPr="00DE162E" w:rsidRDefault="004343D9">
      <w:pPr>
        <w:pStyle w:val="BulletLast"/>
        <w:rPr>
          <w:rFonts w:ascii="Calibri" w:hAnsi="Calibri"/>
        </w:rPr>
      </w:pPr>
      <w:proofErr w:type="gramStart"/>
      <w:r w:rsidRPr="004343D9">
        <w:rPr>
          <w:rFonts w:ascii="Calibri" w:hAnsi="Calibri"/>
        </w:rPr>
        <w:t>the</w:t>
      </w:r>
      <w:proofErr w:type="gramEnd"/>
      <w:r w:rsidRPr="004343D9">
        <w:rPr>
          <w:rFonts w:ascii="Calibri" w:hAnsi="Calibri"/>
        </w:rPr>
        <w:t xml:space="preserve"> change has occurred and the student now meets an isolation condition.</w:t>
      </w:r>
    </w:p>
    <w:p w:rsidR="007031C8" w:rsidRPr="00DE162E" w:rsidRDefault="004343D9">
      <w:pPr>
        <w:rPr>
          <w:rFonts w:ascii="Calibri" w:hAnsi="Calibri"/>
        </w:rPr>
      </w:pPr>
      <w:r w:rsidRPr="004343D9">
        <w:rPr>
          <w:rFonts w:ascii="Calibri" w:hAnsi="Calibri"/>
        </w:rPr>
        <w:t xml:space="preserve">To qualify for retrospective continuity, an applicant must demonstrate that they were aware of the proposed change in circumstances at the time the student began to board, study by </w:t>
      </w:r>
      <w:hyperlink w:anchor="DistanceEducationMethods" w:history="1">
        <w:r w:rsidR="007031C8" w:rsidRPr="00DE162E">
          <w:rPr>
            <w:rStyle w:val="Hyperlink"/>
            <w:rFonts w:ascii="Calibri" w:hAnsi="Calibri" w:cs="Calibri"/>
          </w:rPr>
          <w:t>distance education methods</w:t>
        </w:r>
      </w:hyperlink>
      <w:r w:rsidRPr="004343D9">
        <w:rPr>
          <w:rFonts w:ascii="Calibri" w:hAnsi="Calibri"/>
        </w:rPr>
        <w:t xml:space="preserve"> or live in the second home.</w:t>
      </w:r>
    </w:p>
    <w:p w:rsidR="007031C8" w:rsidRPr="00DE162E" w:rsidRDefault="004343D9">
      <w:pPr>
        <w:rPr>
          <w:rFonts w:ascii="Calibri" w:hAnsi="Calibri"/>
        </w:rPr>
      </w:pPr>
      <w:r w:rsidRPr="004343D9">
        <w:rPr>
          <w:rFonts w:ascii="Calibri" w:hAnsi="Calibri"/>
        </w:rPr>
        <w:t xml:space="preserve">If the </w:t>
      </w:r>
      <w:hyperlink w:anchor="Claim" w:history="1">
        <w:r w:rsidRPr="004343D9">
          <w:rPr>
            <w:rStyle w:val="Hyperlink"/>
            <w:rFonts w:ascii="Calibri" w:hAnsi="Calibri"/>
          </w:rPr>
          <w:t>cl</w:t>
        </w:r>
        <w:bookmarkStart w:id="824" w:name="_Hlt205704328"/>
        <w:r w:rsidRPr="004343D9">
          <w:rPr>
            <w:rStyle w:val="Hyperlink"/>
            <w:rFonts w:ascii="Calibri" w:hAnsi="Calibri"/>
          </w:rPr>
          <w:t>a</w:t>
        </w:r>
        <w:bookmarkEnd w:id="824"/>
        <w:r w:rsidRPr="004343D9">
          <w:rPr>
            <w:rStyle w:val="Hyperlink"/>
            <w:rFonts w:ascii="Calibri" w:hAnsi="Calibri"/>
          </w:rPr>
          <w:t>im</w:t>
        </w:r>
      </w:hyperlink>
      <w:r w:rsidRPr="004343D9">
        <w:rPr>
          <w:rFonts w:ascii="Calibri" w:hAnsi="Calibri"/>
        </w:rPr>
        <w:t xml:space="preserve"> was lodged at that time, no further proof would be needed. In other cases, however, suitable evidence would be required (e.g. a statement from an employer that reveals when the parent was advised of a proposed transfer, a copy of a letter from a bus company advising of a proposed change in services, </w:t>
      </w:r>
      <w:proofErr w:type="spellStart"/>
      <w:r w:rsidRPr="004343D9">
        <w:rPr>
          <w:rFonts w:ascii="Calibri" w:hAnsi="Calibri"/>
        </w:rPr>
        <w:t>etc</w:t>
      </w:r>
      <w:proofErr w:type="spellEnd"/>
      <w:r w:rsidRPr="004343D9">
        <w:rPr>
          <w:rFonts w:ascii="Calibri" w:hAnsi="Calibri"/>
        </w:rPr>
        <w:t>).</w:t>
      </w:r>
      <w:bookmarkStart w:id="825" w:name="_Toc161552240"/>
    </w:p>
    <w:p w:rsidR="007031C8" w:rsidRPr="00DE162E" w:rsidRDefault="00C90BCC">
      <w:pPr>
        <w:pStyle w:val="Heading4"/>
        <w:rPr>
          <w:rFonts w:ascii="Calibri" w:hAnsi="Calibri"/>
        </w:rPr>
      </w:pPr>
      <w:bookmarkStart w:id="826" w:name="_Conditions_in_year"/>
      <w:bookmarkStart w:id="827" w:name="_Toc234129389"/>
      <w:bookmarkEnd w:id="826"/>
      <w:r>
        <w:rPr>
          <w:rFonts w:ascii="Calibri" w:hAnsi="Calibri" w:cs="Calibri"/>
        </w:rPr>
        <w:t xml:space="preserve">4.4.5.3         </w:t>
      </w:r>
      <w:r w:rsidR="004343D9" w:rsidRPr="004343D9">
        <w:rPr>
          <w:rFonts w:ascii="Calibri" w:hAnsi="Calibri"/>
        </w:rPr>
        <w:t>Conditions in year of assistance for students unable to access a local state school</w:t>
      </w:r>
      <w:bookmarkEnd w:id="827"/>
    </w:p>
    <w:p w:rsidR="007031C8" w:rsidRPr="00DE162E" w:rsidRDefault="004343D9">
      <w:pPr>
        <w:pStyle w:val="BulletIntro"/>
        <w:rPr>
          <w:rFonts w:ascii="Calibri" w:hAnsi="Calibri"/>
        </w:rPr>
      </w:pPr>
      <w:r w:rsidRPr="004343D9">
        <w:rPr>
          <w:rFonts w:ascii="Calibri" w:hAnsi="Calibri"/>
        </w:rPr>
        <w:t>The application of Rule 3 is normally based on access to the local state school in the year or years before the year in which assistance is sought. However, a concession is available where:</w:t>
      </w:r>
    </w:p>
    <w:p w:rsidR="007031C8" w:rsidRPr="00DE162E" w:rsidRDefault="004343D9">
      <w:pPr>
        <w:pStyle w:val="Bullet"/>
        <w:ind w:left="357" w:hanging="357"/>
        <w:rPr>
          <w:rFonts w:ascii="Calibri" w:hAnsi="Calibri"/>
        </w:rPr>
      </w:pPr>
      <w:r w:rsidRPr="004343D9">
        <w:rPr>
          <w:rFonts w:ascii="Calibri" w:hAnsi="Calibri"/>
        </w:rPr>
        <w:t>circumstances arise in (or just before) the year of assistance that affect or threaten to affect the student’s access</w:t>
      </w:r>
    </w:p>
    <w:p w:rsidR="007031C8" w:rsidRPr="00DE162E" w:rsidRDefault="004343D9">
      <w:pPr>
        <w:pStyle w:val="Bullet"/>
        <w:ind w:left="357" w:hanging="357"/>
        <w:rPr>
          <w:rFonts w:ascii="Calibri" w:hAnsi="Calibri"/>
        </w:rPr>
      </w:pPr>
      <w:r w:rsidRPr="004343D9">
        <w:rPr>
          <w:rFonts w:ascii="Calibri" w:hAnsi="Calibri"/>
        </w:rPr>
        <w:t xml:space="preserve">the conditions are </w:t>
      </w:r>
      <w:hyperlink w:anchor="CircumstancesBeyondTheFamilysControl" w:history="1">
        <w:r w:rsidR="007031C8" w:rsidRPr="00DE162E">
          <w:rPr>
            <w:rStyle w:val="Hyperlink"/>
            <w:rFonts w:ascii="Calibri" w:hAnsi="Calibri" w:cs="Calibri"/>
          </w:rPr>
          <w:t>circumstances beyond the family’s control</w:t>
        </w:r>
      </w:hyperlink>
      <w:r w:rsidRPr="004343D9">
        <w:rPr>
          <w:rFonts w:ascii="Calibri" w:hAnsi="Calibri"/>
        </w:rPr>
        <w:t xml:space="preserve"> </w:t>
      </w:r>
    </w:p>
    <w:p w:rsidR="007031C8" w:rsidRPr="00DE162E" w:rsidRDefault="004343D9">
      <w:pPr>
        <w:pStyle w:val="Bullet"/>
        <w:numPr>
          <w:ilvl w:val="0"/>
          <w:numId w:val="0"/>
        </w:numPr>
        <w:ind w:firstLine="357"/>
        <w:rPr>
          <w:rFonts w:ascii="Calibri" w:hAnsi="Calibri"/>
        </w:rPr>
      </w:pPr>
      <w:proofErr w:type="gramStart"/>
      <w:r w:rsidRPr="004343D9">
        <w:rPr>
          <w:rFonts w:ascii="Calibri" w:hAnsi="Calibri"/>
        </w:rPr>
        <w:t>and</w:t>
      </w:r>
      <w:proofErr w:type="gramEnd"/>
    </w:p>
    <w:p w:rsidR="007031C8" w:rsidRPr="00DE162E" w:rsidRDefault="004343D9">
      <w:pPr>
        <w:pStyle w:val="BulletLast"/>
        <w:rPr>
          <w:rFonts w:ascii="Calibri" w:hAnsi="Calibri"/>
        </w:rPr>
      </w:pPr>
      <w:proofErr w:type="gramStart"/>
      <w:r w:rsidRPr="004343D9">
        <w:rPr>
          <w:rFonts w:ascii="Calibri" w:hAnsi="Calibri"/>
        </w:rPr>
        <w:t>on</w:t>
      </w:r>
      <w:proofErr w:type="gramEnd"/>
      <w:r w:rsidRPr="004343D9">
        <w:rPr>
          <w:rFonts w:ascii="Calibri" w:hAnsi="Calibri"/>
        </w:rPr>
        <w:t xml:space="preserve"> the strength of those circumstances, the </w:t>
      </w:r>
      <w:hyperlink w:anchor="Family" w:history="1">
        <w:r w:rsidRPr="004343D9">
          <w:rPr>
            <w:rStyle w:val="Hyperlink"/>
            <w:rFonts w:ascii="Calibri" w:hAnsi="Calibri"/>
          </w:rPr>
          <w:t>fam</w:t>
        </w:r>
        <w:bookmarkStart w:id="828" w:name="_Hlt205704349"/>
        <w:r w:rsidRPr="004343D9">
          <w:rPr>
            <w:rStyle w:val="Hyperlink"/>
            <w:rFonts w:ascii="Calibri" w:hAnsi="Calibri"/>
          </w:rPr>
          <w:t>i</w:t>
        </w:r>
        <w:bookmarkEnd w:id="828"/>
        <w:r w:rsidRPr="004343D9">
          <w:rPr>
            <w:rStyle w:val="Hyperlink"/>
            <w:rFonts w:ascii="Calibri" w:hAnsi="Calibri"/>
          </w:rPr>
          <w:t>ly</w:t>
        </w:r>
      </w:hyperlink>
      <w:r w:rsidRPr="004343D9">
        <w:rPr>
          <w:rFonts w:ascii="Calibri" w:hAnsi="Calibri"/>
        </w:rPr>
        <w:t xml:space="preserve"> arranges for the student to board away from home, live at a </w:t>
      </w:r>
      <w:hyperlink w:anchor="SecondFamilyHome" w:history="1">
        <w:r w:rsidRPr="004343D9">
          <w:rPr>
            <w:rStyle w:val="Hyperlink"/>
            <w:rFonts w:ascii="Calibri" w:hAnsi="Calibri"/>
          </w:rPr>
          <w:t>second famil</w:t>
        </w:r>
        <w:bookmarkStart w:id="829" w:name="_Hlt205704356"/>
        <w:r w:rsidRPr="004343D9">
          <w:rPr>
            <w:rStyle w:val="Hyperlink"/>
            <w:rFonts w:ascii="Calibri" w:hAnsi="Calibri"/>
          </w:rPr>
          <w:t>y</w:t>
        </w:r>
        <w:bookmarkEnd w:id="829"/>
        <w:r w:rsidRPr="004343D9">
          <w:rPr>
            <w:rStyle w:val="Hyperlink"/>
            <w:rFonts w:ascii="Calibri" w:hAnsi="Calibri"/>
          </w:rPr>
          <w:t xml:space="preserve"> home</w:t>
        </w:r>
      </w:hyperlink>
      <w:r w:rsidRPr="004343D9">
        <w:rPr>
          <w:rFonts w:ascii="Calibri" w:hAnsi="Calibri"/>
        </w:rPr>
        <w:t xml:space="preserve"> or study by distance education methods.</w:t>
      </w:r>
    </w:p>
    <w:p w:rsidR="007031C8" w:rsidRPr="00DE162E" w:rsidRDefault="004343D9">
      <w:pPr>
        <w:rPr>
          <w:rFonts w:ascii="Calibri" w:hAnsi="Calibri"/>
        </w:rPr>
      </w:pPr>
      <w:r w:rsidRPr="004343D9">
        <w:rPr>
          <w:rFonts w:ascii="Calibri" w:hAnsi="Calibri"/>
        </w:rPr>
        <w:t>In such circumstances, the student’s geographical isolation can be established by evidence showing that the circumstances would have affected their access at least 20 school days in a year.</w:t>
      </w:r>
    </w:p>
    <w:p w:rsidR="007031C8" w:rsidRPr="00DE162E" w:rsidRDefault="004343D9">
      <w:pPr>
        <w:rPr>
          <w:rFonts w:ascii="Calibri" w:hAnsi="Calibri"/>
        </w:rPr>
      </w:pPr>
      <w:r w:rsidRPr="004343D9">
        <w:rPr>
          <w:rFonts w:ascii="Calibri" w:hAnsi="Calibri"/>
        </w:rPr>
        <w:t>This concession is not available where the student was boarding, living in a second home or studying by distance education methods in the previous year, which would indicate that the recent conditions did not lead to the family’s decision.</w:t>
      </w:r>
    </w:p>
    <w:p w:rsidR="007031C8" w:rsidRPr="00DE162E" w:rsidRDefault="007031C8">
      <w:pPr>
        <w:rPr>
          <w:rFonts w:ascii="Calibri" w:hAnsi="Calibri"/>
        </w:rPr>
      </w:pPr>
    </w:p>
    <w:p w:rsidR="007031C8" w:rsidRPr="00DE162E" w:rsidRDefault="007031C8">
      <w:pPr>
        <w:rPr>
          <w:rFonts w:ascii="Calibri" w:hAnsi="Calibri"/>
        </w:rPr>
      </w:pPr>
      <w:bookmarkStart w:id="830" w:name="_Toc161552254"/>
      <w:bookmarkEnd w:id="802"/>
      <w:bookmarkEnd w:id="819"/>
      <w:bookmarkEnd w:id="821"/>
      <w:bookmarkEnd w:id="825"/>
    </w:p>
    <w:p w:rsidR="007031C8" w:rsidRPr="00DE162E" w:rsidRDefault="007031C8">
      <w:pPr>
        <w:pStyle w:val="Heading1"/>
        <w:rPr>
          <w:rFonts w:ascii="Calibri" w:hAnsi="Calibri"/>
        </w:rPr>
        <w:sectPr w:rsidR="007031C8" w:rsidRPr="00DE162E">
          <w:headerReference w:type="even" r:id="rId35"/>
          <w:headerReference w:type="default" r:id="rId36"/>
          <w:footerReference w:type="even" r:id="rId37"/>
          <w:footerReference w:type="default" r:id="rId38"/>
          <w:headerReference w:type="first" r:id="rId39"/>
          <w:type w:val="oddPage"/>
          <w:pgSz w:w="11909" w:h="16834" w:code="9"/>
          <w:pgMar w:top="1418" w:right="1701" w:bottom="1418" w:left="1701" w:header="709" w:footer="709" w:gutter="0"/>
          <w:cols w:space="720"/>
        </w:sectPr>
      </w:pPr>
    </w:p>
    <w:p w:rsidR="007031C8" w:rsidRPr="00DE162E" w:rsidRDefault="004343D9">
      <w:pPr>
        <w:pStyle w:val="Heading1"/>
        <w:rPr>
          <w:rFonts w:ascii="Calibri" w:hAnsi="Calibri"/>
        </w:rPr>
      </w:pPr>
      <w:bookmarkStart w:id="831" w:name="_5_AIC_Scheme"/>
      <w:bookmarkStart w:id="832" w:name="_5_AIC_allowances"/>
      <w:bookmarkStart w:id="833" w:name="_Toc234129390"/>
      <w:bookmarkStart w:id="834" w:name="_Toc264368442"/>
      <w:bookmarkStart w:id="835" w:name="_Toc387754117"/>
      <w:bookmarkEnd w:id="831"/>
      <w:bookmarkEnd w:id="832"/>
      <w:r w:rsidRPr="004343D9">
        <w:rPr>
          <w:rFonts w:ascii="Calibri" w:hAnsi="Calibri"/>
        </w:rPr>
        <w:t>5</w:t>
      </w:r>
      <w:r w:rsidRPr="004343D9">
        <w:rPr>
          <w:rFonts w:ascii="Calibri" w:hAnsi="Calibri"/>
        </w:rPr>
        <w:tab/>
        <w:t>AIC allowances</w:t>
      </w:r>
      <w:bookmarkEnd w:id="830"/>
      <w:bookmarkEnd w:id="833"/>
      <w:bookmarkEnd w:id="834"/>
      <w:bookmarkEnd w:id="835"/>
    </w:p>
    <w:p w:rsidR="007031C8" w:rsidRPr="00DE162E" w:rsidRDefault="004343D9">
      <w:pPr>
        <w:pStyle w:val="Heading2"/>
        <w:rPr>
          <w:rFonts w:ascii="Calibri" w:hAnsi="Calibri"/>
        </w:rPr>
      </w:pPr>
      <w:bookmarkStart w:id="836" w:name="_5.1_General_entitlement_and_payment"/>
      <w:bookmarkStart w:id="837" w:name="_Toc161552255"/>
      <w:bookmarkStart w:id="838" w:name="_Toc234129391"/>
      <w:bookmarkStart w:id="839" w:name="_Toc264368443"/>
      <w:bookmarkStart w:id="840" w:name="_Toc387754118"/>
      <w:bookmarkEnd w:id="836"/>
      <w:r w:rsidRPr="004343D9">
        <w:rPr>
          <w:rFonts w:ascii="Calibri" w:hAnsi="Calibri"/>
        </w:rPr>
        <w:t>5.1</w:t>
      </w:r>
      <w:r w:rsidRPr="004343D9">
        <w:rPr>
          <w:rFonts w:ascii="Calibri" w:hAnsi="Calibri"/>
        </w:rPr>
        <w:tab/>
        <w:t>General entitlement and payment features</w:t>
      </w:r>
      <w:bookmarkEnd w:id="837"/>
      <w:bookmarkEnd w:id="838"/>
      <w:bookmarkEnd w:id="839"/>
      <w:bookmarkEnd w:id="840"/>
    </w:p>
    <w:p w:rsidR="007031C8" w:rsidRPr="00DE162E" w:rsidRDefault="004343D9">
      <w:pPr>
        <w:rPr>
          <w:rFonts w:ascii="Calibri" w:hAnsi="Calibri"/>
        </w:rPr>
      </w:pPr>
      <w:r w:rsidRPr="004343D9">
        <w:rPr>
          <w:rFonts w:ascii="Calibri" w:hAnsi="Calibri"/>
        </w:rPr>
        <w:t>This section outlines the general entitlement and payment features of AIC allowances.</w:t>
      </w:r>
      <w:r w:rsidR="006A438A">
        <w:rPr>
          <w:rFonts w:ascii="Calibri" w:hAnsi="Calibri"/>
        </w:rPr>
        <w:t xml:space="preserve"> The AIC allowances (apart from the Pensioner Education Supplement) are indexed annually in line with the Consumer Price Index. This increase takes effect from 1 January each year. </w:t>
      </w:r>
    </w:p>
    <w:p w:rsidR="007031C8" w:rsidRPr="00DE162E" w:rsidRDefault="000568C8">
      <w:pPr>
        <w:pStyle w:val="BulletTab2"/>
        <w:rPr>
          <w:rFonts w:ascii="Calibri" w:hAnsi="Calibri"/>
        </w:rPr>
      </w:pPr>
      <w:hyperlink w:anchor="_5.1.1_Which_allowances" w:history="1">
        <w:r w:rsidR="004343D9" w:rsidRPr="004343D9">
          <w:rPr>
            <w:rStyle w:val="Hyperlink"/>
            <w:rFonts w:ascii="Calibri" w:hAnsi="Calibri"/>
          </w:rPr>
          <w:t>5.1</w:t>
        </w:r>
        <w:bookmarkStart w:id="841" w:name="_Hlt205704383"/>
        <w:r w:rsidR="004343D9" w:rsidRPr="004343D9">
          <w:rPr>
            <w:rStyle w:val="Hyperlink"/>
            <w:rFonts w:ascii="Calibri" w:hAnsi="Calibri"/>
          </w:rPr>
          <w:t>.</w:t>
        </w:r>
        <w:bookmarkStart w:id="842" w:name="_Hlt205704708"/>
        <w:bookmarkEnd w:id="841"/>
        <w:r w:rsidR="004343D9" w:rsidRPr="004343D9">
          <w:rPr>
            <w:rStyle w:val="Hyperlink"/>
            <w:rFonts w:ascii="Calibri" w:hAnsi="Calibri"/>
          </w:rPr>
          <w:t>1</w:t>
        </w:r>
        <w:bookmarkEnd w:id="842"/>
      </w:hyperlink>
      <w:r w:rsidR="004343D9" w:rsidRPr="004343D9">
        <w:rPr>
          <w:rFonts w:ascii="Calibri" w:hAnsi="Calibri"/>
        </w:rPr>
        <w:tab/>
        <w:t>Which allowances apply</w:t>
      </w:r>
    </w:p>
    <w:p w:rsidR="007031C8" w:rsidRPr="00DE162E" w:rsidRDefault="000568C8">
      <w:pPr>
        <w:pStyle w:val="BulletTab2"/>
        <w:rPr>
          <w:rFonts w:ascii="Calibri" w:hAnsi="Calibri"/>
        </w:rPr>
      </w:pPr>
      <w:hyperlink w:anchor="_5.1.2_Calculation_of" w:history="1">
        <w:r w:rsidR="004343D9" w:rsidRPr="004343D9">
          <w:rPr>
            <w:rStyle w:val="Hyperlink"/>
            <w:rFonts w:ascii="Calibri" w:hAnsi="Calibri"/>
          </w:rPr>
          <w:t>5.1</w:t>
        </w:r>
        <w:bookmarkStart w:id="843" w:name="_Hlt205704386"/>
        <w:r w:rsidR="004343D9" w:rsidRPr="004343D9">
          <w:rPr>
            <w:rStyle w:val="Hyperlink"/>
            <w:rFonts w:ascii="Calibri" w:hAnsi="Calibri"/>
          </w:rPr>
          <w:t>.</w:t>
        </w:r>
        <w:bookmarkStart w:id="844" w:name="_Hlt205704712"/>
        <w:bookmarkEnd w:id="843"/>
        <w:r w:rsidR="004343D9" w:rsidRPr="004343D9">
          <w:rPr>
            <w:rStyle w:val="Hyperlink"/>
            <w:rFonts w:ascii="Calibri" w:hAnsi="Calibri"/>
          </w:rPr>
          <w:t>2</w:t>
        </w:r>
        <w:bookmarkEnd w:id="844"/>
      </w:hyperlink>
      <w:r w:rsidR="004343D9" w:rsidRPr="004343D9">
        <w:rPr>
          <w:rFonts w:ascii="Calibri" w:hAnsi="Calibri"/>
        </w:rPr>
        <w:tab/>
        <w:t>Calculation of amount of entitlement</w:t>
      </w:r>
    </w:p>
    <w:p w:rsidR="007031C8" w:rsidRPr="00DE162E" w:rsidRDefault="000568C8">
      <w:pPr>
        <w:pStyle w:val="BulletTab2"/>
        <w:rPr>
          <w:rFonts w:ascii="Calibri" w:hAnsi="Calibri"/>
        </w:rPr>
      </w:pPr>
      <w:hyperlink w:anchor="_5.1.3_Minimum_payment" w:history="1">
        <w:r w:rsidR="004343D9" w:rsidRPr="004343D9">
          <w:rPr>
            <w:rStyle w:val="Hyperlink"/>
            <w:rFonts w:ascii="Calibri" w:hAnsi="Calibri"/>
          </w:rPr>
          <w:t>5</w:t>
        </w:r>
        <w:bookmarkStart w:id="845" w:name="_Hlt205704389"/>
        <w:r w:rsidR="004343D9" w:rsidRPr="004343D9">
          <w:rPr>
            <w:rStyle w:val="Hyperlink"/>
            <w:rFonts w:ascii="Calibri" w:hAnsi="Calibri"/>
          </w:rPr>
          <w:t>.</w:t>
        </w:r>
        <w:bookmarkEnd w:id="845"/>
        <w:r w:rsidR="004343D9" w:rsidRPr="004343D9">
          <w:rPr>
            <w:rStyle w:val="Hyperlink"/>
            <w:rFonts w:ascii="Calibri" w:hAnsi="Calibri"/>
          </w:rPr>
          <w:t>1.</w:t>
        </w:r>
        <w:bookmarkStart w:id="846" w:name="_Hlt205704720"/>
        <w:r w:rsidR="004343D9" w:rsidRPr="004343D9">
          <w:rPr>
            <w:rStyle w:val="Hyperlink"/>
            <w:rFonts w:ascii="Calibri" w:hAnsi="Calibri"/>
          </w:rPr>
          <w:t>3</w:t>
        </w:r>
        <w:bookmarkEnd w:id="846"/>
      </w:hyperlink>
      <w:r w:rsidR="004343D9" w:rsidRPr="004343D9">
        <w:rPr>
          <w:rFonts w:ascii="Calibri" w:hAnsi="Calibri"/>
        </w:rPr>
        <w:tab/>
        <w:t>Payment frequency</w:t>
      </w:r>
    </w:p>
    <w:p w:rsidR="007031C8" w:rsidRPr="00DE162E" w:rsidRDefault="000568C8">
      <w:pPr>
        <w:pStyle w:val="BulletTab2"/>
        <w:rPr>
          <w:rFonts w:ascii="Calibri" w:hAnsi="Calibri"/>
        </w:rPr>
      </w:pPr>
      <w:hyperlink w:anchor="_5.1.5_Term_instalment" w:history="1">
        <w:r w:rsidR="004343D9" w:rsidRPr="004343D9">
          <w:rPr>
            <w:rStyle w:val="Hyperlink"/>
            <w:rFonts w:ascii="Calibri" w:hAnsi="Calibri"/>
          </w:rPr>
          <w:t>5.</w:t>
        </w:r>
        <w:bookmarkStart w:id="847" w:name="_Hlt205704725"/>
        <w:bookmarkStart w:id="848" w:name="_Hlt205704758"/>
        <w:r w:rsidR="004343D9" w:rsidRPr="004343D9">
          <w:rPr>
            <w:rStyle w:val="Hyperlink"/>
            <w:rFonts w:ascii="Calibri" w:hAnsi="Calibri"/>
          </w:rPr>
          <w:t>1</w:t>
        </w:r>
        <w:bookmarkEnd w:id="847"/>
        <w:bookmarkEnd w:id="848"/>
        <w:r w:rsidR="004343D9" w:rsidRPr="004343D9">
          <w:rPr>
            <w:rStyle w:val="Hyperlink"/>
            <w:rFonts w:ascii="Calibri" w:hAnsi="Calibri"/>
          </w:rPr>
          <w:t>.</w:t>
        </w:r>
        <w:bookmarkStart w:id="849" w:name="_Hlt205704394"/>
        <w:r w:rsidR="004343D9" w:rsidRPr="004343D9">
          <w:rPr>
            <w:rStyle w:val="Hyperlink"/>
            <w:rFonts w:ascii="Calibri" w:hAnsi="Calibri"/>
          </w:rPr>
          <w:t>4</w:t>
        </w:r>
        <w:bookmarkEnd w:id="849"/>
      </w:hyperlink>
      <w:r w:rsidR="004343D9" w:rsidRPr="004343D9">
        <w:rPr>
          <w:rFonts w:ascii="Calibri" w:hAnsi="Calibri"/>
        </w:rPr>
        <w:tab/>
        <w:t>Term instalment periods</w:t>
      </w:r>
    </w:p>
    <w:p w:rsidR="007031C8" w:rsidRPr="00DE162E" w:rsidRDefault="000568C8">
      <w:pPr>
        <w:pStyle w:val="BulletTab2"/>
        <w:rPr>
          <w:rFonts w:ascii="Calibri" w:hAnsi="Calibri"/>
        </w:rPr>
      </w:pPr>
      <w:hyperlink w:anchor="_5.1.7_Taxation_of" w:history="1">
        <w:r w:rsidR="004343D9" w:rsidRPr="004343D9">
          <w:rPr>
            <w:rStyle w:val="Hyperlink"/>
            <w:rFonts w:ascii="Calibri" w:hAnsi="Calibri"/>
          </w:rPr>
          <w:t>5.</w:t>
        </w:r>
        <w:bookmarkStart w:id="850" w:name="_Hlt205704764"/>
        <w:bookmarkStart w:id="851" w:name="_Hlt205704792"/>
        <w:r w:rsidR="004343D9" w:rsidRPr="004343D9">
          <w:rPr>
            <w:rStyle w:val="Hyperlink"/>
            <w:rFonts w:ascii="Calibri" w:hAnsi="Calibri"/>
          </w:rPr>
          <w:t>1</w:t>
        </w:r>
        <w:bookmarkEnd w:id="850"/>
        <w:bookmarkEnd w:id="851"/>
        <w:r w:rsidR="004343D9" w:rsidRPr="004343D9">
          <w:rPr>
            <w:rStyle w:val="Hyperlink"/>
            <w:rFonts w:ascii="Calibri" w:hAnsi="Calibri"/>
          </w:rPr>
          <w:t>.5</w:t>
        </w:r>
      </w:hyperlink>
      <w:r w:rsidR="004343D9" w:rsidRPr="004343D9">
        <w:rPr>
          <w:rFonts w:ascii="Calibri" w:hAnsi="Calibri"/>
        </w:rPr>
        <w:tab/>
        <w:t>Taxation of allowances</w:t>
      </w:r>
    </w:p>
    <w:p w:rsidR="007031C8" w:rsidRPr="00DE162E" w:rsidRDefault="000568C8">
      <w:pPr>
        <w:pStyle w:val="BulletTab2"/>
        <w:rPr>
          <w:rFonts w:ascii="Calibri" w:hAnsi="Calibri"/>
        </w:rPr>
      </w:pPr>
      <w:hyperlink w:anchor="_5.1.6_Payee_for" w:history="1">
        <w:r w:rsidR="004343D9" w:rsidRPr="004343D9">
          <w:rPr>
            <w:rStyle w:val="Hyperlink"/>
            <w:rFonts w:ascii="Calibri" w:hAnsi="Calibri"/>
          </w:rPr>
          <w:t>5.</w:t>
        </w:r>
        <w:bookmarkStart w:id="852" w:name="_Hlt205704798"/>
        <w:r w:rsidR="004343D9" w:rsidRPr="004343D9">
          <w:rPr>
            <w:rStyle w:val="Hyperlink"/>
            <w:rFonts w:ascii="Calibri" w:hAnsi="Calibri"/>
          </w:rPr>
          <w:t>1</w:t>
        </w:r>
        <w:bookmarkStart w:id="853" w:name="_Hlt205704824"/>
        <w:bookmarkEnd w:id="852"/>
        <w:r w:rsidR="004343D9" w:rsidRPr="004343D9">
          <w:rPr>
            <w:rStyle w:val="Hyperlink"/>
            <w:rFonts w:ascii="Calibri" w:hAnsi="Calibri"/>
          </w:rPr>
          <w:t>.</w:t>
        </w:r>
        <w:bookmarkEnd w:id="853"/>
        <w:r w:rsidR="004343D9" w:rsidRPr="004343D9">
          <w:rPr>
            <w:rStyle w:val="Hyperlink"/>
            <w:rFonts w:ascii="Calibri" w:hAnsi="Calibri"/>
          </w:rPr>
          <w:t>6</w:t>
        </w:r>
      </w:hyperlink>
      <w:r w:rsidR="004343D9" w:rsidRPr="004343D9">
        <w:rPr>
          <w:rFonts w:ascii="Calibri" w:hAnsi="Calibri"/>
        </w:rPr>
        <w:tab/>
        <w:t>Payee for allowances.</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854" w:name="_5.1.1_Which_allowances"/>
      <w:bookmarkStart w:id="855" w:name="_5.1.1_Which_allowances_apply"/>
      <w:bookmarkStart w:id="856" w:name="_Toc161552256"/>
      <w:bookmarkStart w:id="857" w:name="_Toc234129392"/>
      <w:bookmarkStart w:id="858" w:name="_Toc264368444"/>
      <w:bookmarkStart w:id="859" w:name="_Toc387754119"/>
      <w:bookmarkEnd w:id="854"/>
      <w:bookmarkEnd w:id="855"/>
      <w:r w:rsidRPr="004343D9">
        <w:rPr>
          <w:rFonts w:ascii="Calibri" w:hAnsi="Calibri"/>
        </w:rPr>
        <w:t>5.1.1</w:t>
      </w:r>
      <w:r w:rsidRPr="004343D9">
        <w:rPr>
          <w:rFonts w:ascii="Calibri" w:hAnsi="Calibri"/>
        </w:rPr>
        <w:tab/>
      </w:r>
      <w:bookmarkEnd w:id="856"/>
      <w:r w:rsidRPr="004343D9">
        <w:rPr>
          <w:rFonts w:ascii="Calibri" w:hAnsi="Calibri"/>
        </w:rPr>
        <w:t>Which allowances apply</w:t>
      </w:r>
      <w:bookmarkEnd w:id="857"/>
      <w:bookmarkEnd w:id="858"/>
      <w:bookmarkEnd w:id="859"/>
    </w:p>
    <w:p w:rsidR="007031C8" w:rsidRPr="00DE162E" w:rsidRDefault="004343D9">
      <w:pPr>
        <w:pStyle w:val="BulletIntro"/>
        <w:rPr>
          <w:rFonts w:ascii="Calibri" w:hAnsi="Calibri"/>
        </w:rPr>
      </w:pPr>
      <w:r w:rsidRPr="004343D9">
        <w:rPr>
          <w:rFonts w:ascii="Calibri" w:hAnsi="Calibri"/>
        </w:rPr>
        <w:t xml:space="preserve">The applicable allowance for a </w:t>
      </w:r>
      <w:hyperlink w:anchor="Student" w:history="1">
        <w:r w:rsidRPr="004343D9">
          <w:rPr>
            <w:rStyle w:val="Hyperlink"/>
            <w:rFonts w:ascii="Calibri" w:hAnsi="Calibri"/>
          </w:rPr>
          <w:t>stu</w:t>
        </w:r>
        <w:bookmarkStart w:id="860" w:name="_Hlt205704841"/>
        <w:r w:rsidRPr="004343D9">
          <w:rPr>
            <w:rStyle w:val="Hyperlink"/>
            <w:rFonts w:ascii="Calibri" w:hAnsi="Calibri"/>
          </w:rPr>
          <w:t>d</w:t>
        </w:r>
        <w:bookmarkEnd w:id="860"/>
        <w:r w:rsidRPr="004343D9">
          <w:rPr>
            <w:rStyle w:val="Hyperlink"/>
            <w:rFonts w:ascii="Calibri" w:hAnsi="Calibri"/>
          </w:rPr>
          <w:t>ent</w:t>
        </w:r>
      </w:hyperlink>
      <w:r w:rsidRPr="004343D9">
        <w:rPr>
          <w:rFonts w:ascii="Calibri" w:hAnsi="Calibri"/>
        </w:rPr>
        <w:t xml:space="preserve"> will normally reflect the student’s living arrangements while they undertake the approved course:</w:t>
      </w:r>
    </w:p>
    <w:p w:rsidR="007031C8" w:rsidRPr="00DE162E" w:rsidRDefault="004343D9">
      <w:pPr>
        <w:pStyle w:val="Bullet"/>
        <w:ind w:left="357" w:hanging="357"/>
        <w:rPr>
          <w:rFonts w:ascii="Calibri" w:hAnsi="Calibri"/>
        </w:rPr>
      </w:pPr>
      <w:r w:rsidRPr="004343D9">
        <w:rPr>
          <w:rFonts w:ascii="Calibri" w:hAnsi="Calibri"/>
        </w:rPr>
        <w:t>for a student who boards away from home in order to have daily access to appropriate schooling, it will normally be Boarding Allowance</w:t>
      </w:r>
    </w:p>
    <w:p w:rsidR="007031C8" w:rsidRPr="00DE162E" w:rsidRDefault="004343D9">
      <w:pPr>
        <w:pStyle w:val="Bullet"/>
        <w:ind w:left="357" w:hanging="357"/>
        <w:rPr>
          <w:rFonts w:ascii="Calibri" w:hAnsi="Calibri"/>
        </w:rPr>
      </w:pPr>
      <w:r w:rsidRPr="004343D9">
        <w:rPr>
          <w:rFonts w:ascii="Calibri" w:hAnsi="Calibri"/>
        </w:rPr>
        <w:t xml:space="preserve">for a student who lives in a </w:t>
      </w:r>
      <w:hyperlink w:anchor="SecondFamilyHome" w:history="1">
        <w:r w:rsidRPr="004343D9">
          <w:rPr>
            <w:rStyle w:val="Hyperlink"/>
            <w:rFonts w:ascii="Calibri" w:hAnsi="Calibri"/>
          </w:rPr>
          <w:t>second</w:t>
        </w:r>
        <w:bookmarkStart w:id="861" w:name="_Hlt205360078"/>
        <w:r w:rsidRPr="004343D9">
          <w:rPr>
            <w:rStyle w:val="Hyperlink"/>
            <w:rFonts w:ascii="Calibri" w:hAnsi="Calibri"/>
          </w:rPr>
          <w:t xml:space="preserve"> </w:t>
        </w:r>
        <w:bookmarkEnd w:id="861"/>
        <w:r w:rsidRPr="004343D9">
          <w:rPr>
            <w:rStyle w:val="Hyperlink"/>
            <w:rFonts w:ascii="Calibri" w:hAnsi="Calibri"/>
          </w:rPr>
          <w:t>family</w:t>
        </w:r>
        <w:bookmarkStart w:id="862" w:name="_Hlt205704855"/>
        <w:r w:rsidRPr="004343D9">
          <w:rPr>
            <w:rStyle w:val="Hyperlink"/>
            <w:rFonts w:ascii="Calibri" w:hAnsi="Calibri"/>
          </w:rPr>
          <w:t xml:space="preserve"> </w:t>
        </w:r>
        <w:bookmarkEnd w:id="862"/>
        <w:r w:rsidRPr="004343D9">
          <w:rPr>
            <w:rStyle w:val="Hyperlink"/>
            <w:rFonts w:ascii="Calibri" w:hAnsi="Calibri"/>
          </w:rPr>
          <w:t>home</w:t>
        </w:r>
      </w:hyperlink>
      <w:r w:rsidRPr="004343D9">
        <w:rPr>
          <w:rFonts w:ascii="Calibri" w:hAnsi="Calibri"/>
        </w:rPr>
        <w:t xml:space="preserve"> in order for them or their sibling (see </w:t>
      </w:r>
      <w:hyperlink w:anchor="_5.3.2_Eligibility" w:history="1">
        <w:r w:rsidRPr="00FC75BC">
          <w:rPr>
            <w:rStyle w:val="Hyperlink"/>
            <w:rFonts w:ascii="Calibri" w:hAnsi="Calibri"/>
          </w:rPr>
          <w:t>5.3.2</w:t>
        </w:r>
      </w:hyperlink>
      <w:r w:rsidRPr="004343D9">
        <w:rPr>
          <w:rFonts w:ascii="Calibri" w:hAnsi="Calibri"/>
        </w:rPr>
        <w:t>) to have daily access to appropriate schooling, it will normally be Second Home Allowance</w:t>
      </w:r>
    </w:p>
    <w:p w:rsidR="007031C8" w:rsidRPr="00DE162E" w:rsidRDefault="004343D9">
      <w:pPr>
        <w:pStyle w:val="BulletLast"/>
        <w:rPr>
          <w:rFonts w:ascii="Calibri" w:hAnsi="Calibri"/>
        </w:rPr>
      </w:pPr>
      <w:r w:rsidRPr="004343D9">
        <w:rPr>
          <w:rFonts w:ascii="Calibri" w:hAnsi="Calibri"/>
        </w:rPr>
        <w:t xml:space="preserve">for a student who lives at the </w:t>
      </w:r>
      <w:hyperlink w:anchor="PrincipalFamilyHome" w:history="1">
        <w:r w:rsidRPr="004343D9">
          <w:rPr>
            <w:rStyle w:val="Hyperlink"/>
            <w:rFonts w:ascii="Calibri" w:hAnsi="Calibri"/>
          </w:rPr>
          <w:t>principal fami</w:t>
        </w:r>
        <w:bookmarkStart w:id="863" w:name="_Hlt205704865"/>
        <w:r w:rsidRPr="004343D9">
          <w:rPr>
            <w:rStyle w:val="Hyperlink"/>
            <w:rFonts w:ascii="Calibri" w:hAnsi="Calibri"/>
          </w:rPr>
          <w:t>l</w:t>
        </w:r>
        <w:bookmarkEnd w:id="863"/>
        <w:r w:rsidRPr="004343D9">
          <w:rPr>
            <w:rStyle w:val="Hyperlink"/>
            <w:rFonts w:ascii="Calibri" w:hAnsi="Calibri"/>
          </w:rPr>
          <w:t>y home</w:t>
        </w:r>
      </w:hyperlink>
      <w:r w:rsidRPr="004343D9">
        <w:rPr>
          <w:rFonts w:ascii="Calibri" w:hAnsi="Calibri"/>
        </w:rPr>
        <w:t xml:space="preserve"> while studying by </w:t>
      </w:r>
      <w:hyperlink w:anchor="DistanceEducationMethods" w:history="1">
        <w:r w:rsidRPr="004343D9">
          <w:rPr>
            <w:rStyle w:val="Hyperlink"/>
            <w:rFonts w:ascii="Calibri" w:hAnsi="Calibri"/>
          </w:rPr>
          <w:t>distan</w:t>
        </w:r>
        <w:bookmarkStart w:id="864" w:name="_Hlt205704876"/>
        <w:r w:rsidRPr="004343D9">
          <w:rPr>
            <w:rStyle w:val="Hyperlink"/>
            <w:rFonts w:ascii="Calibri" w:hAnsi="Calibri"/>
          </w:rPr>
          <w:t>c</w:t>
        </w:r>
        <w:bookmarkEnd w:id="864"/>
        <w:r w:rsidRPr="004343D9">
          <w:rPr>
            <w:rStyle w:val="Hyperlink"/>
            <w:rFonts w:ascii="Calibri" w:hAnsi="Calibri"/>
          </w:rPr>
          <w:t>e education methods</w:t>
        </w:r>
      </w:hyperlink>
      <w:r w:rsidRPr="004343D9">
        <w:rPr>
          <w:rFonts w:ascii="Calibri" w:hAnsi="Calibri"/>
        </w:rPr>
        <w:t xml:space="preserve"> (or undertaking residential schools for the distance education course), it will normally be Distance Education Allowance</w:t>
      </w:r>
    </w:p>
    <w:p w:rsidR="007031C8" w:rsidRPr="00DE162E" w:rsidRDefault="004343D9">
      <w:pPr>
        <w:pStyle w:val="BulletLast"/>
        <w:rPr>
          <w:rFonts w:ascii="Calibri" w:hAnsi="Calibri"/>
        </w:rPr>
      </w:pPr>
      <w:r w:rsidRPr="004343D9">
        <w:rPr>
          <w:rFonts w:ascii="Calibri" w:hAnsi="Calibri"/>
        </w:rPr>
        <w:t xml:space="preserve">for a student who lives in a </w:t>
      </w:r>
      <w:hyperlink w:anchor="SecondFamilyHome" w:history="1">
        <w:r w:rsidRPr="004343D9">
          <w:rPr>
            <w:rStyle w:val="Hyperlink"/>
            <w:rFonts w:ascii="Calibri" w:hAnsi="Calibri"/>
          </w:rPr>
          <w:t xml:space="preserve">second </w:t>
        </w:r>
        <w:bookmarkStart w:id="865" w:name="_Hlt180574657"/>
        <w:bookmarkStart w:id="866" w:name="_Hlt180574658"/>
        <w:r w:rsidRPr="004343D9">
          <w:rPr>
            <w:rStyle w:val="Hyperlink"/>
            <w:rFonts w:ascii="Calibri" w:hAnsi="Calibri"/>
          </w:rPr>
          <w:t>f</w:t>
        </w:r>
        <w:bookmarkEnd w:id="865"/>
        <w:bookmarkEnd w:id="866"/>
        <w:r w:rsidRPr="004343D9">
          <w:rPr>
            <w:rStyle w:val="Hyperlink"/>
            <w:rFonts w:ascii="Calibri" w:hAnsi="Calibri"/>
          </w:rPr>
          <w:t>amily ho</w:t>
        </w:r>
        <w:bookmarkStart w:id="867" w:name="_Hlt205704885"/>
        <w:r w:rsidRPr="004343D9">
          <w:rPr>
            <w:rStyle w:val="Hyperlink"/>
            <w:rFonts w:ascii="Calibri" w:hAnsi="Calibri"/>
          </w:rPr>
          <w:t>m</w:t>
        </w:r>
        <w:bookmarkEnd w:id="867"/>
        <w:r w:rsidRPr="004343D9">
          <w:rPr>
            <w:rStyle w:val="Hyperlink"/>
            <w:rFonts w:ascii="Calibri" w:hAnsi="Calibri"/>
          </w:rPr>
          <w:t>e</w:t>
        </w:r>
      </w:hyperlink>
      <w:r w:rsidRPr="004343D9">
        <w:rPr>
          <w:rFonts w:ascii="Calibri" w:hAnsi="Calibri"/>
        </w:rPr>
        <w:t xml:space="preserve"> while studying by distance education methods and the home is maintained for reasons other than access to appropriate schooling for the student or their sibling, it will normally be Distance Education Allowance</w:t>
      </w:r>
    </w:p>
    <w:p w:rsidR="007031C8" w:rsidRPr="00DE162E" w:rsidRDefault="004343D9">
      <w:pPr>
        <w:pStyle w:val="BulletLast"/>
        <w:rPr>
          <w:rFonts w:ascii="Calibri" w:hAnsi="Calibri"/>
        </w:rPr>
      </w:pPr>
      <w:proofErr w:type="gramStart"/>
      <w:r w:rsidRPr="004343D9">
        <w:rPr>
          <w:rFonts w:ascii="Calibri" w:hAnsi="Calibri"/>
        </w:rPr>
        <w:t>where</w:t>
      </w:r>
      <w:proofErr w:type="gramEnd"/>
      <w:r w:rsidRPr="004343D9">
        <w:rPr>
          <w:rFonts w:ascii="Calibri" w:hAnsi="Calibri"/>
        </w:rPr>
        <w:t xml:space="preserve"> a student is receiving a Disability Support Pension or Parenting Payment (Single), the applicable allowance is the Pensioner Education Supplement.</w:t>
      </w:r>
    </w:p>
    <w:p w:rsidR="007031C8" w:rsidRPr="00DE162E" w:rsidRDefault="004343D9">
      <w:pPr>
        <w:rPr>
          <w:rFonts w:ascii="Calibri" w:hAnsi="Calibri"/>
        </w:rPr>
      </w:pPr>
      <w:r w:rsidRPr="004343D9">
        <w:rPr>
          <w:rFonts w:ascii="Calibri" w:hAnsi="Calibri"/>
        </w:rPr>
        <w:t xml:space="preserve">Where a student needs to stay in town for short periods during the year (e.g. while access from the principal family home to the school is cut off due to special weather conditions), Boarding Allowance is available </w:t>
      </w:r>
      <w:r w:rsidR="00BE79F6">
        <w:rPr>
          <w:rFonts w:ascii="Calibri" w:hAnsi="Calibri"/>
        </w:rPr>
        <w:t xml:space="preserve">on a short-term basis </w:t>
      </w:r>
      <w:r w:rsidRPr="004343D9">
        <w:rPr>
          <w:rFonts w:ascii="Calibri" w:hAnsi="Calibri"/>
        </w:rPr>
        <w:t xml:space="preserve">(see </w:t>
      </w:r>
      <w:hyperlink w:anchor="_5.2.7_Short-term_boarders" w:history="1">
        <w:r w:rsidR="007031C8" w:rsidRPr="00DE162E">
          <w:rPr>
            <w:rStyle w:val="Hyperlink"/>
            <w:rFonts w:ascii="Calibri" w:hAnsi="Calibri" w:cs="Calibri"/>
          </w:rPr>
          <w:t>5.2.7</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868" w:name="_5.1.2_Calculation_of"/>
      <w:bookmarkStart w:id="869" w:name="_5.1.2_Calculation_of_amount_of_enti"/>
      <w:bookmarkStart w:id="870" w:name="_Toc161552258"/>
      <w:bookmarkStart w:id="871" w:name="_Toc234129393"/>
      <w:bookmarkStart w:id="872" w:name="_Toc264368445"/>
      <w:bookmarkStart w:id="873" w:name="_Toc387754120"/>
      <w:bookmarkEnd w:id="868"/>
      <w:bookmarkEnd w:id="869"/>
      <w:r w:rsidRPr="004343D9">
        <w:rPr>
          <w:rFonts w:ascii="Calibri" w:hAnsi="Calibri"/>
        </w:rPr>
        <w:t>5.1.2</w:t>
      </w:r>
      <w:r w:rsidRPr="004343D9">
        <w:rPr>
          <w:rFonts w:ascii="Calibri" w:hAnsi="Calibri"/>
        </w:rPr>
        <w:tab/>
        <w:t>Calculation of amount of entitlement</w:t>
      </w:r>
      <w:bookmarkEnd w:id="870"/>
      <w:bookmarkEnd w:id="871"/>
      <w:bookmarkEnd w:id="872"/>
      <w:bookmarkEnd w:id="873"/>
    </w:p>
    <w:p w:rsidR="007031C8" w:rsidRPr="00DE162E" w:rsidRDefault="004343D9">
      <w:pPr>
        <w:rPr>
          <w:rFonts w:ascii="Calibri" w:hAnsi="Calibri"/>
        </w:rPr>
      </w:pPr>
      <w:r w:rsidRPr="004343D9">
        <w:rPr>
          <w:rFonts w:ascii="Calibri" w:hAnsi="Calibri"/>
        </w:rPr>
        <w:t>Provided the eligibility requirements are met, AIC allowances are available for the full calendar year, 1 January to 31 December. Where eligibility exists for part of the calendar year, allowances are calculated on a pro-rata basis</w:t>
      </w:r>
      <w:r w:rsidR="00BE79F6">
        <w:rPr>
          <w:rFonts w:ascii="Calibri" w:hAnsi="Calibri"/>
        </w:rPr>
        <w:t>.</w:t>
      </w:r>
    </w:p>
    <w:p w:rsidR="007031C8" w:rsidRPr="00DE162E" w:rsidRDefault="004343D9">
      <w:pPr>
        <w:pStyle w:val="BulletIntro"/>
        <w:spacing w:after="180"/>
        <w:rPr>
          <w:rFonts w:ascii="Calibri" w:hAnsi="Calibri"/>
        </w:rPr>
      </w:pPr>
      <w:r w:rsidRPr="004343D9">
        <w:rPr>
          <w:rFonts w:ascii="Calibri" w:hAnsi="Calibri"/>
        </w:rPr>
        <w:t>Where payments are calculated for instalments (fortnight, term or pro-rata), they are done using the following calculation:</w:t>
      </w:r>
    </w:p>
    <w:tbl>
      <w:tblPr>
        <w:tblW w:w="8505" w:type="dxa"/>
        <w:tblLayout w:type="fixed"/>
        <w:tblLook w:val="01E0" w:firstRow="1" w:lastRow="1" w:firstColumn="1" w:lastColumn="1" w:noHBand="0" w:noVBand="0"/>
      </w:tblPr>
      <w:tblGrid>
        <w:gridCol w:w="3828"/>
        <w:gridCol w:w="992"/>
        <w:gridCol w:w="3685"/>
      </w:tblGrid>
      <w:tr w:rsidR="007031C8" w:rsidRPr="00DE162E">
        <w:trPr>
          <w:cantSplit/>
        </w:trPr>
        <w:tc>
          <w:tcPr>
            <w:tcW w:w="3828" w:type="dxa"/>
            <w:tcBorders>
              <w:bottom w:val="single" w:sz="4" w:space="0" w:color="auto"/>
            </w:tcBorders>
            <w:vAlign w:val="center"/>
          </w:tcPr>
          <w:p w:rsidR="007031C8" w:rsidRPr="00DE162E" w:rsidRDefault="004343D9">
            <w:pPr>
              <w:spacing w:after="0"/>
              <w:jc w:val="center"/>
              <w:rPr>
                <w:rFonts w:ascii="Calibri" w:hAnsi="Calibri"/>
              </w:rPr>
            </w:pPr>
            <w:r w:rsidRPr="004343D9">
              <w:rPr>
                <w:rFonts w:ascii="Calibri" w:hAnsi="Calibri"/>
              </w:rPr>
              <w:t xml:space="preserve">number of days in </w:t>
            </w:r>
            <w:hyperlink w:anchor="EligibilityPeriod" w:history="1">
              <w:r w:rsidRPr="004343D9">
                <w:rPr>
                  <w:rStyle w:val="Hyperlink"/>
                  <w:rFonts w:ascii="Calibri" w:hAnsi="Calibri"/>
                </w:rPr>
                <w:t>eligibility period</w:t>
              </w:r>
            </w:hyperlink>
          </w:p>
        </w:tc>
        <w:tc>
          <w:tcPr>
            <w:tcW w:w="992" w:type="dxa"/>
            <w:vMerge w:val="restart"/>
            <w:vAlign w:val="center"/>
          </w:tcPr>
          <w:p w:rsidR="007031C8" w:rsidRPr="00DE162E" w:rsidRDefault="004343D9">
            <w:pPr>
              <w:jc w:val="center"/>
              <w:rPr>
                <w:rFonts w:ascii="Calibri" w:hAnsi="Calibri"/>
              </w:rPr>
            </w:pPr>
            <w:r w:rsidRPr="004343D9">
              <w:rPr>
                <w:rFonts w:ascii="Calibri" w:hAnsi="Calibri"/>
              </w:rPr>
              <w:t>×</w:t>
            </w:r>
          </w:p>
        </w:tc>
        <w:tc>
          <w:tcPr>
            <w:tcW w:w="3685" w:type="dxa"/>
            <w:vMerge w:val="restart"/>
            <w:vAlign w:val="center"/>
          </w:tcPr>
          <w:p w:rsidR="007031C8" w:rsidRPr="00DE162E" w:rsidRDefault="004343D9">
            <w:pPr>
              <w:rPr>
                <w:rFonts w:ascii="Calibri" w:hAnsi="Calibri"/>
              </w:rPr>
            </w:pPr>
            <w:r w:rsidRPr="004343D9">
              <w:rPr>
                <w:rFonts w:ascii="Calibri" w:hAnsi="Calibri"/>
              </w:rPr>
              <w:t>rate of annual entitlement</w:t>
            </w:r>
          </w:p>
        </w:tc>
      </w:tr>
      <w:tr w:rsidR="007031C8" w:rsidRPr="00DE162E">
        <w:trPr>
          <w:cantSplit/>
        </w:trPr>
        <w:tc>
          <w:tcPr>
            <w:tcW w:w="3828" w:type="dxa"/>
            <w:tcBorders>
              <w:top w:val="single" w:sz="4" w:space="0" w:color="auto"/>
            </w:tcBorders>
            <w:vAlign w:val="center"/>
          </w:tcPr>
          <w:p w:rsidR="007031C8" w:rsidRPr="00DE162E" w:rsidRDefault="004343D9">
            <w:pPr>
              <w:jc w:val="center"/>
              <w:rPr>
                <w:rFonts w:ascii="Calibri" w:hAnsi="Calibri"/>
              </w:rPr>
            </w:pPr>
            <w:r w:rsidRPr="004343D9">
              <w:rPr>
                <w:rFonts w:ascii="Calibri" w:hAnsi="Calibri"/>
              </w:rPr>
              <w:t>number of days in calendar year</w:t>
            </w:r>
          </w:p>
        </w:tc>
        <w:tc>
          <w:tcPr>
            <w:tcW w:w="992" w:type="dxa"/>
            <w:vMerge/>
            <w:vAlign w:val="center"/>
          </w:tcPr>
          <w:p w:rsidR="007031C8" w:rsidRPr="00DE162E" w:rsidRDefault="007031C8">
            <w:pPr>
              <w:jc w:val="center"/>
              <w:rPr>
                <w:rFonts w:ascii="Calibri" w:hAnsi="Calibri"/>
              </w:rPr>
            </w:pPr>
          </w:p>
        </w:tc>
        <w:tc>
          <w:tcPr>
            <w:tcW w:w="3685" w:type="dxa"/>
            <w:vMerge/>
            <w:vAlign w:val="center"/>
          </w:tcPr>
          <w:p w:rsidR="007031C8" w:rsidRPr="00DE162E" w:rsidRDefault="007031C8">
            <w:pPr>
              <w:jc w:val="center"/>
              <w:rPr>
                <w:rFonts w:ascii="Calibri" w:hAnsi="Calibri"/>
              </w:rPr>
            </w:pPr>
          </w:p>
        </w:tc>
      </w:tr>
    </w:tbl>
    <w:p w:rsidR="007031C8" w:rsidRPr="00DE162E" w:rsidRDefault="007031C8">
      <w:pPr>
        <w:rPr>
          <w:rFonts w:ascii="Calibri" w:hAnsi="Calibri"/>
        </w:rPr>
      </w:pPr>
    </w:p>
    <w:p w:rsidR="007031C8" w:rsidRPr="00DE162E" w:rsidRDefault="004343D9">
      <w:pPr>
        <w:pStyle w:val="Heading3"/>
        <w:rPr>
          <w:rFonts w:ascii="Calibri" w:hAnsi="Calibri"/>
        </w:rPr>
      </w:pPr>
      <w:bookmarkStart w:id="874" w:name="_5.1.3_Minimum_payment"/>
      <w:bookmarkStart w:id="875" w:name="_5.1.4_Payment_frequency"/>
      <w:bookmarkStart w:id="876" w:name="_5.1.3_Payment_frequency"/>
      <w:bookmarkStart w:id="877" w:name="_Toc234129394"/>
      <w:bookmarkStart w:id="878" w:name="_Toc264368446"/>
      <w:bookmarkStart w:id="879" w:name="_Toc387754121"/>
      <w:bookmarkStart w:id="880" w:name="_Toc161552260"/>
      <w:bookmarkEnd w:id="874"/>
      <w:bookmarkEnd w:id="875"/>
      <w:bookmarkEnd w:id="876"/>
      <w:r w:rsidRPr="004343D9">
        <w:rPr>
          <w:rFonts w:ascii="Calibri" w:hAnsi="Calibri"/>
        </w:rPr>
        <w:t>5.1.3</w:t>
      </w:r>
      <w:r w:rsidRPr="004343D9">
        <w:rPr>
          <w:rFonts w:ascii="Calibri" w:hAnsi="Calibri"/>
        </w:rPr>
        <w:tab/>
        <w:t>Payment frequency</w:t>
      </w:r>
      <w:bookmarkEnd w:id="877"/>
      <w:bookmarkEnd w:id="878"/>
      <w:bookmarkEnd w:id="879"/>
    </w:p>
    <w:p w:rsidR="007031C8" w:rsidRPr="00DE162E" w:rsidRDefault="00CB55D0">
      <w:pPr>
        <w:pStyle w:val="Heading4"/>
        <w:rPr>
          <w:rFonts w:ascii="Calibri" w:hAnsi="Calibri"/>
        </w:rPr>
      </w:pPr>
      <w:bookmarkStart w:id="881" w:name="_Term_instalments"/>
      <w:bookmarkStart w:id="882" w:name="_Toc234129395"/>
      <w:bookmarkEnd w:id="881"/>
      <w:r>
        <w:rPr>
          <w:rFonts w:ascii="Calibri" w:hAnsi="Calibri" w:cs="Calibri"/>
        </w:rPr>
        <w:t xml:space="preserve">5.1.3.1         </w:t>
      </w:r>
      <w:r w:rsidR="004343D9" w:rsidRPr="004343D9">
        <w:rPr>
          <w:rFonts w:ascii="Calibri" w:hAnsi="Calibri"/>
        </w:rPr>
        <w:t>Term instalments</w:t>
      </w:r>
      <w:bookmarkEnd w:id="880"/>
      <w:bookmarkEnd w:id="882"/>
    </w:p>
    <w:p w:rsidR="007031C8" w:rsidRPr="00DE162E" w:rsidRDefault="004343D9">
      <w:pPr>
        <w:pStyle w:val="BulletIntro"/>
        <w:spacing w:after="60"/>
        <w:rPr>
          <w:rFonts w:ascii="Calibri" w:hAnsi="Calibri"/>
        </w:rPr>
      </w:pPr>
      <w:r w:rsidRPr="004343D9">
        <w:rPr>
          <w:rFonts w:ascii="Calibri" w:hAnsi="Calibri"/>
        </w:rPr>
        <w:t>The following allowances are payable by term instalments:</w:t>
      </w:r>
    </w:p>
    <w:p w:rsidR="007031C8" w:rsidRPr="00DE162E" w:rsidRDefault="004343D9">
      <w:pPr>
        <w:pStyle w:val="Bullet"/>
        <w:spacing w:after="60"/>
        <w:ind w:left="357" w:hanging="357"/>
        <w:rPr>
          <w:rFonts w:ascii="Calibri" w:hAnsi="Calibri"/>
        </w:rPr>
      </w:pPr>
      <w:r w:rsidRPr="004343D9">
        <w:rPr>
          <w:rFonts w:ascii="Calibri" w:hAnsi="Calibri"/>
        </w:rPr>
        <w:t xml:space="preserve">Boarding Allowance for </w:t>
      </w:r>
      <w:hyperlink w:anchor="EligibleStudent" w:history="1">
        <w:r w:rsidRPr="004343D9">
          <w:rPr>
            <w:rStyle w:val="Hyperlink"/>
            <w:rFonts w:ascii="Calibri" w:hAnsi="Calibri"/>
          </w:rPr>
          <w:t>eligible stu</w:t>
        </w:r>
        <w:bookmarkStart w:id="883" w:name="_Hlt205705162"/>
        <w:r w:rsidRPr="004343D9">
          <w:rPr>
            <w:rStyle w:val="Hyperlink"/>
            <w:rFonts w:ascii="Calibri" w:hAnsi="Calibri"/>
          </w:rPr>
          <w:t>d</w:t>
        </w:r>
        <w:bookmarkEnd w:id="883"/>
        <w:r w:rsidRPr="004343D9">
          <w:rPr>
            <w:rStyle w:val="Hyperlink"/>
            <w:rFonts w:ascii="Calibri" w:hAnsi="Calibri"/>
          </w:rPr>
          <w:t>ents</w:t>
        </w:r>
      </w:hyperlink>
      <w:r w:rsidRPr="004343D9">
        <w:rPr>
          <w:rFonts w:ascii="Calibri" w:hAnsi="Calibri"/>
        </w:rPr>
        <w:t xml:space="preserve"> living in schools, hostels or other residential institutions, or participating in the homestay program of the Queensland Department of Education, Training and </w:t>
      </w:r>
      <w:r w:rsidR="006D7482">
        <w:rPr>
          <w:rFonts w:ascii="Calibri" w:hAnsi="Calibri"/>
        </w:rPr>
        <w:t>Employment</w:t>
      </w:r>
    </w:p>
    <w:p w:rsidR="007031C8" w:rsidRPr="00DE162E" w:rsidRDefault="004343D9">
      <w:pPr>
        <w:pStyle w:val="Bullet"/>
        <w:spacing w:after="60"/>
        <w:ind w:left="357" w:hanging="357"/>
        <w:rPr>
          <w:rFonts w:ascii="Calibri" w:hAnsi="Calibri"/>
        </w:rPr>
      </w:pPr>
      <w:r w:rsidRPr="004343D9">
        <w:rPr>
          <w:rFonts w:ascii="Calibri" w:hAnsi="Calibri"/>
        </w:rPr>
        <w:t>Distance Education Allowance</w:t>
      </w:r>
    </w:p>
    <w:p w:rsidR="007031C8" w:rsidRPr="00DE162E" w:rsidRDefault="004343D9">
      <w:pPr>
        <w:pStyle w:val="BulletLast"/>
        <w:spacing w:after="120"/>
        <w:rPr>
          <w:rFonts w:ascii="Calibri" w:hAnsi="Calibri"/>
        </w:rPr>
      </w:pPr>
      <w:proofErr w:type="gramStart"/>
      <w:r w:rsidRPr="004343D9">
        <w:rPr>
          <w:rFonts w:ascii="Calibri" w:hAnsi="Calibri"/>
        </w:rPr>
        <w:t>the</w:t>
      </w:r>
      <w:proofErr w:type="gramEnd"/>
      <w:r w:rsidRPr="004343D9">
        <w:rPr>
          <w:rFonts w:ascii="Calibri" w:hAnsi="Calibri"/>
        </w:rPr>
        <w:t xml:space="preserve"> Pensioner Education Supplement for eligible students living in schools, hostels or other institutions.</w:t>
      </w:r>
    </w:p>
    <w:p w:rsidR="007031C8" w:rsidRPr="00DE162E" w:rsidRDefault="004343D9">
      <w:pPr>
        <w:rPr>
          <w:rFonts w:ascii="Calibri" w:hAnsi="Calibri"/>
        </w:rPr>
      </w:pPr>
      <w:r w:rsidRPr="004343D9">
        <w:rPr>
          <w:rFonts w:ascii="Calibri" w:hAnsi="Calibri"/>
        </w:rPr>
        <w:t>These payments are made in advance in four instalments</w:t>
      </w:r>
      <w:r w:rsidR="00D44407">
        <w:rPr>
          <w:rFonts w:ascii="Calibri" w:hAnsi="Calibri"/>
        </w:rPr>
        <w:t xml:space="preserve"> in line with</w:t>
      </w:r>
      <w:r w:rsidRPr="004343D9">
        <w:rPr>
          <w:rFonts w:ascii="Calibri" w:hAnsi="Calibri"/>
        </w:rPr>
        <w:t xml:space="preserve"> the number of school terms. Each instalment covers a quarter of the calendar year rather than the exact period between the relevant term dates.</w:t>
      </w:r>
    </w:p>
    <w:p w:rsidR="007031C8" w:rsidRPr="00DE162E" w:rsidRDefault="00CB55D0">
      <w:pPr>
        <w:pStyle w:val="Heading4"/>
        <w:rPr>
          <w:rFonts w:ascii="Calibri" w:hAnsi="Calibri"/>
        </w:rPr>
      </w:pPr>
      <w:bookmarkStart w:id="884" w:name="_Toc161552261"/>
      <w:bookmarkStart w:id="885" w:name="_Toc234129396"/>
      <w:r>
        <w:rPr>
          <w:rFonts w:ascii="Calibri" w:hAnsi="Calibri" w:cs="Calibri"/>
        </w:rPr>
        <w:t xml:space="preserve">5.1.3.2         </w:t>
      </w:r>
      <w:r w:rsidR="004343D9" w:rsidRPr="004343D9">
        <w:rPr>
          <w:rFonts w:ascii="Calibri" w:hAnsi="Calibri"/>
        </w:rPr>
        <w:t>Fortnightly instalments</w:t>
      </w:r>
      <w:bookmarkEnd w:id="884"/>
      <w:bookmarkEnd w:id="885"/>
    </w:p>
    <w:p w:rsidR="007031C8" w:rsidRPr="00DE162E" w:rsidRDefault="004343D9">
      <w:pPr>
        <w:pStyle w:val="BulletIntro"/>
        <w:spacing w:after="60"/>
        <w:rPr>
          <w:rFonts w:ascii="Calibri" w:hAnsi="Calibri"/>
        </w:rPr>
      </w:pPr>
      <w:r w:rsidRPr="004343D9">
        <w:rPr>
          <w:rFonts w:ascii="Calibri" w:hAnsi="Calibri"/>
        </w:rPr>
        <w:t>The following allowances are payable fortnightly in arrears:</w:t>
      </w:r>
    </w:p>
    <w:p w:rsidR="007031C8" w:rsidRPr="00DE162E" w:rsidRDefault="004343D9">
      <w:pPr>
        <w:pStyle w:val="Bullet"/>
        <w:spacing w:after="60"/>
        <w:ind w:left="357" w:hanging="357"/>
        <w:rPr>
          <w:rFonts w:ascii="Calibri" w:hAnsi="Calibri"/>
        </w:rPr>
      </w:pPr>
      <w:r w:rsidRPr="004343D9">
        <w:rPr>
          <w:rFonts w:ascii="Calibri" w:hAnsi="Calibri"/>
        </w:rPr>
        <w:t>Boarding Allowance for eligible students boarding privately</w:t>
      </w:r>
    </w:p>
    <w:p w:rsidR="007031C8" w:rsidRPr="00DE162E" w:rsidRDefault="004343D9">
      <w:pPr>
        <w:pStyle w:val="Bullet"/>
        <w:spacing w:after="60"/>
        <w:ind w:left="357" w:hanging="357"/>
        <w:rPr>
          <w:rFonts w:ascii="Calibri" w:hAnsi="Calibri"/>
        </w:rPr>
      </w:pPr>
      <w:r w:rsidRPr="004343D9">
        <w:rPr>
          <w:rFonts w:ascii="Calibri" w:hAnsi="Calibri"/>
        </w:rPr>
        <w:t>Second Home Allowance</w:t>
      </w:r>
    </w:p>
    <w:p w:rsidR="007031C8" w:rsidRPr="00CB55D0" w:rsidRDefault="004343D9" w:rsidP="00CB55D0">
      <w:pPr>
        <w:pStyle w:val="BulletLast"/>
        <w:rPr>
          <w:rFonts w:ascii="Calibri" w:hAnsi="Calibri"/>
        </w:rPr>
      </w:pPr>
      <w:r w:rsidRPr="004343D9">
        <w:rPr>
          <w:rFonts w:ascii="Calibri" w:hAnsi="Calibri"/>
        </w:rPr>
        <w:t>Pensioner Education Supplement for eligible students boarding privately.</w:t>
      </w:r>
    </w:p>
    <w:p w:rsidR="007031C8" w:rsidRPr="00DE162E" w:rsidRDefault="00362036">
      <w:pPr>
        <w:pStyle w:val="Heading4"/>
        <w:rPr>
          <w:rFonts w:ascii="Calibri" w:hAnsi="Calibri"/>
        </w:rPr>
      </w:pPr>
      <w:bookmarkStart w:id="886" w:name="_Toc161552262"/>
      <w:bookmarkStart w:id="887" w:name="_Toc234129398"/>
      <w:r>
        <w:rPr>
          <w:rFonts w:ascii="Calibri" w:hAnsi="Calibri"/>
        </w:rPr>
        <w:t>5.1.3.</w:t>
      </w:r>
      <w:r w:rsidR="00BE79F6">
        <w:rPr>
          <w:rFonts w:ascii="Calibri" w:hAnsi="Calibri"/>
        </w:rPr>
        <w:t>3</w:t>
      </w:r>
      <w:r>
        <w:rPr>
          <w:rFonts w:ascii="Calibri" w:hAnsi="Calibri" w:cs="Calibri"/>
        </w:rPr>
        <w:t xml:space="preserve">         </w:t>
      </w:r>
      <w:r w:rsidR="004343D9" w:rsidRPr="004343D9">
        <w:rPr>
          <w:rFonts w:ascii="Calibri" w:hAnsi="Calibri"/>
        </w:rPr>
        <w:t>Short-term boarders</w:t>
      </w:r>
      <w:bookmarkEnd w:id="886"/>
      <w:bookmarkEnd w:id="887"/>
    </w:p>
    <w:p w:rsidR="007031C8" w:rsidRPr="00DE162E" w:rsidRDefault="004343D9">
      <w:pPr>
        <w:rPr>
          <w:rFonts w:ascii="Calibri" w:hAnsi="Calibri"/>
        </w:rPr>
      </w:pPr>
      <w:r w:rsidRPr="004343D9">
        <w:rPr>
          <w:rFonts w:ascii="Calibri" w:hAnsi="Calibri"/>
        </w:rPr>
        <w:t xml:space="preserve">Payment for </w:t>
      </w:r>
      <w:hyperlink w:anchor="ShortTermBoarder" w:history="1">
        <w:r w:rsidRPr="004343D9">
          <w:rPr>
            <w:rStyle w:val="Hyperlink"/>
            <w:rFonts w:ascii="Calibri" w:hAnsi="Calibri"/>
          </w:rPr>
          <w:t>short-term b</w:t>
        </w:r>
        <w:bookmarkStart w:id="888" w:name="_Hlt205705187"/>
        <w:r w:rsidRPr="004343D9">
          <w:rPr>
            <w:rStyle w:val="Hyperlink"/>
            <w:rFonts w:ascii="Calibri" w:hAnsi="Calibri"/>
          </w:rPr>
          <w:t>o</w:t>
        </w:r>
        <w:bookmarkEnd w:id="888"/>
        <w:r w:rsidRPr="004343D9">
          <w:rPr>
            <w:rStyle w:val="Hyperlink"/>
            <w:rFonts w:ascii="Calibri" w:hAnsi="Calibri"/>
          </w:rPr>
          <w:t>arders</w:t>
        </w:r>
      </w:hyperlink>
      <w:r w:rsidRPr="004343D9">
        <w:rPr>
          <w:rFonts w:ascii="Calibri" w:hAnsi="Calibri"/>
        </w:rPr>
        <w:t xml:space="preserve"> may be made by one of two methods. If the eligible student is boarding at an institution and the exact period is known in advance, payment may be made in advance. Otherwise, the allowance is paid in a lump sum after the period of boarding has ended.</w:t>
      </w:r>
    </w:p>
    <w:p w:rsidR="007031C8" w:rsidRPr="00DE162E" w:rsidRDefault="004343D9">
      <w:pPr>
        <w:rPr>
          <w:rFonts w:ascii="Calibri" w:hAnsi="Calibri"/>
        </w:rPr>
      </w:pPr>
      <w:r w:rsidRPr="004343D9">
        <w:rPr>
          <w:rFonts w:ascii="Calibri" w:hAnsi="Calibri"/>
        </w:rPr>
        <w:t xml:space="preserve">Entitlement for short-term boarders is normally calculated on the basis of the number of days the eligible student boards away from home (see </w:t>
      </w:r>
      <w:hyperlink w:anchor="_5.2.7_Short-term_boarders" w:history="1">
        <w:r w:rsidR="007031C8" w:rsidRPr="00DE162E">
          <w:rPr>
            <w:rStyle w:val="Hyperlink"/>
            <w:rFonts w:ascii="Calibri" w:hAnsi="Calibri" w:cs="Calibri"/>
          </w:rPr>
          <w:t>5.2.6</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889" w:name="_5.1.5_Term_instalment"/>
      <w:bookmarkStart w:id="890" w:name="_5.1.4_Term_instalment_periods"/>
      <w:bookmarkStart w:id="891" w:name="_5.1.4_Term_instalment"/>
      <w:bookmarkStart w:id="892" w:name="_Toc234129399"/>
      <w:bookmarkStart w:id="893" w:name="_Toc264368447"/>
      <w:bookmarkStart w:id="894" w:name="_Toc387754122"/>
      <w:bookmarkStart w:id="895" w:name="_Toc161552263"/>
      <w:bookmarkEnd w:id="889"/>
      <w:bookmarkEnd w:id="890"/>
      <w:bookmarkEnd w:id="891"/>
      <w:r w:rsidRPr="004343D9">
        <w:rPr>
          <w:rFonts w:ascii="Calibri" w:hAnsi="Calibri"/>
        </w:rPr>
        <w:t>5.1.4</w:t>
      </w:r>
      <w:r w:rsidRPr="004343D9">
        <w:rPr>
          <w:rFonts w:ascii="Calibri" w:hAnsi="Calibri"/>
        </w:rPr>
        <w:tab/>
        <w:t>Term instalment periods</w:t>
      </w:r>
      <w:bookmarkEnd w:id="892"/>
      <w:bookmarkEnd w:id="893"/>
      <w:bookmarkEnd w:id="894"/>
    </w:p>
    <w:bookmarkEnd w:id="895"/>
    <w:p w:rsidR="007031C8" w:rsidRPr="00DE162E" w:rsidRDefault="00534212">
      <w:pPr>
        <w:pStyle w:val="BulletIntro"/>
        <w:rPr>
          <w:rFonts w:ascii="Calibri" w:hAnsi="Calibri"/>
        </w:rPr>
      </w:pPr>
      <w:r>
        <w:rPr>
          <w:rFonts w:ascii="Calibri" w:hAnsi="Calibri"/>
        </w:rPr>
        <w:t>T</w:t>
      </w:r>
      <w:r w:rsidR="004343D9" w:rsidRPr="004343D9">
        <w:rPr>
          <w:rFonts w:ascii="Calibri" w:hAnsi="Calibri"/>
        </w:rPr>
        <w:t>he term instalment periods are:</w:t>
      </w:r>
    </w:p>
    <w:p w:rsidR="004343D9" w:rsidRPr="004343D9" w:rsidRDefault="004343D9" w:rsidP="004343D9">
      <w:pPr>
        <w:pStyle w:val="ListParagraph"/>
        <w:numPr>
          <w:ilvl w:val="0"/>
          <w:numId w:val="24"/>
        </w:numPr>
        <w:spacing w:after="120" w:line="360" w:lineRule="auto"/>
        <w:ind w:left="714" w:hanging="357"/>
        <w:rPr>
          <w:rFonts w:ascii="Calibri" w:hAnsi="Calibri"/>
        </w:rPr>
      </w:pPr>
      <w:r w:rsidRPr="004343D9">
        <w:rPr>
          <w:rFonts w:ascii="Calibri" w:hAnsi="Calibri"/>
        </w:rPr>
        <w:t>1 January – 31 March (90 days; 91 days in a leap year)</w:t>
      </w:r>
    </w:p>
    <w:p w:rsidR="004343D9" w:rsidRPr="004343D9" w:rsidRDefault="004343D9" w:rsidP="004343D9">
      <w:pPr>
        <w:pStyle w:val="ListParagraph"/>
        <w:numPr>
          <w:ilvl w:val="0"/>
          <w:numId w:val="24"/>
        </w:numPr>
        <w:spacing w:after="120" w:line="360" w:lineRule="auto"/>
        <w:ind w:left="714" w:hanging="357"/>
        <w:rPr>
          <w:rFonts w:ascii="Calibri" w:hAnsi="Calibri"/>
        </w:rPr>
      </w:pPr>
      <w:r w:rsidRPr="004343D9">
        <w:rPr>
          <w:rFonts w:ascii="Calibri" w:hAnsi="Calibri"/>
        </w:rPr>
        <w:t>1 April – 30 June (91 days)</w:t>
      </w:r>
    </w:p>
    <w:p w:rsidR="004343D9" w:rsidRPr="004343D9" w:rsidRDefault="004343D9" w:rsidP="004343D9">
      <w:pPr>
        <w:pStyle w:val="ListParagraph"/>
        <w:numPr>
          <w:ilvl w:val="0"/>
          <w:numId w:val="24"/>
        </w:numPr>
        <w:spacing w:after="120" w:line="360" w:lineRule="auto"/>
        <w:ind w:left="714" w:hanging="357"/>
        <w:rPr>
          <w:rFonts w:ascii="Calibri" w:hAnsi="Calibri"/>
        </w:rPr>
      </w:pPr>
      <w:r w:rsidRPr="004343D9">
        <w:rPr>
          <w:rFonts w:ascii="Calibri" w:hAnsi="Calibri"/>
        </w:rPr>
        <w:t>1 July – 30 September (92 days)</w:t>
      </w:r>
    </w:p>
    <w:p w:rsidR="004343D9" w:rsidRPr="004343D9" w:rsidRDefault="004343D9" w:rsidP="004343D9">
      <w:pPr>
        <w:pStyle w:val="ListParagraph"/>
        <w:numPr>
          <w:ilvl w:val="0"/>
          <w:numId w:val="24"/>
        </w:numPr>
        <w:spacing w:after="120" w:line="360" w:lineRule="auto"/>
        <w:ind w:left="714" w:hanging="357"/>
        <w:rPr>
          <w:rFonts w:ascii="Calibri" w:hAnsi="Calibri"/>
        </w:rPr>
      </w:pPr>
      <w:r w:rsidRPr="004343D9">
        <w:rPr>
          <w:rFonts w:ascii="Calibri" w:hAnsi="Calibri"/>
        </w:rPr>
        <w:t>1 October – 31 December (92 days</w:t>
      </w:r>
      <w:r w:rsidR="00CB55D0" w:rsidRPr="00CB55D0">
        <w:rPr>
          <w:rFonts w:ascii="Calibri" w:hAnsi="Calibri" w:cs="Calibri"/>
        </w:rPr>
        <w:t>)</w:t>
      </w:r>
    </w:p>
    <w:p w:rsidR="007031C8" w:rsidRPr="00DE162E" w:rsidRDefault="007031C8">
      <w:pPr>
        <w:rPr>
          <w:rFonts w:ascii="Calibri" w:hAnsi="Calibri"/>
        </w:rPr>
      </w:pPr>
      <w:bookmarkStart w:id="896" w:name="_5.1.6_Calculation_of"/>
      <w:bookmarkEnd w:id="896"/>
    </w:p>
    <w:p w:rsidR="007031C8" w:rsidRPr="00DE162E" w:rsidRDefault="004343D9">
      <w:pPr>
        <w:pStyle w:val="Heading3"/>
        <w:rPr>
          <w:rFonts w:ascii="Calibri" w:hAnsi="Calibri"/>
        </w:rPr>
      </w:pPr>
      <w:bookmarkStart w:id="897" w:name="_5.1.7_Taxation_of"/>
      <w:bookmarkStart w:id="898" w:name="_5.1.5_Taxation_of_allowances"/>
      <w:bookmarkStart w:id="899" w:name="_5.1.5_Taxation_of"/>
      <w:bookmarkStart w:id="900" w:name="_Toc161552266"/>
      <w:bookmarkStart w:id="901" w:name="_Toc234129402"/>
      <w:bookmarkStart w:id="902" w:name="_Toc264368448"/>
      <w:bookmarkStart w:id="903" w:name="_Toc387754123"/>
      <w:bookmarkEnd w:id="897"/>
      <w:bookmarkEnd w:id="898"/>
      <w:bookmarkEnd w:id="899"/>
      <w:r w:rsidRPr="004343D9">
        <w:rPr>
          <w:rFonts w:ascii="Calibri" w:hAnsi="Calibri"/>
        </w:rPr>
        <w:t>5.1.5</w:t>
      </w:r>
      <w:r w:rsidRPr="004343D9">
        <w:rPr>
          <w:rFonts w:ascii="Calibri" w:hAnsi="Calibri"/>
        </w:rPr>
        <w:tab/>
        <w:t>Taxation of allowances</w:t>
      </w:r>
      <w:bookmarkEnd w:id="900"/>
      <w:bookmarkEnd w:id="901"/>
      <w:bookmarkEnd w:id="902"/>
      <w:bookmarkEnd w:id="903"/>
    </w:p>
    <w:p w:rsidR="007031C8" w:rsidRPr="00DE162E" w:rsidRDefault="004343D9">
      <w:pPr>
        <w:rPr>
          <w:rFonts w:ascii="Calibri" w:hAnsi="Calibri"/>
        </w:rPr>
      </w:pPr>
      <w:r w:rsidRPr="004343D9">
        <w:rPr>
          <w:rFonts w:ascii="Calibri" w:hAnsi="Calibri"/>
        </w:rPr>
        <w:t xml:space="preserve">The Australian Taxation Office classifies AIC allowances as ‘supplementary amounts’ for the purposes of section 24ABZF of the </w:t>
      </w:r>
      <w:r w:rsidRPr="004343D9">
        <w:rPr>
          <w:rFonts w:ascii="Calibri" w:hAnsi="Calibri"/>
          <w:i/>
        </w:rPr>
        <w:t>Income Tax Assessment Act 1936</w:t>
      </w:r>
      <w:r w:rsidRPr="004343D9">
        <w:rPr>
          <w:rFonts w:ascii="Calibri" w:hAnsi="Calibri"/>
        </w:rPr>
        <w:t>, making them exempt from income tax.</w:t>
      </w:r>
    </w:p>
    <w:p w:rsidR="007031C8" w:rsidRPr="00DE162E" w:rsidRDefault="004343D9">
      <w:pPr>
        <w:rPr>
          <w:rFonts w:ascii="Calibri" w:hAnsi="Calibri"/>
        </w:rPr>
      </w:pPr>
      <w:r w:rsidRPr="004343D9">
        <w:rPr>
          <w:rFonts w:ascii="Calibri" w:hAnsi="Calibri"/>
        </w:rPr>
        <w:t xml:space="preserve">Therefore, it is not necessary to deduct tax from AIC allowances, or to provide a Payment Summary (previously known as a Group Certificate) to an applicant where the only payments received in respect of a </w:t>
      </w:r>
      <w:hyperlink w:anchor="Student" w:history="1">
        <w:r w:rsidR="007031C8" w:rsidRPr="00DE162E">
          <w:rPr>
            <w:rStyle w:val="Hyperlink"/>
            <w:rFonts w:ascii="Calibri" w:hAnsi="Calibri" w:cs="Calibri"/>
          </w:rPr>
          <w:t>student</w:t>
        </w:r>
      </w:hyperlink>
      <w:r w:rsidRPr="004343D9">
        <w:rPr>
          <w:rFonts w:ascii="Calibri" w:hAnsi="Calibri"/>
        </w:rPr>
        <w:t xml:space="preserve"> are AIC allowances.</w:t>
      </w:r>
    </w:p>
    <w:p w:rsidR="007031C8" w:rsidRPr="00DE162E" w:rsidRDefault="007031C8">
      <w:pPr>
        <w:rPr>
          <w:rFonts w:ascii="Calibri" w:hAnsi="Calibri"/>
        </w:rPr>
      </w:pPr>
    </w:p>
    <w:p w:rsidR="007031C8" w:rsidRPr="00DE162E" w:rsidRDefault="004343D9">
      <w:pPr>
        <w:pStyle w:val="Heading3"/>
        <w:rPr>
          <w:rFonts w:ascii="Calibri" w:hAnsi="Calibri"/>
        </w:rPr>
      </w:pPr>
      <w:bookmarkStart w:id="904" w:name="_5.1.8_Payee_for"/>
      <w:bookmarkStart w:id="905" w:name="_5.1.6_Payee_for_allowances"/>
      <w:bookmarkStart w:id="906" w:name="_5.1.6_Payee_for"/>
      <w:bookmarkStart w:id="907" w:name="_Toc161552267"/>
      <w:bookmarkStart w:id="908" w:name="_Toc234129403"/>
      <w:bookmarkStart w:id="909" w:name="_Toc264368449"/>
      <w:bookmarkStart w:id="910" w:name="_Toc387754124"/>
      <w:bookmarkEnd w:id="904"/>
      <w:bookmarkEnd w:id="905"/>
      <w:bookmarkEnd w:id="906"/>
      <w:r w:rsidRPr="004343D9">
        <w:rPr>
          <w:rFonts w:ascii="Calibri" w:hAnsi="Calibri"/>
        </w:rPr>
        <w:t>5.1.6</w:t>
      </w:r>
      <w:r w:rsidRPr="004343D9">
        <w:rPr>
          <w:rFonts w:ascii="Calibri" w:hAnsi="Calibri"/>
        </w:rPr>
        <w:tab/>
        <w:t>Payee for allowances</w:t>
      </w:r>
      <w:bookmarkEnd w:id="907"/>
      <w:bookmarkEnd w:id="908"/>
      <w:bookmarkEnd w:id="909"/>
      <w:bookmarkEnd w:id="910"/>
    </w:p>
    <w:p w:rsidR="007031C8" w:rsidRPr="00DE162E" w:rsidRDefault="004343D9">
      <w:pPr>
        <w:rPr>
          <w:rFonts w:ascii="Calibri" w:hAnsi="Calibri"/>
        </w:rPr>
      </w:pPr>
      <w:r w:rsidRPr="004343D9">
        <w:rPr>
          <w:rFonts w:ascii="Calibri" w:hAnsi="Calibri"/>
        </w:rPr>
        <w:t>Allowances may be paid direct to the applicant or to an agent nominated by the</w:t>
      </w:r>
      <w:r w:rsidR="00BE79F6">
        <w:rPr>
          <w:rFonts w:ascii="Calibri" w:hAnsi="Calibri"/>
        </w:rPr>
        <w:t xml:space="preserve"> applicant</w:t>
      </w:r>
      <w:r w:rsidRPr="004343D9">
        <w:rPr>
          <w:rFonts w:ascii="Calibri" w:hAnsi="Calibri"/>
        </w:rPr>
        <w:t xml:space="preserve"> (e.g. the school, a private board provider or the </w:t>
      </w:r>
      <w:hyperlink w:anchor="Student" w:history="1">
        <w:r w:rsidRPr="004343D9">
          <w:rPr>
            <w:rStyle w:val="Hyperlink"/>
            <w:rFonts w:ascii="Calibri" w:hAnsi="Calibri"/>
          </w:rPr>
          <w:t>stud</w:t>
        </w:r>
        <w:bookmarkStart w:id="911" w:name="_Hlt205705228"/>
        <w:r w:rsidRPr="004343D9">
          <w:rPr>
            <w:rStyle w:val="Hyperlink"/>
            <w:rFonts w:ascii="Calibri" w:hAnsi="Calibri"/>
          </w:rPr>
          <w:t>e</w:t>
        </w:r>
        <w:bookmarkEnd w:id="911"/>
        <w:r w:rsidRPr="004343D9">
          <w:rPr>
            <w:rStyle w:val="Hyperlink"/>
            <w:rFonts w:ascii="Calibri" w:hAnsi="Calibri"/>
          </w:rPr>
          <w:t>nt</w:t>
        </w:r>
      </w:hyperlink>
      <w:r w:rsidRPr="004343D9">
        <w:rPr>
          <w:rFonts w:ascii="Calibri" w:hAnsi="Calibri"/>
        </w:rPr>
        <w:t>).</w:t>
      </w:r>
    </w:p>
    <w:p w:rsidR="007031C8" w:rsidRPr="00DE162E" w:rsidRDefault="004343D9">
      <w:pPr>
        <w:rPr>
          <w:rFonts w:ascii="Calibri" w:hAnsi="Calibri"/>
        </w:rPr>
      </w:pPr>
      <w:r w:rsidRPr="004343D9">
        <w:rPr>
          <w:rFonts w:ascii="Calibri" w:hAnsi="Calibri"/>
        </w:rPr>
        <w:t>However, irrespective of who receives the payment, the applicant remains responsible for any overpayment that may occur.</w:t>
      </w:r>
    </w:p>
    <w:p w:rsidR="007031C8" w:rsidRPr="00C10A41" w:rsidRDefault="008E32A1">
      <w:pPr>
        <w:rPr>
          <w:rFonts w:ascii="Calibri" w:hAnsi="Calibri"/>
          <w:b/>
        </w:rPr>
      </w:pPr>
      <w:r w:rsidRPr="00C10A41">
        <w:rPr>
          <w:rFonts w:ascii="Calibri" w:hAnsi="Calibri"/>
          <w:b/>
        </w:rPr>
        <w:br w:type="page"/>
      </w:r>
    </w:p>
    <w:p w:rsidR="007031C8" w:rsidRPr="00DE162E" w:rsidRDefault="004343D9">
      <w:pPr>
        <w:pStyle w:val="Heading2"/>
        <w:rPr>
          <w:rFonts w:ascii="Calibri" w:hAnsi="Calibri"/>
        </w:rPr>
      </w:pPr>
      <w:bookmarkStart w:id="912" w:name="_5.2_Boarding_allowances"/>
      <w:bookmarkStart w:id="913" w:name="_Toc161552268"/>
      <w:bookmarkStart w:id="914" w:name="_Toc234129404"/>
      <w:bookmarkStart w:id="915" w:name="_Toc264368450"/>
      <w:bookmarkStart w:id="916" w:name="_Toc387754125"/>
      <w:bookmarkEnd w:id="912"/>
      <w:r w:rsidRPr="004343D9">
        <w:rPr>
          <w:rFonts w:ascii="Calibri" w:hAnsi="Calibri"/>
        </w:rPr>
        <w:t>5.2</w:t>
      </w:r>
      <w:r w:rsidRPr="004343D9">
        <w:rPr>
          <w:rFonts w:ascii="Calibri" w:hAnsi="Calibri"/>
        </w:rPr>
        <w:tab/>
        <w:t>Boarding allowances</w:t>
      </w:r>
      <w:bookmarkEnd w:id="913"/>
      <w:bookmarkEnd w:id="914"/>
      <w:bookmarkEnd w:id="915"/>
      <w:bookmarkEnd w:id="916"/>
    </w:p>
    <w:p w:rsidR="007031C8" w:rsidRPr="00DE162E" w:rsidRDefault="004343D9">
      <w:pPr>
        <w:rPr>
          <w:rFonts w:ascii="Calibri" w:hAnsi="Calibri"/>
        </w:rPr>
      </w:pPr>
      <w:r w:rsidRPr="004343D9">
        <w:rPr>
          <w:rFonts w:ascii="Calibri" w:hAnsi="Calibri"/>
        </w:rPr>
        <w:t>This section outlines the purpose, rates and eligibility requirements for AIC Scheme boarding allowances</w:t>
      </w:r>
      <w:bookmarkStart w:id="917" w:name="_Toc161552269"/>
      <w:r w:rsidRPr="004343D9">
        <w:rPr>
          <w:rFonts w:ascii="Calibri" w:hAnsi="Calibri"/>
        </w:rPr>
        <w:t>.</w:t>
      </w:r>
    </w:p>
    <w:p w:rsidR="007031C8" w:rsidRPr="00DE162E" w:rsidRDefault="004343D9">
      <w:pPr>
        <w:pStyle w:val="BulletIntro"/>
        <w:rPr>
          <w:rFonts w:ascii="Calibri" w:hAnsi="Calibri"/>
        </w:rPr>
      </w:pPr>
      <w:r w:rsidRPr="004343D9">
        <w:rPr>
          <w:rFonts w:ascii="Calibri" w:hAnsi="Calibri"/>
        </w:rPr>
        <w:t>There are two boarding allowances:</w:t>
      </w:r>
    </w:p>
    <w:p w:rsidR="007031C8" w:rsidRPr="00DE162E" w:rsidRDefault="004343D9">
      <w:pPr>
        <w:pStyle w:val="Bullet"/>
        <w:ind w:left="357" w:hanging="357"/>
        <w:rPr>
          <w:rFonts w:ascii="Calibri" w:hAnsi="Calibri"/>
        </w:rPr>
      </w:pPr>
      <w:r w:rsidRPr="004343D9">
        <w:rPr>
          <w:rFonts w:ascii="Calibri" w:hAnsi="Calibri"/>
        </w:rPr>
        <w:t>the Basic Boarding Allowance (</w:t>
      </w:r>
      <w:hyperlink w:anchor="_5.2.1_Basic_Boarding" w:history="1">
        <w:r w:rsidRPr="004343D9">
          <w:rPr>
            <w:rStyle w:val="Hyperlink"/>
            <w:rFonts w:ascii="Calibri" w:hAnsi="Calibri"/>
          </w:rPr>
          <w:t>5.2</w:t>
        </w:r>
        <w:bookmarkStart w:id="918" w:name="_Hlt205705247"/>
        <w:r w:rsidRPr="004343D9">
          <w:rPr>
            <w:rStyle w:val="Hyperlink"/>
            <w:rFonts w:ascii="Calibri" w:hAnsi="Calibri"/>
          </w:rPr>
          <w:t>.</w:t>
        </w:r>
        <w:bookmarkEnd w:id="918"/>
        <w:r w:rsidRPr="004343D9">
          <w:rPr>
            <w:rStyle w:val="Hyperlink"/>
            <w:rFonts w:ascii="Calibri" w:hAnsi="Calibri"/>
          </w:rPr>
          <w:t>1</w:t>
        </w:r>
      </w:hyperlink>
      <w:r w:rsidRPr="004343D9">
        <w:rPr>
          <w:rFonts w:ascii="Calibri" w:hAnsi="Calibri"/>
        </w:rPr>
        <w:t xml:space="preserve">), which is payable to all </w:t>
      </w:r>
      <w:hyperlink w:anchor="EligibleStudent" w:history="1">
        <w:r w:rsidR="007031C8" w:rsidRPr="00DE162E">
          <w:rPr>
            <w:rStyle w:val="Hyperlink"/>
            <w:rFonts w:ascii="Calibri" w:hAnsi="Calibri" w:cs="Calibri"/>
          </w:rPr>
          <w:t>eligible students</w:t>
        </w:r>
      </w:hyperlink>
      <w:r w:rsidRPr="004343D9">
        <w:rPr>
          <w:rFonts w:ascii="Calibri" w:hAnsi="Calibri"/>
        </w:rPr>
        <w:t xml:space="preserve"> who board away from home</w:t>
      </w:r>
    </w:p>
    <w:p w:rsidR="007031C8" w:rsidRPr="00DE162E" w:rsidRDefault="004343D9">
      <w:pPr>
        <w:pStyle w:val="BulletLast"/>
        <w:rPr>
          <w:rFonts w:ascii="Calibri" w:hAnsi="Calibri"/>
        </w:rPr>
      </w:pPr>
      <w:proofErr w:type="gramStart"/>
      <w:r w:rsidRPr="004343D9">
        <w:rPr>
          <w:rFonts w:ascii="Calibri" w:hAnsi="Calibri"/>
        </w:rPr>
        <w:t>the</w:t>
      </w:r>
      <w:proofErr w:type="gramEnd"/>
      <w:r w:rsidRPr="004343D9">
        <w:rPr>
          <w:rFonts w:ascii="Calibri" w:hAnsi="Calibri"/>
        </w:rPr>
        <w:t xml:space="preserve"> Additional Boarding Allowance (</w:t>
      </w:r>
      <w:hyperlink w:anchor="_5.2.2_Additional_Boarding" w:history="1">
        <w:r w:rsidRPr="004343D9">
          <w:rPr>
            <w:rStyle w:val="Hyperlink"/>
            <w:rFonts w:ascii="Calibri" w:hAnsi="Calibri"/>
          </w:rPr>
          <w:t>5.2</w:t>
        </w:r>
        <w:bookmarkStart w:id="919" w:name="_Hlt205705260"/>
        <w:r w:rsidRPr="004343D9">
          <w:rPr>
            <w:rStyle w:val="Hyperlink"/>
            <w:rFonts w:ascii="Calibri" w:hAnsi="Calibri"/>
          </w:rPr>
          <w:t>.</w:t>
        </w:r>
        <w:bookmarkEnd w:id="919"/>
        <w:r w:rsidRPr="004343D9">
          <w:rPr>
            <w:rStyle w:val="Hyperlink"/>
            <w:rFonts w:ascii="Calibri" w:hAnsi="Calibri"/>
          </w:rPr>
          <w:t>2</w:t>
        </w:r>
      </w:hyperlink>
      <w:r w:rsidRPr="004343D9">
        <w:rPr>
          <w:rFonts w:ascii="Calibri" w:hAnsi="Calibri"/>
        </w:rPr>
        <w:t xml:space="preserve">), which is subject to the Parental Income Test (unless the test is waived; see </w:t>
      </w:r>
      <w:hyperlink w:anchor="_6.10_Waiver_of" w:history="1">
        <w:r w:rsidRPr="00FC75BC">
          <w:rPr>
            <w:rStyle w:val="Hyperlink"/>
            <w:rFonts w:ascii="Calibri" w:hAnsi="Calibri"/>
          </w:rPr>
          <w:t>6.10</w:t>
        </w:r>
      </w:hyperlink>
      <w:r w:rsidRPr="004343D9">
        <w:rPr>
          <w:rFonts w:ascii="Calibri" w:hAnsi="Calibri"/>
        </w:rPr>
        <w:t>) and boarding costs.</w:t>
      </w:r>
    </w:p>
    <w:p w:rsidR="007031C8" w:rsidRPr="00DE162E" w:rsidRDefault="000568C8">
      <w:pPr>
        <w:pStyle w:val="BulletTab2"/>
        <w:rPr>
          <w:rFonts w:ascii="Calibri" w:hAnsi="Calibri"/>
        </w:rPr>
      </w:pPr>
      <w:hyperlink w:anchor="_5.2.1_Basic_Boarding" w:history="1">
        <w:r w:rsidR="004343D9" w:rsidRPr="004343D9">
          <w:rPr>
            <w:rStyle w:val="Hyperlink"/>
            <w:rFonts w:ascii="Calibri" w:hAnsi="Calibri"/>
          </w:rPr>
          <w:t>5.2</w:t>
        </w:r>
        <w:bookmarkStart w:id="920" w:name="_Hlt205705337"/>
        <w:r w:rsidR="004343D9" w:rsidRPr="004343D9">
          <w:rPr>
            <w:rStyle w:val="Hyperlink"/>
            <w:rFonts w:ascii="Calibri" w:hAnsi="Calibri"/>
          </w:rPr>
          <w:t>.</w:t>
        </w:r>
        <w:bookmarkEnd w:id="920"/>
        <w:r w:rsidR="004343D9" w:rsidRPr="004343D9">
          <w:rPr>
            <w:rStyle w:val="Hyperlink"/>
            <w:rFonts w:ascii="Calibri" w:hAnsi="Calibri"/>
          </w:rPr>
          <w:t>1</w:t>
        </w:r>
      </w:hyperlink>
      <w:r w:rsidR="004343D9" w:rsidRPr="004343D9">
        <w:rPr>
          <w:rFonts w:ascii="Calibri" w:hAnsi="Calibri"/>
        </w:rPr>
        <w:tab/>
        <w:t>Basic Boarding Allowance</w:t>
      </w:r>
    </w:p>
    <w:p w:rsidR="007031C8" w:rsidRPr="00DE162E" w:rsidRDefault="000568C8">
      <w:pPr>
        <w:pStyle w:val="BulletTab2"/>
        <w:rPr>
          <w:rFonts w:ascii="Calibri" w:hAnsi="Calibri"/>
        </w:rPr>
      </w:pPr>
      <w:hyperlink w:anchor="_5.2.2_Additional_Boarding" w:history="1">
        <w:r w:rsidR="004343D9" w:rsidRPr="004343D9">
          <w:rPr>
            <w:rStyle w:val="Hyperlink"/>
            <w:rFonts w:ascii="Calibri" w:hAnsi="Calibri"/>
          </w:rPr>
          <w:t>5.2</w:t>
        </w:r>
        <w:bookmarkStart w:id="921" w:name="_Hlt205705340"/>
        <w:r w:rsidR="004343D9" w:rsidRPr="004343D9">
          <w:rPr>
            <w:rStyle w:val="Hyperlink"/>
            <w:rFonts w:ascii="Calibri" w:hAnsi="Calibri"/>
          </w:rPr>
          <w:t>.</w:t>
        </w:r>
        <w:bookmarkEnd w:id="921"/>
        <w:r w:rsidR="004343D9" w:rsidRPr="004343D9">
          <w:rPr>
            <w:rStyle w:val="Hyperlink"/>
            <w:rFonts w:ascii="Calibri" w:hAnsi="Calibri"/>
          </w:rPr>
          <w:t>2</w:t>
        </w:r>
      </w:hyperlink>
      <w:r w:rsidR="004343D9" w:rsidRPr="004343D9">
        <w:rPr>
          <w:rFonts w:ascii="Calibri" w:hAnsi="Calibri"/>
        </w:rPr>
        <w:tab/>
        <w:t>Additional Boarding Allowance</w:t>
      </w:r>
    </w:p>
    <w:p w:rsidR="007031C8" w:rsidRPr="00DE162E" w:rsidRDefault="000568C8">
      <w:pPr>
        <w:pStyle w:val="BulletTab2"/>
        <w:rPr>
          <w:rFonts w:ascii="Calibri" w:hAnsi="Calibri"/>
        </w:rPr>
      </w:pPr>
      <w:hyperlink w:anchor="_5.2.3_Actual_boarding" w:history="1">
        <w:r w:rsidR="004343D9" w:rsidRPr="004343D9">
          <w:rPr>
            <w:rStyle w:val="Hyperlink"/>
            <w:rFonts w:ascii="Calibri" w:hAnsi="Calibri"/>
          </w:rPr>
          <w:t>5.2</w:t>
        </w:r>
        <w:bookmarkStart w:id="922" w:name="_Hlt205705344"/>
        <w:r w:rsidR="004343D9" w:rsidRPr="004343D9">
          <w:rPr>
            <w:rStyle w:val="Hyperlink"/>
            <w:rFonts w:ascii="Calibri" w:hAnsi="Calibri"/>
          </w:rPr>
          <w:t>.</w:t>
        </w:r>
        <w:bookmarkEnd w:id="922"/>
        <w:r w:rsidR="004343D9" w:rsidRPr="004343D9">
          <w:rPr>
            <w:rStyle w:val="Hyperlink"/>
            <w:rFonts w:ascii="Calibri" w:hAnsi="Calibri"/>
          </w:rPr>
          <w:t>3</w:t>
        </w:r>
      </w:hyperlink>
      <w:r w:rsidR="004343D9" w:rsidRPr="004343D9">
        <w:rPr>
          <w:rFonts w:ascii="Calibri" w:hAnsi="Calibri"/>
        </w:rPr>
        <w:tab/>
        <w:t>Actual boarding charges</w:t>
      </w:r>
    </w:p>
    <w:p w:rsidR="007031C8" w:rsidRPr="00DE162E" w:rsidRDefault="000568C8">
      <w:pPr>
        <w:pStyle w:val="BulletTab2"/>
        <w:rPr>
          <w:rFonts w:ascii="Calibri" w:hAnsi="Calibri"/>
        </w:rPr>
      </w:pPr>
      <w:hyperlink w:anchor="_5.2.4_Full-time_boarders" w:history="1">
        <w:r w:rsidR="004343D9" w:rsidRPr="004343D9">
          <w:rPr>
            <w:rStyle w:val="Hyperlink"/>
            <w:rFonts w:ascii="Calibri" w:hAnsi="Calibri"/>
          </w:rPr>
          <w:t>5</w:t>
        </w:r>
        <w:bookmarkStart w:id="923" w:name="_Hlt183322434"/>
        <w:bookmarkStart w:id="924" w:name="_Hlt183322578"/>
        <w:r w:rsidR="004343D9" w:rsidRPr="004343D9">
          <w:rPr>
            <w:rStyle w:val="Hyperlink"/>
            <w:rFonts w:ascii="Calibri" w:hAnsi="Calibri"/>
          </w:rPr>
          <w:t>.</w:t>
        </w:r>
        <w:bookmarkEnd w:id="923"/>
        <w:bookmarkEnd w:id="924"/>
        <w:r w:rsidR="004343D9" w:rsidRPr="004343D9">
          <w:rPr>
            <w:rStyle w:val="Hyperlink"/>
            <w:rFonts w:ascii="Calibri" w:hAnsi="Calibri"/>
          </w:rPr>
          <w:t>2</w:t>
        </w:r>
        <w:bookmarkStart w:id="925" w:name="_Hlt205705353"/>
        <w:r w:rsidR="004343D9" w:rsidRPr="004343D9">
          <w:rPr>
            <w:rStyle w:val="Hyperlink"/>
            <w:rFonts w:ascii="Calibri" w:hAnsi="Calibri"/>
          </w:rPr>
          <w:t>.</w:t>
        </w:r>
        <w:bookmarkEnd w:id="925"/>
        <w:r w:rsidR="004343D9" w:rsidRPr="004343D9">
          <w:rPr>
            <w:rStyle w:val="Hyperlink"/>
            <w:rFonts w:ascii="Calibri" w:hAnsi="Calibri"/>
          </w:rPr>
          <w:t>4</w:t>
        </w:r>
      </w:hyperlink>
      <w:r w:rsidR="004343D9" w:rsidRPr="004343D9">
        <w:rPr>
          <w:rFonts w:ascii="Calibri" w:hAnsi="Calibri"/>
        </w:rPr>
        <w:tab/>
      </w:r>
      <w:hyperlink w:anchor="FullTimeBoarder" w:history="1">
        <w:r w:rsidR="004343D9" w:rsidRPr="004343D9">
          <w:rPr>
            <w:rStyle w:val="Hyperlink"/>
            <w:rFonts w:ascii="Calibri" w:hAnsi="Calibri"/>
          </w:rPr>
          <w:t>Full-tim</w:t>
        </w:r>
        <w:bookmarkStart w:id="926" w:name="_Hlt205705363"/>
        <w:r w:rsidR="004343D9" w:rsidRPr="004343D9">
          <w:rPr>
            <w:rStyle w:val="Hyperlink"/>
            <w:rFonts w:ascii="Calibri" w:hAnsi="Calibri"/>
          </w:rPr>
          <w:t>e</w:t>
        </w:r>
        <w:bookmarkEnd w:id="926"/>
        <w:r w:rsidR="004343D9" w:rsidRPr="004343D9">
          <w:rPr>
            <w:rStyle w:val="Hyperlink"/>
            <w:rFonts w:ascii="Calibri" w:hAnsi="Calibri"/>
          </w:rPr>
          <w:t xml:space="preserve"> </w:t>
        </w:r>
        <w:bookmarkStart w:id="927" w:name="_Hlt183322652"/>
        <w:r w:rsidR="004343D9" w:rsidRPr="004343D9">
          <w:rPr>
            <w:rStyle w:val="Hyperlink"/>
            <w:rFonts w:ascii="Calibri" w:hAnsi="Calibri"/>
          </w:rPr>
          <w:t>b</w:t>
        </w:r>
        <w:bookmarkEnd w:id="927"/>
        <w:r w:rsidR="004343D9" w:rsidRPr="004343D9">
          <w:rPr>
            <w:rStyle w:val="Hyperlink"/>
            <w:rFonts w:ascii="Calibri" w:hAnsi="Calibri"/>
          </w:rPr>
          <w:t>oarders</w:t>
        </w:r>
      </w:hyperlink>
    </w:p>
    <w:p w:rsidR="007031C8" w:rsidRPr="00DE162E" w:rsidRDefault="000568C8">
      <w:pPr>
        <w:pStyle w:val="BulletTab2"/>
        <w:rPr>
          <w:rFonts w:ascii="Calibri" w:hAnsi="Calibri"/>
        </w:rPr>
      </w:pPr>
      <w:hyperlink w:anchor="_5.2.5_Part-time_boarders" w:history="1">
        <w:r w:rsidR="004343D9" w:rsidRPr="004343D9">
          <w:rPr>
            <w:rStyle w:val="Hyperlink"/>
            <w:rFonts w:ascii="Calibri" w:hAnsi="Calibri"/>
          </w:rPr>
          <w:t>5.</w:t>
        </w:r>
        <w:bookmarkStart w:id="928" w:name="_Hlt205705372"/>
        <w:r w:rsidR="004343D9" w:rsidRPr="004343D9">
          <w:rPr>
            <w:rStyle w:val="Hyperlink"/>
            <w:rFonts w:ascii="Calibri" w:hAnsi="Calibri"/>
          </w:rPr>
          <w:t>2</w:t>
        </w:r>
        <w:bookmarkStart w:id="929" w:name="_Hlt183322585"/>
        <w:bookmarkEnd w:id="928"/>
        <w:r w:rsidR="004343D9" w:rsidRPr="004343D9">
          <w:rPr>
            <w:rStyle w:val="Hyperlink"/>
            <w:rFonts w:ascii="Calibri" w:hAnsi="Calibri"/>
          </w:rPr>
          <w:t>.</w:t>
        </w:r>
        <w:bookmarkEnd w:id="929"/>
        <w:r w:rsidR="004343D9" w:rsidRPr="004343D9">
          <w:rPr>
            <w:rStyle w:val="Hyperlink"/>
            <w:rFonts w:ascii="Calibri" w:hAnsi="Calibri"/>
          </w:rPr>
          <w:t>5</w:t>
        </w:r>
      </w:hyperlink>
      <w:r w:rsidR="004343D9" w:rsidRPr="004343D9">
        <w:rPr>
          <w:rFonts w:ascii="Calibri" w:hAnsi="Calibri"/>
        </w:rPr>
        <w:tab/>
      </w:r>
      <w:hyperlink w:anchor="PartTimeBoarder" w:history="1">
        <w:r w:rsidR="004343D9" w:rsidRPr="004343D9">
          <w:rPr>
            <w:rStyle w:val="Hyperlink"/>
            <w:rFonts w:ascii="Calibri" w:hAnsi="Calibri"/>
          </w:rPr>
          <w:t>Par</w:t>
        </w:r>
        <w:bookmarkStart w:id="930" w:name="_Hlt205705379"/>
        <w:r w:rsidR="004343D9" w:rsidRPr="004343D9">
          <w:rPr>
            <w:rStyle w:val="Hyperlink"/>
            <w:rFonts w:ascii="Calibri" w:hAnsi="Calibri"/>
          </w:rPr>
          <w:t>t</w:t>
        </w:r>
        <w:bookmarkStart w:id="931" w:name="_Hlt183322804"/>
        <w:bookmarkEnd w:id="930"/>
        <w:bookmarkEnd w:id="931"/>
        <w:r w:rsidR="004343D9" w:rsidRPr="004343D9">
          <w:rPr>
            <w:rStyle w:val="Hyperlink"/>
            <w:rFonts w:ascii="Calibri" w:hAnsi="Calibri"/>
          </w:rPr>
          <w:t>-</w:t>
        </w:r>
        <w:bookmarkStart w:id="932" w:name="_Hlt183322641"/>
        <w:r w:rsidR="004343D9" w:rsidRPr="004343D9">
          <w:rPr>
            <w:rStyle w:val="Hyperlink"/>
            <w:rFonts w:ascii="Calibri" w:hAnsi="Calibri"/>
          </w:rPr>
          <w:t>t</w:t>
        </w:r>
        <w:bookmarkEnd w:id="932"/>
        <w:r w:rsidR="004343D9" w:rsidRPr="004343D9">
          <w:rPr>
            <w:rStyle w:val="Hyperlink"/>
            <w:rFonts w:ascii="Calibri" w:hAnsi="Calibri"/>
          </w:rPr>
          <w:t>ime b</w:t>
        </w:r>
        <w:bookmarkStart w:id="933" w:name="_Hlt183322562"/>
        <w:r w:rsidR="004343D9" w:rsidRPr="004343D9">
          <w:rPr>
            <w:rStyle w:val="Hyperlink"/>
            <w:rFonts w:ascii="Calibri" w:hAnsi="Calibri"/>
          </w:rPr>
          <w:t>o</w:t>
        </w:r>
        <w:bookmarkEnd w:id="933"/>
        <w:r w:rsidR="004343D9" w:rsidRPr="004343D9">
          <w:rPr>
            <w:rStyle w:val="Hyperlink"/>
            <w:rFonts w:ascii="Calibri" w:hAnsi="Calibri"/>
          </w:rPr>
          <w:t>arders</w:t>
        </w:r>
      </w:hyperlink>
    </w:p>
    <w:p w:rsidR="007031C8" w:rsidRPr="00DE162E" w:rsidRDefault="000568C8">
      <w:pPr>
        <w:pStyle w:val="BulletTab2Last"/>
        <w:rPr>
          <w:rFonts w:ascii="Calibri" w:hAnsi="Calibri"/>
        </w:rPr>
      </w:pPr>
      <w:hyperlink w:anchor="_5.2.7_Short-term_boarders" w:history="1">
        <w:r w:rsidR="004343D9" w:rsidRPr="004343D9">
          <w:rPr>
            <w:rStyle w:val="Hyperlink"/>
            <w:rFonts w:ascii="Calibri" w:hAnsi="Calibri"/>
          </w:rPr>
          <w:t>5.2</w:t>
        </w:r>
        <w:bookmarkStart w:id="934" w:name="_Hlt205705390"/>
        <w:r w:rsidR="004343D9" w:rsidRPr="004343D9">
          <w:rPr>
            <w:rStyle w:val="Hyperlink"/>
            <w:rFonts w:ascii="Calibri" w:hAnsi="Calibri"/>
          </w:rPr>
          <w:t>.</w:t>
        </w:r>
        <w:bookmarkStart w:id="935" w:name="_Hlt183322593"/>
        <w:bookmarkEnd w:id="934"/>
        <w:r w:rsidR="004343D9" w:rsidRPr="004343D9">
          <w:rPr>
            <w:rStyle w:val="Hyperlink"/>
            <w:rFonts w:ascii="Calibri" w:hAnsi="Calibri"/>
          </w:rPr>
          <w:t>6</w:t>
        </w:r>
        <w:bookmarkEnd w:id="935"/>
      </w:hyperlink>
      <w:r w:rsidR="004343D9" w:rsidRPr="004343D9">
        <w:rPr>
          <w:rFonts w:ascii="Calibri" w:hAnsi="Calibri"/>
        </w:rPr>
        <w:tab/>
      </w:r>
      <w:hyperlink w:anchor="ShortTermBoarder" w:tgtFrame="xv" w:history="1">
        <w:r w:rsidR="004343D9" w:rsidRPr="004343D9">
          <w:rPr>
            <w:rStyle w:val="Hyperlink"/>
            <w:rFonts w:ascii="Calibri" w:hAnsi="Calibri"/>
          </w:rPr>
          <w:t>Short-te</w:t>
        </w:r>
        <w:bookmarkStart w:id="936" w:name="_Hlt183322553"/>
        <w:r w:rsidR="004343D9" w:rsidRPr="004343D9">
          <w:rPr>
            <w:rStyle w:val="Hyperlink"/>
            <w:rFonts w:ascii="Calibri" w:hAnsi="Calibri"/>
          </w:rPr>
          <w:t>r</w:t>
        </w:r>
        <w:bookmarkEnd w:id="936"/>
        <w:r w:rsidR="004343D9" w:rsidRPr="004343D9">
          <w:rPr>
            <w:rStyle w:val="Hyperlink"/>
            <w:rFonts w:ascii="Calibri" w:hAnsi="Calibri"/>
          </w:rPr>
          <w:t>m</w:t>
        </w:r>
        <w:bookmarkStart w:id="937" w:name="_Hlt183322858"/>
        <w:r w:rsidR="004343D9" w:rsidRPr="004343D9">
          <w:rPr>
            <w:rStyle w:val="Hyperlink"/>
            <w:rFonts w:ascii="Calibri" w:hAnsi="Calibri"/>
          </w:rPr>
          <w:t xml:space="preserve"> </w:t>
        </w:r>
        <w:bookmarkStart w:id="938" w:name="_Hlt205705401"/>
        <w:bookmarkEnd w:id="937"/>
        <w:r w:rsidR="004343D9" w:rsidRPr="004343D9">
          <w:rPr>
            <w:rStyle w:val="Hyperlink"/>
            <w:rFonts w:ascii="Calibri" w:hAnsi="Calibri"/>
          </w:rPr>
          <w:t>b</w:t>
        </w:r>
        <w:bookmarkEnd w:id="938"/>
        <w:r w:rsidR="004343D9" w:rsidRPr="004343D9">
          <w:rPr>
            <w:rStyle w:val="Hyperlink"/>
            <w:rFonts w:ascii="Calibri" w:hAnsi="Calibri"/>
          </w:rPr>
          <w:t>oard</w:t>
        </w:r>
        <w:bookmarkStart w:id="939" w:name="_Hlt183322763"/>
        <w:r w:rsidR="004343D9" w:rsidRPr="004343D9">
          <w:rPr>
            <w:rStyle w:val="Hyperlink"/>
            <w:rFonts w:ascii="Calibri" w:hAnsi="Calibri"/>
          </w:rPr>
          <w:t>e</w:t>
        </w:r>
        <w:bookmarkEnd w:id="939"/>
        <w:r w:rsidR="004343D9" w:rsidRPr="004343D9">
          <w:rPr>
            <w:rStyle w:val="Hyperlink"/>
            <w:rFonts w:ascii="Calibri" w:hAnsi="Calibri"/>
          </w:rPr>
          <w:t>rs</w:t>
        </w:r>
      </w:hyperlink>
      <w:r w:rsidR="004343D9" w:rsidRPr="004343D9">
        <w:rPr>
          <w:rFonts w:ascii="Calibri" w:hAnsi="Calibri"/>
        </w:rPr>
        <w:t>.</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940" w:name="_5.2.1_Basic_Boarding"/>
      <w:bookmarkStart w:id="941" w:name="_5.2.1_Basic_Boarding_Allowance"/>
      <w:bookmarkStart w:id="942" w:name="_Toc234129405"/>
      <w:bookmarkStart w:id="943" w:name="_Toc264368451"/>
      <w:bookmarkStart w:id="944" w:name="_Toc387754126"/>
      <w:bookmarkEnd w:id="940"/>
      <w:bookmarkEnd w:id="941"/>
      <w:r w:rsidRPr="004343D9">
        <w:rPr>
          <w:rFonts w:ascii="Calibri" w:hAnsi="Calibri"/>
        </w:rPr>
        <w:t>5.2.1</w:t>
      </w:r>
      <w:r w:rsidRPr="004343D9">
        <w:rPr>
          <w:rFonts w:ascii="Calibri" w:hAnsi="Calibri"/>
        </w:rPr>
        <w:tab/>
        <w:t>Basic Boarding Allowance</w:t>
      </w:r>
      <w:bookmarkEnd w:id="917"/>
      <w:bookmarkEnd w:id="942"/>
      <w:bookmarkEnd w:id="943"/>
      <w:bookmarkEnd w:id="944"/>
    </w:p>
    <w:p w:rsidR="007031C8" w:rsidRPr="00DE162E" w:rsidRDefault="004343D9">
      <w:pPr>
        <w:rPr>
          <w:rFonts w:ascii="Calibri" w:hAnsi="Calibri"/>
        </w:rPr>
      </w:pPr>
      <w:r w:rsidRPr="004343D9">
        <w:rPr>
          <w:rFonts w:ascii="Calibri" w:hAnsi="Calibri"/>
        </w:rPr>
        <w:t xml:space="preserve">See </w:t>
      </w:r>
      <w:hyperlink w:anchor="_5.6.1_Boarding_Allowance" w:history="1">
        <w:r w:rsidRPr="004343D9">
          <w:rPr>
            <w:rStyle w:val="Hyperlink"/>
            <w:rFonts w:ascii="Calibri" w:hAnsi="Calibri"/>
          </w:rPr>
          <w:t>5.6</w:t>
        </w:r>
        <w:bookmarkStart w:id="945" w:name="_Hlt205705414"/>
        <w:r w:rsidRPr="004343D9">
          <w:rPr>
            <w:rStyle w:val="Hyperlink"/>
            <w:rFonts w:ascii="Calibri" w:hAnsi="Calibri"/>
          </w:rPr>
          <w:t>.</w:t>
        </w:r>
        <w:bookmarkEnd w:id="945"/>
        <w:r w:rsidRPr="004343D9">
          <w:rPr>
            <w:rStyle w:val="Hyperlink"/>
            <w:rFonts w:ascii="Calibri" w:hAnsi="Calibri"/>
          </w:rPr>
          <w:t>1</w:t>
        </w:r>
      </w:hyperlink>
      <w:r w:rsidRPr="004343D9">
        <w:rPr>
          <w:rFonts w:ascii="Calibri" w:hAnsi="Calibri"/>
        </w:rPr>
        <w:t xml:space="preserve"> for current Basic Boarding Allowance rates.</w:t>
      </w:r>
    </w:p>
    <w:p w:rsidR="007031C8" w:rsidRPr="00DE162E" w:rsidRDefault="000A591E">
      <w:pPr>
        <w:pStyle w:val="Heading4"/>
        <w:rPr>
          <w:rFonts w:ascii="Calibri" w:hAnsi="Calibri"/>
        </w:rPr>
      </w:pPr>
      <w:bookmarkStart w:id="946" w:name="_Toc171153692"/>
      <w:bookmarkStart w:id="947" w:name="_Toc234129406"/>
      <w:r>
        <w:rPr>
          <w:rFonts w:ascii="Calibri" w:hAnsi="Calibri" w:cs="Calibri"/>
        </w:rPr>
        <w:t xml:space="preserve">5.2.1.1         </w:t>
      </w:r>
      <w:r w:rsidR="004343D9" w:rsidRPr="004343D9">
        <w:rPr>
          <w:rFonts w:ascii="Calibri" w:hAnsi="Calibri"/>
        </w:rPr>
        <w:t>Purpose</w:t>
      </w:r>
      <w:bookmarkEnd w:id="946"/>
      <w:bookmarkEnd w:id="947"/>
    </w:p>
    <w:p w:rsidR="007031C8" w:rsidRPr="00DE162E" w:rsidRDefault="004343D9">
      <w:pPr>
        <w:rPr>
          <w:rFonts w:ascii="Calibri" w:hAnsi="Calibri"/>
        </w:rPr>
      </w:pPr>
      <w:r w:rsidRPr="004343D9">
        <w:rPr>
          <w:rFonts w:ascii="Calibri" w:hAnsi="Calibri"/>
        </w:rPr>
        <w:t xml:space="preserve">Basic Boarding Allowance is intended to contribute towards the costs incurred by </w:t>
      </w:r>
      <w:hyperlink w:anchor="Family" w:history="1">
        <w:r w:rsidRPr="004343D9">
          <w:rPr>
            <w:rStyle w:val="Hyperlink"/>
            <w:rFonts w:ascii="Calibri" w:hAnsi="Calibri"/>
          </w:rPr>
          <w:t>fam</w:t>
        </w:r>
        <w:bookmarkStart w:id="948" w:name="_Hlt205705424"/>
        <w:r w:rsidRPr="004343D9">
          <w:rPr>
            <w:rStyle w:val="Hyperlink"/>
            <w:rFonts w:ascii="Calibri" w:hAnsi="Calibri"/>
          </w:rPr>
          <w:t>i</w:t>
        </w:r>
        <w:bookmarkEnd w:id="948"/>
        <w:r w:rsidRPr="004343D9">
          <w:rPr>
            <w:rStyle w:val="Hyperlink"/>
            <w:rFonts w:ascii="Calibri" w:hAnsi="Calibri"/>
          </w:rPr>
          <w:t>lies</w:t>
        </w:r>
      </w:hyperlink>
      <w:r w:rsidRPr="004343D9">
        <w:rPr>
          <w:rFonts w:ascii="Calibri" w:hAnsi="Calibri"/>
        </w:rPr>
        <w:t xml:space="preserve"> in boarding a </w:t>
      </w:r>
      <w:hyperlink w:anchor="Student" w:history="1">
        <w:r w:rsidR="007031C8" w:rsidRPr="00DE162E">
          <w:rPr>
            <w:rStyle w:val="Hyperlink"/>
            <w:rFonts w:ascii="Calibri" w:hAnsi="Calibri" w:cs="Calibri"/>
          </w:rPr>
          <w:t>student</w:t>
        </w:r>
      </w:hyperlink>
      <w:r w:rsidRPr="004343D9">
        <w:rPr>
          <w:rFonts w:ascii="Calibri" w:hAnsi="Calibri"/>
        </w:rPr>
        <w:t xml:space="preserve"> away from home to have daily access to appropriate schooling</w:t>
      </w:r>
      <w:r w:rsidR="00BE028F">
        <w:rPr>
          <w:rFonts w:ascii="Calibri" w:hAnsi="Calibri"/>
        </w:rPr>
        <w:t xml:space="preserve"> and who meets an i</w:t>
      </w:r>
      <w:r w:rsidR="00CB70CB">
        <w:rPr>
          <w:rFonts w:ascii="Calibri" w:hAnsi="Calibri"/>
        </w:rPr>
        <w:t xml:space="preserve">solation </w:t>
      </w:r>
      <w:r w:rsidR="00BE028F">
        <w:rPr>
          <w:rFonts w:ascii="Calibri" w:hAnsi="Calibri"/>
        </w:rPr>
        <w:t>c</w:t>
      </w:r>
      <w:r w:rsidR="00CB70CB">
        <w:rPr>
          <w:rFonts w:ascii="Calibri" w:hAnsi="Calibri"/>
        </w:rPr>
        <w:t>ondition</w:t>
      </w:r>
      <w:r w:rsidR="00BE028F">
        <w:rPr>
          <w:rFonts w:ascii="Calibri" w:hAnsi="Calibri"/>
        </w:rPr>
        <w:t xml:space="preserve"> or special need</w:t>
      </w:r>
      <w:r w:rsidRPr="004343D9">
        <w:rPr>
          <w:rFonts w:ascii="Calibri" w:hAnsi="Calibri"/>
        </w:rPr>
        <w:t>.</w:t>
      </w:r>
    </w:p>
    <w:p w:rsidR="007031C8" w:rsidRPr="00DE162E" w:rsidRDefault="000A591E">
      <w:pPr>
        <w:pStyle w:val="Heading4"/>
        <w:rPr>
          <w:rFonts w:ascii="Calibri" w:hAnsi="Calibri"/>
        </w:rPr>
      </w:pPr>
      <w:bookmarkStart w:id="949" w:name="_Toc161552271"/>
      <w:bookmarkStart w:id="950" w:name="_Toc171153694"/>
      <w:bookmarkStart w:id="951" w:name="_Toc234129407"/>
      <w:r>
        <w:rPr>
          <w:rFonts w:ascii="Calibri" w:hAnsi="Calibri" w:cs="Calibri"/>
        </w:rPr>
        <w:t xml:space="preserve">5.2.1.2         </w:t>
      </w:r>
      <w:r w:rsidR="004343D9" w:rsidRPr="004343D9">
        <w:rPr>
          <w:rFonts w:ascii="Calibri" w:hAnsi="Calibri"/>
        </w:rPr>
        <w:t>Eligibility</w:t>
      </w:r>
      <w:bookmarkEnd w:id="949"/>
      <w:bookmarkEnd w:id="950"/>
      <w:bookmarkEnd w:id="951"/>
    </w:p>
    <w:p w:rsidR="007031C8" w:rsidRPr="00DE162E" w:rsidRDefault="004343D9">
      <w:pPr>
        <w:pStyle w:val="BulletIntro"/>
        <w:rPr>
          <w:rFonts w:ascii="Calibri" w:hAnsi="Calibri"/>
        </w:rPr>
      </w:pPr>
      <w:r w:rsidRPr="004343D9">
        <w:rPr>
          <w:rFonts w:ascii="Calibri" w:hAnsi="Calibri"/>
        </w:rPr>
        <w:t>To qualify for the Basic Boarding Allowance, a student must:</w:t>
      </w:r>
    </w:p>
    <w:p w:rsidR="007031C8" w:rsidRPr="00DE162E" w:rsidRDefault="004343D9">
      <w:pPr>
        <w:pStyle w:val="BulletLast"/>
        <w:rPr>
          <w:rFonts w:ascii="Calibri" w:hAnsi="Calibri"/>
        </w:rPr>
      </w:pPr>
      <w:proofErr w:type="gramStart"/>
      <w:r w:rsidRPr="004343D9">
        <w:rPr>
          <w:rFonts w:ascii="Calibri" w:hAnsi="Calibri"/>
        </w:rPr>
        <w:t>meet</w:t>
      </w:r>
      <w:proofErr w:type="gramEnd"/>
      <w:r w:rsidRPr="004343D9">
        <w:rPr>
          <w:rFonts w:ascii="Calibri" w:hAnsi="Calibri"/>
        </w:rPr>
        <w:t xml:space="preserve"> the eligibility conditions in Parts 2, 3 and 4</w:t>
      </w:r>
      <w:r w:rsidR="00903B91">
        <w:rPr>
          <w:rFonts w:ascii="Calibri" w:hAnsi="Calibri"/>
        </w:rPr>
        <w:t xml:space="preserve"> of these Guidelines</w:t>
      </w:r>
      <w:r w:rsidRPr="004343D9">
        <w:rPr>
          <w:rFonts w:ascii="Calibri" w:hAnsi="Calibri"/>
        </w:rPr>
        <w:t>.</w:t>
      </w:r>
    </w:p>
    <w:p w:rsidR="007031C8" w:rsidRPr="00DE162E" w:rsidRDefault="004343D9">
      <w:pPr>
        <w:pStyle w:val="Bullet"/>
        <w:ind w:left="357" w:hanging="357"/>
        <w:rPr>
          <w:rFonts w:ascii="Calibri" w:hAnsi="Calibri"/>
        </w:rPr>
      </w:pPr>
      <w:r w:rsidRPr="004343D9">
        <w:rPr>
          <w:rFonts w:ascii="Calibri" w:hAnsi="Calibri"/>
        </w:rPr>
        <w:t>live away from home in an approved boarding arrangement during school term</w:t>
      </w:r>
    </w:p>
    <w:p w:rsidR="007031C8" w:rsidRPr="00DE162E" w:rsidRDefault="004343D9">
      <w:pPr>
        <w:pStyle w:val="Bullet"/>
        <w:ind w:left="357" w:hanging="357"/>
        <w:rPr>
          <w:rFonts w:ascii="Calibri" w:hAnsi="Calibri"/>
        </w:rPr>
      </w:pPr>
      <w:r w:rsidRPr="004343D9">
        <w:rPr>
          <w:rFonts w:ascii="Calibri" w:hAnsi="Calibri"/>
        </w:rPr>
        <w:t xml:space="preserve">not be receiving a pension (the Pensioner Education Supplement is available for students receiving certain pensions; see </w:t>
      </w:r>
      <w:hyperlink w:anchor="_5.5_Pensioner_Education" w:history="1">
        <w:r w:rsidR="007031C8" w:rsidRPr="00DE162E">
          <w:rPr>
            <w:rStyle w:val="Hyperlink"/>
            <w:rFonts w:ascii="Calibri" w:hAnsi="Calibri" w:cs="Calibri"/>
          </w:rPr>
          <w:t>5.5</w:t>
        </w:r>
      </w:hyperlink>
      <w:r w:rsidRPr="004343D9">
        <w:rPr>
          <w:rFonts w:ascii="Calibri" w:hAnsi="Calibri"/>
        </w:rPr>
        <w:t>)</w:t>
      </w:r>
    </w:p>
    <w:p w:rsidR="007031C8" w:rsidRPr="00DE162E" w:rsidRDefault="004343D9">
      <w:pPr>
        <w:pStyle w:val="Bullet"/>
        <w:numPr>
          <w:ilvl w:val="0"/>
          <w:numId w:val="0"/>
        </w:numPr>
        <w:ind w:firstLine="357"/>
        <w:rPr>
          <w:rFonts w:ascii="Calibri" w:hAnsi="Calibri"/>
        </w:rPr>
      </w:pPr>
      <w:proofErr w:type="gramStart"/>
      <w:r w:rsidRPr="004343D9">
        <w:rPr>
          <w:rFonts w:ascii="Calibri" w:hAnsi="Calibri"/>
        </w:rPr>
        <w:t>and</w:t>
      </w:r>
      <w:proofErr w:type="gramEnd"/>
    </w:p>
    <w:p w:rsidR="007031C8" w:rsidRPr="00DE162E" w:rsidRDefault="004343D9">
      <w:pPr>
        <w:pStyle w:val="Bullet"/>
        <w:ind w:left="357" w:hanging="357"/>
        <w:rPr>
          <w:rFonts w:ascii="Calibri" w:hAnsi="Calibri"/>
        </w:rPr>
      </w:pPr>
      <w:proofErr w:type="gramStart"/>
      <w:r w:rsidRPr="004343D9">
        <w:rPr>
          <w:rFonts w:ascii="Calibri" w:hAnsi="Calibri"/>
        </w:rPr>
        <w:t>not</w:t>
      </w:r>
      <w:proofErr w:type="gramEnd"/>
      <w:r w:rsidRPr="004343D9">
        <w:rPr>
          <w:rFonts w:ascii="Calibri" w:hAnsi="Calibri"/>
        </w:rPr>
        <w:t xml:space="preserve"> have been formally placed in full-time residential care at a </w:t>
      </w:r>
      <w:hyperlink w:anchor="SpecialInstitution" w:history="1">
        <w:r w:rsidRPr="004343D9">
          <w:rPr>
            <w:rStyle w:val="Hyperlink"/>
            <w:rFonts w:ascii="Calibri" w:hAnsi="Calibri"/>
          </w:rPr>
          <w:t>specia</w:t>
        </w:r>
        <w:bookmarkStart w:id="952" w:name="_Hlt205705465"/>
        <w:r w:rsidRPr="004343D9">
          <w:rPr>
            <w:rStyle w:val="Hyperlink"/>
            <w:rFonts w:ascii="Calibri" w:hAnsi="Calibri"/>
          </w:rPr>
          <w:t>l</w:t>
        </w:r>
        <w:bookmarkEnd w:id="952"/>
        <w:r w:rsidRPr="004343D9">
          <w:rPr>
            <w:rStyle w:val="Hyperlink"/>
            <w:rFonts w:ascii="Calibri" w:hAnsi="Calibri"/>
          </w:rPr>
          <w:t xml:space="preserve"> institution</w:t>
        </w:r>
      </w:hyperlink>
      <w:r w:rsidRPr="004343D9">
        <w:rPr>
          <w:rFonts w:ascii="Calibri" w:hAnsi="Calibri"/>
        </w:rPr>
        <w:t xml:space="preserve"> by a state/territory authority that provides a foster care allowance (or a similar allowance intended for the upkeep of the student) to the organisation that operates that institution.</w:t>
      </w:r>
    </w:p>
    <w:p w:rsidR="007031C8" w:rsidRPr="00DE162E" w:rsidRDefault="007031C8">
      <w:pPr>
        <w:pStyle w:val="BulletLast"/>
        <w:numPr>
          <w:ilvl w:val="0"/>
          <w:numId w:val="0"/>
        </w:numPr>
        <w:rPr>
          <w:rFonts w:ascii="Calibri" w:hAnsi="Calibri"/>
        </w:rPr>
      </w:pPr>
    </w:p>
    <w:p w:rsidR="007031C8" w:rsidRPr="00DE162E" w:rsidRDefault="000A591E">
      <w:pPr>
        <w:pStyle w:val="Heading4"/>
        <w:rPr>
          <w:rFonts w:ascii="Calibri" w:hAnsi="Calibri"/>
        </w:rPr>
      </w:pPr>
      <w:bookmarkStart w:id="953" w:name="_Toc161552272"/>
      <w:bookmarkStart w:id="954" w:name="_Toc171153696"/>
      <w:bookmarkStart w:id="955" w:name="_Toc234129408"/>
      <w:r>
        <w:rPr>
          <w:rFonts w:ascii="Calibri" w:hAnsi="Calibri" w:cs="Calibri"/>
        </w:rPr>
        <w:t xml:space="preserve">5.2.1.3         </w:t>
      </w:r>
      <w:r w:rsidR="004343D9" w:rsidRPr="004343D9">
        <w:rPr>
          <w:rFonts w:ascii="Calibri" w:hAnsi="Calibri"/>
        </w:rPr>
        <w:t>Approved boarding arrangement</w:t>
      </w:r>
      <w:bookmarkEnd w:id="953"/>
      <w:r w:rsidR="004343D9" w:rsidRPr="004343D9">
        <w:rPr>
          <w:rFonts w:ascii="Calibri" w:hAnsi="Calibri"/>
        </w:rPr>
        <w:t>s</w:t>
      </w:r>
      <w:bookmarkEnd w:id="954"/>
      <w:bookmarkEnd w:id="955"/>
    </w:p>
    <w:p w:rsidR="007031C8" w:rsidRPr="00DE162E" w:rsidRDefault="004343D9">
      <w:pPr>
        <w:rPr>
          <w:rFonts w:ascii="Calibri" w:hAnsi="Calibri"/>
        </w:rPr>
      </w:pPr>
      <w:r w:rsidRPr="004343D9">
        <w:rPr>
          <w:rFonts w:ascii="Calibri" w:hAnsi="Calibri"/>
        </w:rPr>
        <w:t>A boarding arrangement at a boarding school, hostel or special institution is an approved boarding arrangement.</w:t>
      </w:r>
    </w:p>
    <w:p w:rsidR="007031C8" w:rsidRPr="00DE162E" w:rsidRDefault="004343D9">
      <w:pPr>
        <w:pStyle w:val="BulletIntro"/>
        <w:rPr>
          <w:rFonts w:ascii="Calibri" w:hAnsi="Calibri"/>
        </w:rPr>
      </w:pPr>
      <w:r w:rsidRPr="004343D9">
        <w:rPr>
          <w:rFonts w:ascii="Calibri" w:hAnsi="Calibri"/>
        </w:rPr>
        <w:t>A private boarding arrangement is an approved boarding arrangement (other than those mentioned above), except where provided by:</w:t>
      </w:r>
    </w:p>
    <w:p w:rsidR="007031C8" w:rsidRPr="00DE162E" w:rsidRDefault="004343D9">
      <w:pPr>
        <w:pStyle w:val="Bullet"/>
        <w:keepNext/>
        <w:ind w:left="357" w:hanging="357"/>
        <w:rPr>
          <w:rFonts w:ascii="Calibri" w:hAnsi="Calibri"/>
        </w:rPr>
      </w:pPr>
      <w:r w:rsidRPr="004343D9">
        <w:rPr>
          <w:rFonts w:ascii="Calibri" w:hAnsi="Calibri"/>
        </w:rPr>
        <w:t xml:space="preserve">a </w:t>
      </w:r>
      <w:hyperlink w:anchor="Parent" w:history="1">
        <w:r w:rsidRPr="004343D9">
          <w:rPr>
            <w:rStyle w:val="Hyperlink"/>
            <w:rFonts w:ascii="Calibri" w:hAnsi="Calibri"/>
          </w:rPr>
          <w:t>parent</w:t>
        </w:r>
      </w:hyperlink>
      <w:r w:rsidRPr="004343D9">
        <w:rPr>
          <w:rFonts w:ascii="Calibri" w:hAnsi="Calibri"/>
        </w:rPr>
        <w:t xml:space="preserve"> of the student</w:t>
      </w:r>
    </w:p>
    <w:p w:rsidR="007031C8" w:rsidRPr="00DE162E" w:rsidRDefault="004343D9">
      <w:pPr>
        <w:pStyle w:val="andor"/>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proofErr w:type="gramStart"/>
      <w:r w:rsidRPr="004343D9">
        <w:rPr>
          <w:rFonts w:ascii="Calibri" w:hAnsi="Calibri"/>
        </w:rPr>
        <w:t>an</w:t>
      </w:r>
      <w:proofErr w:type="gramEnd"/>
      <w:r w:rsidRPr="004343D9">
        <w:rPr>
          <w:rFonts w:ascii="Calibri" w:hAnsi="Calibri"/>
        </w:rPr>
        <w:t xml:space="preserve"> older dependent sibling, where the sibling and the student live in what is, in effect, the family’s second home (see </w:t>
      </w:r>
      <w:hyperlink w:anchor="_5.3_Second_Home" w:history="1">
        <w:r w:rsidR="007031C8" w:rsidRPr="00DE162E">
          <w:rPr>
            <w:rStyle w:val="Hyperlink"/>
            <w:rFonts w:ascii="Calibri" w:hAnsi="Calibri" w:cs="Calibri"/>
          </w:rPr>
          <w:t>5.3</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A boarding arrangement may be approved where the student does not board for the whole school week (see </w:t>
      </w:r>
      <w:hyperlink w:anchor="_5.2.6_Part-time_boarders" w:history="1">
        <w:r w:rsidR="007031C8" w:rsidRPr="00DE162E">
          <w:rPr>
            <w:rStyle w:val="Hyperlink"/>
            <w:rFonts w:ascii="Calibri" w:hAnsi="Calibri" w:cs="Calibri"/>
          </w:rPr>
          <w:t>5.2.5</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956" w:name="_5.2.2_Additional_Boarding"/>
      <w:bookmarkStart w:id="957" w:name="_5.2.2_Additional_Boarding_Allowance"/>
      <w:bookmarkStart w:id="958" w:name="_Toc161552273"/>
      <w:bookmarkStart w:id="959" w:name="_Toc234129409"/>
      <w:bookmarkStart w:id="960" w:name="_Toc264368452"/>
      <w:bookmarkStart w:id="961" w:name="_Toc387754127"/>
      <w:bookmarkEnd w:id="956"/>
      <w:bookmarkEnd w:id="957"/>
      <w:r w:rsidRPr="004343D9">
        <w:rPr>
          <w:rFonts w:ascii="Calibri" w:hAnsi="Calibri"/>
        </w:rPr>
        <w:t>5.2.2</w:t>
      </w:r>
      <w:r w:rsidRPr="004343D9">
        <w:rPr>
          <w:rFonts w:ascii="Calibri" w:hAnsi="Calibri"/>
        </w:rPr>
        <w:tab/>
        <w:t>Additional Boarding Allowance</w:t>
      </w:r>
      <w:bookmarkEnd w:id="958"/>
      <w:bookmarkEnd w:id="959"/>
      <w:bookmarkEnd w:id="960"/>
      <w:bookmarkEnd w:id="961"/>
    </w:p>
    <w:p w:rsidR="007031C8" w:rsidRPr="00DE162E" w:rsidRDefault="004343D9">
      <w:pPr>
        <w:rPr>
          <w:rFonts w:ascii="Calibri" w:hAnsi="Calibri"/>
        </w:rPr>
      </w:pPr>
      <w:r w:rsidRPr="004343D9">
        <w:rPr>
          <w:rFonts w:ascii="Calibri" w:hAnsi="Calibri"/>
        </w:rPr>
        <w:t xml:space="preserve">See </w:t>
      </w:r>
      <w:hyperlink w:anchor="_5.6.2_Additional_Boarding" w:history="1">
        <w:r w:rsidRPr="004343D9">
          <w:rPr>
            <w:rStyle w:val="Hyperlink"/>
            <w:rFonts w:ascii="Calibri" w:hAnsi="Calibri"/>
          </w:rPr>
          <w:t>5.6</w:t>
        </w:r>
        <w:bookmarkStart w:id="962" w:name="_Hlt205705599"/>
        <w:r w:rsidRPr="004343D9">
          <w:rPr>
            <w:rStyle w:val="Hyperlink"/>
            <w:rFonts w:ascii="Calibri" w:hAnsi="Calibri"/>
          </w:rPr>
          <w:t>.</w:t>
        </w:r>
        <w:bookmarkStart w:id="963" w:name="_Hlt165488947"/>
        <w:bookmarkEnd w:id="962"/>
        <w:r w:rsidRPr="004343D9">
          <w:rPr>
            <w:rStyle w:val="Hyperlink"/>
            <w:rFonts w:ascii="Calibri" w:hAnsi="Calibri"/>
          </w:rPr>
          <w:t>2</w:t>
        </w:r>
        <w:bookmarkEnd w:id="963"/>
      </w:hyperlink>
      <w:r w:rsidRPr="004343D9">
        <w:rPr>
          <w:rFonts w:ascii="Calibri" w:hAnsi="Calibri"/>
        </w:rPr>
        <w:t xml:space="preserve"> for current Additional Boarding Allowance rates.</w:t>
      </w:r>
    </w:p>
    <w:p w:rsidR="007031C8" w:rsidRPr="00DE162E" w:rsidRDefault="000A591E">
      <w:pPr>
        <w:pStyle w:val="Heading4"/>
        <w:shd w:val="clear" w:color="auto" w:fill="FFFFFF"/>
        <w:rPr>
          <w:rFonts w:ascii="Calibri" w:hAnsi="Calibri"/>
        </w:rPr>
      </w:pPr>
      <w:bookmarkStart w:id="964" w:name="_Toc171153700"/>
      <w:bookmarkStart w:id="965" w:name="_Toc234129410"/>
      <w:r>
        <w:rPr>
          <w:rFonts w:ascii="Calibri" w:hAnsi="Calibri" w:cs="Calibri"/>
        </w:rPr>
        <w:t xml:space="preserve">5.2.2.1         </w:t>
      </w:r>
      <w:r w:rsidR="004343D9" w:rsidRPr="004343D9">
        <w:rPr>
          <w:rFonts w:ascii="Calibri" w:hAnsi="Calibri"/>
        </w:rPr>
        <w:t>Purpose</w:t>
      </w:r>
      <w:bookmarkEnd w:id="964"/>
      <w:bookmarkEnd w:id="965"/>
    </w:p>
    <w:p w:rsidR="007031C8" w:rsidRPr="00DE162E" w:rsidRDefault="004343D9" w:rsidP="000A591E">
      <w:pPr>
        <w:shd w:val="clear" w:color="auto" w:fill="FFFFFF"/>
        <w:rPr>
          <w:rFonts w:ascii="Calibri" w:hAnsi="Calibri"/>
        </w:rPr>
      </w:pPr>
      <w:r w:rsidRPr="004343D9">
        <w:rPr>
          <w:rFonts w:ascii="Calibri" w:hAnsi="Calibri"/>
        </w:rPr>
        <w:t xml:space="preserve">Additional Boarding Allowance is a means-tested supplementary payment to provide additional support for lower-income </w:t>
      </w:r>
      <w:hyperlink w:anchor="Family" w:history="1">
        <w:r w:rsidRPr="004343D9">
          <w:rPr>
            <w:rStyle w:val="Hyperlink"/>
            <w:rFonts w:ascii="Calibri" w:hAnsi="Calibri"/>
          </w:rPr>
          <w:t>fa</w:t>
        </w:r>
        <w:bookmarkStart w:id="966" w:name="_Hlt205705608"/>
        <w:r w:rsidRPr="004343D9">
          <w:rPr>
            <w:rStyle w:val="Hyperlink"/>
            <w:rFonts w:ascii="Calibri" w:hAnsi="Calibri"/>
          </w:rPr>
          <w:t>m</w:t>
        </w:r>
        <w:bookmarkEnd w:id="966"/>
        <w:r w:rsidRPr="004343D9">
          <w:rPr>
            <w:rStyle w:val="Hyperlink"/>
            <w:rFonts w:ascii="Calibri" w:hAnsi="Calibri"/>
          </w:rPr>
          <w:t>ilies</w:t>
        </w:r>
      </w:hyperlink>
      <w:r w:rsidRPr="004343D9">
        <w:rPr>
          <w:rFonts w:ascii="Calibri" w:hAnsi="Calibri"/>
        </w:rPr>
        <w:t xml:space="preserve"> whose geographically isolated </w:t>
      </w:r>
      <w:hyperlink w:anchor="Student" w:history="1">
        <w:r w:rsidR="007031C8" w:rsidRPr="00DE162E">
          <w:rPr>
            <w:rStyle w:val="Hyperlink"/>
            <w:rFonts w:ascii="Calibri" w:hAnsi="Calibri" w:cs="Calibri"/>
          </w:rPr>
          <w:t>student</w:t>
        </w:r>
      </w:hyperlink>
      <w:r w:rsidRPr="004343D9">
        <w:rPr>
          <w:rFonts w:ascii="Calibri" w:hAnsi="Calibri"/>
        </w:rPr>
        <w:t xml:space="preserve"> boards away from their principal family home.</w:t>
      </w:r>
    </w:p>
    <w:p w:rsidR="007031C8" w:rsidRPr="00DE162E" w:rsidRDefault="000A591E">
      <w:pPr>
        <w:pStyle w:val="Heading4"/>
        <w:rPr>
          <w:rFonts w:ascii="Calibri" w:hAnsi="Calibri"/>
        </w:rPr>
      </w:pPr>
      <w:bookmarkStart w:id="967" w:name="_Toc171153701"/>
      <w:bookmarkStart w:id="968" w:name="_Toc234129411"/>
      <w:r>
        <w:rPr>
          <w:rFonts w:ascii="Calibri" w:hAnsi="Calibri" w:cs="Calibri"/>
        </w:rPr>
        <w:t xml:space="preserve">5.2.2.2         </w:t>
      </w:r>
      <w:r w:rsidR="004343D9" w:rsidRPr="004343D9">
        <w:rPr>
          <w:rFonts w:ascii="Calibri" w:hAnsi="Calibri"/>
        </w:rPr>
        <w:t>Eligibility</w:t>
      </w:r>
      <w:bookmarkEnd w:id="967"/>
      <w:bookmarkEnd w:id="968"/>
    </w:p>
    <w:p w:rsidR="007031C8" w:rsidRPr="00DE162E" w:rsidRDefault="004343D9">
      <w:pPr>
        <w:pStyle w:val="BulletIntro"/>
        <w:rPr>
          <w:rFonts w:ascii="Calibri" w:hAnsi="Calibri"/>
        </w:rPr>
      </w:pPr>
      <w:r w:rsidRPr="004343D9">
        <w:rPr>
          <w:rFonts w:ascii="Calibri" w:hAnsi="Calibri"/>
        </w:rPr>
        <w:t>To qualify for the Additional Boarding Allowance:</w:t>
      </w:r>
    </w:p>
    <w:p w:rsidR="007031C8" w:rsidRPr="00DE162E" w:rsidRDefault="004343D9">
      <w:pPr>
        <w:pStyle w:val="Bullet"/>
        <w:ind w:left="357" w:hanging="357"/>
        <w:rPr>
          <w:rFonts w:ascii="Calibri" w:hAnsi="Calibri"/>
        </w:rPr>
      </w:pPr>
      <w:r w:rsidRPr="004343D9">
        <w:rPr>
          <w:rFonts w:ascii="Calibri" w:hAnsi="Calibri"/>
        </w:rPr>
        <w:t xml:space="preserve">the student must qualify for Basic Boarding Allowance (see </w:t>
      </w:r>
      <w:hyperlink w:anchor="_5.2.1_Basic_Boarding" w:history="1">
        <w:r w:rsidR="007031C8" w:rsidRPr="00DE162E">
          <w:rPr>
            <w:rStyle w:val="Hyperlink"/>
            <w:rFonts w:ascii="Calibri" w:hAnsi="Calibri" w:cs="Calibri"/>
          </w:rPr>
          <w:t>5.2.1</w:t>
        </w:r>
      </w:hyperlink>
      <w:r w:rsidRPr="004343D9">
        <w:rPr>
          <w:rFonts w:ascii="Calibri" w:hAnsi="Calibri"/>
        </w:rPr>
        <w:t>)</w:t>
      </w:r>
    </w:p>
    <w:p w:rsidR="007031C8" w:rsidRPr="00DE162E" w:rsidRDefault="004343D9">
      <w:pPr>
        <w:pStyle w:val="Bullet"/>
        <w:ind w:left="357" w:hanging="357"/>
        <w:rPr>
          <w:rFonts w:ascii="Calibri" w:hAnsi="Calibri"/>
        </w:rPr>
      </w:pPr>
      <w:r w:rsidRPr="004343D9">
        <w:rPr>
          <w:rFonts w:ascii="Calibri" w:hAnsi="Calibri"/>
        </w:rPr>
        <w:t xml:space="preserve">the income level of the applicant and (if applicable) their </w:t>
      </w:r>
      <w:hyperlink w:anchor="Partner" w:history="1">
        <w:r w:rsidRPr="004343D9">
          <w:rPr>
            <w:rStyle w:val="Hyperlink"/>
            <w:rFonts w:ascii="Calibri" w:hAnsi="Calibri"/>
          </w:rPr>
          <w:t>par</w:t>
        </w:r>
        <w:bookmarkStart w:id="969" w:name="_Hlt205705640"/>
        <w:r w:rsidRPr="004343D9">
          <w:rPr>
            <w:rStyle w:val="Hyperlink"/>
            <w:rFonts w:ascii="Calibri" w:hAnsi="Calibri"/>
          </w:rPr>
          <w:t>t</w:t>
        </w:r>
        <w:bookmarkEnd w:id="969"/>
        <w:r w:rsidRPr="004343D9">
          <w:rPr>
            <w:rStyle w:val="Hyperlink"/>
            <w:rFonts w:ascii="Calibri" w:hAnsi="Calibri"/>
          </w:rPr>
          <w:t>ner</w:t>
        </w:r>
      </w:hyperlink>
      <w:r w:rsidRPr="004343D9">
        <w:rPr>
          <w:rFonts w:ascii="Calibri" w:hAnsi="Calibri"/>
        </w:rPr>
        <w:t xml:space="preserve"> must be at or below the applicable upper limit for the Parental Income Test (see </w:t>
      </w:r>
      <w:hyperlink w:anchor="_6.8.2_Upper_Income" w:history="1">
        <w:r w:rsidRPr="004343D9">
          <w:rPr>
            <w:rStyle w:val="Hyperlink"/>
            <w:rFonts w:ascii="Calibri" w:hAnsi="Calibri"/>
          </w:rPr>
          <w:t>6.</w:t>
        </w:r>
        <w:bookmarkStart w:id="970" w:name="_Hlt205705650"/>
        <w:r w:rsidRPr="004343D9">
          <w:rPr>
            <w:rStyle w:val="Hyperlink"/>
            <w:rFonts w:ascii="Calibri" w:hAnsi="Calibri"/>
          </w:rPr>
          <w:t>9.</w:t>
        </w:r>
        <w:bookmarkEnd w:id="970"/>
        <w:r w:rsidRPr="004343D9">
          <w:rPr>
            <w:rStyle w:val="Hyperlink"/>
            <w:rFonts w:ascii="Calibri" w:hAnsi="Calibri"/>
          </w:rPr>
          <w:t>2</w:t>
        </w:r>
      </w:hyperlink>
      <w:r w:rsidRPr="004343D9">
        <w:rPr>
          <w:rFonts w:ascii="Calibri" w:hAnsi="Calibri"/>
        </w:rPr>
        <w:t>)</w:t>
      </w:r>
    </w:p>
    <w:p w:rsidR="007031C8" w:rsidRPr="00DE162E" w:rsidRDefault="004343D9">
      <w:pPr>
        <w:pStyle w:val="andor"/>
        <w:rPr>
          <w:rFonts w:ascii="Calibri" w:hAnsi="Calibri"/>
        </w:rPr>
      </w:pPr>
      <w:proofErr w:type="gramStart"/>
      <w:r w:rsidRPr="004343D9">
        <w:rPr>
          <w:rFonts w:ascii="Calibri" w:hAnsi="Calibri"/>
        </w:rPr>
        <w:t>or</w:t>
      </w:r>
      <w:proofErr w:type="gramEnd"/>
    </w:p>
    <w:p w:rsidR="007031C8" w:rsidRPr="00DE162E" w:rsidRDefault="004343D9">
      <w:pPr>
        <w:spacing w:after="120"/>
        <w:ind w:left="357"/>
        <w:rPr>
          <w:rFonts w:ascii="Calibri" w:hAnsi="Calibri"/>
        </w:rPr>
      </w:pPr>
      <w:proofErr w:type="gramStart"/>
      <w:r w:rsidRPr="004343D9">
        <w:rPr>
          <w:rFonts w:ascii="Calibri" w:hAnsi="Calibri"/>
        </w:rPr>
        <w:t>the</w:t>
      </w:r>
      <w:proofErr w:type="gramEnd"/>
      <w:r w:rsidRPr="004343D9">
        <w:rPr>
          <w:rFonts w:ascii="Calibri" w:hAnsi="Calibri"/>
        </w:rPr>
        <w:t xml:space="preserve"> Parental Income Test is waived due to ‘</w:t>
      </w:r>
      <w:hyperlink w:anchor="SpecialAssessment" w:history="1">
        <w:r w:rsidRPr="004343D9">
          <w:rPr>
            <w:rStyle w:val="Hyperlink"/>
            <w:rFonts w:ascii="Calibri" w:hAnsi="Calibri"/>
          </w:rPr>
          <w:t>special assess</w:t>
        </w:r>
        <w:bookmarkStart w:id="971" w:name="_Hlt205705703"/>
        <w:r w:rsidRPr="004343D9">
          <w:rPr>
            <w:rStyle w:val="Hyperlink"/>
            <w:rFonts w:ascii="Calibri" w:hAnsi="Calibri"/>
          </w:rPr>
          <w:t>m</w:t>
        </w:r>
        <w:bookmarkEnd w:id="971"/>
        <w:r w:rsidRPr="004343D9">
          <w:rPr>
            <w:rStyle w:val="Hyperlink"/>
            <w:rFonts w:ascii="Calibri" w:hAnsi="Calibri"/>
          </w:rPr>
          <w:t>ent</w:t>
        </w:r>
      </w:hyperlink>
      <w:r w:rsidRPr="004343D9">
        <w:rPr>
          <w:rFonts w:ascii="Calibri" w:hAnsi="Calibri"/>
        </w:rPr>
        <w:t xml:space="preserve">’ (see </w:t>
      </w:r>
      <w:hyperlink w:anchor="_6.8.2_Special_assessment" w:history="1">
        <w:r w:rsidR="007031C8" w:rsidRPr="00DE162E">
          <w:rPr>
            <w:rStyle w:val="Hyperlink"/>
            <w:rFonts w:ascii="Calibri" w:hAnsi="Calibri" w:cs="Calibri"/>
          </w:rPr>
          <w:t>6.10.2</w:t>
        </w:r>
      </w:hyperlink>
      <w:r w:rsidRPr="004343D9">
        <w:rPr>
          <w:rFonts w:ascii="Calibri" w:hAnsi="Calibri"/>
        </w:rPr>
        <w:t>)</w:t>
      </w:r>
    </w:p>
    <w:p w:rsidR="007031C8" w:rsidRPr="00DE162E" w:rsidRDefault="004343D9">
      <w:pPr>
        <w:spacing w:after="120"/>
        <w:ind w:left="357"/>
        <w:rPr>
          <w:rFonts w:ascii="Calibri" w:hAnsi="Calibri"/>
        </w:rPr>
      </w:pPr>
      <w:proofErr w:type="gramStart"/>
      <w:r w:rsidRPr="004343D9">
        <w:rPr>
          <w:rFonts w:ascii="Calibri" w:hAnsi="Calibri"/>
        </w:rPr>
        <w:t>and</w:t>
      </w:r>
      <w:proofErr w:type="gramEnd"/>
    </w:p>
    <w:p w:rsidR="007031C8" w:rsidRPr="000A591E" w:rsidRDefault="004343D9" w:rsidP="000A591E">
      <w:pPr>
        <w:pStyle w:val="BulletLast"/>
        <w:rPr>
          <w:rFonts w:ascii="Calibri" w:hAnsi="Calibri"/>
        </w:rPr>
      </w:pPr>
      <w:proofErr w:type="gramStart"/>
      <w:r w:rsidRPr="004343D9">
        <w:rPr>
          <w:rFonts w:ascii="Calibri" w:hAnsi="Calibri"/>
        </w:rPr>
        <w:t>the</w:t>
      </w:r>
      <w:proofErr w:type="gramEnd"/>
      <w:r w:rsidRPr="004343D9">
        <w:rPr>
          <w:rFonts w:ascii="Calibri" w:hAnsi="Calibri"/>
        </w:rPr>
        <w:t xml:space="preserve"> student’s boarding costs must exceed the level of Basic Boarding Allowance.</w:t>
      </w:r>
    </w:p>
    <w:p w:rsidR="007031C8" w:rsidRPr="00DE162E" w:rsidRDefault="00750C04">
      <w:pPr>
        <w:pStyle w:val="Heading4"/>
        <w:rPr>
          <w:rFonts w:ascii="Calibri" w:hAnsi="Calibri"/>
        </w:rPr>
      </w:pPr>
      <w:bookmarkStart w:id="972" w:name="_Boarding_costs"/>
      <w:bookmarkStart w:id="973" w:name="_Toc171153703"/>
      <w:bookmarkStart w:id="974" w:name="_Toc234129412"/>
      <w:bookmarkStart w:id="975" w:name="_Toc161552274"/>
      <w:bookmarkEnd w:id="972"/>
      <w:r>
        <w:rPr>
          <w:rFonts w:ascii="Calibri" w:hAnsi="Calibri" w:cs="Calibri"/>
        </w:rPr>
        <w:t>5.2.2.3</w:t>
      </w:r>
      <w:r w:rsidR="000A591E">
        <w:rPr>
          <w:rFonts w:ascii="Calibri" w:hAnsi="Calibri" w:cs="Calibri"/>
        </w:rPr>
        <w:t xml:space="preserve">         </w:t>
      </w:r>
      <w:r w:rsidR="004343D9" w:rsidRPr="004343D9">
        <w:rPr>
          <w:rFonts w:ascii="Calibri" w:hAnsi="Calibri"/>
        </w:rPr>
        <w:t>Boarding costs</w:t>
      </w:r>
      <w:bookmarkEnd w:id="973"/>
      <w:bookmarkEnd w:id="974"/>
    </w:p>
    <w:p w:rsidR="007031C8" w:rsidRPr="00DE162E" w:rsidRDefault="004343D9">
      <w:pPr>
        <w:rPr>
          <w:rFonts w:ascii="Calibri" w:hAnsi="Calibri"/>
        </w:rPr>
      </w:pPr>
      <w:r w:rsidRPr="004343D9">
        <w:rPr>
          <w:rFonts w:ascii="Calibri" w:hAnsi="Calibri"/>
        </w:rPr>
        <w:t xml:space="preserve">Additional Boarding Allowance is payable only if the actual boarding charges (as defined in </w:t>
      </w:r>
      <w:hyperlink w:anchor="_5.2.3_Actual_boarding" w:history="1">
        <w:r w:rsidRPr="004343D9">
          <w:rPr>
            <w:rStyle w:val="Hyperlink"/>
            <w:rFonts w:ascii="Calibri" w:hAnsi="Calibri"/>
          </w:rPr>
          <w:t>5.</w:t>
        </w:r>
        <w:bookmarkStart w:id="976" w:name="_Hlt205705828"/>
        <w:r w:rsidRPr="004343D9">
          <w:rPr>
            <w:rStyle w:val="Hyperlink"/>
            <w:rFonts w:ascii="Calibri" w:hAnsi="Calibri"/>
          </w:rPr>
          <w:t>2</w:t>
        </w:r>
        <w:bookmarkEnd w:id="976"/>
        <w:r w:rsidRPr="004343D9">
          <w:rPr>
            <w:rStyle w:val="Hyperlink"/>
            <w:rFonts w:ascii="Calibri" w:hAnsi="Calibri"/>
          </w:rPr>
          <w:t>.3</w:t>
        </w:r>
      </w:hyperlink>
      <w:r w:rsidRPr="004343D9">
        <w:rPr>
          <w:rFonts w:ascii="Calibri" w:hAnsi="Calibri"/>
        </w:rPr>
        <w:t>) are greater than the minimum threshold of the rate of Basic Boarding Allowance less $250 for incidentals.</w:t>
      </w:r>
    </w:p>
    <w:p w:rsidR="007031C8" w:rsidRPr="00DE162E" w:rsidRDefault="004343D9">
      <w:pPr>
        <w:rPr>
          <w:rFonts w:ascii="Calibri" w:hAnsi="Calibri"/>
        </w:rPr>
      </w:pPr>
      <w:r w:rsidRPr="004343D9">
        <w:rPr>
          <w:rFonts w:ascii="Calibri" w:hAnsi="Calibri"/>
        </w:rPr>
        <w:t xml:space="preserve">A </w:t>
      </w:r>
      <w:hyperlink w:anchor="Family" w:history="1">
        <w:r w:rsidRPr="004343D9">
          <w:rPr>
            <w:rStyle w:val="Hyperlink"/>
            <w:rFonts w:ascii="Calibri" w:hAnsi="Calibri"/>
          </w:rPr>
          <w:t>fam</w:t>
        </w:r>
        <w:bookmarkStart w:id="977" w:name="_Hlt205705843"/>
        <w:r w:rsidRPr="004343D9">
          <w:rPr>
            <w:rStyle w:val="Hyperlink"/>
            <w:rFonts w:ascii="Calibri" w:hAnsi="Calibri"/>
          </w:rPr>
          <w:t>i</w:t>
        </w:r>
        <w:bookmarkEnd w:id="977"/>
        <w:r w:rsidRPr="004343D9">
          <w:rPr>
            <w:rStyle w:val="Hyperlink"/>
            <w:rFonts w:ascii="Calibri" w:hAnsi="Calibri"/>
          </w:rPr>
          <w:t>ly</w:t>
        </w:r>
      </w:hyperlink>
      <w:r w:rsidRPr="004343D9">
        <w:rPr>
          <w:rFonts w:ascii="Calibri" w:hAnsi="Calibri"/>
        </w:rPr>
        <w:t xml:space="preserve"> may qualify for the maximum rate of Additional Boarding Allowance only if the actual boarding charges are at least the amount shown in </w:t>
      </w:r>
      <w:hyperlink w:anchor="_5.6.2_Additional_Boarding" w:history="1">
        <w:r w:rsidR="007031C8" w:rsidRPr="00DE162E">
          <w:rPr>
            <w:rStyle w:val="Hyperlink"/>
            <w:rFonts w:ascii="Calibri" w:hAnsi="Calibri" w:cs="Calibri"/>
          </w:rPr>
          <w:t>5.6.2</w:t>
        </w:r>
      </w:hyperlink>
      <w:r w:rsidRPr="004343D9">
        <w:rPr>
          <w:rFonts w:ascii="Calibri" w:hAnsi="Calibri"/>
        </w:rPr>
        <w:t>.</w:t>
      </w:r>
    </w:p>
    <w:p w:rsidR="007031C8" w:rsidRPr="00DE162E" w:rsidRDefault="007031C8">
      <w:pPr>
        <w:rPr>
          <w:rFonts w:ascii="Calibri" w:hAnsi="Calibri"/>
        </w:rPr>
      </w:pPr>
    </w:p>
    <w:p w:rsidR="007031C8" w:rsidRPr="00DE162E" w:rsidRDefault="00750C04">
      <w:pPr>
        <w:pStyle w:val="Heading4"/>
        <w:rPr>
          <w:rFonts w:ascii="Calibri" w:hAnsi="Calibri"/>
        </w:rPr>
      </w:pPr>
      <w:bookmarkStart w:id="978" w:name="_Toc171153705"/>
      <w:bookmarkStart w:id="979" w:name="_Toc234129413"/>
      <w:r>
        <w:rPr>
          <w:rFonts w:ascii="Calibri" w:hAnsi="Calibri" w:cs="Calibri"/>
        </w:rPr>
        <w:t xml:space="preserve">5.2.2.4         </w:t>
      </w:r>
      <w:r w:rsidR="004343D9" w:rsidRPr="004343D9">
        <w:rPr>
          <w:rFonts w:ascii="Calibri" w:hAnsi="Calibri"/>
        </w:rPr>
        <w:t>Entitlement</w:t>
      </w:r>
      <w:bookmarkEnd w:id="978"/>
      <w:bookmarkEnd w:id="979"/>
    </w:p>
    <w:p w:rsidR="007031C8" w:rsidRPr="00DE162E" w:rsidRDefault="004343D9">
      <w:pPr>
        <w:rPr>
          <w:rFonts w:ascii="Calibri" w:hAnsi="Calibri"/>
        </w:rPr>
      </w:pPr>
      <w:r w:rsidRPr="004343D9">
        <w:rPr>
          <w:rFonts w:ascii="Calibri" w:hAnsi="Calibri"/>
        </w:rPr>
        <w:t xml:space="preserve">Additional Boarding Allowance entitlement is subject to the result of the Parental Income Test (see </w:t>
      </w:r>
      <w:hyperlink w:anchor="_6_The_Parental" w:history="1">
        <w:r w:rsidRPr="00D71A4B">
          <w:rPr>
            <w:rStyle w:val="Hyperlink"/>
            <w:rFonts w:ascii="Calibri" w:hAnsi="Calibri"/>
          </w:rPr>
          <w:t>Part 6</w:t>
        </w:r>
      </w:hyperlink>
      <w:r w:rsidRPr="004343D9">
        <w:rPr>
          <w:rFonts w:ascii="Calibri" w:hAnsi="Calibri"/>
        </w:rPr>
        <w:t xml:space="preserve">) and the level of the student’s boarding costs (see </w:t>
      </w:r>
      <w:r w:rsidRPr="004343D9">
        <w:rPr>
          <w:rFonts w:ascii="Calibri" w:hAnsi="Calibri"/>
          <w:i/>
        </w:rPr>
        <w:t>Boarding costs</w:t>
      </w:r>
      <w:r w:rsidRPr="004343D9">
        <w:rPr>
          <w:rFonts w:ascii="Calibri" w:hAnsi="Calibri"/>
        </w:rPr>
        <w:t>, above).</w:t>
      </w:r>
    </w:p>
    <w:p w:rsidR="007031C8" w:rsidRPr="00DE162E" w:rsidRDefault="004343D9">
      <w:pPr>
        <w:pStyle w:val="BulletIntro"/>
        <w:rPr>
          <w:rFonts w:ascii="Calibri" w:hAnsi="Calibri"/>
        </w:rPr>
      </w:pPr>
      <w:r w:rsidRPr="004343D9">
        <w:rPr>
          <w:rFonts w:ascii="Calibri" w:hAnsi="Calibri"/>
        </w:rPr>
        <w:t>The maximum rate of the Additional Boarding Allowance is payable if:</w:t>
      </w:r>
    </w:p>
    <w:p w:rsidR="007031C8" w:rsidRPr="00DE162E" w:rsidRDefault="004343D9">
      <w:pPr>
        <w:pStyle w:val="Bullet"/>
        <w:ind w:left="357" w:hanging="357"/>
        <w:rPr>
          <w:rFonts w:ascii="Calibri" w:hAnsi="Calibri"/>
        </w:rPr>
      </w:pPr>
      <w:r w:rsidRPr="004343D9">
        <w:rPr>
          <w:rFonts w:ascii="Calibri" w:hAnsi="Calibri"/>
        </w:rPr>
        <w:t xml:space="preserve">the Parental Income Test is waived (see </w:t>
      </w:r>
      <w:hyperlink w:anchor="_6.8_Waiver_of_the_Parental_Income_T" w:history="1">
        <w:r w:rsidRPr="00D71A4B">
          <w:rPr>
            <w:rStyle w:val="Hyperlink"/>
            <w:rFonts w:ascii="Calibri" w:hAnsi="Calibri"/>
          </w:rPr>
          <w:t>6.10</w:t>
        </w:r>
      </w:hyperlink>
      <w:r w:rsidRPr="004343D9">
        <w:rPr>
          <w:rFonts w:ascii="Calibri" w:hAnsi="Calibri"/>
        </w:rPr>
        <w:t xml:space="preserve">) or the income level of the applicant and (if applicable) their partner is at or below the Parental Income Free Area for the Parental Income Test (see </w:t>
      </w:r>
      <w:hyperlink w:anchor="_6.8.1_Parental_Income" w:history="1">
        <w:r w:rsidR="007031C8" w:rsidRPr="00DE162E">
          <w:rPr>
            <w:rStyle w:val="Hyperlink"/>
            <w:rFonts w:ascii="Calibri" w:hAnsi="Calibri" w:cs="Calibri"/>
          </w:rPr>
          <w:t>6.9.1</w:t>
        </w:r>
      </w:hyperlink>
      <w:r w:rsidRPr="004343D9">
        <w:rPr>
          <w:rFonts w:ascii="Calibri" w:hAnsi="Calibri"/>
        </w:rPr>
        <w:t>)</w:t>
      </w:r>
    </w:p>
    <w:p w:rsidR="007031C8" w:rsidRPr="00DE162E" w:rsidRDefault="004343D9">
      <w:pPr>
        <w:pStyle w:val="BulletLast"/>
        <w:rPr>
          <w:rFonts w:ascii="Calibri" w:hAnsi="Calibri"/>
        </w:rPr>
      </w:pPr>
      <w:proofErr w:type="gramStart"/>
      <w:r w:rsidRPr="004343D9">
        <w:rPr>
          <w:rFonts w:ascii="Calibri" w:hAnsi="Calibri"/>
        </w:rPr>
        <w:t>the</w:t>
      </w:r>
      <w:proofErr w:type="gramEnd"/>
      <w:r w:rsidRPr="004343D9">
        <w:rPr>
          <w:rFonts w:ascii="Calibri" w:hAnsi="Calibri"/>
        </w:rPr>
        <w:t xml:space="preserve"> actual boarding charges plus $250 are greater than or equal to the applicable maximum rates of Basic Boarding Allowance plus Additional Boarding Allowance (see </w:t>
      </w:r>
      <w:hyperlink w:anchor="_5.6.2_Additional_Boarding" w:history="1">
        <w:r w:rsidR="007031C8" w:rsidRPr="00DE162E">
          <w:rPr>
            <w:rStyle w:val="Hyperlink"/>
            <w:rFonts w:ascii="Calibri" w:hAnsi="Calibri" w:cs="Calibri"/>
          </w:rPr>
          <w:t>5.6.2</w:t>
        </w:r>
      </w:hyperlink>
      <w:r w:rsidRPr="004343D9">
        <w:rPr>
          <w:rFonts w:ascii="Calibri" w:hAnsi="Calibri"/>
        </w:rPr>
        <w:t>).</w:t>
      </w:r>
    </w:p>
    <w:p w:rsidR="007031C8" w:rsidRPr="00DE162E" w:rsidRDefault="004343D9">
      <w:pPr>
        <w:pStyle w:val="BulletIntro"/>
        <w:rPr>
          <w:rFonts w:ascii="Calibri" w:hAnsi="Calibri"/>
        </w:rPr>
      </w:pPr>
      <w:r w:rsidRPr="004343D9">
        <w:rPr>
          <w:rFonts w:ascii="Calibri" w:hAnsi="Calibri"/>
        </w:rPr>
        <w:t>A partial rate of the Additional Boarding Allowance is payable if:</w:t>
      </w:r>
    </w:p>
    <w:p w:rsidR="007031C8" w:rsidRPr="00DE162E" w:rsidRDefault="004343D9">
      <w:pPr>
        <w:pStyle w:val="Bullet"/>
        <w:ind w:left="357" w:hanging="357"/>
        <w:rPr>
          <w:rFonts w:ascii="Calibri" w:hAnsi="Calibri"/>
        </w:rPr>
      </w:pPr>
      <w:r w:rsidRPr="004343D9">
        <w:rPr>
          <w:rFonts w:ascii="Calibri" w:hAnsi="Calibri"/>
        </w:rPr>
        <w:t xml:space="preserve">the level of the parental income is equal to or lower than the applicable Upper Income Limit (see </w:t>
      </w:r>
      <w:hyperlink w:anchor="_6.8.2_Upper_Income" w:history="1">
        <w:r w:rsidR="007031C8" w:rsidRPr="00DE162E">
          <w:rPr>
            <w:rStyle w:val="Hyperlink"/>
            <w:rFonts w:ascii="Calibri" w:hAnsi="Calibri" w:cs="Calibri"/>
          </w:rPr>
          <w:t>6.9.2</w:t>
        </w:r>
      </w:hyperlink>
      <w:r w:rsidRPr="004343D9">
        <w:rPr>
          <w:rFonts w:ascii="Calibri" w:hAnsi="Calibri"/>
        </w:rPr>
        <w:t>)</w:t>
      </w:r>
    </w:p>
    <w:p w:rsidR="007031C8" w:rsidRPr="00DE162E" w:rsidRDefault="004343D9">
      <w:pPr>
        <w:pStyle w:val="andor"/>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proofErr w:type="gramStart"/>
      <w:r w:rsidRPr="004343D9">
        <w:rPr>
          <w:rFonts w:ascii="Calibri" w:hAnsi="Calibri"/>
        </w:rPr>
        <w:t>the</w:t>
      </w:r>
      <w:proofErr w:type="gramEnd"/>
      <w:r w:rsidRPr="004343D9">
        <w:rPr>
          <w:rFonts w:ascii="Calibri" w:hAnsi="Calibri"/>
        </w:rPr>
        <w:t xml:space="preserve"> actual boarding charges plus $250 are greater than the rate of Basic Boarding Allowance (see </w:t>
      </w:r>
      <w:hyperlink w:anchor="_5.6.1_Boarding_Allowance" w:history="1">
        <w:r w:rsidRPr="004343D9">
          <w:rPr>
            <w:rStyle w:val="Hyperlink"/>
            <w:rFonts w:ascii="Calibri" w:hAnsi="Calibri"/>
          </w:rPr>
          <w:t>5.</w:t>
        </w:r>
        <w:bookmarkStart w:id="980" w:name="_Hlt205705983"/>
        <w:r w:rsidRPr="004343D9">
          <w:rPr>
            <w:rStyle w:val="Hyperlink"/>
            <w:rFonts w:ascii="Calibri" w:hAnsi="Calibri"/>
          </w:rPr>
          <w:t>6</w:t>
        </w:r>
        <w:bookmarkEnd w:id="980"/>
        <w:r w:rsidRPr="004343D9">
          <w:rPr>
            <w:rStyle w:val="Hyperlink"/>
            <w:rFonts w:ascii="Calibri" w:hAnsi="Calibri"/>
          </w:rPr>
          <w:t>.1</w:t>
        </w:r>
      </w:hyperlink>
      <w:r w:rsidRPr="004343D9">
        <w:rPr>
          <w:rFonts w:ascii="Calibri" w:hAnsi="Calibri"/>
        </w:rPr>
        <w:t xml:space="preserve">) but less than the applicable maximum rate of Additional Boarding Allowance and Basic Boarding Allowance combined (see </w:t>
      </w:r>
      <w:hyperlink w:anchor="_5.6.2_Additional_Boarding" w:history="1">
        <w:r w:rsidR="007031C8" w:rsidRPr="00DE162E">
          <w:rPr>
            <w:rStyle w:val="Hyperlink"/>
            <w:rFonts w:ascii="Calibri" w:hAnsi="Calibri" w:cs="Calibri"/>
          </w:rPr>
          <w:t>5.6.2</w:t>
        </w:r>
      </w:hyperlink>
      <w:r w:rsidRPr="004343D9">
        <w:rPr>
          <w:rFonts w:ascii="Calibri" w:hAnsi="Calibri"/>
        </w:rPr>
        <w:t>).</w:t>
      </w:r>
    </w:p>
    <w:p w:rsidR="007031C8" w:rsidRPr="00DE162E" w:rsidRDefault="004343D9" w:rsidP="00750C04">
      <w:pPr>
        <w:rPr>
          <w:rFonts w:ascii="Calibri" w:hAnsi="Calibri"/>
        </w:rPr>
      </w:pPr>
      <w:r w:rsidRPr="004343D9">
        <w:rPr>
          <w:rFonts w:ascii="Calibri" w:hAnsi="Calibri"/>
        </w:rPr>
        <w:t xml:space="preserve">The actual rate of entitlement will be either the maximum fortnightly rate of entitlement less the deduction resulting from the Parental Income Test known as the ‘parental income test reduction amount’(see </w:t>
      </w:r>
      <w:hyperlink w:anchor="_6.4.2_Parental_income" w:history="1">
        <w:r w:rsidRPr="004343D9">
          <w:rPr>
            <w:rStyle w:val="Hyperlink"/>
            <w:rFonts w:ascii="Calibri" w:hAnsi="Calibri"/>
          </w:rPr>
          <w:t>6.4.2</w:t>
        </w:r>
      </w:hyperlink>
      <w:r w:rsidRPr="004343D9">
        <w:rPr>
          <w:rFonts w:ascii="Calibri" w:hAnsi="Calibri"/>
        </w:rPr>
        <w:t xml:space="preserve">) or the level of boarding costs (calculated on a fortnightly basis), whichever is the least. </w:t>
      </w:r>
    </w:p>
    <w:p w:rsidR="007031C8" w:rsidRPr="00DE162E" w:rsidRDefault="00750C04">
      <w:pPr>
        <w:pStyle w:val="Heading4"/>
        <w:rPr>
          <w:rFonts w:ascii="Calibri" w:hAnsi="Calibri"/>
        </w:rPr>
      </w:pPr>
      <w:bookmarkStart w:id="981" w:name="_Toc171153707"/>
      <w:bookmarkStart w:id="982" w:name="_Toc234129414"/>
      <w:r>
        <w:rPr>
          <w:rFonts w:ascii="Calibri" w:hAnsi="Calibri" w:cs="Calibri"/>
        </w:rPr>
        <w:t>5.2.2.</w:t>
      </w:r>
      <w:r w:rsidR="00412A7D">
        <w:rPr>
          <w:rFonts w:ascii="Calibri" w:hAnsi="Calibri" w:cs="Calibri"/>
        </w:rPr>
        <w:t>5</w:t>
      </w:r>
      <w:r>
        <w:rPr>
          <w:rFonts w:ascii="Calibri" w:hAnsi="Calibri" w:cs="Calibri"/>
        </w:rPr>
        <w:t xml:space="preserve">         </w:t>
      </w:r>
      <w:r w:rsidR="004343D9" w:rsidRPr="004343D9">
        <w:rPr>
          <w:rFonts w:ascii="Calibri" w:hAnsi="Calibri"/>
        </w:rPr>
        <w:t>Students in foster care</w:t>
      </w:r>
      <w:bookmarkEnd w:id="975"/>
      <w:bookmarkEnd w:id="981"/>
      <w:bookmarkEnd w:id="982"/>
    </w:p>
    <w:p w:rsidR="007031C8" w:rsidRPr="00DE162E" w:rsidRDefault="004343D9">
      <w:pPr>
        <w:rPr>
          <w:rFonts w:ascii="Calibri" w:hAnsi="Calibri"/>
        </w:rPr>
      </w:pPr>
      <w:r w:rsidRPr="004343D9">
        <w:rPr>
          <w:rFonts w:ascii="Calibri" w:hAnsi="Calibri"/>
        </w:rPr>
        <w:t xml:space="preserve">A student in an official substitute or foster care arrangement may qualify for Additional Boarding Allowance only if the foster carer is not receiving a foster care allowance (or other similar allowance intended for the upkeep or personal use of the student) from a government authority (see also </w:t>
      </w:r>
      <w:hyperlink w:anchor="_6.8.2_Special_assessment" w:history="1">
        <w:r w:rsidRPr="004343D9">
          <w:rPr>
            <w:rStyle w:val="Hyperlink"/>
            <w:rFonts w:ascii="Calibri" w:hAnsi="Calibri"/>
          </w:rPr>
          <w:t>6.</w:t>
        </w:r>
        <w:bookmarkStart w:id="983" w:name="_Hlt205706016"/>
        <w:bookmarkStart w:id="984" w:name="_Hlt205706143"/>
        <w:r w:rsidRPr="004343D9">
          <w:rPr>
            <w:rStyle w:val="Hyperlink"/>
            <w:rFonts w:ascii="Calibri" w:hAnsi="Calibri"/>
          </w:rPr>
          <w:t>10.</w:t>
        </w:r>
        <w:bookmarkEnd w:id="983"/>
        <w:bookmarkEnd w:id="984"/>
        <w:r w:rsidRPr="004343D9">
          <w:rPr>
            <w:rStyle w:val="Hyperlink"/>
            <w:rFonts w:ascii="Calibri" w:hAnsi="Calibri"/>
          </w:rPr>
          <w:t>2</w:t>
        </w:r>
      </w:hyperlink>
      <w:r w:rsidRPr="004343D9">
        <w:rPr>
          <w:rFonts w:ascii="Calibri" w:hAnsi="Calibri"/>
        </w:rPr>
        <w:t>).</w:t>
      </w:r>
    </w:p>
    <w:p w:rsidR="007031C8" w:rsidRPr="00DE162E" w:rsidRDefault="004343D9">
      <w:pPr>
        <w:rPr>
          <w:rFonts w:ascii="Calibri" w:hAnsi="Calibri"/>
        </w:rPr>
      </w:pPr>
      <w:r w:rsidRPr="004343D9">
        <w:rPr>
          <w:rFonts w:ascii="Calibri" w:hAnsi="Calibri"/>
          <w:i/>
        </w:rPr>
        <w:t>Note</w:t>
      </w:r>
      <w:r w:rsidRPr="004343D9">
        <w:rPr>
          <w:rFonts w:ascii="Calibri" w:hAnsi="Calibri"/>
        </w:rPr>
        <w:t xml:space="preserve">: Such a student is eligible only if isolated or deemed isolated on the basis of the foster parent’s </w:t>
      </w:r>
      <w:hyperlink w:anchor="PrincipalFamilyHome" w:history="1">
        <w:r w:rsidRPr="004343D9">
          <w:rPr>
            <w:rStyle w:val="Hyperlink"/>
            <w:rFonts w:ascii="Calibri" w:hAnsi="Calibri"/>
          </w:rPr>
          <w:t>principal family ho</w:t>
        </w:r>
        <w:bookmarkStart w:id="985" w:name="_Hlt205706173"/>
        <w:r w:rsidRPr="004343D9">
          <w:rPr>
            <w:rStyle w:val="Hyperlink"/>
            <w:rFonts w:ascii="Calibri" w:hAnsi="Calibri"/>
          </w:rPr>
          <w:t>m</w:t>
        </w:r>
        <w:bookmarkEnd w:id="985"/>
        <w:r w:rsidRPr="004343D9">
          <w:rPr>
            <w:rStyle w:val="Hyperlink"/>
            <w:rFonts w:ascii="Calibri" w:hAnsi="Calibri"/>
          </w:rPr>
          <w:t>e</w:t>
        </w:r>
      </w:hyperlink>
      <w:r w:rsidRPr="004343D9">
        <w:rPr>
          <w:rFonts w:ascii="Calibri" w:hAnsi="Calibri"/>
        </w:rPr>
        <w:t xml:space="preserve"> (see </w:t>
      </w:r>
      <w:hyperlink w:anchor="_4_Isolation_conditions" w:history="1">
        <w:r w:rsidRPr="004343D9">
          <w:rPr>
            <w:rStyle w:val="Hyperlink"/>
            <w:rFonts w:ascii="Calibri" w:hAnsi="Calibri"/>
          </w:rPr>
          <w:t>Par</w:t>
        </w:r>
        <w:bookmarkStart w:id="986" w:name="_Hlt205706180"/>
        <w:r w:rsidRPr="004343D9">
          <w:rPr>
            <w:rStyle w:val="Hyperlink"/>
            <w:rFonts w:ascii="Calibri" w:hAnsi="Calibri"/>
          </w:rPr>
          <w:t>t</w:t>
        </w:r>
        <w:bookmarkEnd w:id="986"/>
        <w:r w:rsidRPr="004343D9">
          <w:rPr>
            <w:rStyle w:val="Hyperlink"/>
            <w:rFonts w:ascii="Calibri" w:hAnsi="Calibri"/>
          </w:rPr>
          <w:t> 4</w:t>
        </w:r>
      </w:hyperlink>
      <w:r w:rsidRPr="004343D9">
        <w:rPr>
          <w:rFonts w:ascii="Calibri" w:hAnsi="Calibri"/>
        </w:rPr>
        <w:t>) and, if boarding away from home, would be expected to spend vacations with the foster parent rather than a natural or adoptive parent, or other guardian.</w:t>
      </w:r>
    </w:p>
    <w:p w:rsidR="007031C8" w:rsidRPr="00DE162E" w:rsidRDefault="004343D9">
      <w:pPr>
        <w:pStyle w:val="BulletIntro"/>
        <w:rPr>
          <w:rFonts w:ascii="Calibri" w:hAnsi="Calibri"/>
        </w:rPr>
      </w:pPr>
      <w:r w:rsidRPr="004343D9">
        <w:rPr>
          <w:rFonts w:ascii="Calibri" w:hAnsi="Calibri"/>
        </w:rPr>
        <w:t>To substantiate eligibility on this basis, the applicant (the foster parent) must provide a statement from the relevant government agency which:</w:t>
      </w:r>
    </w:p>
    <w:p w:rsidR="007031C8" w:rsidRPr="00DE162E" w:rsidRDefault="004343D9">
      <w:pPr>
        <w:pStyle w:val="Bullet"/>
        <w:ind w:left="357" w:hanging="357"/>
        <w:rPr>
          <w:rFonts w:ascii="Calibri" w:hAnsi="Calibri"/>
        </w:rPr>
      </w:pPr>
      <w:r w:rsidRPr="004343D9">
        <w:rPr>
          <w:rFonts w:ascii="Calibri" w:hAnsi="Calibri"/>
        </w:rPr>
        <w:t>confirms that a direction or authorisation by a court, Minister or government authority is currently in effect in relation to the student’s care</w:t>
      </w:r>
    </w:p>
    <w:p w:rsidR="007031C8" w:rsidRPr="00DE162E" w:rsidRDefault="004343D9">
      <w:pPr>
        <w:pStyle w:val="Bullet"/>
        <w:ind w:left="357" w:hanging="357"/>
        <w:rPr>
          <w:rFonts w:ascii="Calibri" w:hAnsi="Calibri"/>
        </w:rPr>
      </w:pPr>
      <w:r w:rsidRPr="004343D9">
        <w:rPr>
          <w:rFonts w:ascii="Calibri" w:hAnsi="Calibri"/>
        </w:rPr>
        <w:t>confirms the details of the care arrangement, including the names and addresses of those authorised to care for the student</w:t>
      </w:r>
    </w:p>
    <w:p w:rsidR="007031C8" w:rsidRPr="00DE162E" w:rsidRDefault="004343D9">
      <w:pPr>
        <w:pStyle w:val="Bullet"/>
        <w:numPr>
          <w:ilvl w:val="0"/>
          <w:numId w:val="0"/>
        </w:numPr>
        <w:ind w:left="357"/>
        <w:rPr>
          <w:rFonts w:ascii="Calibri" w:hAnsi="Calibri"/>
        </w:rPr>
      </w:pPr>
      <w:proofErr w:type="gramStart"/>
      <w:r w:rsidRPr="004343D9">
        <w:rPr>
          <w:rFonts w:ascii="Calibri" w:hAnsi="Calibri"/>
        </w:rPr>
        <w:t>and</w:t>
      </w:r>
      <w:proofErr w:type="gramEnd"/>
    </w:p>
    <w:p w:rsidR="007031C8" w:rsidRPr="00DE162E" w:rsidRDefault="004343D9">
      <w:pPr>
        <w:pStyle w:val="BulletLast"/>
        <w:rPr>
          <w:rFonts w:ascii="Calibri" w:hAnsi="Calibri"/>
        </w:rPr>
      </w:pPr>
      <w:proofErr w:type="gramStart"/>
      <w:r w:rsidRPr="004343D9">
        <w:rPr>
          <w:rFonts w:ascii="Calibri" w:hAnsi="Calibri"/>
        </w:rPr>
        <w:t>indicates</w:t>
      </w:r>
      <w:proofErr w:type="gramEnd"/>
      <w:r w:rsidRPr="004343D9">
        <w:rPr>
          <w:rFonts w:ascii="Calibri" w:hAnsi="Calibri"/>
        </w:rPr>
        <w:t xml:space="preserve"> whether the authorised carers receive a foster care allowance or similar allowance intended for the student’s upkeep or personal use.</w:t>
      </w:r>
    </w:p>
    <w:p w:rsidR="007031C8" w:rsidRPr="00DE162E" w:rsidRDefault="007031C8">
      <w:pPr>
        <w:pStyle w:val="BulletLast"/>
        <w:numPr>
          <w:ilvl w:val="0"/>
          <w:numId w:val="0"/>
        </w:numPr>
        <w:rPr>
          <w:rFonts w:ascii="Calibri" w:hAnsi="Calibri"/>
        </w:rPr>
      </w:pPr>
    </w:p>
    <w:p w:rsidR="007031C8" w:rsidRPr="00DE162E" w:rsidRDefault="004343D9">
      <w:pPr>
        <w:pStyle w:val="Heading3"/>
        <w:rPr>
          <w:rFonts w:ascii="Calibri" w:hAnsi="Calibri"/>
        </w:rPr>
      </w:pPr>
      <w:bookmarkStart w:id="987" w:name="_5.2.3_Actual_boarding"/>
      <w:bookmarkStart w:id="988" w:name="_5.2.3_Actual_boarding_charges"/>
      <w:bookmarkStart w:id="989" w:name="_Toc161552276"/>
      <w:bookmarkStart w:id="990" w:name="_Toc234129415"/>
      <w:bookmarkStart w:id="991" w:name="_Toc264368453"/>
      <w:bookmarkStart w:id="992" w:name="_Toc387754128"/>
      <w:bookmarkEnd w:id="987"/>
      <w:bookmarkEnd w:id="988"/>
      <w:r w:rsidRPr="004343D9">
        <w:rPr>
          <w:rFonts w:ascii="Calibri" w:hAnsi="Calibri"/>
        </w:rPr>
        <w:t>5.2.3</w:t>
      </w:r>
      <w:r w:rsidRPr="004343D9">
        <w:rPr>
          <w:rFonts w:ascii="Calibri" w:hAnsi="Calibri"/>
        </w:rPr>
        <w:tab/>
        <w:t>Actual boarding charges</w:t>
      </w:r>
      <w:bookmarkEnd w:id="989"/>
      <w:bookmarkEnd w:id="990"/>
      <w:bookmarkEnd w:id="991"/>
      <w:bookmarkEnd w:id="992"/>
    </w:p>
    <w:p w:rsidR="007031C8" w:rsidRPr="00DE162E" w:rsidRDefault="004343D9">
      <w:pPr>
        <w:rPr>
          <w:rFonts w:ascii="Calibri" w:hAnsi="Calibri"/>
        </w:rPr>
      </w:pPr>
      <w:r w:rsidRPr="004343D9">
        <w:rPr>
          <w:rFonts w:ascii="Calibri" w:hAnsi="Calibri"/>
        </w:rPr>
        <w:t xml:space="preserve">In these guidelines, ‘actual boarding charges’ are the fees charged by the boarding provider for the </w:t>
      </w:r>
      <w:hyperlink w:anchor="EligibleStudent" w:history="1">
        <w:r w:rsidRPr="004343D9">
          <w:rPr>
            <w:rStyle w:val="Hyperlink"/>
            <w:rFonts w:ascii="Calibri" w:hAnsi="Calibri"/>
          </w:rPr>
          <w:t>eligible st</w:t>
        </w:r>
        <w:bookmarkStart w:id="993" w:name="_Hlt205706197"/>
        <w:r w:rsidRPr="004343D9">
          <w:rPr>
            <w:rStyle w:val="Hyperlink"/>
            <w:rFonts w:ascii="Calibri" w:hAnsi="Calibri"/>
          </w:rPr>
          <w:t>u</w:t>
        </w:r>
        <w:bookmarkEnd w:id="993"/>
        <w:r w:rsidRPr="004343D9">
          <w:rPr>
            <w:rStyle w:val="Hyperlink"/>
            <w:rFonts w:ascii="Calibri" w:hAnsi="Calibri"/>
          </w:rPr>
          <w:t>dent</w:t>
        </w:r>
      </w:hyperlink>
      <w:r w:rsidRPr="004343D9">
        <w:rPr>
          <w:rFonts w:ascii="Calibri" w:hAnsi="Calibri"/>
        </w:rPr>
        <w:t xml:space="preserve"> during the relevant </w:t>
      </w:r>
      <w:hyperlink w:anchor="SchoolYear" w:history="1">
        <w:r w:rsidRPr="004343D9">
          <w:rPr>
            <w:rStyle w:val="Hyperlink"/>
            <w:rFonts w:ascii="Calibri" w:hAnsi="Calibri"/>
          </w:rPr>
          <w:t>scho</w:t>
        </w:r>
        <w:bookmarkStart w:id="994" w:name="_Hlt205706211"/>
        <w:r w:rsidRPr="004343D9">
          <w:rPr>
            <w:rStyle w:val="Hyperlink"/>
            <w:rFonts w:ascii="Calibri" w:hAnsi="Calibri"/>
          </w:rPr>
          <w:t>o</w:t>
        </w:r>
        <w:bookmarkEnd w:id="994"/>
        <w:r w:rsidRPr="004343D9">
          <w:rPr>
            <w:rStyle w:val="Hyperlink"/>
            <w:rFonts w:ascii="Calibri" w:hAnsi="Calibri"/>
          </w:rPr>
          <w:t>l year</w:t>
        </w:r>
      </w:hyperlink>
      <w:r w:rsidRPr="004343D9">
        <w:rPr>
          <w:rFonts w:ascii="Calibri" w:hAnsi="Calibri"/>
        </w:rPr>
        <w:t xml:space="preserve"> (inclusive of Goods and Services Tax). This is the amount of boarding fees claimed by the institution after any reduction, subsidy, scholarship or refund is taken into account (see also </w:t>
      </w:r>
      <w:hyperlink w:anchor="_5.4.2_Eligibility" w:history="1">
        <w:r w:rsidR="007031C8" w:rsidRPr="00DE162E">
          <w:rPr>
            <w:rStyle w:val="Hyperlink"/>
            <w:rFonts w:ascii="Calibri" w:hAnsi="Calibri" w:cs="Calibri"/>
          </w:rPr>
          <w:t>5.2.4</w:t>
        </w:r>
      </w:hyperlink>
      <w:r w:rsidRPr="004343D9">
        <w:rPr>
          <w:rFonts w:ascii="Calibri" w:hAnsi="Calibri"/>
        </w:rPr>
        <w:t>).</w:t>
      </w:r>
    </w:p>
    <w:p w:rsidR="007031C8" w:rsidRPr="00DE162E" w:rsidRDefault="004343D9">
      <w:pPr>
        <w:rPr>
          <w:rFonts w:ascii="Calibri" w:hAnsi="Calibri"/>
        </w:rPr>
      </w:pPr>
      <w:r w:rsidRPr="004343D9">
        <w:rPr>
          <w:rFonts w:ascii="Calibri" w:hAnsi="Calibri"/>
        </w:rPr>
        <w:t>For example, if an institution grants a student a scholarship or bursary for boarding costs, the applicant does not incur the boarding fees.  This means, for the purposes of the AIC Scheme, the actual boarding charges for the student are nil and Additional Boarding Allowance is not payable.</w:t>
      </w:r>
    </w:p>
    <w:p w:rsidR="007031C8" w:rsidRPr="00DE162E" w:rsidRDefault="004343D9">
      <w:pPr>
        <w:rPr>
          <w:rFonts w:ascii="Calibri" w:hAnsi="Calibri"/>
        </w:rPr>
      </w:pPr>
      <w:r w:rsidRPr="004343D9">
        <w:rPr>
          <w:rFonts w:ascii="Calibri" w:hAnsi="Calibri"/>
        </w:rPr>
        <w:t>Other arrangements to pay boarding fees (i.e. contribution by private sources such as friends or relatives) do not affect the level of actual boarding charges and are considered the equivalent of the paying the boarding fees.</w:t>
      </w:r>
    </w:p>
    <w:p w:rsidR="007031C8" w:rsidRPr="00DE162E" w:rsidRDefault="004343D9">
      <w:pPr>
        <w:rPr>
          <w:rFonts w:ascii="Calibri" w:hAnsi="Calibri"/>
        </w:rPr>
      </w:pPr>
      <w:r w:rsidRPr="004343D9">
        <w:rPr>
          <w:rFonts w:ascii="Calibri" w:hAnsi="Calibri"/>
        </w:rPr>
        <w:t>The charges must be for boarding only, and may include accommodation-related costs, such as laundry. Actual boarding charges do not include tuition fees or other associated education costs (e.g. books, uniforms or pens).</w:t>
      </w:r>
    </w:p>
    <w:p w:rsidR="007031C8" w:rsidRPr="00DE162E" w:rsidRDefault="000568C8">
      <w:pPr>
        <w:rPr>
          <w:rFonts w:ascii="Calibri" w:hAnsi="Calibri"/>
        </w:rPr>
      </w:pPr>
      <w:hyperlink w:anchor="Student" w:history="1">
        <w:r w:rsidR="004343D9" w:rsidRPr="004343D9">
          <w:rPr>
            <w:rStyle w:val="Hyperlink"/>
            <w:rFonts w:ascii="Calibri" w:hAnsi="Calibri"/>
          </w:rPr>
          <w:t>Stude</w:t>
        </w:r>
        <w:bookmarkStart w:id="995" w:name="_Hlt205706237"/>
        <w:r w:rsidR="004343D9" w:rsidRPr="004343D9">
          <w:rPr>
            <w:rStyle w:val="Hyperlink"/>
            <w:rFonts w:ascii="Calibri" w:hAnsi="Calibri"/>
          </w:rPr>
          <w:t>n</w:t>
        </w:r>
        <w:bookmarkEnd w:id="995"/>
        <w:r w:rsidR="004343D9" w:rsidRPr="004343D9">
          <w:rPr>
            <w:rStyle w:val="Hyperlink"/>
            <w:rFonts w:ascii="Calibri" w:hAnsi="Calibri"/>
          </w:rPr>
          <w:t>ts</w:t>
        </w:r>
      </w:hyperlink>
      <w:r w:rsidR="004343D9" w:rsidRPr="004343D9">
        <w:rPr>
          <w:rFonts w:ascii="Calibri" w:hAnsi="Calibri"/>
        </w:rPr>
        <w:t xml:space="preserve"> with disabilities who board in </w:t>
      </w:r>
      <w:hyperlink w:anchor="SpecialInstitution" w:history="1">
        <w:r w:rsidR="004343D9" w:rsidRPr="004343D9">
          <w:rPr>
            <w:rStyle w:val="Hyperlink"/>
            <w:rFonts w:ascii="Calibri" w:hAnsi="Calibri"/>
          </w:rPr>
          <w:t>specia</w:t>
        </w:r>
        <w:bookmarkStart w:id="996" w:name="_Hlt205706247"/>
        <w:r w:rsidR="004343D9" w:rsidRPr="004343D9">
          <w:rPr>
            <w:rStyle w:val="Hyperlink"/>
            <w:rFonts w:ascii="Calibri" w:hAnsi="Calibri"/>
          </w:rPr>
          <w:t>l</w:t>
        </w:r>
        <w:bookmarkEnd w:id="996"/>
        <w:r w:rsidR="004343D9" w:rsidRPr="004343D9">
          <w:rPr>
            <w:rStyle w:val="Hyperlink"/>
            <w:rFonts w:ascii="Calibri" w:hAnsi="Calibri"/>
          </w:rPr>
          <w:t xml:space="preserve"> institutions</w:t>
        </w:r>
      </w:hyperlink>
      <w:r w:rsidR="004343D9" w:rsidRPr="004343D9">
        <w:rPr>
          <w:rFonts w:ascii="Calibri" w:hAnsi="Calibri"/>
        </w:rPr>
        <w:t xml:space="preserve"> might remain there for periods beyond normal school terms. Boarding costs for those periods may be included as part of the student’s boarding costs for the year.</w:t>
      </w:r>
    </w:p>
    <w:p w:rsidR="007031C8" w:rsidRPr="00DE162E" w:rsidRDefault="004343D9">
      <w:pPr>
        <w:rPr>
          <w:rFonts w:ascii="Calibri" w:hAnsi="Calibri"/>
        </w:rPr>
      </w:pPr>
      <w:r w:rsidRPr="004343D9">
        <w:rPr>
          <w:rFonts w:ascii="Calibri" w:hAnsi="Calibri"/>
        </w:rPr>
        <w:t>If a student moves to a different boarding facility (</w:t>
      </w:r>
      <w:r w:rsidR="00903B91">
        <w:rPr>
          <w:rFonts w:ascii="Calibri" w:hAnsi="Calibri"/>
        </w:rPr>
        <w:t xml:space="preserve">with different </w:t>
      </w:r>
      <w:r w:rsidR="00391C87">
        <w:rPr>
          <w:rFonts w:ascii="Calibri" w:hAnsi="Calibri"/>
        </w:rPr>
        <w:t>costs</w:t>
      </w:r>
      <w:r w:rsidRPr="004343D9">
        <w:rPr>
          <w:rFonts w:ascii="Calibri" w:hAnsi="Calibri"/>
        </w:rPr>
        <w:t>), the entitlement must be recalculated. The actual boarding charges should be based on the total boarding costs incurred for the school year, so any reassessment because of reduced boarding costs will be retrospective to the initial entitlement to Additional Boarding Allowance.</w:t>
      </w:r>
    </w:p>
    <w:p w:rsidR="007031C8" w:rsidRPr="00DE162E" w:rsidRDefault="004343D9">
      <w:pPr>
        <w:rPr>
          <w:rFonts w:ascii="Calibri" w:hAnsi="Calibri"/>
        </w:rPr>
      </w:pPr>
      <w:r w:rsidRPr="004343D9">
        <w:rPr>
          <w:rFonts w:ascii="Calibri" w:hAnsi="Calibri"/>
        </w:rPr>
        <w:t xml:space="preserve">If a student begins, or ceases to board during the year, or is a </w:t>
      </w:r>
      <w:hyperlink w:anchor="PartTimeBoarder" w:history="1">
        <w:r w:rsidRPr="004343D9">
          <w:rPr>
            <w:rStyle w:val="Hyperlink"/>
            <w:rFonts w:ascii="Calibri" w:hAnsi="Calibri"/>
          </w:rPr>
          <w:t>part</w:t>
        </w:r>
        <w:bookmarkStart w:id="997" w:name="_Hlt205706257"/>
        <w:r w:rsidRPr="004343D9">
          <w:rPr>
            <w:rStyle w:val="Hyperlink"/>
            <w:rFonts w:ascii="Calibri" w:hAnsi="Calibri"/>
          </w:rPr>
          <w:noBreakHyphen/>
        </w:r>
        <w:bookmarkEnd w:id="997"/>
        <w:r w:rsidRPr="004343D9">
          <w:rPr>
            <w:rStyle w:val="Hyperlink"/>
            <w:rFonts w:ascii="Calibri" w:hAnsi="Calibri"/>
          </w:rPr>
          <w:t>time boarder</w:t>
        </w:r>
      </w:hyperlink>
      <w:r w:rsidRPr="004343D9">
        <w:rPr>
          <w:rFonts w:ascii="Calibri" w:hAnsi="Calibri"/>
        </w:rPr>
        <w:t xml:space="preserve"> (see </w:t>
      </w:r>
      <w:hyperlink w:anchor="_5.2.6_Part-time_boarders" w:history="1">
        <w:r w:rsidRPr="004343D9">
          <w:rPr>
            <w:rStyle w:val="Hyperlink"/>
            <w:rFonts w:ascii="Calibri" w:hAnsi="Calibri"/>
          </w:rPr>
          <w:t>5.2</w:t>
        </w:r>
        <w:bookmarkStart w:id="998" w:name="_Hlt205706269"/>
        <w:r w:rsidRPr="004343D9">
          <w:rPr>
            <w:rStyle w:val="Hyperlink"/>
            <w:rFonts w:ascii="Calibri" w:hAnsi="Calibri"/>
          </w:rPr>
          <w:t>.</w:t>
        </w:r>
        <w:bookmarkStart w:id="999" w:name="_Hlt205706305"/>
        <w:bookmarkEnd w:id="998"/>
        <w:r w:rsidRPr="004343D9">
          <w:rPr>
            <w:rStyle w:val="Hyperlink"/>
            <w:rFonts w:ascii="Calibri" w:hAnsi="Calibri"/>
          </w:rPr>
          <w:t>5</w:t>
        </w:r>
        <w:bookmarkEnd w:id="999"/>
      </w:hyperlink>
      <w:r w:rsidRPr="004343D9">
        <w:rPr>
          <w:rFonts w:ascii="Calibri" w:hAnsi="Calibri"/>
        </w:rPr>
        <w:t xml:space="preserve">), or </w:t>
      </w:r>
      <w:hyperlink w:anchor="ShortTermBoarder" w:history="1">
        <w:r w:rsidRPr="004343D9">
          <w:rPr>
            <w:rStyle w:val="Hyperlink"/>
            <w:rFonts w:ascii="Calibri" w:hAnsi="Calibri"/>
          </w:rPr>
          <w:t>short</w:t>
        </w:r>
        <w:r w:rsidRPr="004343D9">
          <w:rPr>
            <w:rStyle w:val="Hyperlink"/>
            <w:rFonts w:ascii="Calibri" w:hAnsi="Calibri"/>
          </w:rPr>
          <w:noBreakHyphen/>
          <w:t>term b</w:t>
        </w:r>
        <w:bookmarkStart w:id="1000" w:name="_Hlt205706309"/>
        <w:r w:rsidRPr="004343D9">
          <w:rPr>
            <w:rStyle w:val="Hyperlink"/>
            <w:rFonts w:ascii="Calibri" w:hAnsi="Calibri"/>
          </w:rPr>
          <w:t>o</w:t>
        </w:r>
        <w:bookmarkEnd w:id="1000"/>
        <w:r w:rsidRPr="004343D9">
          <w:rPr>
            <w:rStyle w:val="Hyperlink"/>
            <w:rFonts w:ascii="Calibri" w:hAnsi="Calibri"/>
          </w:rPr>
          <w:t>arder</w:t>
        </w:r>
      </w:hyperlink>
      <w:r w:rsidRPr="004343D9">
        <w:rPr>
          <w:rFonts w:ascii="Calibri" w:hAnsi="Calibri"/>
        </w:rPr>
        <w:t xml:space="preserve"> (see </w:t>
      </w:r>
      <w:hyperlink w:anchor="_5.2.7_Short-term_boarders" w:history="1">
        <w:r w:rsidRPr="004343D9">
          <w:rPr>
            <w:rStyle w:val="Hyperlink"/>
            <w:rFonts w:ascii="Calibri" w:hAnsi="Calibri"/>
          </w:rPr>
          <w:t>5.2</w:t>
        </w:r>
        <w:bookmarkStart w:id="1001" w:name="_Hlt205706317"/>
        <w:r w:rsidRPr="004343D9">
          <w:rPr>
            <w:rStyle w:val="Hyperlink"/>
            <w:rFonts w:ascii="Calibri" w:hAnsi="Calibri"/>
          </w:rPr>
          <w:t>.</w:t>
        </w:r>
        <w:bookmarkStart w:id="1002" w:name="_Hlt205706345"/>
        <w:bookmarkEnd w:id="1001"/>
        <w:r w:rsidRPr="004343D9">
          <w:rPr>
            <w:rStyle w:val="Hyperlink"/>
            <w:rFonts w:ascii="Calibri" w:hAnsi="Calibri"/>
          </w:rPr>
          <w:t>6</w:t>
        </w:r>
        <w:bookmarkEnd w:id="1002"/>
      </w:hyperlink>
      <w:r w:rsidRPr="004343D9">
        <w:rPr>
          <w:rFonts w:ascii="Calibri" w:hAnsi="Calibri"/>
        </w:rPr>
        <w:t>), the actual boarding charges should be converted to an annual amount (calculated on a calendar year) to allow a fair comparison of boarding costs and the rate of Boarding Allowance.</w:t>
      </w:r>
    </w:p>
    <w:p w:rsidR="007031C8" w:rsidRPr="00DE162E" w:rsidRDefault="007031C8">
      <w:pPr>
        <w:pStyle w:val="BulletLast"/>
        <w:numPr>
          <w:ilvl w:val="0"/>
          <w:numId w:val="0"/>
        </w:numPr>
        <w:rPr>
          <w:rFonts w:ascii="Calibri" w:hAnsi="Calibri"/>
        </w:rPr>
      </w:pPr>
      <w:bookmarkStart w:id="1003" w:name="_5.2.4_Boarding_fees"/>
      <w:bookmarkEnd w:id="1003"/>
    </w:p>
    <w:p w:rsidR="007031C8" w:rsidRPr="00DE162E" w:rsidRDefault="004343D9">
      <w:pPr>
        <w:pStyle w:val="Heading3"/>
        <w:rPr>
          <w:rFonts w:ascii="Calibri" w:hAnsi="Calibri"/>
        </w:rPr>
      </w:pPr>
      <w:bookmarkStart w:id="1004" w:name="_5.2.5_Full-time_boarders"/>
      <w:bookmarkStart w:id="1005" w:name="_5.2.4_Full-time_boarders"/>
      <w:bookmarkStart w:id="1006" w:name="_Toc161552280"/>
      <w:bookmarkStart w:id="1007" w:name="_Toc234129416"/>
      <w:bookmarkStart w:id="1008" w:name="_Toc264368454"/>
      <w:bookmarkStart w:id="1009" w:name="_Toc387754129"/>
      <w:bookmarkEnd w:id="1004"/>
      <w:bookmarkEnd w:id="1005"/>
      <w:r w:rsidRPr="004343D9">
        <w:rPr>
          <w:rFonts w:ascii="Calibri" w:hAnsi="Calibri"/>
        </w:rPr>
        <w:t>5.2.4</w:t>
      </w:r>
      <w:r w:rsidRPr="004343D9">
        <w:rPr>
          <w:rFonts w:ascii="Calibri" w:hAnsi="Calibri"/>
        </w:rPr>
        <w:tab/>
        <w:t>Full-time boarders</w:t>
      </w:r>
      <w:bookmarkEnd w:id="1006"/>
      <w:bookmarkEnd w:id="1007"/>
      <w:bookmarkEnd w:id="1008"/>
      <w:bookmarkEnd w:id="1009"/>
    </w:p>
    <w:p w:rsidR="007031C8" w:rsidRPr="00DE162E" w:rsidRDefault="004343D9">
      <w:pPr>
        <w:rPr>
          <w:rFonts w:ascii="Calibri" w:hAnsi="Calibri"/>
        </w:rPr>
      </w:pPr>
      <w:r w:rsidRPr="004343D9">
        <w:rPr>
          <w:rFonts w:ascii="Calibri" w:hAnsi="Calibri"/>
        </w:rPr>
        <w:t xml:space="preserve">To qualify for the full boarding allowance entitlements, an </w:t>
      </w:r>
      <w:hyperlink w:anchor="EligibleStudent" w:history="1">
        <w:r w:rsidRPr="004343D9">
          <w:rPr>
            <w:rStyle w:val="Hyperlink"/>
            <w:rFonts w:ascii="Calibri" w:hAnsi="Calibri"/>
          </w:rPr>
          <w:t>eligible student</w:t>
        </w:r>
      </w:hyperlink>
      <w:r w:rsidRPr="004343D9">
        <w:rPr>
          <w:rFonts w:ascii="Calibri" w:hAnsi="Calibri"/>
        </w:rPr>
        <w:t xml:space="preserve"> must board away from their </w:t>
      </w:r>
      <w:hyperlink w:anchor="PrincipalFamilyHome" w:history="1">
        <w:r w:rsidRPr="004343D9">
          <w:rPr>
            <w:rStyle w:val="Hyperlink"/>
            <w:rFonts w:ascii="Calibri" w:hAnsi="Calibri"/>
          </w:rPr>
          <w:t>principal family home</w:t>
        </w:r>
      </w:hyperlink>
      <w:r w:rsidRPr="004343D9">
        <w:rPr>
          <w:rFonts w:ascii="Calibri" w:hAnsi="Calibri"/>
        </w:rPr>
        <w:t xml:space="preserve"> </w:t>
      </w:r>
      <w:hyperlink w:anchor="FullTimeBoarder" w:history="1">
        <w:r w:rsidR="007031C8" w:rsidRPr="00DE162E">
          <w:rPr>
            <w:rStyle w:val="Hyperlink"/>
            <w:rFonts w:ascii="Calibri" w:hAnsi="Calibri" w:cs="Calibri"/>
          </w:rPr>
          <w:t>full-time</w:t>
        </w:r>
      </w:hyperlink>
      <w:r w:rsidRPr="004343D9">
        <w:rPr>
          <w:rFonts w:ascii="Calibri" w:hAnsi="Calibri"/>
        </w:rPr>
        <w:t xml:space="preserve"> (defined as at least four nights per school week).</w:t>
      </w:r>
    </w:p>
    <w:p w:rsidR="007031C8" w:rsidRPr="00DE162E" w:rsidRDefault="007031C8">
      <w:pPr>
        <w:rPr>
          <w:rFonts w:ascii="Calibri" w:hAnsi="Calibri"/>
        </w:rPr>
      </w:pPr>
    </w:p>
    <w:p w:rsidR="007031C8" w:rsidRPr="00DE162E" w:rsidRDefault="004343D9">
      <w:pPr>
        <w:pStyle w:val="Heading3"/>
        <w:rPr>
          <w:rFonts w:ascii="Calibri" w:hAnsi="Calibri"/>
        </w:rPr>
      </w:pPr>
      <w:bookmarkStart w:id="1010" w:name="_5.2.6_Part-time_boarders"/>
      <w:bookmarkStart w:id="1011" w:name="_5.2.5_Part-time_boarders"/>
      <w:bookmarkStart w:id="1012" w:name="_Toc234129417"/>
      <w:bookmarkStart w:id="1013" w:name="_Toc264368455"/>
      <w:bookmarkStart w:id="1014" w:name="_Toc387754130"/>
      <w:bookmarkEnd w:id="1010"/>
      <w:bookmarkEnd w:id="1011"/>
      <w:r w:rsidRPr="004343D9">
        <w:rPr>
          <w:rFonts w:ascii="Calibri" w:hAnsi="Calibri"/>
        </w:rPr>
        <w:t>5.2.5</w:t>
      </w:r>
      <w:r w:rsidRPr="004343D9">
        <w:rPr>
          <w:rFonts w:ascii="Calibri" w:hAnsi="Calibri"/>
        </w:rPr>
        <w:tab/>
        <w:t>Part-time boarders</w:t>
      </w:r>
      <w:bookmarkEnd w:id="1012"/>
      <w:bookmarkEnd w:id="1013"/>
      <w:bookmarkEnd w:id="1014"/>
    </w:p>
    <w:p w:rsidR="007031C8" w:rsidRPr="00DE162E" w:rsidRDefault="004343D9">
      <w:pPr>
        <w:rPr>
          <w:rFonts w:ascii="Calibri" w:hAnsi="Calibri"/>
        </w:rPr>
      </w:pPr>
      <w:r w:rsidRPr="004343D9">
        <w:rPr>
          <w:rFonts w:ascii="Calibri" w:hAnsi="Calibri"/>
        </w:rPr>
        <w:t xml:space="preserve">A </w:t>
      </w:r>
      <w:hyperlink w:anchor="PartTimeBoarder" w:history="1">
        <w:r w:rsidRPr="004343D9">
          <w:rPr>
            <w:rStyle w:val="Hyperlink"/>
            <w:rFonts w:ascii="Calibri" w:hAnsi="Calibri"/>
          </w:rPr>
          <w:t>part-time boarder</w:t>
        </w:r>
      </w:hyperlink>
      <w:r w:rsidRPr="004343D9">
        <w:rPr>
          <w:rFonts w:ascii="Calibri" w:hAnsi="Calibri"/>
        </w:rPr>
        <w:t xml:space="preserve"> is an </w:t>
      </w:r>
      <w:hyperlink w:anchor="EligibleStudent" w:history="1">
        <w:r w:rsidRPr="004343D9">
          <w:rPr>
            <w:rStyle w:val="Hyperlink"/>
            <w:rFonts w:ascii="Calibri" w:hAnsi="Calibri"/>
          </w:rPr>
          <w:t>eligible student</w:t>
        </w:r>
      </w:hyperlink>
      <w:r w:rsidRPr="004343D9">
        <w:rPr>
          <w:rFonts w:ascii="Calibri" w:hAnsi="Calibri"/>
        </w:rPr>
        <w:t xml:space="preserve"> (full-time) who boards away from their </w:t>
      </w:r>
      <w:hyperlink w:anchor="PrincipalFamilyHome" w:history="1">
        <w:r w:rsidRPr="004343D9">
          <w:rPr>
            <w:rStyle w:val="Hyperlink"/>
            <w:rFonts w:ascii="Calibri" w:hAnsi="Calibri"/>
          </w:rPr>
          <w:t>principal family home</w:t>
        </w:r>
      </w:hyperlink>
      <w:r w:rsidRPr="004343D9">
        <w:rPr>
          <w:rFonts w:ascii="Calibri" w:hAnsi="Calibri"/>
        </w:rPr>
        <w:t xml:space="preserve"> for fewer than four nights a week on a regular basis. Entitlement for a part</w:t>
      </w:r>
      <w:r w:rsidRPr="004343D9">
        <w:rPr>
          <w:rFonts w:ascii="Calibri" w:hAnsi="Calibri"/>
        </w:rPr>
        <w:noBreakHyphen/>
        <w:t>time boarder is calculated pro rata as a proportion of one week (seven days).</w:t>
      </w:r>
    </w:p>
    <w:p w:rsidR="007031C8" w:rsidRPr="00DE162E" w:rsidRDefault="004343D9">
      <w:pPr>
        <w:rPr>
          <w:rFonts w:ascii="Calibri" w:hAnsi="Calibri"/>
        </w:rPr>
      </w:pPr>
      <w:r w:rsidRPr="004343D9">
        <w:rPr>
          <w:rFonts w:ascii="Calibri" w:hAnsi="Calibri"/>
        </w:rPr>
        <w:t xml:space="preserve">A boarder can be considered part-time if they board in an approved boarding arrangement on a one-week-on, one-week-off basis (i.e. a full week—five days—of school attendance every second week) continuously over a full term or </w:t>
      </w:r>
      <w:hyperlink w:anchor="SchoolYear" w:history="1">
        <w:r w:rsidR="007031C8" w:rsidRPr="00DE162E">
          <w:rPr>
            <w:rStyle w:val="Hyperlink"/>
            <w:rFonts w:ascii="Calibri" w:hAnsi="Calibri" w:cs="Calibri"/>
          </w:rPr>
          <w:t>school year</w:t>
        </w:r>
      </w:hyperlink>
      <w:r w:rsidRPr="004343D9">
        <w:rPr>
          <w:rFonts w:ascii="Calibri" w:hAnsi="Calibri"/>
        </w:rPr>
        <w:t>.</w:t>
      </w:r>
    </w:p>
    <w:p w:rsidR="007031C8" w:rsidRPr="00DE162E" w:rsidRDefault="004343D9">
      <w:pPr>
        <w:rPr>
          <w:rFonts w:ascii="Calibri" w:hAnsi="Calibri"/>
        </w:rPr>
      </w:pPr>
      <w:r w:rsidRPr="004343D9">
        <w:rPr>
          <w:rFonts w:ascii="Calibri" w:hAnsi="Calibri"/>
        </w:rPr>
        <w:t>However, where the entitlement cannot be expressed as a whole number in proportion to one week (seven days), it is rounded up to the nearest whole number; for example, five days a fortnight (5/14) is rounded up to three days a week (3/7) for the calculation of entitlement. Thus, an eligible student boarding away for one, two or three nights each week is entitled to 1/7, 2/7 or 3/7 (as appropriate) of their normal entitlement. An eligible student regularly boarding away for two nights in one week and three nights the next week is entitled to 3/7 of a full week’s allowance.</w:t>
      </w:r>
    </w:p>
    <w:p w:rsidR="007031C8" w:rsidRPr="00DE162E" w:rsidRDefault="004343D9">
      <w:pPr>
        <w:rPr>
          <w:rFonts w:ascii="Calibri" w:hAnsi="Calibri"/>
        </w:rPr>
      </w:pPr>
      <w:r w:rsidRPr="004343D9">
        <w:rPr>
          <w:rFonts w:ascii="Calibri" w:hAnsi="Calibri"/>
        </w:rPr>
        <w:t xml:space="preserve">A part-time boarder is entitled over the same period as a </w:t>
      </w:r>
      <w:hyperlink w:anchor="FullTimeBoarder" w:history="1">
        <w:r w:rsidRPr="004343D9">
          <w:rPr>
            <w:rStyle w:val="Hyperlink"/>
            <w:rFonts w:ascii="Calibri" w:hAnsi="Calibri"/>
          </w:rPr>
          <w:t>full-time boarder</w:t>
        </w:r>
      </w:hyperlink>
      <w:r w:rsidRPr="004343D9">
        <w:rPr>
          <w:rFonts w:ascii="Calibri" w:hAnsi="Calibri"/>
        </w:rPr>
        <w:t>, including to the end of the academic year, provided they board part-time for the usual number of days in the final week of school term.</w:t>
      </w:r>
    </w:p>
    <w:p w:rsidR="007031C8" w:rsidRPr="00DE162E" w:rsidRDefault="004343D9">
      <w:pPr>
        <w:rPr>
          <w:rFonts w:ascii="Calibri" w:hAnsi="Calibri"/>
        </w:rPr>
      </w:pPr>
      <w:r w:rsidRPr="004343D9">
        <w:rPr>
          <w:rFonts w:ascii="Calibri" w:hAnsi="Calibri"/>
        </w:rPr>
        <w:t>A part-time boarder is entitled to pro-rata Additional Boarding Allowance, calculated on the same basis as Basic Boarding Allowance.</w:t>
      </w:r>
    </w:p>
    <w:p w:rsidR="007031C8" w:rsidRPr="00DE162E" w:rsidRDefault="007031C8">
      <w:pPr>
        <w:rPr>
          <w:rFonts w:ascii="Calibri" w:hAnsi="Calibri"/>
        </w:rPr>
      </w:pPr>
    </w:p>
    <w:p w:rsidR="007031C8" w:rsidRPr="00DE162E" w:rsidRDefault="004343D9">
      <w:pPr>
        <w:pStyle w:val="Heading3"/>
        <w:rPr>
          <w:rFonts w:ascii="Calibri" w:hAnsi="Calibri"/>
        </w:rPr>
      </w:pPr>
      <w:bookmarkStart w:id="1015" w:name="_5.2.7_Short-term_boarders"/>
      <w:bookmarkStart w:id="1016" w:name="_5.2.6_Short-term_boarders"/>
      <w:bookmarkStart w:id="1017" w:name="_Toc161552281"/>
      <w:bookmarkStart w:id="1018" w:name="_Toc234129418"/>
      <w:bookmarkStart w:id="1019" w:name="_Toc264368456"/>
      <w:bookmarkStart w:id="1020" w:name="_Toc387754131"/>
      <w:bookmarkEnd w:id="1015"/>
      <w:bookmarkEnd w:id="1016"/>
      <w:r w:rsidRPr="004343D9">
        <w:rPr>
          <w:rFonts w:ascii="Calibri" w:hAnsi="Calibri"/>
        </w:rPr>
        <w:t>5.2.6</w:t>
      </w:r>
      <w:r w:rsidRPr="004343D9">
        <w:rPr>
          <w:rFonts w:ascii="Calibri" w:hAnsi="Calibri"/>
        </w:rPr>
        <w:tab/>
        <w:t>Short-term boarders</w:t>
      </w:r>
      <w:bookmarkEnd w:id="1017"/>
      <w:bookmarkEnd w:id="1018"/>
      <w:bookmarkEnd w:id="1019"/>
      <w:bookmarkEnd w:id="1020"/>
    </w:p>
    <w:p w:rsidR="007031C8" w:rsidRPr="00DE162E" w:rsidRDefault="004343D9">
      <w:pPr>
        <w:rPr>
          <w:rFonts w:ascii="Calibri" w:hAnsi="Calibri"/>
        </w:rPr>
      </w:pPr>
      <w:r w:rsidRPr="004343D9">
        <w:rPr>
          <w:rFonts w:ascii="Calibri" w:hAnsi="Calibri"/>
        </w:rPr>
        <w:t xml:space="preserve">A </w:t>
      </w:r>
      <w:hyperlink w:anchor="ShortTermBoarder" w:history="1">
        <w:r w:rsidRPr="004343D9">
          <w:rPr>
            <w:rStyle w:val="Hyperlink"/>
            <w:rFonts w:ascii="Calibri" w:hAnsi="Calibri"/>
          </w:rPr>
          <w:t>short-term boarder</w:t>
        </w:r>
      </w:hyperlink>
      <w:r w:rsidRPr="004343D9">
        <w:rPr>
          <w:rFonts w:ascii="Calibri" w:hAnsi="Calibri"/>
        </w:rPr>
        <w:t xml:space="preserve"> is entitled only for the number of days they board away from their </w:t>
      </w:r>
      <w:hyperlink w:anchor="PrincipalFamilyHome" w:history="1">
        <w:r w:rsidRPr="004343D9">
          <w:rPr>
            <w:rStyle w:val="Hyperlink"/>
            <w:rFonts w:ascii="Calibri" w:hAnsi="Calibri"/>
          </w:rPr>
          <w:t>principal family home</w:t>
        </w:r>
      </w:hyperlink>
      <w:r w:rsidRPr="004343D9">
        <w:rPr>
          <w:rFonts w:ascii="Calibri" w:hAnsi="Calibri"/>
        </w:rPr>
        <w:t xml:space="preserve"> (see </w:t>
      </w:r>
      <w:hyperlink w:anchor="_3.7.1_Eligibility_commencement" w:history="1">
        <w:r w:rsidRPr="004343D9">
          <w:rPr>
            <w:rStyle w:val="Hyperlink"/>
            <w:rFonts w:ascii="Calibri" w:hAnsi="Calibri"/>
          </w:rPr>
          <w:t>3.7.1</w:t>
        </w:r>
      </w:hyperlink>
      <w:r w:rsidRPr="004343D9">
        <w:rPr>
          <w:rFonts w:ascii="Calibri" w:hAnsi="Calibri"/>
        </w:rPr>
        <w:t xml:space="preserve">). </w:t>
      </w:r>
    </w:p>
    <w:p w:rsidR="007031C8" w:rsidRPr="00DE162E" w:rsidRDefault="004343D9">
      <w:pPr>
        <w:rPr>
          <w:rFonts w:ascii="Calibri" w:hAnsi="Calibri"/>
        </w:rPr>
      </w:pPr>
      <w:r w:rsidRPr="004343D9">
        <w:rPr>
          <w:rFonts w:ascii="Calibri" w:hAnsi="Calibri"/>
        </w:rPr>
        <w:t>A short-term boarder is entitled to pro-rata Additional Boarding Allowance, calculated on the same basis as Basic Boarding Allowance.</w:t>
      </w:r>
    </w:p>
    <w:p w:rsidR="007031C8" w:rsidRPr="00DE162E" w:rsidRDefault="007031C8">
      <w:pPr>
        <w:rPr>
          <w:rFonts w:ascii="Calibri" w:hAnsi="Calibri"/>
        </w:rPr>
      </w:pPr>
    </w:p>
    <w:p w:rsidR="007031C8" w:rsidRPr="00DE162E" w:rsidRDefault="004343D9">
      <w:pPr>
        <w:pStyle w:val="Heading2"/>
        <w:pageBreakBefore/>
        <w:rPr>
          <w:rFonts w:ascii="Calibri" w:hAnsi="Calibri"/>
        </w:rPr>
      </w:pPr>
      <w:bookmarkStart w:id="1021" w:name="_5.3_Second_Home"/>
      <w:bookmarkStart w:id="1022" w:name="_5.3_Second_Home_Allowance"/>
      <w:bookmarkStart w:id="1023" w:name="_Toc161552282"/>
      <w:bookmarkStart w:id="1024" w:name="_Toc234129419"/>
      <w:bookmarkStart w:id="1025" w:name="_Toc264368457"/>
      <w:bookmarkStart w:id="1026" w:name="_Toc387754132"/>
      <w:bookmarkEnd w:id="1021"/>
      <w:bookmarkEnd w:id="1022"/>
      <w:r w:rsidRPr="004343D9">
        <w:rPr>
          <w:rFonts w:ascii="Calibri" w:hAnsi="Calibri"/>
        </w:rPr>
        <w:t>5.3</w:t>
      </w:r>
      <w:r w:rsidRPr="004343D9">
        <w:rPr>
          <w:rFonts w:ascii="Calibri" w:hAnsi="Calibri"/>
        </w:rPr>
        <w:tab/>
        <w:t>Second Home Allowance</w:t>
      </w:r>
      <w:bookmarkEnd w:id="1023"/>
      <w:bookmarkEnd w:id="1024"/>
      <w:bookmarkEnd w:id="1025"/>
      <w:bookmarkEnd w:id="1026"/>
    </w:p>
    <w:p w:rsidR="007031C8" w:rsidRPr="00DE162E" w:rsidRDefault="004343D9">
      <w:pPr>
        <w:rPr>
          <w:rFonts w:ascii="Calibri" w:hAnsi="Calibri"/>
        </w:rPr>
      </w:pPr>
      <w:r w:rsidRPr="004343D9">
        <w:rPr>
          <w:rFonts w:ascii="Calibri" w:hAnsi="Calibri"/>
        </w:rPr>
        <w:t>This section outlines the purpose and eligibility requirements of the Second Home Allowance.</w:t>
      </w:r>
    </w:p>
    <w:p w:rsidR="007031C8" w:rsidRPr="00DE162E" w:rsidRDefault="004343D9">
      <w:pPr>
        <w:rPr>
          <w:rFonts w:ascii="Calibri" w:hAnsi="Calibri"/>
        </w:rPr>
      </w:pPr>
      <w:r w:rsidRPr="004343D9">
        <w:rPr>
          <w:rFonts w:ascii="Calibri" w:hAnsi="Calibri"/>
        </w:rPr>
        <w:t xml:space="preserve">See </w:t>
      </w:r>
      <w:hyperlink w:anchor="_5.6.3_Second_Home" w:history="1">
        <w:r w:rsidRPr="004343D9">
          <w:rPr>
            <w:rStyle w:val="Hyperlink"/>
            <w:rFonts w:ascii="Calibri" w:hAnsi="Calibri"/>
          </w:rPr>
          <w:t>5.6.3</w:t>
        </w:r>
      </w:hyperlink>
      <w:r w:rsidRPr="004343D9">
        <w:rPr>
          <w:rFonts w:ascii="Calibri" w:hAnsi="Calibri"/>
        </w:rPr>
        <w:t xml:space="preserve"> for current Second Home Allowance rates.</w:t>
      </w:r>
    </w:p>
    <w:p w:rsidR="007031C8" w:rsidRPr="00DE162E" w:rsidRDefault="000568C8">
      <w:pPr>
        <w:pStyle w:val="BulletTab2"/>
        <w:rPr>
          <w:rFonts w:ascii="Calibri" w:hAnsi="Calibri"/>
        </w:rPr>
      </w:pPr>
      <w:hyperlink w:anchor="_5.3.1_Purpose" w:history="1">
        <w:r w:rsidR="004343D9" w:rsidRPr="004343D9">
          <w:rPr>
            <w:rStyle w:val="Hyperlink"/>
            <w:rFonts w:ascii="Calibri" w:hAnsi="Calibri"/>
          </w:rPr>
          <w:t>5.3.1</w:t>
        </w:r>
      </w:hyperlink>
      <w:r w:rsidR="004343D9" w:rsidRPr="004343D9">
        <w:rPr>
          <w:rFonts w:ascii="Calibri" w:hAnsi="Calibri"/>
        </w:rPr>
        <w:tab/>
        <w:t xml:space="preserve">Purpose </w:t>
      </w:r>
    </w:p>
    <w:p w:rsidR="007031C8" w:rsidRPr="00DE162E" w:rsidRDefault="000568C8">
      <w:pPr>
        <w:pStyle w:val="BulletTab2"/>
        <w:rPr>
          <w:rFonts w:ascii="Calibri" w:hAnsi="Calibri"/>
        </w:rPr>
      </w:pPr>
      <w:hyperlink w:anchor="_5.3.2_Eligibility" w:history="1">
        <w:r w:rsidR="004343D9" w:rsidRPr="004343D9">
          <w:rPr>
            <w:rStyle w:val="Hyperlink"/>
            <w:rFonts w:ascii="Calibri" w:hAnsi="Calibri"/>
          </w:rPr>
          <w:t>5.3.2</w:t>
        </w:r>
      </w:hyperlink>
      <w:r w:rsidR="004343D9" w:rsidRPr="004343D9">
        <w:rPr>
          <w:rFonts w:ascii="Calibri" w:hAnsi="Calibri"/>
        </w:rPr>
        <w:tab/>
        <w:t>Eligibility</w:t>
      </w:r>
    </w:p>
    <w:p w:rsidR="007031C8" w:rsidRPr="00DE162E" w:rsidRDefault="000568C8">
      <w:pPr>
        <w:pStyle w:val="BulletTab2"/>
        <w:rPr>
          <w:rFonts w:ascii="Calibri" w:hAnsi="Calibri"/>
        </w:rPr>
      </w:pPr>
      <w:hyperlink w:anchor="_5.3.3_Approved_second" w:history="1">
        <w:r w:rsidR="004343D9" w:rsidRPr="004343D9">
          <w:rPr>
            <w:rStyle w:val="Hyperlink"/>
            <w:rFonts w:ascii="Calibri" w:hAnsi="Calibri"/>
          </w:rPr>
          <w:t>5.3.3</w:t>
        </w:r>
      </w:hyperlink>
      <w:r w:rsidR="004343D9" w:rsidRPr="004343D9">
        <w:rPr>
          <w:rFonts w:ascii="Calibri" w:hAnsi="Calibri"/>
        </w:rPr>
        <w:tab/>
        <w:t xml:space="preserve">Approved </w:t>
      </w:r>
      <w:hyperlink w:anchor="SecondFamilyHome" w:history="1">
        <w:r w:rsidR="004343D9" w:rsidRPr="004343D9">
          <w:rPr>
            <w:rStyle w:val="Hyperlink"/>
            <w:rFonts w:ascii="Calibri" w:hAnsi="Calibri"/>
          </w:rPr>
          <w:t>second family home</w:t>
        </w:r>
      </w:hyperlink>
    </w:p>
    <w:p w:rsidR="007031C8" w:rsidRPr="00DE162E" w:rsidRDefault="000568C8">
      <w:pPr>
        <w:pStyle w:val="BulletTab2"/>
        <w:rPr>
          <w:rFonts w:ascii="Calibri" w:hAnsi="Calibri"/>
        </w:rPr>
      </w:pPr>
      <w:hyperlink w:anchor="_5.3.4_Parent_temporarily" w:history="1">
        <w:r w:rsidR="004343D9" w:rsidRPr="004343D9">
          <w:rPr>
            <w:rStyle w:val="Hyperlink"/>
            <w:rFonts w:ascii="Calibri" w:hAnsi="Calibri"/>
          </w:rPr>
          <w:t>5.3.4</w:t>
        </w:r>
      </w:hyperlink>
      <w:r w:rsidR="004343D9" w:rsidRPr="004343D9">
        <w:rPr>
          <w:rFonts w:ascii="Calibri" w:hAnsi="Calibri"/>
        </w:rPr>
        <w:tab/>
      </w:r>
      <w:hyperlink w:anchor="Parent" w:history="1">
        <w:r w:rsidR="004343D9" w:rsidRPr="004343D9">
          <w:rPr>
            <w:rStyle w:val="Hyperlink"/>
            <w:rFonts w:ascii="Calibri" w:hAnsi="Calibri"/>
          </w:rPr>
          <w:t>Parent</w:t>
        </w:r>
      </w:hyperlink>
      <w:r w:rsidR="004343D9" w:rsidRPr="004343D9">
        <w:rPr>
          <w:rFonts w:ascii="Calibri" w:hAnsi="Calibri"/>
        </w:rPr>
        <w:t xml:space="preserve"> temporarily employed in isolated area</w:t>
      </w:r>
    </w:p>
    <w:p w:rsidR="007031C8" w:rsidRPr="00DE162E" w:rsidRDefault="000568C8">
      <w:pPr>
        <w:pStyle w:val="BulletTab2"/>
        <w:rPr>
          <w:rFonts w:ascii="Calibri" w:hAnsi="Calibri"/>
        </w:rPr>
      </w:pPr>
      <w:hyperlink w:anchor="_5.3.5_Loss_of" w:history="1">
        <w:r w:rsidR="004343D9" w:rsidRPr="004343D9">
          <w:rPr>
            <w:rStyle w:val="Hyperlink"/>
            <w:rFonts w:ascii="Calibri" w:hAnsi="Calibri"/>
          </w:rPr>
          <w:t>5.3.5</w:t>
        </w:r>
      </w:hyperlink>
      <w:r w:rsidR="004343D9" w:rsidRPr="004343D9">
        <w:rPr>
          <w:rFonts w:ascii="Calibri" w:hAnsi="Calibri"/>
        </w:rPr>
        <w:tab/>
        <w:t>Loss of a parent</w:t>
      </w:r>
    </w:p>
    <w:p w:rsidR="007031C8" w:rsidRPr="00DE162E" w:rsidRDefault="000568C8">
      <w:pPr>
        <w:pStyle w:val="BulletTab2"/>
        <w:rPr>
          <w:rFonts w:ascii="Calibri" w:hAnsi="Calibri"/>
        </w:rPr>
      </w:pPr>
      <w:hyperlink w:anchor="_5.3.6_Eligibility_where" w:history="1">
        <w:r w:rsidR="004343D9" w:rsidRPr="004343D9">
          <w:rPr>
            <w:rStyle w:val="Hyperlink"/>
            <w:rFonts w:ascii="Calibri" w:hAnsi="Calibri"/>
          </w:rPr>
          <w:t>5.3.6</w:t>
        </w:r>
      </w:hyperlink>
      <w:r w:rsidR="004343D9" w:rsidRPr="004343D9">
        <w:rPr>
          <w:rFonts w:ascii="Calibri" w:hAnsi="Calibri"/>
        </w:rPr>
        <w:tab/>
        <w:t xml:space="preserve">Eligibility where no parent normally lives at the </w:t>
      </w:r>
      <w:hyperlink w:anchor="PrincipalFamilyHome" w:history="1">
        <w:r w:rsidR="004343D9" w:rsidRPr="004343D9">
          <w:rPr>
            <w:rStyle w:val="Hyperlink"/>
            <w:rFonts w:ascii="Calibri" w:hAnsi="Calibri"/>
          </w:rPr>
          <w:t>principal family home</w:t>
        </w:r>
      </w:hyperlink>
    </w:p>
    <w:p w:rsidR="007031C8" w:rsidRPr="00DE162E" w:rsidRDefault="000568C8">
      <w:pPr>
        <w:pStyle w:val="BulletTab2"/>
        <w:rPr>
          <w:rFonts w:ascii="Calibri" w:hAnsi="Calibri"/>
        </w:rPr>
      </w:pPr>
      <w:hyperlink w:anchor="_5.3.7_Pro-rata_entitlement" w:history="1">
        <w:r w:rsidR="004343D9" w:rsidRPr="004343D9">
          <w:rPr>
            <w:rStyle w:val="Hyperlink"/>
            <w:rFonts w:ascii="Calibri" w:hAnsi="Calibri"/>
          </w:rPr>
          <w:t>5.3.7</w:t>
        </w:r>
      </w:hyperlink>
      <w:r w:rsidR="004343D9" w:rsidRPr="004343D9">
        <w:rPr>
          <w:rFonts w:ascii="Calibri" w:hAnsi="Calibri"/>
        </w:rPr>
        <w:tab/>
        <w:t>Pro-rata entitlement</w:t>
      </w:r>
    </w:p>
    <w:p w:rsidR="007031C8" w:rsidRPr="00DE162E" w:rsidRDefault="000568C8">
      <w:pPr>
        <w:pStyle w:val="BulletTab2Last"/>
        <w:rPr>
          <w:rFonts w:ascii="Calibri" w:hAnsi="Calibri"/>
        </w:rPr>
      </w:pPr>
      <w:hyperlink w:anchor="_5.3.8_Maximum_annual" w:history="1">
        <w:r w:rsidR="004343D9" w:rsidRPr="004343D9">
          <w:rPr>
            <w:rStyle w:val="Hyperlink"/>
            <w:rFonts w:ascii="Calibri" w:hAnsi="Calibri"/>
          </w:rPr>
          <w:t>5.3.8</w:t>
        </w:r>
      </w:hyperlink>
      <w:r w:rsidR="004343D9" w:rsidRPr="004343D9">
        <w:rPr>
          <w:rFonts w:ascii="Calibri" w:hAnsi="Calibri"/>
        </w:rPr>
        <w:tab/>
        <w:t xml:space="preserve">Maximum annual entitlement per </w:t>
      </w:r>
      <w:hyperlink w:anchor="Family" w:history="1">
        <w:r w:rsidR="004343D9" w:rsidRPr="004343D9">
          <w:rPr>
            <w:rStyle w:val="Hyperlink"/>
            <w:rFonts w:ascii="Calibri" w:hAnsi="Calibri"/>
          </w:rPr>
          <w:t>family</w:t>
        </w:r>
      </w:hyperlink>
      <w:r w:rsidR="004343D9" w:rsidRPr="004343D9">
        <w:rPr>
          <w:rFonts w:ascii="Calibri" w:hAnsi="Calibri"/>
        </w:rPr>
        <w:t>.</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027" w:name="_5.3.1_Purpose"/>
      <w:bookmarkStart w:id="1028" w:name="_Toc161552283"/>
      <w:bookmarkStart w:id="1029" w:name="_Toc234129420"/>
      <w:bookmarkStart w:id="1030" w:name="_Toc264368458"/>
      <w:bookmarkStart w:id="1031" w:name="_Toc387754133"/>
      <w:bookmarkEnd w:id="1027"/>
      <w:r w:rsidRPr="004343D9">
        <w:rPr>
          <w:rFonts w:ascii="Calibri" w:hAnsi="Calibri"/>
        </w:rPr>
        <w:t>5.3.1</w:t>
      </w:r>
      <w:r w:rsidRPr="004343D9">
        <w:rPr>
          <w:rFonts w:ascii="Calibri" w:hAnsi="Calibri"/>
        </w:rPr>
        <w:tab/>
        <w:t>Purpose</w:t>
      </w:r>
      <w:bookmarkEnd w:id="1028"/>
      <w:bookmarkEnd w:id="1029"/>
      <w:bookmarkEnd w:id="1030"/>
      <w:bookmarkEnd w:id="1031"/>
    </w:p>
    <w:p w:rsidR="007031C8" w:rsidRPr="00DE162E" w:rsidRDefault="004343D9">
      <w:pPr>
        <w:rPr>
          <w:rFonts w:ascii="Calibri" w:hAnsi="Calibri"/>
        </w:rPr>
      </w:pPr>
      <w:r w:rsidRPr="004343D9">
        <w:rPr>
          <w:rFonts w:ascii="Calibri" w:hAnsi="Calibri"/>
        </w:rPr>
        <w:t xml:space="preserve">Second Home Allowance contributes towards the costs incurred by geographically isolated families in maintaining a </w:t>
      </w:r>
      <w:hyperlink w:anchor="SecondFamilyHome" w:history="1">
        <w:r w:rsidRPr="004343D9">
          <w:rPr>
            <w:rStyle w:val="Hyperlink"/>
            <w:rFonts w:ascii="Calibri" w:hAnsi="Calibri"/>
          </w:rPr>
          <w:t>second family home</w:t>
        </w:r>
      </w:hyperlink>
      <w:r w:rsidRPr="004343D9">
        <w:rPr>
          <w:rFonts w:ascii="Calibri" w:hAnsi="Calibri"/>
        </w:rPr>
        <w:t xml:space="preserve"> for a </w:t>
      </w:r>
      <w:hyperlink w:anchor="Student" w:history="1">
        <w:r w:rsidRPr="004343D9">
          <w:rPr>
            <w:rStyle w:val="Hyperlink"/>
            <w:rFonts w:ascii="Calibri" w:hAnsi="Calibri"/>
          </w:rPr>
          <w:t>student</w:t>
        </w:r>
      </w:hyperlink>
      <w:r w:rsidRPr="004343D9">
        <w:rPr>
          <w:rFonts w:ascii="Calibri" w:hAnsi="Calibri"/>
        </w:rPr>
        <w:t xml:space="preserve"> to have daily access to appropriate schooling.</w:t>
      </w:r>
    </w:p>
    <w:p w:rsidR="007031C8" w:rsidRPr="00DE162E" w:rsidRDefault="007031C8">
      <w:pPr>
        <w:rPr>
          <w:rFonts w:ascii="Calibri" w:hAnsi="Calibri"/>
        </w:rPr>
      </w:pPr>
    </w:p>
    <w:p w:rsidR="007031C8" w:rsidRPr="00DE162E" w:rsidRDefault="004343D9">
      <w:pPr>
        <w:pStyle w:val="Heading3"/>
        <w:rPr>
          <w:rFonts w:ascii="Calibri" w:hAnsi="Calibri"/>
        </w:rPr>
      </w:pPr>
      <w:bookmarkStart w:id="1032" w:name="_5.3.2_Eligibility"/>
      <w:bookmarkStart w:id="1033" w:name="_Toc161552284"/>
      <w:bookmarkStart w:id="1034" w:name="_Toc234129421"/>
      <w:bookmarkStart w:id="1035" w:name="_Toc264368459"/>
      <w:bookmarkStart w:id="1036" w:name="_Toc387754134"/>
      <w:bookmarkEnd w:id="1032"/>
      <w:r w:rsidRPr="004343D9">
        <w:rPr>
          <w:rFonts w:ascii="Calibri" w:hAnsi="Calibri"/>
        </w:rPr>
        <w:t>5.3.2</w:t>
      </w:r>
      <w:r w:rsidRPr="004343D9">
        <w:rPr>
          <w:rFonts w:ascii="Calibri" w:hAnsi="Calibri"/>
        </w:rPr>
        <w:tab/>
        <w:t>Eligibility</w:t>
      </w:r>
      <w:bookmarkEnd w:id="1033"/>
      <w:bookmarkEnd w:id="1034"/>
      <w:bookmarkEnd w:id="1035"/>
      <w:bookmarkEnd w:id="1036"/>
    </w:p>
    <w:p w:rsidR="007031C8" w:rsidRPr="00DE162E" w:rsidRDefault="004343D9">
      <w:pPr>
        <w:pStyle w:val="BulletIntro"/>
        <w:rPr>
          <w:rFonts w:ascii="Calibri" w:hAnsi="Calibri"/>
        </w:rPr>
      </w:pPr>
      <w:r w:rsidRPr="004343D9">
        <w:rPr>
          <w:rFonts w:ascii="Calibri" w:hAnsi="Calibri"/>
        </w:rPr>
        <w:t>To be eligible for Second Home Allowance:</w:t>
      </w:r>
    </w:p>
    <w:p w:rsidR="007031C8" w:rsidRPr="00DE162E" w:rsidRDefault="004343D9">
      <w:pPr>
        <w:pStyle w:val="BulletLast"/>
        <w:rPr>
          <w:rFonts w:ascii="Calibri" w:hAnsi="Calibri"/>
        </w:rPr>
      </w:pPr>
      <w:proofErr w:type="gramStart"/>
      <w:r w:rsidRPr="004343D9">
        <w:rPr>
          <w:rFonts w:ascii="Calibri" w:hAnsi="Calibri"/>
        </w:rPr>
        <w:t>the</w:t>
      </w:r>
      <w:proofErr w:type="gramEnd"/>
      <w:r w:rsidRPr="004343D9">
        <w:rPr>
          <w:rFonts w:ascii="Calibri" w:hAnsi="Calibri"/>
        </w:rPr>
        <w:t xml:space="preserve"> eligibility conditions outlined in Parts </w:t>
      </w:r>
      <w:hyperlink w:anchor="_2_Applicant_eligibility" w:history="1">
        <w:r w:rsidRPr="004343D9">
          <w:rPr>
            <w:rStyle w:val="Hyperlink"/>
            <w:rFonts w:ascii="Calibri" w:hAnsi="Calibri"/>
          </w:rPr>
          <w:t>2</w:t>
        </w:r>
      </w:hyperlink>
      <w:r w:rsidRPr="004343D9">
        <w:rPr>
          <w:rFonts w:ascii="Calibri" w:hAnsi="Calibri"/>
        </w:rPr>
        <w:t xml:space="preserve">, </w:t>
      </w:r>
      <w:bookmarkStart w:id="1037" w:name="_Hlt205706755"/>
      <w:r w:rsidR="002C15FC">
        <w:fldChar w:fldCharType="begin"/>
      </w:r>
      <w:r w:rsidR="00184643">
        <w:instrText>HYPERLINK \l "_3_Student_eligibility"</w:instrText>
      </w:r>
      <w:r w:rsidR="002C15FC">
        <w:fldChar w:fldCharType="separate"/>
      </w:r>
      <w:r w:rsidRPr="004343D9">
        <w:rPr>
          <w:rStyle w:val="Hyperlink"/>
          <w:rFonts w:ascii="Calibri" w:hAnsi="Calibri"/>
        </w:rPr>
        <w:t>3</w:t>
      </w:r>
      <w:r w:rsidR="002C15FC">
        <w:fldChar w:fldCharType="end"/>
      </w:r>
      <w:bookmarkEnd w:id="1037"/>
      <w:r w:rsidRPr="004343D9">
        <w:rPr>
          <w:rFonts w:ascii="Calibri" w:hAnsi="Calibri"/>
        </w:rPr>
        <w:t xml:space="preserve"> and </w:t>
      </w:r>
      <w:hyperlink w:anchor="_4_Isolation_conditions" w:history="1">
        <w:r w:rsidR="007031C8" w:rsidRPr="00DE162E">
          <w:rPr>
            <w:rStyle w:val="Hyperlink"/>
            <w:rFonts w:ascii="Calibri" w:hAnsi="Calibri" w:cs="Calibri"/>
          </w:rPr>
          <w:t>4</w:t>
        </w:r>
      </w:hyperlink>
      <w:r w:rsidRPr="004343D9">
        <w:rPr>
          <w:rFonts w:ascii="Calibri" w:hAnsi="Calibri"/>
        </w:rPr>
        <w:t xml:space="preserve"> must be met.</w:t>
      </w:r>
    </w:p>
    <w:p w:rsidR="007031C8" w:rsidRPr="00DE162E" w:rsidRDefault="004343D9">
      <w:pPr>
        <w:pStyle w:val="Bullet"/>
        <w:ind w:left="357" w:hanging="357"/>
        <w:rPr>
          <w:rFonts w:ascii="Calibri" w:hAnsi="Calibri"/>
        </w:rPr>
      </w:pPr>
      <w:r w:rsidRPr="004343D9">
        <w:rPr>
          <w:rFonts w:ascii="Calibri" w:hAnsi="Calibri"/>
        </w:rPr>
        <w:t xml:space="preserve">the </w:t>
      </w:r>
      <w:hyperlink w:anchor="Student" w:history="1">
        <w:r w:rsidRPr="004343D9">
          <w:rPr>
            <w:rStyle w:val="Hyperlink"/>
            <w:rFonts w:ascii="Calibri" w:hAnsi="Calibri"/>
          </w:rPr>
          <w:t>stude</w:t>
        </w:r>
        <w:bookmarkStart w:id="1038" w:name="_Hlt205706800"/>
        <w:r w:rsidRPr="004343D9">
          <w:rPr>
            <w:rStyle w:val="Hyperlink"/>
            <w:rFonts w:ascii="Calibri" w:hAnsi="Calibri"/>
          </w:rPr>
          <w:t>n</w:t>
        </w:r>
        <w:bookmarkEnd w:id="1038"/>
        <w:r w:rsidRPr="004343D9">
          <w:rPr>
            <w:rStyle w:val="Hyperlink"/>
            <w:rFonts w:ascii="Calibri" w:hAnsi="Calibri"/>
          </w:rPr>
          <w:t>t</w:t>
        </w:r>
      </w:hyperlink>
      <w:r w:rsidRPr="004343D9">
        <w:rPr>
          <w:rFonts w:ascii="Calibri" w:hAnsi="Calibri"/>
        </w:rPr>
        <w:t xml:space="preserve"> must live at an approved </w:t>
      </w:r>
      <w:hyperlink w:anchor="SecondFamilyHome" w:history="1">
        <w:r w:rsidRPr="004343D9">
          <w:rPr>
            <w:rStyle w:val="Hyperlink"/>
            <w:rFonts w:ascii="Calibri" w:hAnsi="Calibri"/>
          </w:rPr>
          <w:t>second fa</w:t>
        </w:r>
        <w:bookmarkStart w:id="1039" w:name="_Hlt205706809"/>
        <w:r w:rsidRPr="004343D9">
          <w:rPr>
            <w:rStyle w:val="Hyperlink"/>
            <w:rFonts w:ascii="Calibri" w:hAnsi="Calibri"/>
          </w:rPr>
          <w:t>m</w:t>
        </w:r>
        <w:bookmarkEnd w:id="1039"/>
        <w:r w:rsidRPr="004343D9">
          <w:rPr>
            <w:rStyle w:val="Hyperlink"/>
            <w:rFonts w:ascii="Calibri" w:hAnsi="Calibri"/>
          </w:rPr>
          <w:t>ily home</w:t>
        </w:r>
      </w:hyperlink>
      <w:r w:rsidRPr="004343D9">
        <w:rPr>
          <w:rFonts w:ascii="Calibri" w:hAnsi="Calibri"/>
        </w:rPr>
        <w:t xml:space="preserve"> during the school week (see </w:t>
      </w:r>
      <w:hyperlink w:anchor="_5.3.3_Approved_second" w:history="1">
        <w:r w:rsidRPr="004343D9">
          <w:rPr>
            <w:rStyle w:val="Hyperlink"/>
            <w:rFonts w:ascii="Calibri" w:hAnsi="Calibri"/>
          </w:rPr>
          <w:t>5.</w:t>
        </w:r>
        <w:bookmarkStart w:id="1040" w:name="_Hlt205706820"/>
        <w:r w:rsidRPr="004343D9">
          <w:rPr>
            <w:rStyle w:val="Hyperlink"/>
            <w:rFonts w:ascii="Calibri" w:hAnsi="Calibri"/>
          </w:rPr>
          <w:t>3</w:t>
        </w:r>
        <w:bookmarkEnd w:id="1040"/>
        <w:r w:rsidRPr="004343D9">
          <w:rPr>
            <w:rStyle w:val="Hyperlink"/>
            <w:rFonts w:ascii="Calibri" w:hAnsi="Calibri"/>
          </w:rPr>
          <w:t>.3</w:t>
        </w:r>
      </w:hyperlink>
      <w:r w:rsidRPr="004343D9">
        <w:rPr>
          <w:rFonts w:ascii="Calibri" w:hAnsi="Calibri"/>
        </w:rPr>
        <w:t>)</w:t>
      </w:r>
    </w:p>
    <w:p w:rsidR="007031C8" w:rsidRPr="00DE162E" w:rsidRDefault="004343D9">
      <w:pPr>
        <w:pStyle w:val="Bullet"/>
        <w:ind w:left="357" w:hanging="357"/>
        <w:rPr>
          <w:rFonts w:ascii="Calibri" w:hAnsi="Calibri"/>
        </w:rPr>
      </w:pPr>
      <w:r w:rsidRPr="004343D9">
        <w:rPr>
          <w:rFonts w:ascii="Calibri" w:hAnsi="Calibri"/>
        </w:rPr>
        <w:t xml:space="preserve">the nominated </w:t>
      </w:r>
      <w:hyperlink w:anchor="PrincipalFamilyHome" w:history="1">
        <w:r w:rsidRPr="004343D9">
          <w:rPr>
            <w:rStyle w:val="Hyperlink"/>
            <w:rFonts w:ascii="Calibri" w:hAnsi="Calibri"/>
          </w:rPr>
          <w:t>principal fa</w:t>
        </w:r>
        <w:bookmarkStart w:id="1041" w:name="_Hlt205706829"/>
        <w:r w:rsidRPr="004343D9">
          <w:rPr>
            <w:rStyle w:val="Hyperlink"/>
            <w:rFonts w:ascii="Calibri" w:hAnsi="Calibri"/>
          </w:rPr>
          <w:t>m</w:t>
        </w:r>
        <w:bookmarkEnd w:id="1041"/>
        <w:r w:rsidRPr="004343D9">
          <w:rPr>
            <w:rStyle w:val="Hyperlink"/>
            <w:rFonts w:ascii="Calibri" w:hAnsi="Calibri"/>
          </w:rPr>
          <w:t>ily home</w:t>
        </w:r>
      </w:hyperlink>
      <w:r w:rsidRPr="004343D9">
        <w:rPr>
          <w:rFonts w:ascii="Calibri" w:hAnsi="Calibri"/>
        </w:rPr>
        <w:t xml:space="preserve"> must remain approved as the principal family home</w:t>
      </w:r>
    </w:p>
    <w:p w:rsidR="007031C8" w:rsidRPr="00DE162E" w:rsidRDefault="004343D9">
      <w:pPr>
        <w:pStyle w:val="Bullet"/>
        <w:numPr>
          <w:ilvl w:val="0"/>
          <w:numId w:val="0"/>
        </w:numPr>
        <w:ind w:left="357"/>
        <w:rPr>
          <w:rFonts w:ascii="Calibri" w:hAnsi="Calibri"/>
        </w:rPr>
      </w:pPr>
      <w:proofErr w:type="gramStart"/>
      <w:r w:rsidRPr="004343D9">
        <w:rPr>
          <w:rFonts w:ascii="Calibri" w:hAnsi="Calibri"/>
        </w:rPr>
        <w:t>and</w:t>
      </w:r>
      <w:proofErr w:type="gramEnd"/>
    </w:p>
    <w:p w:rsidR="007031C8" w:rsidRPr="00DE162E" w:rsidRDefault="004343D9">
      <w:pPr>
        <w:pStyle w:val="Bullet"/>
        <w:ind w:left="357" w:hanging="357"/>
        <w:rPr>
          <w:rFonts w:ascii="Calibri" w:hAnsi="Calibri"/>
        </w:rPr>
      </w:pPr>
      <w:proofErr w:type="gramStart"/>
      <w:r w:rsidRPr="004343D9">
        <w:rPr>
          <w:rFonts w:ascii="Calibri" w:hAnsi="Calibri"/>
        </w:rPr>
        <w:t>the</w:t>
      </w:r>
      <w:proofErr w:type="gramEnd"/>
      <w:r w:rsidRPr="004343D9">
        <w:rPr>
          <w:rFonts w:ascii="Calibri" w:hAnsi="Calibri"/>
        </w:rPr>
        <w:t xml:space="preserve"> student must not be receiving a pension (the Pensioner Education Supplement is available for students receiving certain pensions; see </w:t>
      </w:r>
      <w:hyperlink w:anchor="_5.5_Pensioner_Education" w:history="1">
        <w:r w:rsidR="007031C8" w:rsidRPr="00DE162E">
          <w:rPr>
            <w:rStyle w:val="Hyperlink"/>
            <w:rFonts w:ascii="Calibri" w:hAnsi="Calibri" w:cs="Calibri"/>
          </w:rPr>
          <w:t>5.5</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Second Home Allowance may be paid for a student who is deemed to be isolated because they live in a second family home with a sibling who meets a geographical isolation rule (see </w:t>
      </w:r>
      <w:hyperlink w:anchor="_4.4.3_Student_and" w:history="1">
        <w:r w:rsidRPr="004343D9">
          <w:rPr>
            <w:rStyle w:val="Hyperlink"/>
            <w:rFonts w:ascii="Calibri" w:hAnsi="Calibri"/>
          </w:rPr>
          <w:t>4.4</w:t>
        </w:r>
        <w:bookmarkStart w:id="1042" w:name="_Hlt205706860"/>
        <w:r w:rsidRPr="004343D9">
          <w:rPr>
            <w:rStyle w:val="Hyperlink"/>
            <w:rFonts w:ascii="Calibri" w:hAnsi="Calibri"/>
          </w:rPr>
          <w:t>.</w:t>
        </w:r>
        <w:bookmarkEnd w:id="1042"/>
        <w:r w:rsidRPr="004343D9">
          <w:rPr>
            <w:rStyle w:val="Hyperlink"/>
            <w:rFonts w:ascii="Calibri" w:hAnsi="Calibri"/>
          </w:rPr>
          <w:t>3</w:t>
        </w:r>
      </w:hyperlink>
      <w:r w:rsidRPr="004343D9">
        <w:rPr>
          <w:rFonts w:ascii="Calibri" w:hAnsi="Calibri"/>
        </w:rPr>
        <w:t xml:space="preserve">). If, during a year, the sibling ceases to meet one of the conditions outlined in </w:t>
      </w:r>
      <w:hyperlink w:anchor="_4.3.3_Evidence_requirements" w:history="1">
        <w:r w:rsidRPr="004343D9">
          <w:rPr>
            <w:rStyle w:val="Hyperlink"/>
            <w:rFonts w:ascii="Calibri" w:hAnsi="Calibri"/>
          </w:rPr>
          <w:t>4.4</w:t>
        </w:r>
        <w:bookmarkStart w:id="1043" w:name="_Hlt205706871"/>
        <w:r w:rsidRPr="004343D9">
          <w:rPr>
            <w:rStyle w:val="Hyperlink"/>
            <w:rFonts w:ascii="Calibri" w:hAnsi="Calibri"/>
          </w:rPr>
          <w:t>.</w:t>
        </w:r>
        <w:bookmarkEnd w:id="1043"/>
        <w:r w:rsidRPr="004343D9">
          <w:rPr>
            <w:rStyle w:val="Hyperlink"/>
            <w:rFonts w:ascii="Calibri" w:hAnsi="Calibri"/>
          </w:rPr>
          <w:t>3</w:t>
        </w:r>
      </w:hyperlink>
      <w:r w:rsidRPr="004343D9">
        <w:rPr>
          <w:rFonts w:ascii="Calibri" w:hAnsi="Calibri"/>
        </w:rPr>
        <w:t xml:space="preserve">, the continuity of schooling concession may be applied (see </w:t>
      </w:r>
      <w:hyperlink w:anchor="_4.4.5_Continuation_and" w:history="1">
        <w:r w:rsidR="007031C8" w:rsidRPr="00DE162E">
          <w:rPr>
            <w:rStyle w:val="Hyperlink"/>
            <w:rFonts w:ascii="Calibri" w:hAnsi="Calibri" w:cs="Calibri"/>
          </w:rPr>
          <w:t>4.4.5</w:t>
        </w:r>
      </w:hyperlink>
      <w:r w:rsidRPr="004343D9">
        <w:rPr>
          <w:rFonts w:ascii="Calibri" w:hAnsi="Calibri"/>
        </w:rPr>
        <w:t>).</w:t>
      </w:r>
    </w:p>
    <w:p w:rsidR="007031C8" w:rsidRPr="00DE162E" w:rsidRDefault="004343D9">
      <w:pPr>
        <w:rPr>
          <w:rFonts w:ascii="Calibri" w:hAnsi="Calibri"/>
        </w:rPr>
      </w:pPr>
      <w:r w:rsidRPr="004343D9">
        <w:rPr>
          <w:rFonts w:ascii="Calibri" w:hAnsi="Calibri"/>
        </w:rPr>
        <w:br w:type="page"/>
      </w:r>
    </w:p>
    <w:p w:rsidR="007031C8" w:rsidRPr="00DE162E" w:rsidRDefault="004343D9">
      <w:pPr>
        <w:pStyle w:val="Heading3"/>
        <w:rPr>
          <w:rFonts w:ascii="Calibri" w:hAnsi="Calibri"/>
        </w:rPr>
      </w:pPr>
      <w:bookmarkStart w:id="1044" w:name="_5.3.3_Approved_second"/>
      <w:bookmarkStart w:id="1045" w:name="_5.3.3_Approved_second_family_home"/>
      <w:bookmarkStart w:id="1046" w:name="_Toc161552285"/>
      <w:bookmarkStart w:id="1047" w:name="_Toc234129422"/>
      <w:bookmarkStart w:id="1048" w:name="_Toc264368460"/>
      <w:bookmarkStart w:id="1049" w:name="_Toc387754135"/>
      <w:bookmarkEnd w:id="1044"/>
      <w:bookmarkEnd w:id="1045"/>
      <w:r w:rsidRPr="004343D9">
        <w:rPr>
          <w:rFonts w:ascii="Calibri" w:hAnsi="Calibri"/>
        </w:rPr>
        <w:t>5.3.3</w:t>
      </w:r>
      <w:r w:rsidRPr="004343D9">
        <w:rPr>
          <w:rFonts w:ascii="Calibri" w:hAnsi="Calibri"/>
        </w:rPr>
        <w:tab/>
        <w:t>Approved second family home</w:t>
      </w:r>
      <w:bookmarkEnd w:id="1046"/>
      <w:bookmarkEnd w:id="1047"/>
      <w:bookmarkEnd w:id="1048"/>
      <w:bookmarkEnd w:id="1049"/>
    </w:p>
    <w:p w:rsidR="007031C8" w:rsidRPr="00DE162E" w:rsidRDefault="004343D9">
      <w:pPr>
        <w:rPr>
          <w:rFonts w:ascii="Calibri" w:hAnsi="Calibri"/>
        </w:rPr>
      </w:pPr>
      <w:r w:rsidRPr="004343D9">
        <w:rPr>
          <w:rFonts w:ascii="Calibri" w:hAnsi="Calibri"/>
        </w:rPr>
        <w:t xml:space="preserve">To access an allowance a </w:t>
      </w:r>
      <w:hyperlink w:anchor="SecondFamilyHome" w:history="1">
        <w:r w:rsidRPr="004343D9">
          <w:rPr>
            <w:rStyle w:val="Hyperlink"/>
            <w:rFonts w:ascii="Calibri" w:hAnsi="Calibri"/>
          </w:rPr>
          <w:t>second family h</w:t>
        </w:r>
        <w:bookmarkStart w:id="1050" w:name="_Hlt205706907"/>
        <w:r w:rsidRPr="004343D9">
          <w:rPr>
            <w:rStyle w:val="Hyperlink"/>
            <w:rFonts w:ascii="Calibri" w:hAnsi="Calibri"/>
          </w:rPr>
          <w:t>o</w:t>
        </w:r>
        <w:bookmarkEnd w:id="1050"/>
        <w:r w:rsidRPr="004343D9">
          <w:rPr>
            <w:rStyle w:val="Hyperlink"/>
            <w:rFonts w:ascii="Calibri" w:hAnsi="Calibri"/>
          </w:rPr>
          <w:t>me</w:t>
        </w:r>
      </w:hyperlink>
      <w:r w:rsidRPr="004343D9">
        <w:rPr>
          <w:rFonts w:ascii="Calibri" w:hAnsi="Calibri"/>
        </w:rPr>
        <w:t xml:space="preserve"> must make access to appropriate schooling easier. </w:t>
      </w:r>
    </w:p>
    <w:p w:rsidR="007031C8" w:rsidRPr="00DE162E" w:rsidRDefault="004343D9">
      <w:pPr>
        <w:rPr>
          <w:rFonts w:ascii="Calibri" w:hAnsi="Calibri"/>
        </w:rPr>
      </w:pPr>
      <w:r w:rsidRPr="004343D9">
        <w:rPr>
          <w:rFonts w:ascii="Calibri" w:hAnsi="Calibri"/>
        </w:rPr>
        <w:t xml:space="preserve">It is not necessary for the applicant or the applicant’s </w:t>
      </w:r>
      <w:hyperlink w:anchor="Partner" w:history="1">
        <w:r w:rsidRPr="004343D9">
          <w:rPr>
            <w:rStyle w:val="Hyperlink"/>
            <w:rFonts w:ascii="Calibri" w:hAnsi="Calibri"/>
          </w:rPr>
          <w:t>part</w:t>
        </w:r>
        <w:bookmarkStart w:id="1051" w:name="_Hlt205706918"/>
        <w:r w:rsidRPr="004343D9">
          <w:rPr>
            <w:rStyle w:val="Hyperlink"/>
            <w:rFonts w:ascii="Calibri" w:hAnsi="Calibri"/>
          </w:rPr>
          <w:t>n</w:t>
        </w:r>
        <w:bookmarkEnd w:id="1051"/>
        <w:r w:rsidRPr="004343D9">
          <w:rPr>
            <w:rStyle w:val="Hyperlink"/>
            <w:rFonts w:ascii="Calibri" w:hAnsi="Calibri"/>
          </w:rPr>
          <w:t>er</w:t>
        </w:r>
      </w:hyperlink>
      <w:r w:rsidRPr="004343D9">
        <w:rPr>
          <w:rFonts w:ascii="Calibri" w:hAnsi="Calibri"/>
        </w:rPr>
        <w:t xml:space="preserve"> to live at the second home. The </w:t>
      </w:r>
      <w:hyperlink w:anchor="Student" w:history="1">
        <w:r w:rsidRPr="004343D9">
          <w:rPr>
            <w:rStyle w:val="Hyperlink"/>
            <w:rFonts w:ascii="Calibri" w:hAnsi="Calibri"/>
          </w:rPr>
          <w:t>stud</w:t>
        </w:r>
        <w:bookmarkStart w:id="1052" w:name="_Hlt205706930"/>
        <w:r w:rsidRPr="004343D9">
          <w:rPr>
            <w:rStyle w:val="Hyperlink"/>
            <w:rFonts w:ascii="Calibri" w:hAnsi="Calibri"/>
          </w:rPr>
          <w:t>e</w:t>
        </w:r>
        <w:bookmarkEnd w:id="1052"/>
        <w:r w:rsidRPr="004343D9">
          <w:rPr>
            <w:rStyle w:val="Hyperlink"/>
            <w:rFonts w:ascii="Calibri" w:hAnsi="Calibri"/>
          </w:rPr>
          <w:t>nt</w:t>
        </w:r>
      </w:hyperlink>
      <w:r w:rsidRPr="004343D9">
        <w:rPr>
          <w:rFonts w:ascii="Calibri" w:hAnsi="Calibri"/>
        </w:rPr>
        <w:t xml:space="preserve"> may be in the care of another person, such as an older sibling or grandparent, as long as the costs of maintaining the home are borne by the </w:t>
      </w:r>
      <w:hyperlink w:anchor="Family" w:history="1">
        <w:r w:rsidRPr="004343D9">
          <w:rPr>
            <w:rStyle w:val="Hyperlink"/>
            <w:rFonts w:ascii="Calibri" w:hAnsi="Calibri"/>
          </w:rPr>
          <w:t>fam</w:t>
        </w:r>
        <w:bookmarkStart w:id="1053" w:name="_Hlt205706940"/>
        <w:r w:rsidRPr="004343D9">
          <w:rPr>
            <w:rStyle w:val="Hyperlink"/>
            <w:rFonts w:ascii="Calibri" w:hAnsi="Calibri"/>
          </w:rPr>
          <w:t>i</w:t>
        </w:r>
        <w:bookmarkEnd w:id="1053"/>
        <w:r w:rsidRPr="004343D9">
          <w:rPr>
            <w:rStyle w:val="Hyperlink"/>
            <w:rFonts w:ascii="Calibri" w:hAnsi="Calibri"/>
          </w:rPr>
          <w:t>ly</w:t>
        </w:r>
      </w:hyperlink>
      <w:r w:rsidRPr="004343D9">
        <w:rPr>
          <w:rFonts w:ascii="Calibri" w:hAnsi="Calibri"/>
        </w:rPr>
        <w:t>, and the student is regarded as living in a second home rather than boarding.</w:t>
      </w:r>
    </w:p>
    <w:p w:rsidR="007031C8" w:rsidRPr="00DE162E" w:rsidRDefault="004343D9">
      <w:pPr>
        <w:pStyle w:val="BulletIntro"/>
        <w:rPr>
          <w:rFonts w:ascii="Calibri" w:hAnsi="Calibri"/>
        </w:rPr>
      </w:pPr>
      <w:r w:rsidRPr="004343D9">
        <w:rPr>
          <w:rFonts w:ascii="Calibri" w:hAnsi="Calibri"/>
        </w:rPr>
        <w:t>The second family home cannot be approved where either:</w:t>
      </w:r>
    </w:p>
    <w:p w:rsidR="007031C8" w:rsidRPr="00DE162E" w:rsidRDefault="004343D9">
      <w:pPr>
        <w:pStyle w:val="Bullet"/>
        <w:ind w:left="357" w:hanging="357"/>
        <w:rPr>
          <w:rFonts w:ascii="Calibri" w:hAnsi="Calibri"/>
        </w:rPr>
      </w:pPr>
      <w:r w:rsidRPr="004343D9">
        <w:rPr>
          <w:rFonts w:ascii="Calibri" w:hAnsi="Calibri"/>
        </w:rPr>
        <w:t xml:space="preserve">the </w:t>
      </w:r>
      <w:hyperlink w:anchor="Parent" w:history="1">
        <w:r w:rsidRPr="004343D9">
          <w:rPr>
            <w:rStyle w:val="Hyperlink"/>
            <w:rFonts w:ascii="Calibri" w:hAnsi="Calibri"/>
          </w:rPr>
          <w:t>pare</w:t>
        </w:r>
        <w:bookmarkStart w:id="1054" w:name="_Hlt205706952"/>
        <w:r w:rsidRPr="004343D9">
          <w:rPr>
            <w:rStyle w:val="Hyperlink"/>
            <w:rFonts w:ascii="Calibri" w:hAnsi="Calibri"/>
          </w:rPr>
          <w:t>n</w:t>
        </w:r>
        <w:bookmarkEnd w:id="1054"/>
        <w:r w:rsidRPr="004343D9">
          <w:rPr>
            <w:rStyle w:val="Hyperlink"/>
            <w:rFonts w:ascii="Calibri" w:hAnsi="Calibri"/>
          </w:rPr>
          <w:t>ts</w:t>
        </w:r>
      </w:hyperlink>
      <w:r w:rsidRPr="004343D9">
        <w:rPr>
          <w:rFonts w:ascii="Calibri" w:hAnsi="Calibri"/>
        </w:rPr>
        <w:t xml:space="preserve"> are separated or divorced, and the second home is the normal residence of one of the parents</w:t>
      </w:r>
    </w:p>
    <w:p w:rsidR="007031C8" w:rsidRPr="00DE162E" w:rsidRDefault="004343D9">
      <w:pPr>
        <w:pStyle w:val="Bullet"/>
        <w:ind w:left="357" w:hanging="357"/>
        <w:rPr>
          <w:rFonts w:ascii="Calibri" w:hAnsi="Calibri"/>
        </w:rPr>
      </w:pPr>
      <w:r w:rsidRPr="004343D9">
        <w:rPr>
          <w:rFonts w:ascii="Calibri" w:hAnsi="Calibri"/>
        </w:rPr>
        <w:t>the family receives rent assistance provided by the Australian Government for the home (i.e. the home is considered to be the principal home for the purposes of rent assistance)</w:t>
      </w:r>
    </w:p>
    <w:p w:rsidR="007031C8" w:rsidRPr="00DE162E" w:rsidRDefault="004343D9">
      <w:pPr>
        <w:pStyle w:val="Bullet"/>
        <w:ind w:left="357" w:hanging="357"/>
        <w:rPr>
          <w:rFonts w:ascii="Calibri" w:hAnsi="Calibri"/>
        </w:rPr>
      </w:pPr>
      <w:r w:rsidRPr="004343D9">
        <w:rPr>
          <w:rFonts w:ascii="Calibri" w:hAnsi="Calibri"/>
        </w:rPr>
        <w:t xml:space="preserve">the second home is not closer nor more accessible to the school the student attends when compared to the </w:t>
      </w:r>
      <w:hyperlink w:anchor="PrincipalFamilyHome" w:history="1">
        <w:r w:rsidRPr="004343D9">
          <w:rPr>
            <w:rStyle w:val="Hyperlink"/>
            <w:rFonts w:ascii="Calibri" w:hAnsi="Calibri"/>
          </w:rPr>
          <w:t>principal f</w:t>
        </w:r>
        <w:bookmarkStart w:id="1055" w:name="_Hlt205706969"/>
        <w:r w:rsidRPr="004343D9">
          <w:rPr>
            <w:rStyle w:val="Hyperlink"/>
            <w:rFonts w:ascii="Calibri" w:hAnsi="Calibri"/>
          </w:rPr>
          <w:t>a</w:t>
        </w:r>
        <w:bookmarkEnd w:id="1055"/>
        <w:r w:rsidRPr="004343D9">
          <w:rPr>
            <w:rStyle w:val="Hyperlink"/>
            <w:rFonts w:ascii="Calibri" w:hAnsi="Calibri"/>
          </w:rPr>
          <w:t>mily home</w:t>
        </w:r>
      </w:hyperlink>
      <w:r w:rsidRPr="004343D9">
        <w:rPr>
          <w:rFonts w:ascii="Calibri" w:hAnsi="Calibri"/>
        </w:rPr>
        <w:t xml:space="preserve"> </w:t>
      </w:r>
    </w:p>
    <w:p w:rsidR="007031C8" w:rsidRPr="00DE162E" w:rsidRDefault="004343D9">
      <w:pPr>
        <w:pStyle w:val="Bullet"/>
        <w:numPr>
          <w:ilvl w:val="0"/>
          <w:numId w:val="0"/>
        </w:numPr>
        <w:ind w:left="357"/>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proofErr w:type="gramStart"/>
      <w:r w:rsidRPr="004343D9">
        <w:rPr>
          <w:rFonts w:ascii="Calibri" w:hAnsi="Calibri"/>
        </w:rPr>
        <w:t>the</w:t>
      </w:r>
      <w:proofErr w:type="gramEnd"/>
      <w:r w:rsidRPr="004343D9">
        <w:rPr>
          <w:rFonts w:ascii="Calibri" w:hAnsi="Calibri"/>
        </w:rPr>
        <w:t xml:space="preserve"> parent or parents have received the First Home Owners Grant for that property</w:t>
      </w:r>
      <w:r w:rsidR="00D9574C">
        <w:rPr>
          <w:rFonts w:ascii="Calibri" w:hAnsi="Calibri"/>
        </w:rPr>
        <w:t xml:space="preserve"> (even if the grant monies are later repaid)</w:t>
      </w:r>
      <w:r w:rsidRPr="004343D9">
        <w:rPr>
          <w:rFonts w:ascii="Calibri" w:hAnsi="Calibri"/>
        </w:rPr>
        <w:t>.</w:t>
      </w:r>
    </w:p>
    <w:p w:rsidR="007031C8" w:rsidRPr="00DE162E" w:rsidRDefault="004343D9">
      <w:pPr>
        <w:rPr>
          <w:rFonts w:ascii="Calibri" w:hAnsi="Calibri"/>
        </w:rPr>
      </w:pPr>
      <w:r w:rsidRPr="004343D9">
        <w:rPr>
          <w:rFonts w:ascii="Calibri" w:hAnsi="Calibri"/>
        </w:rPr>
        <w:t>From 1 Jan 2011, those who have received a financial concession during the purchase of their second family home (including, but not limited to, the First Home Owners Grant, state-based first home owners incentives, and stamp-duty concessions) will not be eligible for the Second Home Allowance.</w:t>
      </w:r>
    </w:p>
    <w:p w:rsidR="007031C8" w:rsidRPr="00DE162E" w:rsidRDefault="004343D9">
      <w:pPr>
        <w:rPr>
          <w:rFonts w:ascii="Calibri" w:hAnsi="Calibri"/>
        </w:rPr>
      </w:pPr>
      <w:r w:rsidRPr="004343D9">
        <w:rPr>
          <w:rFonts w:ascii="Calibri" w:hAnsi="Calibri"/>
        </w:rPr>
        <w:t xml:space="preserve">See </w:t>
      </w:r>
      <w:hyperlink w:anchor="_5.3.5_Loss_of" w:history="1">
        <w:r w:rsidRPr="004343D9">
          <w:rPr>
            <w:rStyle w:val="Hyperlink"/>
            <w:rFonts w:ascii="Calibri" w:hAnsi="Calibri"/>
          </w:rPr>
          <w:t>5.3.</w:t>
        </w:r>
        <w:bookmarkStart w:id="1056" w:name="_Hlt205706984"/>
        <w:r w:rsidRPr="004343D9">
          <w:rPr>
            <w:rStyle w:val="Hyperlink"/>
            <w:rFonts w:ascii="Calibri" w:hAnsi="Calibri"/>
          </w:rPr>
          <w:t>5</w:t>
        </w:r>
        <w:bookmarkEnd w:id="1056"/>
      </w:hyperlink>
      <w:r w:rsidRPr="004343D9">
        <w:rPr>
          <w:rFonts w:ascii="Calibri" w:hAnsi="Calibri"/>
        </w:rPr>
        <w:t xml:space="preserve"> for details of how approval is affected by death or separation.</w:t>
      </w:r>
    </w:p>
    <w:p w:rsidR="007031C8" w:rsidRPr="00DE162E" w:rsidRDefault="007031C8">
      <w:pPr>
        <w:rPr>
          <w:rFonts w:ascii="Calibri" w:hAnsi="Calibri"/>
        </w:rPr>
      </w:pPr>
    </w:p>
    <w:p w:rsidR="007031C8" w:rsidRPr="00DE162E" w:rsidRDefault="004343D9">
      <w:pPr>
        <w:pStyle w:val="Heading3"/>
        <w:rPr>
          <w:rFonts w:ascii="Calibri" w:hAnsi="Calibri"/>
        </w:rPr>
      </w:pPr>
      <w:bookmarkStart w:id="1057" w:name="_5.3.4_Parent_temporarily"/>
      <w:bookmarkStart w:id="1058" w:name="_5.3.4_Parent_temporarily_employed_i"/>
      <w:bookmarkStart w:id="1059" w:name="_Toc161552286"/>
      <w:bookmarkStart w:id="1060" w:name="_Toc234129423"/>
      <w:bookmarkStart w:id="1061" w:name="_Toc264368461"/>
      <w:bookmarkStart w:id="1062" w:name="_Toc387754136"/>
      <w:bookmarkEnd w:id="1057"/>
      <w:bookmarkEnd w:id="1058"/>
      <w:r w:rsidRPr="004343D9">
        <w:rPr>
          <w:rFonts w:ascii="Calibri" w:hAnsi="Calibri"/>
        </w:rPr>
        <w:t>5.3.4</w:t>
      </w:r>
      <w:r w:rsidRPr="004343D9">
        <w:rPr>
          <w:rFonts w:ascii="Calibri" w:hAnsi="Calibri"/>
        </w:rPr>
        <w:tab/>
        <w:t>Parent temporarily employed in isolated area</w:t>
      </w:r>
      <w:bookmarkEnd w:id="1059"/>
      <w:bookmarkEnd w:id="1060"/>
      <w:bookmarkEnd w:id="1061"/>
      <w:bookmarkEnd w:id="1062"/>
    </w:p>
    <w:p w:rsidR="007031C8" w:rsidRPr="00DE162E" w:rsidRDefault="004343D9">
      <w:pPr>
        <w:pStyle w:val="BulletIntro"/>
        <w:rPr>
          <w:rFonts w:ascii="Calibri" w:hAnsi="Calibri"/>
        </w:rPr>
      </w:pPr>
      <w:r w:rsidRPr="004343D9">
        <w:rPr>
          <w:rFonts w:ascii="Calibri" w:hAnsi="Calibri"/>
        </w:rPr>
        <w:t xml:space="preserve">Where a </w:t>
      </w:r>
      <w:hyperlink w:anchor="Parent" w:history="1">
        <w:r w:rsidRPr="004343D9">
          <w:rPr>
            <w:rStyle w:val="Hyperlink"/>
            <w:rFonts w:ascii="Calibri" w:hAnsi="Calibri"/>
          </w:rPr>
          <w:t>par</w:t>
        </w:r>
        <w:bookmarkStart w:id="1063" w:name="_Hlt205706991"/>
        <w:r w:rsidRPr="004343D9">
          <w:rPr>
            <w:rStyle w:val="Hyperlink"/>
            <w:rFonts w:ascii="Calibri" w:hAnsi="Calibri"/>
          </w:rPr>
          <w:t>e</w:t>
        </w:r>
        <w:bookmarkEnd w:id="1063"/>
        <w:r w:rsidRPr="004343D9">
          <w:rPr>
            <w:rStyle w:val="Hyperlink"/>
            <w:rFonts w:ascii="Calibri" w:hAnsi="Calibri"/>
          </w:rPr>
          <w:t>nt</w:t>
        </w:r>
      </w:hyperlink>
      <w:r w:rsidRPr="004343D9">
        <w:rPr>
          <w:rFonts w:ascii="Calibri" w:hAnsi="Calibri"/>
        </w:rPr>
        <w:t xml:space="preserve"> accepts temporary (including fixed-term contract) employment in an isolated area, the dwelling in which that parent then lives is not the </w:t>
      </w:r>
      <w:hyperlink w:anchor="PrincipalFamilyHome" w:history="1">
        <w:r w:rsidR="007031C8" w:rsidRPr="00DE162E">
          <w:rPr>
            <w:rStyle w:val="Hyperlink"/>
            <w:rFonts w:ascii="Calibri" w:hAnsi="Calibri" w:cs="Calibri"/>
          </w:rPr>
          <w:t>principal family home</w:t>
        </w:r>
      </w:hyperlink>
      <w:r w:rsidRPr="004343D9">
        <w:rPr>
          <w:rFonts w:ascii="Calibri" w:hAnsi="Calibri"/>
        </w:rPr>
        <w:t xml:space="preserve"> if:</w:t>
      </w:r>
    </w:p>
    <w:p w:rsidR="007031C8" w:rsidRPr="00DE162E" w:rsidRDefault="004343D9">
      <w:pPr>
        <w:pStyle w:val="Bullet"/>
        <w:ind w:left="357" w:hanging="357"/>
        <w:rPr>
          <w:rFonts w:ascii="Calibri" w:hAnsi="Calibri"/>
        </w:rPr>
      </w:pPr>
      <w:r w:rsidRPr="004343D9">
        <w:rPr>
          <w:rFonts w:ascii="Calibri" w:hAnsi="Calibri"/>
        </w:rPr>
        <w:t xml:space="preserve">the other parent and children remain at the </w:t>
      </w:r>
      <w:hyperlink w:anchor="Family" w:history="1">
        <w:r w:rsidRPr="004343D9">
          <w:rPr>
            <w:rStyle w:val="Hyperlink"/>
            <w:rFonts w:ascii="Calibri" w:hAnsi="Calibri"/>
          </w:rPr>
          <w:t>fam</w:t>
        </w:r>
        <w:bookmarkStart w:id="1064" w:name="_Hlt205707016"/>
        <w:r w:rsidRPr="004343D9">
          <w:rPr>
            <w:rStyle w:val="Hyperlink"/>
            <w:rFonts w:ascii="Calibri" w:hAnsi="Calibri"/>
          </w:rPr>
          <w:t>i</w:t>
        </w:r>
        <w:bookmarkEnd w:id="1064"/>
        <w:r w:rsidRPr="004343D9">
          <w:rPr>
            <w:rStyle w:val="Hyperlink"/>
            <w:rFonts w:ascii="Calibri" w:hAnsi="Calibri"/>
          </w:rPr>
          <w:t>ly’s</w:t>
        </w:r>
      </w:hyperlink>
      <w:r w:rsidRPr="004343D9">
        <w:rPr>
          <w:rFonts w:ascii="Calibri" w:hAnsi="Calibri"/>
        </w:rPr>
        <w:t xml:space="preserve"> permanent home and the children continue to attend school daily</w:t>
      </w:r>
    </w:p>
    <w:p w:rsidR="007031C8" w:rsidRPr="00DE162E" w:rsidRDefault="004343D9">
      <w:pPr>
        <w:pStyle w:val="andor"/>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r w:rsidRPr="004343D9">
        <w:rPr>
          <w:rFonts w:ascii="Calibri" w:hAnsi="Calibri"/>
        </w:rPr>
        <w:t>the family chooses to lease or rent out their permanent home (which normally allows access to school on a daily basis) for the duration of the posting and the non-absent parent rents another house (claimed as the second home), from which the children attend school daily.</w:t>
      </w:r>
    </w:p>
    <w:p w:rsidR="007031C8" w:rsidRPr="00DE162E" w:rsidRDefault="004343D9">
      <w:pPr>
        <w:rPr>
          <w:rFonts w:ascii="Calibri" w:hAnsi="Calibri"/>
        </w:rPr>
      </w:pPr>
      <w:r w:rsidRPr="004343D9">
        <w:rPr>
          <w:rFonts w:ascii="Calibri" w:hAnsi="Calibri"/>
        </w:rPr>
        <w:t>In many instances, employer-provided accommodation will not meet the requirements for a principal family home because they do not cater for family members (e.g. accommodation on a mine site).</w:t>
      </w:r>
    </w:p>
    <w:p w:rsidR="007031C8" w:rsidRPr="00DE162E" w:rsidRDefault="004343D9">
      <w:pPr>
        <w:rPr>
          <w:rFonts w:ascii="Calibri" w:hAnsi="Calibri"/>
        </w:rPr>
      </w:pPr>
      <w:r w:rsidRPr="004343D9">
        <w:rPr>
          <w:rFonts w:ascii="Calibri" w:hAnsi="Calibri"/>
        </w:rPr>
        <w:br w:type="page"/>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252"/>
        <w:gridCol w:w="4253"/>
      </w:tblGrid>
      <w:tr w:rsidR="007031C8" w:rsidRPr="00DE162E">
        <w:tc>
          <w:tcPr>
            <w:tcW w:w="4252" w:type="dxa"/>
            <w:shd w:val="clear" w:color="auto" w:fill="CCFFFF"/>
          </w:tcPr>
          <w:p w:rsidR="007031C8" w:rsidRPr="00DE162E" w:rsidRDefault="004343D9">
            <w:pPr>
              <w:pStyle w:val="ExampleText"/>
              <w:rPr>
                <w:rFonts w:ascii="Calibri" w:hAnsi="Calibri"/>
                <w:b/>
              </w:rPr>
            </w:pPr>
            <w:r w:rsidRPr="004343D9">
              <w:rPr>
                <w:rFonts w:ascii="Calibri" w:hAnsi="Calibri"/>
                <w:b/>
              </w:rPr>
              <w:t>Example 2</w:t>
            </w:r>
            <w:r w:rsidR="00BC31AB">
              <w:rPr>
                <w:rFonts w:ascii="Calibri" w:hAnsi="Calibri"/>
                <w:b/>
              </w:rPr>
              <w:t>6</w:t>
            </w:r>
            <w:r w:rsidRPr="004343D9">
              <w:rPr>
                <w:rFonts w:ascii="Calibri" w:hAnsi="Calibri"/>
                <w:b/>
              </w:rPr>
              <w:t>: Change in principal family home</w:t>
            </w:r>
          </w:p>
          <w:p w:rsidR="007031C8" w:rsidRPr="00DE162E" w:rsidRDefault="004343D9">
            <w:pPr>
              <w:pStyle w:val="ExampleText"/>
              <w:rPr>
                <w:rFonts w:ascii="Calibri" w:hAnsi="Calibri"/>
              </w:rPr>
            </w:pPr>
            <w:r w:rsidRPr="004343D9">
              <w:rPr>
                <w:rFonts w:ascii="Calibri" w:hAnsi="Calibri"/>
              </w:rPr>
              <w:t>Mr </w:t>
            </w:r>
            <w:proofErr w:type="spellStart"/>
            <w:r w:rsidRPr="004343D9">
              <w:rPr>
                <w:rFonts w:ascii="Calibri" w:hAnsi="Calibri"/>
              </w:rPr>
              <w:t>Martyn</w:t>
            </w:r>
            <w:proofErr w:type="spellEnd"/>
            <w:r w:rsidRPr="004343D9">
              <w:rPr>
                <w:rFonts w:ascii="Calibri" w:hAnsi="Calibri"/>
              </w:rPr>
              <w:t xml:space="preserve"> has accepted a two-year government posting as a wildlife officer on </w:t>
            </w:r>
            <w:proofErr w:type="spellStart"/>
            <w:r w:rsidRPr="004343D9">
              <w:rPr>
                <w:rFonts w:ascii="Calibri" w:hAnsi="Calibri"/>
              </w:rPr>
              <w:t>Cocos</w:t>
            </w:r>
            <w:proofErr w:type="spellEnd"/>
            <w:r w:rsidRPr="004343D9">
              <w:rPr>
                <w:rFonts w:ascii="Calibri" w:hAnsi="Calibri"/>
              </w:rPr>
              <w:t xml:space="preserve"> Island. His wife and primary school age children go with him, and they live in government-subsidised accommodation. The eldest child boards with relatives in her home city, as there is no senior high school on the island. Her father applies successfully for the Basic Boarding Allowance. Some months later, Mrs </w:t>
            </w:r>
            <w:proofErr w:type="spellStart"/>
            <w:r w:rsidRPr="004343D9">
              <w:rPr>
                <w:rFonts w:ascii="Calibri" w:hAnsi="Calibri"/>
              </w:rPr>
              <w:t>Martyn</w:t>
            </w:r>
            <w:proofErr w:type="spellEnd"/>
            <w:r w:rsidRPr="004343D9">
              <w:rPr>
                <w:rFonts w:ascii="Calibri" w:hAnsi="Calibri"/>
              </w:rPr>
              <w:t xml:space="preserve"> decides to return to their previous home (which is near an appropriate school) with the other children and the family claims the Second Home Allowance for all three students. The allowance cannot be approved, as Mrs </w:t>
            </w:r>
            <w:proofErr w:type="spellStart"/>
            <w:r w:rsidRPr="004343D9">
              <w:rPr>
                <w:rFonts w:ascii="Calibri" w:hAnsi="Calibri"/>
              </w:rPr>
              <w:t>Martyn</w:t>
            </w:r>
            <w:proofErr w:type="spellEnd"/>
            <w:r w:rsidRPr="004343D9">
              <w:rPr>
                <w:rFonts w:ascii="Calibri" w:hAnsi="Calibri"/>
              </w:rPr>
              <w:t xml:space="preserve"> and the children are living in their (permanent) principal family home.</w:t>
            </w:r>
          </w:p>
        </w:tc>
        <w:tc>
          <w:tcPr>
            <w:tcW w:w="4253" w:type="dxa"/>
            <w:shd w:val="clear" w:color="auto" w:fill="CCFFFF"/>
          </w:tcPr>
          <w:p w:rsidR="007031C8" w:rsidRPr="00DE162E" w:rsidRDefault="004343D9">
            <w:pPr>
              <w:pStyle w:val="ExampleText"/>
              <w:rPr>
                <w:rFonts w:ascii="Calibri" w:hAnsi="Calibri"/>
                <w:b/>
              </w:rPr>
            </w:pPr>
            <w:r w:rsidRPr="004343D9">
              <w:rPr>
                <w:rFonts w:ascii="Calibri" w:hAnsi="Calibri"/>
                <w:b/>
              </w:rPr>
              <w:t>Example 2</w:t>
            </w:r>
            <w:r w:rsidR="00BC31AB">
              <w:rPr>
                <w:rFonts w:ascii="Calibri" w:hAnsi="Calibri"/>
                <w:b/>
              </w:rPr>
              <w:t>7</w:t>
            </w:r>
            <w:r w:rsidRPr="004343D9">
              <w:rPr>
                <w:rFonts w:ascii="Calibri" w:hAnsi="Calibri"/>
                <w:b/>
              </w:rPr>
              <w:t>: Principal family home is where the family is</w:t>
            </w:r>
          </w:p>
          <w:p w:rsidR="007031C8" w:rsidRPr="00DE162E" w:rsidRDefault="004343D9">
            <w:pPr>
              <w:pStyle w:val="ExampleText"/>
              <w:rPr>
                <w:rFonts w:ascii="Calibri" w:hAnsi="Calibri"/>
              </w:rPr>
            </w:pPr>
            <w:r w:rsidRPr="004343D9">
              <w:rPr>
                <w:rFonts w:ascii="Calibri" w:hAnsi="Calibri"/>
              </w:rPr>
              <w:t>Mrs </w:t>
            </w:r>
            <w:proofErr w:type="spellStart"/>
            <w:r w:rsidRPr="004343D9">
              <w:rPr>
                <w:rFonts w:ascii="Calibri" w:hAnsi="Calibri"/>
              </w:rPr>
              <w:t>Redway</w:t>
            </w:r>
            <w:proofErr w:type="spellEnd"/>
            <w:r w:rsidRPr="004343D9">
              <w:rPr>
                <w:rFonts w:ascii="Calibri" w:hAnsi="Calibri"/>
              </w:rPr>
              <w:t xml:space="preserve">, who has lived with her husband and two secondary school age children in </w:t>
            </w:r>
            <w:proofErr w:type="spellStart"/>
            <w:r w:rsidRPr="004343D9">
              <w:rPr>
                <w:rFonts w:ascii="Calibri" w:hAnsi="Calibri"/>
              </w:rPr>
              <w:t>Wagga</w:t>
            </w:r>
            <w:proofErr w:type="spellEnd"/>
            <w:r w:rsidRPr="004343D9">
              <w:rPr>
                <w:rFonts w:ascii="Calibri" w:hAnsi="Calibri"/>
              </w:rPr>
              <w:t xml:space="preserve"> </w:t>
            </w:r>
            <w:proofErr w:type="spellStart"/>
            <w:r w:rsidRPr="004343D9">
              <w:rPr>
                <w:rFonts w:ascii="Calibri" w:hAnsi="Calibri"/>
              </w:rPr>
              <w:t>Wagga</w:t>
            </w:r>
            <w:proofErr w:type="spellEnd"/>
            <w:r w:rsidRPr="004343D9">
              <w:rPr>
                <w:rFonts w:ascii="Calibri" w:hAnsi="Calibri"/>
              </w:rPr>
              <w:t xml:space="preserve">, accepts a posting as a teacher in a small country primary school. She is provided with subsidised accommodation (sufficient to house her entire family) near the school. However, the </w:t>
            </w:r>
            <w:proofErr w:type="spellStart"/>
            <w:r w:rsidRPr="004343D9">
              <w:rPr>
                <w:rFonts w:ascii="Calibri" w:hAnsi="Calibri"/>
              </w:rPr>
              <w:t>Redways</w:t>
            </w:r>
            <w:proofErr w:type="spellEnd"/>
            <w:r w:rsidRPr="004343D9">
              <w:rPr>
                <w:rFonts w:ascii="Calibri" w:hAnsi="Calibri"/>
              </w:rPr>
              <w:t xml:space="preserve"> decide to maintain a home in </w:t>
            </w:r>
            <w:proofErr w:type="spellStart"/>
            <w:r w:rsidRPr="004343D9">
              <w:rPr>
                <w:rFonts w:ascii="Calibri" w:hAnsi="Calibri"/>
              </w:rPr>
              <w:t>Wagga</w:t>
            </w:r>
            <w:proofErr w:type="spellEnd"/>
            <w:r w:rsidRPr="004343D9">
              <w:rPr>
                <w:rFonts w:ascii="Calibri" w:hAnsi="Calibri"/>
              </w:rPr>
              <w:t xml:space="preserve"> so that their children can continue at the local high school. Mrs </w:t>
            </w:r>
            <w:proofErr w:type="spellStart"/>
            <w:r w:rsidRPr="004343D9">
              <w:rPr>
                <w:rFonts w:ascii="Calibri" w:hAnsi="Calibri"/>
              </w:rPr>
              <w:t>Redway</w:t>
            </w:r>
            <w:proofErr w:type="spellEnd"/>
            <w:r w:rsidRPr="004343D9">
              <w:rPr>
                <w:rFonts w:ascii="Calibri" w:hAnsi="Calibri"/>
              </w:rPr>
              <w:t xml:space="preserve"> usually stays at her subsidised premises during the school week and travels to be with her family in </w:t>
            </w:r>
            <w:proofErr w:type="spellStart"/>
            <w:r w:rsidRPr="004343D9">
              <w:rPr>
                <w:rFonts w:ascii="Calibri" w:hAnsi="Calibri"/>
              </w:rPr>
              <w:t>Wagga</w:t>
            </w:r>
            <w:proofErr w:type="spellEnd"/>
            <w:r w:rsidRPr="004343D9">
              <w:rPr>
                <w:rFonts w:ascii="Calibri" w:hAnsi="Calibri"/>
              </w:rPr>
              <w:t xml:space="preserve"> on weekends and holidays. Shortly after Mrs </w:t>
            </w:r>
            <w:proofErr w:type="spellStart"/>
            <w:r w:rsidRPr="004343D9">
              <w:rPr>
                <w:rFonts w:ascii="Calibri" w:hAnsi="Calibri"/>
              </w:rPr>
              <w:t>Redway</w:t>
            </w:r>
            <w:proofErr w:type="spellEnd"/>
            <w:r w:rsidRPr="004343D9">
              <w:rPr>
                <w:rFonts w:ascii="Calibri" w:hAnsi="Calibri"/>
              </w:rPr>
              <w:t xml:space="preserve"> takes up her posting, her husband and children move to a new house in </w:t>
            </w:r>
            <w:proofErr w:type="spellStart"/>
            <w:r w:rsidRPr="004343D9">
              <w:rPr>
                <w:rFonts w:ascii="Calibri" w:hAnsi="Calibri"/>
              </w:rPr>
              <w:t>Wagga</w:t>
            </w:r>
            <w:proofErr w:type="spellEnd"/>
            <w:r w:rsidRPr="004343D9">
              <w:rPr>
                <w:rFonts w:ascii="Calibri" w:hAnsi="Calibri"/>
              </w:rPr>
              <w:t xml:space="preserve">. She applies for Second Home Allowance on behalf of her children, claiming that the subsidised home is the principal family home. The claim cannot be approved, as her permanent home is the house in </w:t>
            </w:r>
            <w:proofErr w:type="spellStart"/>
            <w:r w:rsidRPr="004343D9">
              <w:rPr>
                <w:rFonts w:ascii="Calibri" w:hAnsi="Calibri"/>
              </w:rPr>
              <w:t>Wagga</w:t>
            </w:r>
            <w:proofErr w:type="spellEnd"/>
            <w:r w:rsidRPr="004343D9">
              <w:rPr>
                <w:rFonts w:ascii="Calibri" w:hAnsi="Calibri"/>
              </w:rPr>
              <w:t>.</w:t>
            </w:r>
          </w:p>
        </w:tc>
      </w:tr>
    </w:tbl>
    <w:p w:rsidR="007031C8" w:rsidRPr="00DE162E" w:rsidRDefault="007031C8">
      <w:pPr>
        <w:rPr>
          <w:rFonts w:ascii="Calibri" w:hAnsi="Calibri"/>
        </w:rPr>
      </w:pPr>
    </w:p>
    <w:p w:rsidR="007031C8" w:rsidRPr="00DE162E" w:rsidRDefault="004343D9">
      <w:pPr>
        <w:pStyle w:val="Heading3"/>
        <w:rPr>
          <w:rFonts w:ascii="Calibri" w:hAnsi="Calibri"/>
        </w:rPr>
      </w:pPr>
      <w:bookmarkStart w:id="1065" w:name="_5.3.5_Loss_of"/>
      <w:bookmarkStart w:id="1066" w:name="_5.3.5_Loss_of_a_parent"/>
      <w:bookmarkStart w:id="1067" w:name="_Toc161552287"/>
      <w:bookmarkStart w:id="1068" w:name="_Toc234129424"/>
      <w:bookmarkStart w:id="1069" w:name="_Toc264368462"/>
      <w:bookmarkStart w:id="1070" w:name="_Toc387754137"/>
      <w:bookmarkEnd w:id="1065"/>
      <w:bookmarkEnd w:id="1066"/>
      <w:r w:rsidRPr="004343D9">
        <w:rPr>
          <w:rFonts w:ascii="Calibri" w:hAnsi="Calibri"/>
        </w:rPr>
        <w:t>5.3.5</w:t>
      </w:r>
      <w:r w:rsidRPr="004343D9">
        <w:rPr>
          <w:rFonts w:ascii="Calibri" w:hAnsi="Calibri"/>
        </w:rPr>
        <w:tab/>
        <w:t>Loss of a parent</w:t>
      </w:r>
      <w:bookmarkEnd w:id="1067"/>
      <w:bookmarkEnd w:id="1068"/>
      <w:bookmarkEnd w:id="1069"/>
      <w:bookmarkEnd w:id="1070"/>
    </w:p>
    <w:p w:rsidR="007031C8" w:rsidRPr="00DE162E" w:rsidRDefault="004343D9">
      <w:pPr>
        <w:rPr>
          <w:rFonts w:ascii="Calibri" w:hAnsi="Calibri"/>
        </w:rPr>
      </w:pPr>
      <w:r w:rsidRPr="004343D9">
        <w:rPr>
          <w:rFonts w:ascii="Calibri" w:hAnsi="Calibri"/>
        </w:rPr>
        <w:t xml:space="preserve">Where death or separation results in the sole </w:t>
      </w:r>
      <w:hyperlink w:anchor="Parent" w:history="1">
        <w:r w:rsidRPr="004343D9">
          <w:rPr>
            <w:rStyle w:val="Hyperlink"/>
            <w:rFonts w:ascii="Calibri" w:hAnsi="Calibri"/>
          </w:rPr>
          <w:t>pa</w:t>
        </w:r>
        <w:bookmarkStart w:id="1071" w:name="_Hlt205707034"/>
        <w:r w:rsidRPr="004343D9">
          <w:rPr>
            <w:rStyle w:val="Hyperlink"/>
            <w:rFonts w:ascii="Calibri" w:hAnsi="Calibri"/>
          </w:rPr>
          <w:t>r</w:t>
        </w:r>
        <w:bookmarkEnd w:id="1071"/>
        <w:r w:rsidRPr="004343D9">
          <w:rPr>
            <w:rStyle w:val="Hyperlink"/>
            <w:rFonts w:ascii="Calibri" w:hAnsi="Calibri"/>
          </w:rPr>
          <w:t>ent</w:t>
        </w:r>
      </w:hyperlink>
      <w:r w:rsidRPr="004343D9">
        <w:rPr>
          <w:rFonts w:ascii="Calibri" w:hAnsi="Calibri"/>
        </w:rPr>
        <w:t xml:space="preserve"> continuing to live with the </w:t>
      </w:r>
      <w:hyperlink w:anchor="EligibleStudent" w:history="1">
        <w:r w:rsidRPr="004343D9">
          <w:rPr>
            <w:rStyle w:val="Hyperlink"/>
            <w:rFonts w:ascii="Calibri" w:hAnsi="Calibri"/>
          </w:rPr>
          <w:t>elig</w:t>
        </w:r>
        <w:bookmarkStart w:id="1072" w:name="_Hlt205707044"/>
        <w:r w:rsidRPr="004343D9">
          <w:rPr>
            <w:rStyle w:val="Hyperlink"/>
            <w:rFonts w:ascii="Calibri" w:hAnsi="Calibri"/>
          </w:rPr>
          <w:t>i</w:t>
        </w:r>
        <w:bookmarkEnd w:id="1072"/>
        <w:r w:rsidRPr="004343D9">
          <w:rPr>
            <w:rStyle w:val="Hyperlink"/>
            <w:rFonts w:ascii="Calibri" w:hAnsi="Calibri"/>
          </w:rPr>
          <w:t>ble student</w:t>
        </w:r>
      </w:hyperlink>
      <w:r w:rsidRPr="004343D9">
        <w:rPr>
          <w:rFonts w:ascii="Calibri" w:hAnsi="Calibri"/>
        </w:rPr>
        <w:t xml:space="preserve"> at a previously established second home while neither parent lives in the </w:t>
      </w:r>
      <w:hyperlink w:anchor="PrincipalFamilyHome" w:history="1">
        <w:r w:rsidRPr="004343D9">
          <w:rPr>
            <w:rStyle w:val="Hyperlink"/>
            <w:rFonts w:ascii="Calibri" w:hAnsi="Calibri"/>
          </w:rPr>
          <w:t>principal famil</w:t>
        </w:r>
        <w:bookmarkStart w:id="1073" w:name="_Hlt205707053"/>
        <w:r w:rsidRPr="004343D9">
          <w:rPr>
            <w:rStyle w:val="Hyperlink"/>
            <w:rFonts w:ascii="Calibri" w:hAnsi="Calibri"/>
          </w:rPr>
          <w:t>y</w:t>
        </w:r>
        <w:bookmarkEnd w:id="1073"/>
        <w:r w:rsidRPr="004343D9">
          <w:rPr>
            <w:rStyle w:val="Hyperlink"/>
            <w:rFonts w:ascii="Calibri" w:hAnsi="Calibri"/>
          </w:rPr>
          <w:t xml:space="preserve"> home</w:t>
        </w:r>
      </w:hyperlink>
      <w:r w:rsidRPr="004343D9">
        <w:rPr>
          <w:rFonts w:ascii="Calibri" w:hAnsi="Calibri"/>
        </w:rPr>
        <w:t xml:space="preserve">, Second Home Allowance may continue, provided the reasons for approval of the original principal family home and the second home continue to be met, but for the requirement that the applicant resides for over half the </w:t>
      </w:r>
      <w:hyperlink w:anchor="EligibilityPeriod" w:history="1">
        <w:r w:rsidRPr="004343D9">
          <w:rPr>
            <w:rStyle w:val="Hyperlink"/>
            <w:rFonts w:ascii="Calibri" w:hAnsi="Calibri"/>
          </w:rPr>
          <w:t>eligib</w:t>
        </w:r>
        <w:bookmarkStart w:id="1074" w:name="_Hlt205707062"/>
        <w:r w:rsidRPr="004343D9">
          <w:rPr>
            <w:rStyle w:val="Hyperlink"/>
            <w:rFonts w:ascii="Calibri" w:hAnsi="Calibri"/>
          </w:rPr>
          <w:t>i</w:t>
        </w:r>
        <w:bookmarkEnd w:id="1074"/>
        <w:r w:rsidRPr="004343D9">
          <w:rPr>
            <w:rStyle w:val="Hyperlink"/>
            <w:rFonts w:ascii="Calibri" w:hAnsi="Calibri"/>
          </w:rPr>
          <w:t>lity period</w:t>
        </w:r>
      </w:hyperlink>
      <w:r w:rsidRPr="004343D9">
        <w:rPr>
          <w:rFonts w:ascii="Calibri" w:hAnsi="Calibri"/>
        </w:rPr>
        <w:t xml:space="preserve"> in the original principal family home.</w:t>
      </w:r>
    </w:p>
    <w:p w:rsidR="007031C8" w:rsidRPr="00DE162E" w:rsidRDefault="004343D9">
      <w:pPr>
        <w:rPr>
          <w:rFonts w:ascii="Calibri" w:hAnsi="Calibri"/>
        </w:rPr>
      </w:pPr>
      <w:r w:rsidRPr="004343D9">
        <w:rPr>
          <w:rFonts w:ascii="Calibri" w:hAnsi="Calibri"/>
        </w:rPr>
        <w:t xml:space="preserve">However, if separation results in one parent living at the principal family home and the other living with the student in the second home, then the second home cannot continue to be approved as a </w:t>
      </w:r>
      <w:hyperlink w:anchor="SecondFamilyHome" w:history="1">
        <w:r w:rsidRPr="004343D9">
          <w:rPr>
            <w:rStyle w:val="Hyperlink"/>
            <w:rFonts w:ascii="Calibri" w:hAnsi="Calibri"/>
          </w:rPr>
          <w:t>second f</w:t>
        </w:r>
        <w:bookmarkStart w:id="1075" w:name="_Hlt205707071"/>
        <w:r w:rsidRPr="004343D9">
          <w:rPr>
            <w:rStyle w:val="Hyperlink"/>
            <w:rFonts w:ascii="Calibri" w:hAnsi="Calibri"/>
          </w:rPr>
          <w:t>a</w:t>
        </w:r>
        <w:bookmarkEnd w:id="1075"/>
        <w:r w:rsidRPr="004343D9">
          <w:rPr>
            <w:rStyle w:val="Hyperlink"/>
            <w:rFonts w:ascii="Calibri" w:hAnsi="Calibri"/>
          </w:rPr>
          <w:t>mily home</w:t>
        </w:r>
      </w:hyperlink>
      <w:r w:rsidRPr="004343D9">
        <w:rPr>
          <w:rFonts w:ascii="Calibri" w:hAnsi="Calibri"/>
        </w:rPr>
        <w:t xml:space="preserve">. In such circumstances, the provisions of </w:t>
      </w:r>
      <w:hyperlink w:anchor="_2.1_Requirements_for" w:history="1">
        <w:r w:rsidRPr="004343D9">
          <w:rPr>
            <w:rStyle w:val="Hyperlink"/>
            <w:rFonts w:ascii="Calibri" w:hAnsi="Calibri"/>
          </w:rPr>
          <w:t>2.</w:t>
        </w:r>
        <w:bookmarkStart w:id="1076" w:name="_Hlt205707091"/>
        <w:r w:rsidRPr="004343D9">
          <w:rPr>
            <w:rStyle w:val="Hyperlink"/>
            <w:rFonts w:ascii="Calibri" w:hAnsi="Calibri"/>
          </w:rPr>
          <w:t>1</w:t>
        </w:r>
        <w:bookmarkEnd w:id="1076"/>
      </w:hyperlink>
      <w:r w:rsidRPr="004343D9">
        <w:rPr>
          <w:rFonts w:ascii="Calibri" w:hAnsi="Calibri"/>
        </w:rPr>
        <w:t xml:space="preserve"> will be followed to determine the </w:t>
      </w:r>
      <w:hyperlink w:anchor="ApprovedApplicant" w:history="1">
        <w:r w:rsidRPr="004343D9">
          <w:rPr>
            <w:rStyle w:val="Hyperlink"/>
            <w:rFonts w:ascii="Calibri" w:hAnsi="Calibri"/>
          </w:rPr>
          <w:t>approved ap</w:t>
        </w:r>
        <w:bookmarkStart w:id="1077" w:name="_Hlt205707079"/>
        <w:r w:rsidRPr="004343D9">
          <w:rPr>
            <w:rStyle w:val="Hyperlink"/>
            <w:rFonts w:ascii="Calibri" w:hAnsi="Calibri"/>
          </w:rPr>
          <w:t>p</w:t>
        </w:r>
        <w:bookmarkEnd w:id="1077"/>
        <w:r w:rsidRPr="004343D9">
          <w:rPr>
            <w:rStyle w:val="Hyperlink"/>
            <w:rFonts w:ascii="Calibri" w:hAnsi="Calibri"/>
          </w:rPr>
          <w:t>licant</w:t>
        </w:r>
      </w:hyperlink>
      <w:r w:rsidRPr="004343D9">
        <w:rPr>
          <w:rFonts w:ascii="Calibri" w:hAnsi="Calibri"/>
        </w:rPr>
        <w:t xml:space="preserve"> and, consequently, the student’s principal family home. Geographical isolation will be determined with reference to the principal family home of the approved applicant.</w:t>
      </w:r>
    </w:p>
    <w:p w:rsidR="007031C8" w:rsidRPr="00DE162E" w:rsidRDefault="004343D9">
      <w:pPr>
        <w:rPr>
          <w:rFonts w:ascii="Calibri" w:hAnsi="Calibri"/>
        </w:rPr>
      </w:pPr>
      <w:r w:rsidRPr="004343D9">
        <w:rPr>
          <w:rFonts w:ascii="Calibri" w:hAnsi="Calibri"/>
        </w:rPr>
        <w:t xml:space="preserve">For the </w:t>
      </w:r>
      <w:hyperlink w:anchor="Family" w:history="1">
        <w:r w:rsidRPr="004343D9">
          <w:rPr>
            <w:rStyle w:val="Hyperlink"/>
            <w:rFonts w:ascii="Calibri" w:hAnsi="Calibri"/>
          </w:rPr>
          <w:t>fami</w:t>
        </w:r>
        <w:bookmarkStart w:id="1078" w:name="_Hlt205707100"/>
        <w:r w:rsidRPr="004343D9">
          <w:rPr>
            <w:rStyle w:val="Hyperlink"/>
            <w:rFonts w:ascii="Calibri" w:hAnsi="Calibri"/>
          </w:rPr>
          <w:t>l</w:t>
        </w:r>
        <w:bookmarkEnd w:id="1078"/>
        <w:r w:rsidRPr="004343D9">
          <w:rPr>
            <w:rStyle w:val="Hyperlink"/>
            <w:rFonts w:ascii="Calibri" w:hAnsi="Calibri"/>
          </w:rPr>
          <w:t>y</w:t>
        </w:r>
      </w:hyperlink>
      <w:r w:rsidRPr="004343D9">
        <w:rPr>
          <w:rFonts w:ascii="Calibri" w:hAnsi="Calibri"/>
        </w:rPr>
        <w:t xml:space="preserve"> to remain eligible on the basis of the continuity of schooling concession (see </w:t>
      </w:r>
      <w:hyperlink w:anchor="_4.4.5_Continuation_and" w:history="1">
        <w:r w:rsidRPr="004343D9">
          <w:rPr>
            <w:rStyle w:val="Hyperlink"/>
            <w:rFonts w:ascii="Calibri" w:hAnsi="Calibri"/>
          </w:rPr>
          <w:t>4.</w:t>
        </w:r>
        <w:bookmarkStart w:id="1079" w:name="_Hlt205707111"/>
        <w:r w:rsidRPr="004343D9">
          <w:rPr>
            <w:rStyle w:val="Hyperlink"/>
            <w:rFonts w:ascii="Calibri" w:hAnsi="Calibri"/>
          </w:rPr>
          <w:t>4</w:t>
        </w:r>
        <w:bookmarkEnd w:id="1079"/>
        <w:r w:rsidRPr="004343D9">
          <w:rPr>
            <w:rStyle w:val="Hyperlink"/>
            <w:rFonts w:ascii="Calibri" w:hAnsi="Calibri"/>
          </w:rPr>
          <w:t>.5</w:t>
        </w:r>
      </w:hyperlink>
      <w:r w:rsidRPr="004343D9">
        <w:rPr>
          <w:rFonts w:ascii="Calibri" w:hAnsi="Calibri"/>
        </w:rPr>
        <w:t>), the principal family home (which may previously have been an approved second home) must meet a geographical isolation criterion.</w:t>
      </w:r>
    </w:p>
    <w:p w:rsidR="007031C8" w:rsidRPr="00DE162E" w:rsidRDefault="004343D9">
      <w:pPr>
        <w:rPr>
          <w:rFonts w:ascii="Calibri" w:hAnsi="Calibri"/>
        </w:rPr>
      </w:pPr>
      <w:r w:rsidRPr="004343D9">
        <w:rPr>
          <w:rFonts w:ascii="Calibri" w:hAnsi="Calibr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2907"/>
        <w:gridCol w:w="2908"/>
        <w:gridCol w:w="2908"/>
      </w:tblGrid>
      <w:tr w:rsidR="007031C8" w:rsidRPr="00DE162E">
        <w:tc>
          <w:tcPr>
            <w:tcW w:w="2907" w:type="dxa"/>
            <w:shd w:val="clear" w:color="auto" w:fill="CCFFFF"/>
          </w:tcPr>
          <w:p w:rsidR="007031C8" w:rsidRPr="00DE162E" w:rsidRDefault="004343D9">
            <w:pPr>
              <w:pStyle w:val="ExampleText"/>
              <w:rPr>
                <w:rFonts w:ascii="Calibri" w:hAnsi="Calibri"/>
                <w:b/>
              </w:rPr>
            </w:pPr>
            <w:r w:rsidRPr="004343D9">
              <w:rPr>
                <w:rFonts w:ascii="Calibri" w:hAnsi="Calibri"/>
                <w:b/>
              </w:rPr>
              <w:t>Example 2</w:t>
            </w:r>
            <w:r w:rsidR="00BC31AB">
              <w:rPr>
                <w:rFonts w:ascii="Calibri" w:hAnsi="Calibri"/>
                <w:b/>
              </w:rPr>
              <w:t>8</w:t>
            </w:r>
            <w:r w:rsidRPr="004343D9">
              <w:rPr>
                <w:rFonts w:ascii="Calibri" w:hAnsi="Calibri"/>
                <w:b/>
              </w:rPr>
              <w:t>: Mobile home accommodation</w:t>
            </w:r>
          </w:p>
          <w:p w:rsidR="007031C8" w:rsidRPr="00DE162E" w:rsidRDefault="004343D9">
            <w:pPr>
              <w:pStyle w:val="ExampleText"/>
              <w:rPr>
                <w:rFonts w:ascii="Calibri" w:hAnsi="Calibri"/>
              </w:rPr>
            </w:pPr>
            <w:r w:rsidRPr="004343D9">
              <w:rPr>
                <w:rFonts w:ascii="Calibri" w:hAnsi="Calibri"/>
              </w:rPr>
              <w:t>Mrs Kent and her husband divorce, leaving her with the family farm. Before the divorce, Mrs Kent had spent school terms living in accommodation in a mobile home park so that her two daughters could attend high school daily. She continues this arrangement and, with the help of her parents and brother-in-law, spends weekends and school holidays keeping the farm productive. Second Home Allowance for the mobile home park accommodation may be approved.</w:t>
            </w:r>
          </w:p>
        </w:tc>
        <w:tc>
          <w:tcPr>
            <w:tcW w:w="2908" w:type="dxa"/>
            <w:shd w:val="clear" w:color="auto" w:fill="CCFFFF"/>
          </w:tcPr>
          <w:p w:rsidR="007031C8" w:rsidRPr="00DE162E" w:rsidRDefault="004343D9">
            <w:pPr>
              <w:pStyle w:val="ExampleText"/>
              <w:rPr>
                <w:rFonts w:ascii="Calibri" w:hAnsi="Calibri"/>
                <w:b/>
              </w:rPr>
            </w:pPr>
            <w:r w:rsidRPr="004343D9">
              <w:rPr>
                <w:rFonts w:ascii="Calibri" w:hAnsi="Calibri"/>
                <w:b/>
              </w:rPr>
              <w:t>Example 2</w:t>
            </w:r>
            <w:r w:rsidR="00BC31AB">
              <w:rPr>
                <w:rFonts w:ascii="Calibri" w:hAnsi="Calibri"/>
                <w:b/>
              </w:rPr>
              <w:t>9</w:t>
            </w:r>
            <w:r w:rsidRPr="004343D9">
              <w:rPr>
                <w:rFonts w:ascii="Calibri" w:hAnsi="Calibri"/>
                <w:b/>
              </w:rPr>
              <w:t>: Parent’s move eliminates eligibility</w:t>
            </w:r>
          </w:p>
          <w:p w:rsidR="007031C8" w:rsidRPr="00DE162E" w:rsidRDefault="004343D9">
            <w:pPr>
              <w:pStyle w:val="ExampleText"/>
              <w:rPr>
                <w:rFonts w:ascii="Calibri" w:hAnsi="Calibri"/>
              </w:rPr>
            </w:pPr>
            <w:r w:rsidRPr="004343D9">
              <w:rPr>
                <w:rFonts w:ascii="Calibri" w:hAnsi="Calibri"/>
              </w:rPr>
              <w:t>Alison’s parents own an isolated property. Her parents set up an approved second home just 5 kilometres from the high school Alison attends. Alison and her younger brother have spent school terms living in the second home with their mother for 3 years. Alison’s parents separate during the school year, agreeing that the children will continue to live with their mother in what was the second home. As the children normally live with her, Alison’s mother becomes the approved applicant and the home in which she lives becomes the principal family home. As a result, Second Home Allowance is no longer payable from the date of the separation.</w:t>
            </w:r>
          </w:p>
        </w:tc>
        <w:tc>
          <w:tcPr>
            <w:tcW w:w="2908" w:type="dxa"/>
            <w:shd w:val="clear" w:color="auto" w:fill="CCFFFF"/>
          </w:tcPr>
          <w:p w:rsidR="007031C8" w:rsidRPr="00DE162E" w:rsidRDefault="004343D9">
            <w:pPr>
              <w:pStyle w:val="ExampleText"/>
              <w:rPr>
                <w:rFonts w:ascii="Calibri" w:hAnsi="Calibri"/>
                <w:b/>
              </w:rPr>
            </w:pPr>
            <w:r w:rsidRPr="004343D9">
              <w:rPr>
                <w:rFonts w:ascii="Calibri" w:hAnsi="Calibri"/>
                <w:b/>
              </w:rPr>
              <w:t xml:space="preserve">Example </w:t>
            </w:r>
            <w:r w:rsidR="00BC31AB">
              <w:rPr>
                <w:rFonts w:ascii="Calibri" w:hAnsi="Calibri"/>
                <w:b/>
              </w:rPr>
              <w:t>30</w:t>
            </w:r>
            <w:r w:rsidRPr="004343D9">
              <w:rPr>
                <w:rFonts w:ascii="Calibri" w:hAnsi="Calibri"/>
                <w:b/>
              </w:rPr>
              <w:t>: Principal family home must be occupied</w:t>
            </w:r>
          </w:p>
          <w:p w:rsidR="007031C8" w:rsidRPr="00DE162E" w:rsidRDefault="004343D9">
            <w:pPr>
              <w:pStyle w:val="ExampleText"/>
              <w:rPr>
                <w:rFonts w:ascii="Calibri" w:hAnsi="Calibri"/>
              </w:rPr>
            </w:pPr>
            <w:r w:rsidRPr="004343D9">
              <w:rPr>
                <w:rFonts w:ascii="Calibri" w:hAnsi="Calibri"/>
              </w:rPr>
              <w:t>Stuart’s mother and her de facto partner move to an isolated community and set up an art studio in an old building. The partner then leaves. As Stuart has reached secondary school age and has no access to a high school, his mother moves to a larger town and rents a house. Although she continues to own the isolated property, it is unused. She receives a pension, and applies for the Second Home Allowance in respect of the rented house. The claim should not be approved, as there is no parent living in the principal family home.</w:t>
            </w:r>
          </w:p>
        </w:tc>
      </w:tr>
    </w:tbl>
    <w:p w:rsidR="007031C8" w:rsidRPr="00DE162E" w:rsidRDefault="007031C8">
      <w:pPr>
        <w:rPr>
          <w:rFonts w:ascii="Calibri" w:hAnsi="Calibri"/>
        </w:rPr>
      </w:pPr>
    </w:p>
    <w:p w:rsidR="007031C8" w:rsidRPr="00DE162E" w:rsidRDefault="007031C8">
      <w:pPr>
        <w:rPr>
          <w:rFonts w:ascii="Calibri" w:hAnsi="Calibri"/>
        </w:rPr>
      </w:pPr>
    </w:p>
    <w:p w:rsidR="007031C8" w:rsidRPr="00DE162E" w:rsidRDefault="004343D9">
      <w:pPr>
        <w:pStyle w:val="Heading3"/>
        <w:rPr>
          <w:rFonts w:ascii="Calibri" w:hAnsi="Calibri"/>
        </w:rPr>
      </w:pPr>
      <w:bookmarkStart w:id="1080" w:name="_5.3.6_Eligibility_where"/>
      <w:bookmarkStart w:id="1081" w:name="_5.3.6_Eligibility_where_no_parent_n"/>
      <w:bookmarkStart w:id="1082" w:name="_Toc161552288"/>
      <w:bookmarkStart w:id="1083" w:name="_Toc234129425"/>
      <w:bookmarkStart w:id="1084" w:name="_Toc264368463"/>
      <w:bookmarkStart w:id="1085" w:name="_Toc387754138"/>
      <w:bookmarkEnd w:id="1080"/>
      <w:bookmarkEnd w:id="1081"/>
      <w:r w:rsidRPr="004343D9">
        <w:rPr>
          <w:rFonts w:ascii="Calibri" w:hAnsi="Calibri"/>
        </w:rPr>
        <w:t>5.3.6</w:t>
      </w:r>
      <w:r w:rsidRPr="004343D9">
        <w:rPr>
          <w:rFonts w:ascii="Calibri" w:hAnsi="Calibri"/>
        </w:rPr>
        <w:tab/>
        <w:t>Eligibility where no parent normally lives at the principal family home</w:t>
      </w:r>
      <w:bookmarkEnd w:id="1082"/>
      <w:bookmarkEnd w:id="1083"/>
      <w:bookmarkEnd w:id="1084"/>
      <w:bookmarkEnd w:id="1085"/>
    </w:p>
    <w:p w:rsidR="007031C8" w:rsidRPr="00DE162E" w:rsidRDefault="004343D9">
      <w:pPr>
        <w:rPr>
          <w:rFonts w:ascii="Calibri" w:hAnsi="Calibri"/>
        </w:rPr>
      </w:pPr>
      <w:r w:rsidRPr="004343D9">
        <w:rPr>
          <w:rFonts w:ascii="Calibri" w:hAnsi="Calibri"/>
        </w:rPr>
        <w:t xml:space="preserve">Before 2006, a </w:t>
      </w:r>
      <w:hyperlink w:anchor="Student" w:history="1">
        <w:r w:rsidRPr="004343D9">
          <w:rPr>
            <w:rStyle w:val="Hyperlink"/>
            <w:rFonts w:ascii="Calibri" w:hAnsi="Calibri"/>
          </w:rPr>
          <w:t>stu</w:t>
        </w:r>
        <w:bookmarkStart w:id="1086" w:name="_Hlt205707127"/>
        <w:r w:rsidRPr="004343D9">
          <w:rPr>
            <w:rStyle w:val="Hyperlink"/>
            <w:rFonts w:ascii="Calibri" w:hAnsi="Calibri"/>
          </w:rPr>
          <w:t>d</w:t>
        </w:r>
        <w:bookmarkEnd w:id="1086"/>
        <w:r w:rsidRPr="004343D9">
          <w:rPr>
            <w:rStyle w:val="Hyperlink"/>
            <w:rFonts w:ascii="Calibri" w:hAnsi="Calibri"/>
          </w:rPr>
          <w:t>ent</w:t>
        </w:r>
      </w:hyperlink>
      <w:r w:rsidRPr="004343D9">
        <w:rPr>
          <w:rFonts w:ascii="Calibri" w:hAnsi="Calibri"/>
        </w:rPr>
        <w:t xml:space="preserve"> could be eligible for a Second Home Allowance in situations where neither </w:t>
      </w:r>
      <w:hyperlink w:anchor="Parent" w:history="1">
        <w:r w:rsidRPr="004343D9">
          <w:rPr>
            <w:rStyle w:val="Hyperlink"/>
            <w:rFonts w:ascii="Calibri" w:hAnsi="Calibri"/>
          </w:rPr>
          <w:t>pare</w:t>
        </w:r>
        <w:bookmarkStart w:id="1087" w:name="_Hlt205707137"/>
        <w:r w:rsidRPr="004343D9">
          <w:rPr>
            <w:rStyle w:val="Hyperlink"/>
            <w:rFonts w:ascii="Calibri" w:hAnsi="Calibri"/>
          </w:rPr>
          <w:t>n</w:t>
        </w:r>
        <w:bookmarkEnd w:id="1087"/>
        <w:r w:rsidRPr="004343D9">
          <w:rPr>
            <w:rStyle w:val="Hyperlink"/>
            <w:rFonts w:ascii="Calibri" w:hAnsi="Calibri"/>
          </w:rPr>
          <w:t>t</w:t>
        </w:r>
      </w:hyperlink>
      <w:r w:rsidRPr="004343D9">
        <w:rPr>
          <w:rFonts w:ascii="Calibri" w:hAnsi="Calibri"/>
        </w:rPr>
        <w:t xml:space="preserve"> lived at the </w:t>
      </w:r>
      <w:hyperlink w:anchor="PrincipalFamilyHome" w:history="1">
        <w:r w:rsidRPr="004343D9">
          <w:rPr>
            <w:rStyle w:val="Hyperlink"/>
            <w:rFonts w:ascii="Calibri" w:hAnsi="Calibri"/>
          </w:rPr>
          <w:t>principal fam</w:t>
        </w:r>
        <w:bookmarkStart w:id="1088" w:name="_Hlt205707147"/>
        <w:r w:rsidRPr="004343D9">
          <w:rPr>
            <w:rStyle w:val="Hyperlink"/>
            <w:rFonts w:ascii="Calibri" w:hAnsi="Calibri"/>
          </w:rPr>
          <w:t>i</w:t>
        </w:r>
        <w:bookmarkEnd w:id="1088"/>
        <w:r w:rsidRPr="004343D9">
          <w:rPr>
            <w:rStyle w:val="Hyperlink"/>
            <w:rFonts w:ascii="Calibri" w:hAnsi="Calibri"/>
          </w:rPr>
          <w:t>ly home</w:t>
        </w:r>
      </w:hyperlink>
      <w:r w:rsidRPr="004343D9">
        <w:rPr>
          <w:rFonts w:ascii="Calibri" w:hAnsi="Calibri"/>
        </w:rPr>
        <w:t xml:space="preserve"> for most of the year. This option was removed from 1 January 2006.</w:t>
      </w:r>
    </w:p>
    <w:p w:rsidR="007031C8" w:rsidRPr="00DE162E" w:rsidRDefault="004343D9">
      <w:pPr>
        <w:rPr>
          <w:rFonts w:ascii="Calibri" w:hAnsi="Calibri"/>
        </w:rPr>
      </w:pPr>
      <w:r w:rsidRPr="004343D9">
        <w:rPr>
          <w:rFonts w:ascii="Calibri" w:hAnsi="Calibri"/>
        </w:rPr>
        <w:t>Any student who attracted an AIC allowance on this basis in 2005 will continue to be deemed geographically isolated until they complete or discontinue their course of study, or arrangements for their principal family home change (in which case their eligibility will be reassessed according to the policy applicable in the year of the reassessment).</w:t>
      </w:r>
    </w:p>
    <w:p w:rsidR="007031C8" w:rsidRPr="00DE162E" w:rsidRDefault="007031C8">
      <w:pPr>
        <w:rPr>
          <w:rFonts w:ascii="Calibri" w:hAnsi="Calibri"/>
        </w:rPr>
      </w:pPr>
    </w:p>
    <w:p w:rsidR="007031C8" w:rsidRPr="00DE162E" w:rsidRDefault="004343D9">
      <w:pPr>
        <w:pStyle w:val="Heading3"/>
        <w:rPr>
          <w:rFonts w:ascii="Calibri" w:hAnsi="Calibri"/>
        </w:rPr>
      </w:pPr>
      <w:bookmarkStart w:id="1089" w:name="_5.3.7_Pro-rata_entitlement"/>
      <w:bookmarkStart w:id="1090" w:name="_Toc161552289"/>
      <w:bookmarkStart w:id="1091" w:name="_Toc234129426"/>
      <w:bookmarkStart w:id="1092" w:name="_Toc264368464"/>
      <w:bookmarkStart w:id="1093" w:name="_Toc387754139"/>
      <w:bookmarkEnd w:id="1089"/>
      <w:r w:rsidRPr="004343D9">
        <w:rPr>
          <w:rFonts w:ascii="Calibri" w:hAnsi="Calibri"/>
        </w:rPr>
        <w:t>5.3.7</w:t>
      </w:r>
      <w:r w:rsidRPr="004343D9">
        <w:rPr>
          <w:rFonts w:ascii="Calibri" w:hAnsi="Calibri"/>
        </w:rPr>
        <w:tab/>
        <w:t>Pro-rata entitlement</w:t>
      </w:r>
      <w:bookmarkEnd w:id="1090"/>
      <w:bookmarkEnd w:id="1091"/>
      <w:bookmarkEnd w:id="1092"/>
      <w:bookmarkEnd w:id="1093"/>
    </w:p>
    <w:p w:rsidR="007031C8" w:rsidRPr="00DE162E" w:rsidRDefault="004343D9">
      <w:pPr>
        <w:rPr>
          <w:rFonts w:ascii="Calibri" w:hAnsi="Calibri"/>
        </w:rPr>
      </w:pPr>
      <w:r w:rsidRPr="004343D9">
        <w:rPr>
          <w:rFonts w:ascii="Calibri" w:hAnsi="Calibri"/>
        </w:rPr>
        <w:t xml:space="preserve">Entitlement is calculated on a pro-rata basis, using the formula in </w:t>
      </w:r>
      <w:hyperlink w:anchor="_5.1.2_Calculation_of" w:history="1">
        <w:r w:rsidRPr="004343D9">
          <w:rPr>
            <w:rStyle w:val="Hyperlink"/>
            <w:rFonts w:ascii="Calibri" w:hAnsi="Calibri"/>
          </w:rPr>
          <w:t>5.1</w:t>
        </w:r>
        <w:bookmarkStart w:id="1094" w:name="_Hlt205707157"/>
        <w:r w:rsidRPr="004343D9">
          <w:rPr>
            <w:rStyle w:val="Hyperlink"/>
            <w:rFonts w:ascii="Calibri" w:hAnsi="Calibri"/>
          </w:rPr>
          <w:t>.</w:t>
        </w:r>
        <w:bookmarkEnd w:id="1094"/>
        <w:r w:rsidRPr="004343D9">
          <w:rPr>
            <w:rStyle w:val="Hyperlink"/>
            <w:rFonts w:ascii="Calibri" w:hAnsi="Calibri"/>
          </w:rPr>
          <w:t>2</w:t>
        </w:r>
      </w:hyperlink>
      <w:r w:rsidRPr="004343D9">
        <w:rPr>
          <w:rFonts w:ascii="Calibri" w:hAnsi="Calibri"/>
        </w:rPr>
        <w:t xml:space="preserve">, when a </w:t>
      </w:r>
      <w:hyperlink w:anchor="Student" w:history="1">
        <w:r w:rsidRPr="004343D9">
          <w:rPr>
            <w:rStyle w:val="Hyperlink"/>
            <w:rFonts w:ascii="Calibri" w:hAnsi="Calibri"/>
          </w:rPr>
          <w:t>stud</w:t>
        </w:r>
        <w:bookmarkStart w:id="1095" w:name="_Hlt205707170"/>
        <w:r w:rsidRPr="004343D9">
          <w:rPr>
            <w:rStyle w:val="Hyperlink"/>
            <w:rFonts w:ascii="Calibri" w:hAnsi="Calibri"/>
          </w:rPr>
          <w:t>e</w:t>
        </w:r>
        <w:bookmarkEnd w:id="1095"/>
        <w:r w:rsidRPr="004343D9">
          <w:rPr>
            <w:rStyle w:val="Hyperlink"/>
            <w:rFonts w:ascii="Calibri" w:hAnsi="Calibri"/>
          </w:rPr>
          <w:t>nt</w:t>
        </w:r>
      </w:hyperlink>
      <w:r w:rsidRPr="004343D9">
        <w:rPr>
          <w:rFonts w:ascii="Calibri" w:hAnsi="Calibri"/>
        </w:rPr>
        <w:t xml:space="preserve"> is eligible for only part of the year.</w:t>
      </w:r>
    </w:p>
    <w:p w:rsidR="007031C8" w:rsidRPr="00DE162E" w:rsidRDefault="007031C8">
      <w:pPr>
        <w:rPr>
          <w:rFonts w:ascii="Calibri" w:hAnsi="Calibri"/>
        </w:rPr>
      </w:pPr>
    </w:p>
    <w:p w:rsidR="007031C8" w:rsidRPr="00DE162E" w:rsidRDefault="004343D9">
      <w:pPr>
        <w:pStyle w:val="Heading3"/>
        <w:rPr>
          <w:rFonts w:ascii="Calibri" w:hAnsi="Calibri"/>
        </w:rPr>
      </w:pPr>
      <w:bookmarkStart w:id="1096" w:name="_5.3.8_Maximum_annual"/>
      <w:bookmarkStart w:id="1097" w:name="_5.3.8_Maximum_annual_entitlement_pe"/>
      <w:bookmarkStart w:id="1098" w:name="_Toc161552290"/>
      <w:bookmarkStart w:id="1099" w:name="_Toc234129427"/>
      <w:bookmarkStart w:id="1100" w:name="_Toc264368465"/>
      <w:bookmarkStart w:id="1101" w:name="_Toc387754140"/>
      <w:bookmarkEnd w:id="1096"/>
      <w:bookmarkEnd w:id="1097"/>
      <w:r w:rsidRPr="004343D9">
        <w:rPr>
          <w:rFonts w:ascii="Calibri" w:hAnsi="Calibri"/>
        </w:rPr>
        <w:t>5.3.8</w:t>
      </w:r>
      <w:r w:rsidRPr="004343D9">
        <w:rPr>
          <w:rFonts w:ascii="Calibri" w:hAnsi="Calibri"/>
        </w:rPr>
        <w:tab/>
        <w:t>Maximum annual entitlement per family</w:t>
      </w:r>
      <w:bookmarkEnd w:id="1098"/>
      <w:bookmarkEnd w:id="1099"/>
      <w:bookmarkEnd w:id="1100"/>
      <w:bookmarkEnd w:id="1101"/>
    </w:p>
    <w:p w:rsidR="007031C8" w:rsidRPr="00DE162E" w:rsidRDefault="004343D9">
      <w:pPr>
        <w:rPr>
          <w:rFonts w:ascii="Calibri" w:hAnsi="Calibri"/>
        </w:rPr>
      </w:pPr>
      <w:r w:rsidRPr="004343D9">
        <w:rPr>
          <w:rFonts w:ascii="Calibri" w:hAnsi="Calibri"/>
        </w:rPr>
        <w:t xml:space="preserve">Where a home is an approved </w:t>
      </w:r>
      <w:hyperlink w:anchor="SecondFamilyHome" w:history="1">
        <w:r w:rsidRPr="004343D9">
          <w:rPr>
            <w:rStyle w:val="Hyperlink"/>
            <w:rFonts w:ascii="Calibri" w:hAnsi="Calibri"/>
          </w:rPr>
          <w:t xml:space="preserve">second family </w:t>
        </w:r>
        <w:bookmarkStart w:id="1102" w:name="_Hlt205707182"/>
        <w:r w:rsidRPr="004343D9">
          <w:rPr>
            <w:rStyle w:val="Hyperlink"/>
            <w:rFonts w:ascii="Calibri" w:hAnsi="Calibri"/>
          </w:rPr>
          <w:t>h</w:t>
        </w:r>
        <w:bookmarkEnd w:id="1102"/>
        <w:r w:rsidRPr="004343D9">
          <w:rPr>
            <w:rStyle w:val="Hyperlink"/>
            <w:rFonts w:ascii="Calibri" w:hAnsi="Calibri"/>
          </w:rPr>
          <w:t>ome</w:t>
        </w:r>
      </w:hyperlink>
      <w:r w:rsidRPr="004343D9">
        <w:rPr>
          <w:rFonts w:ascii="Calibri" w:hAnsi="Calibri"/>
        </w:rPr>
        <w:t xml:space="preserve"> on the basis of one </w:t>
      </w:r>
      <w:hyperlink w:anchor="Student" w:history="1">
        <w:r w:rsidRPr="004343D9">
          <w:rPr>
            <w:rStyle w:val="Hyperlink"/>
            <w:rFonts w:ascii="Calibri" w:hAnsi="Calibri"/>
          </w:rPr>
          <w:t>stud</w:t>
        </w:r>
        <w:bookmarkStart w:id="1103" w:name="_Hlt205707193"/>
        <w:r w:rsidRPr="004343D9">
          <w:rPr>
            <w:rStyle w:val="Hyperlink"/>
            <w:rFonts w:ascii="Calibri" w:hAnsi="Calibri"/>
          </w:rPr>
          <w:t>e</w:t>
        </w:r>
        <w:bookmarkEnd w:id="1103"/>
        <w:r w:rsidRPr="004343D9">
          <w:rPr>
            <w:rStyle w:val="Hyperlink"/>
            <w:rFonts w:ascii="Calibri" w:hAnsi="Calibri"/>
          </w:rPr>
          <w:t>nt</w:t>
        </w:r>
      </w:hyperlink>
      <w:r w:rsidRPr="004343D9">
        <w:rPr>
          <w:rFonts w:ascii="Calibri" w:hAnsi="Calibri"/>
        </w:rPr>
        <w:t xml:space="preserve"> and that student is receiving Youth Allowance or ABSTUDY, Second Home Allowance can be paid for a maximum of three other students at any one time (but only including a maximum of two other students deemed isolated under </w:t>
      </w:r>
      <w:hyperlink w:anchor="_4.4.3_Student_and" w:history="1">
        <w:r w:rsidR="007031C8" w:rsidRPr="00DE162E">
          <w:rPr>
            <w:rStyle w:val="Hyperlink"/>
            <w:rFonts w:ascii="Calibri" w:hAnsi="Calibri" w:cs="Calibri"/>
          </w:rPr>
          <w:t>4.4.3</w:t>
        </w:r>
      </w:hyperlink>
      <w:r w:rsidRPr="004343D9">
        <w:rPr>
          <w:rFonts w:ascii="Calibri" w:hAnsi="Calibri"/>
        </w:rPr>
        <w:t>).</w:t>
      </w:r>
    </w:p>
    <w:p w:rsidR="007031C8" w:rsidRPr="00DE162E" w:rsidRDefault="004343D9">
      <w:pPr>
        <w:rPr>
          <w:rFonts w:ascii="Calibri" w:hAnsi="Calibri"/>
        </w:rPr>
      </w:pPr>
      <w:bookmarkStart w:id="1104" w:name="_Toc161552291"/>
      <w:r w:rsidRPr="004343D9">
        <w:rPr>
          <w:rFonts w:ascii="Calibri" w:hAnsi="Calibri"/>
        </w:rPr>
        <w:t xml:space="preserve">See </w:t>
      </w:r>
      <w:hyperlink w:anchor="_5.6.3_Second_Home" w:history="1">
        <w:r w:rsidRPr="004343D9">
          <w:rPr>
            <w:rStyle w:val="Hyperlink"/>
            <w:rFonts w:ascii="Calibri" w:hAnsi="Calibri"/>
          </w:rPr>
          <w:t>5.6</w:t>
        </w:r>
        <w:bookmarkStart w:id="1105" w:name="_Hlt205707221"/>
        <w:bookmarkStart w:id="1106" w:name="_Hlt205707768"/>
        <w:r w:rsidRPr="004343D9">
          <w:rPr>
            <w:rStyle w:val="Hyperlink"/>
            <w:rFonts w:ascii="Calibri" w:hAnsi="Calibri"/>
          </w:rPr>
          <w:t>.</w:t>
        </w:r>
        <w:bookmarkEnd w:id="1105"/>
        <w:bookmarkEnd w:id="1106"/>
        <w:r w:rsidRPr="004343D9">
          <w:rPr>
            <w:rStyle w:val="Hyperlink"/>
            <w:rFonts w:ascii="Calibri" w:hAnsi="Calibri"/>
          </w:rPr>
          <w:t>3</w:t>
        </w:r>
      </w:hyperlink>
      <w:r w:rsidRPr="004343D9">
        <w:rPr>
          <w:rFonts w:ascii="Calibri" w:hAnsi="Calibri"/>
        </w:rPr>
        <w:t xml:space="preserve"> for the current maximum amount of Second Home Allowance payable to any one </w:t>
      </w:r>
      <w:hyperlink w:anchor="Family" w:history="1">
        <w:r w:rsidRPr="004343D9">
          <w:rPr>
            <w:rStyle w:val="Hyperlink"/>
            <w:rFonts w:ascii="Calibri" w:hAnsi="Calibri"/>
          </w:rPr>
          <w:t>fa</w:t>
        </w:r>
        <w:bookmarkStart w:id="1107" w:name="_Hlt205707240"/>
        <w:r w:rsidRPr="004343D9">
          <w:rPr>
            <w:rStyle w:val="Hyperlink"/>
            <w:rFonts w:ascii="Calibri" w:hAnsi="Calibri"/>
          </w:rPr>
          <w:t>m</w:t>
        </w:r>
        <w:bookmarkEnd w:id="1107"/>
        <w:r w:rsidRPr="004343D9">
          <w:rPr>
            <w:rStyle w:val="Hyperlink"/>
            <w:rFonts w:ascii="Calibri" w:hAnsi="Calibri"/>
          </w:rPr>
          <w:t>ily</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2"/>
        <w:rPr>
          <w:rFonts w:ascii="Calibri" w:hAnsi="Calibri"/>
        </w:rPr>
      </w:pPr>
      <w:bookmarkStart w:id="1108" w:name="_5.4_Distance_Education"/>
      <w:bookmarkStart w:id="1109" w:name="_5.4_Distance_Education_allowances"/>
      <w:bookmarkStart w:id="1110" w:name="_Toc234129428"/>
      <w:bookmarkStart w:id="1111" w:name="_Toc264368466"/>
      <w:bookmarkStart w:id="1112" w:name="_Toc387754141"/>
      <w:bookmarkStart w:id="1113" w:name="OLE_LINK7"/>
      <w:bookmarkStart w:id="1114" w:name="OLE_LINK8"/>
      <w:bookmarkEnd w:id="1108"/>
      <w:bookmarkEnd w:id="1109"/>
      <w:r w:rsidRPr="00DC28D6">
        <w:rPr>
          <w:rFonts w:ascii="Calibri" w:hAnsi="Calibri"/>
        </w:rPr>
        <w:t>5.4</w:t>
      </w:r>
      <w:r w:rsidRPr="00DC28D6">
        <w:rPr>
          <w:rFonts w:ascii="Calibri" w:hAnsi="Calibri"/>
        </w:rPr>
        <w:tab/>
        <w:t xml:space="preserve">Distance Education </w:t>
      </w:r>
      <w:r w:rsidR="009E2476" w:rsidRPr="00D34DAD">
        <w:rPr>
          <w:rFonts w:ascii="Calibri" w:hAnsi="Calibri"/>
        </w:rPr>
        <w:t>A</w:t>
      </w:r>
      <w:r w:rsidRPr="00D34DAD">
        <w:rPr>
          <w:rFonts w:ascii="Calibri" w:hAnsi="Calibri"/>
        </w:rPr>
        <w:t>llowance</w:t>
      </w:r>
      <w:bookmarkEnd w:id="1104"/>
      <w:bookmarkEnd w:id="1110"/>
      <w:bookmarkEnd w:id="1111"/>
      <w:bookmarkEnd w:id="1112"/>
      <w:r w:rsidR="002E45FA">
        <w:rPr>
          <w:rFonts w:ascii="Calibri" w:hAnsi="Calibri"/>
        </w:rPr>
        <w:t xml:space="preserve"> </w:t>
      </w:r>
    </w:p>
    <w:p w:rsidR="007031C8" w:rsidRPr="00DE162E" w:rsidRDefault="004343D9">
      <w:pPr>
        <w:keepNext/>
        <w:rPr>
          <w:rFonts w:ascii="Calibri" w:hAnsi="Calibri"/>
        </w:rPr>
      </w:pPr>
      <w:r w:rsidRPr="004343D9">
        <w:rPr>
          <w:rFonts w:ascii="Calibri" w:hAnsi="Calibri"/>
        </w:rPr>
        <w:t>This section outlines the purpose and eligibility requirements of the Distance Education Allowance.</w:t>
      </w:r>
    </w:p>
    <w:bookmarkEnd w:id="1113"/>
    <w:bookmarkEnd w:id="1114"/>
    <w:p w:rsidR="007031C8" w:rsidRPr="00DE162E" w:rsidRDefault="004343D9">
      <w:pPr>
        <w:keepNext/>
        <w:rPr>
          <w:rFonts w:ascii="Calibri" w:hAnsi="Calibri"/>
        </w:rPr>
      </w:pPr>
      <w:r w:rsidRPr="004343D9">
        <w:rPr>
          <w:rFonts w:ascii="Calibri" w:hAnsi="Calibri"/>
        </w:rPr>
        <w:t xml:space="preserve">See </w:t>
      </w:r>
      <w:hyperlink w:anchor="_5.6.4_Distance_Education" w:history="1">
        <w:r w:rsidRPr="004343D9">
          <w:rPr>
            <w:rStyle w:val="Hyperlink"/>
            <w:rFonts w:ascii="Calibri" w:hAnsi="Calibri"/>
          </w:rPr>
          <w:t>5.6</w:t>
        </w:r>
        <w:bookmarkStart w:id="1115" w:name="_Hlt205707782"/>
        <w:r w:rsidRPr="004343D9">
          <w:rPr>
            <w:rStyle w:val="Hyperlink"/>
            <w:rFonts w:ascii="Calibri" w:hAnsi="Calibri"/>
          </w:rPr>
          <w:t>.</w:t>
        </w:r>
        <w:bookmarkEnd w:id="1115"/>
        <w:r w:rsidRPr="004343D9">
          <w:rPr>
            <w:rStyle w:val="Hyperlink"/>
            <w:rFonts w:ascii="Calibri" w:hAnsi="Calibri"/>
          </w:rPr>
          <w:t>4</w:t>
        </w:r>
      </w:hyperlink>
      <w:r w:rsidRPr="004343D9">
        <w:rPr>
          <w:rFonts w:ascii="Calibri" w:hAnsi="Calibri"/>
        </w:rPr>
        <w:t xml:space="preserve"> for </w:t>
      </w:r>
      <w:r w:rsidR="00014CB8">
        <w:rPr>
          <w:rFonts w:ascii="Calibri" w:hAnsi="Calibri" w:cs="Calibri"/>
        </w:rPr>
        <w:t xml:space="preserve">the </w:t>
      </w:r>
      <w:r w:rsidRPr="004343D9">
        <w:rPr>
          <w:rFonts w:ascii="Calibri" w:hAnsi="Calibri"/>
        </w:rPr>
        <w:t xml:space="preserve">current Distance Education </w:t>
      </w:r>
      <w:r w:rsidR="00014CB8">
        <w:rPr>
          <w:rFonts w:ascii="Calibri" w:hAnsi="Calibri" w:cs="Calibri"/>
        </w:rPr>
        <w:t>Allowance rate</w:t>
      </w:r>
      <w:r w:rsidR="007031C8" w:rsidRPr="00DE162E">
        <w:rPr>
          <w:rFonts w:ascii="Calibri" w:hAnsi="Calibri" w:cs="Calibri"/>
        </w:rPr>
        <w:t>.</w:t>
      </w:r>
    </w:p>
    <w:p w:rsidR="007031C8" w:rsidRPr="00DE162E" w:rsidRDefault="000568C8">
      <w:pPr>
        <w:pStyle w:val="BulletTab2"/>
        <w:keepNext/>
        <w:rPr>
          <w:rFonts w:ascii="Calibri" w:hAnsi="Calibri"/>
        </w:rPr>
      </w:pPr>
      <w:hyperlink w:anchor="_5.4.1_Purpose" w:history="1">
        <w:r w:rsidR="004343D9" w:rsidRPr="004343D9">
          <w:rPr>
            <w:rStyle w:val="Hyperlink"/>
            <w:rFonts w:ascii="Calibri" w:hAnsi="Calibri"/>
          </w:rPr>
          <w:t>5.</w:t>
        </w:r>
        <w:bookmarkStart w:id="1116" w:name="_Hlt205707793"/>
        <w:r w:rsidR="004343D9" w:rsidRPr="004343D9">
          <w:rPr>
            <w:rStyle w:val="Hyperlink"/>
            <w:rFonts w:ascii="Calibri" w:hAnsi="Calibri"/>
          </w:rPr>
          <w:t>4</w:t>
        </w:r>
        <w:bookmarkEnd w:id="1116"/>
        <w:r w:rsidR="004343D9" w:rsidRPr="004343D9">
          <w:rPr>
            <w:rStyle w:val="Hyperlink"/>
            <w:rFonts w:ascii="Calibri" w:hAnsi="Calibri"/>
          </w:rPr>
          <w:t>.1</w:t>
        </w:r>
      </w:hyperlink>
      <w:r w:rsidR="004343D9" w:rsidRPr="004343D9">
        <w:rPr>
          <w:rFonts w:ascii="Calibri" w:hAnsi="Calibri"/>
        </w:rPr>
        <w:tab/>
        <w:t>Purpose</w:t>
      </w:r>
    </w:p>
    <w:p w:rsidR="007031C8" w:rsidRPr="00DE162E" w:rsidRDefault="000568C8">
      <w:pPr>
        <w:pStyle w:val="BulletTab2"/>
        <w:keepNext/>
        <w:rPr>
          <w:rFonts w:ascii="Calibri" w:hAnsi="Calibri"/>
        </w:rPr>
      </w:pPr>
      <w:hyperlink w:anchor="_5.4.2_Eligibility" w:history="1">
        <w:r w:rsidR="004343D9" w:rsidRPr="004343D9">
          <w:rPr>
            <w:rStyle w:val="Hyperlink"/>
            <w:rFonts w:ascii="Calibri" w:hAnsi="Calibri"/>
          </w:rPr>
          <w:t>5.4</w:t>
        </w:r>
        <w:bookmarkStart w:id="1117" w:name="_Hlt205707797"/>
        <w:r w:rsidR="004343D9" w:rsidRPr="004343D9">
          <w:rPr>
            <w:rStyle w:val="Hyperlink"/>
            <w:rFonts w:ascii="Calibri" w:hAnsi="Calibri"/>
          </w:rPr>
          <w:t>.</w:t>
        </w:r>
        <w:bookmarkEnd w:id="1117"/>
        <w:r w:rsidR="004343D9" w:rsidRPr="004343D9">
          <w:rPr>
            <w:rStyle w:val="Hyperlink"/>
            <w:rFonts w:ascii="Calibri" w:hAnsi="Calibri"/>
          </w:rPr>
          <w:t>2</w:t>
        </w:r>
      </w:hyperlink>
      <w:r w:rsidR="004343D9" w:rsidRPr="004343D9">
        <w:rPr>
          <w:rFonts w:ascii="Calibri" w:hAnsi="Calibri"/>
        </w:rPr>
        <w:tab/>
        <w:t>Eligibility</w:t>
      </w:r>
    </w:p>
    <w:p w:rsidR="007031C8" w:rsidRPr="00DE162E" w:rsidRDefault="000568C8">
      <w:pPr>
        <w:pStyle w:val="BulletTab2"/>
        <w:keepNext/>
        <w:rPr>
          <w:rFonts w:ascii="Calibri" w:hAnsi="Calibri"/>
        </w:rPr>
      </w:pPr>
      <w:hyperlink w:anchor="_5.4.3_Acceptable_study" w:history="1">
        <w:r w:rsidR="004343D9" w:rsidRPr="004343D9">
          <w:rPr>
            <w:rStyle w:val="Hyperlink"/>
            <w:rFonts w:ascii="Calibri" w:hAnsi="Calibri"/>
          </w:rPr>
          <w:t>5.</w:t>
        </w:r>
        <w:bookmarkStart w:id="1118" w:name="_Hlt205707800"/>
        <w:r w:rsidR="004343D9" w:rsidRPr="004343D9">
          <w:rPr>
            <w:rStyle w:val="Hyperlink"/>
            <w:rFonts w:ascii="Calibri" w:hAnsi="Calibri"/>
          </w:rPr>
          <w:t>4</w:t>
        </w:r>
        <w:bookmarkEnd w:id="1118"/>
        <w:r w:rsidR="004343D9" w:rsidRPr="004343D9">
          <w:rPr>
            <w:rStyle w:val="Hyperlink"/>
            <w:rFonts w:ascii="Calibri" w:hAnsi="Calibri"/>
          </w:rPr>
          <w:t>.3</w:t>
        </w:r>
      </w:hyperlink>
      <w:r w:rsidR="004343D9" w:rsidRPr="004343D9">
        <w:rPr>
          <w:rFonts w:ascii="Calibri" w:hAnsi="Calibri"/>
        </w:rPr>
        <w:tab/>
        <w:t>Acceptable study locations</w:t>
      </w:r>
    </w:p>
    <w:p w:rsidR="007031C8" w:rsidRPr="00DE162E" w:rsidRDefault="000568C8">
      <w:pPr>
        <w:pStyle w:val="BulletTab2Last"/>
        <w:rPr>
          <w:rFonts w:ascii="Calibri" w:hAnsi="Calibri"/>
        </w:rPr>
      </w:pPr>
      <w:hyperlink w:anchor="_5.4.4_Home_tuition" w:history="1">
        <w:r w:rsidR="004343D9" w:rsidRPr="004343D9">
          <w:rPr>
            <w:rStyle w:val="Hyperlink"/>
            <w:rFonts w:ascii="Calibri" w:hAnsi="Calibri"/>
          </w:rPr>
          <w:t>5.</w:t>
        </w:r>
        <w:bookmarkStart w:id="1119" w:name="_Hlt205707804"/>
        <w:r w:rsidR="004343D9" w:rsidRPr="004343D9">
          <w:rPr>
            <w:rStyle w:val="Hyperlink"/>
            <w:rFonts w:ascii="Calibri" w:hAnsi="Calibri"/>
          </w:rPr>
          <w:t>4</w:t>
        </w:r>
        <w:bookmarkEnd w:id="1119"/>
        <w:r w:rsidR="004343D9" w:rsidRPr="004343D9">
          <w:rPr>
            <w:rStyle w:val="Hyperlink"/>
            <w:rFonts w:ascii="Calibri" w:hAnsi="Calibri"/>
          </w:rPr>
          <w:t>.4</w:t>
        </w:r>
      </w:hyperlink>
      <w:r w:rsidR="004343D9" w:rsidRPr="004343D9">
        <w:rPr>
          <w:rFonts w:ascii="Calibri" w:hAnsi="Calibri"/>
        </w:rPr>
        <w:tab/>
        <w:t>Home tuition.</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120" w:name="_5.4.1_Purpose"/>
      <w:bookmarkStart w:id="1121" w:name="_Toc161552292"/>
      <w:bookmarkStart w:id="1122" w:name="_Toc234129429"/>
      <w:bookmarkStart w:id="1123" w:name="_Toc264368467"/>
      <w:bookmarkStart w:id="1124" w:name="_Toc387754142"/>
      <w:bookmarkEnd w:id="1120"/>
      <w:r w:rsidRPr="004343D9">
        <w:rPr>
          <w:rFonts w:ascii="Calibri" w:hAnsi="Calibri"/>
        </w:rPr>
        <w:t>5.4.1</w:t>
      </w:r>
      <w:r w:rsidRPr="004343D9">
        <w:rPr>
          <w:rFonts w:ascii="Calibri" w:hAnsi="Calibri"/>
        </w:rPr>
        <w:tab/>
        <w:t>Purpose</w:t>
      </w:r>
      <w:bookmarkEnd w:id="1121"/>
      <w:bookmarkEnd w:id="1122"/>
      <w:bookmarkEnd w:id="1123"/>
      <w:bookmarkEnd w:id="1124"/>
    </w:p>
    <w:p w:rsidR="007031C8" w:rsidRPr="00DE162E" w:rsidRDefault="004343D9">
      <w:pPr>
        <w:rPr>
          <w:rFonts w:ascii="Calibri" w:hAnsi="Calibri"/>
        </w:rPr>
      </w:pPr>
      <w:r w:rsidRPr="004343D9">
        <w:rPr>
          <w:rFonts w:ascii="Calibri" w:hAnsi="Calibri"/>
        </w:rPr>
        <w:t>The Distance Education Allowance</w:t>
      </w:r>
      <w:r w:rsidR="00014CB8">
        <w:rPr>
          <w:rFonts w:ascii="Calibri" w:hAnsi="Calibri" w:cs="Calibri"/>
        </w:rPr>
        <w:t xml:space="preserve"> </w:t>
      </w:r>
      <w:r w:rsidR="007031C8" w:rsidRPr="00DE162E">
        <w:rPr>
          <w:rFonts w:ascii="Calibri" w:hAnsi="Calibri" w:cs="Calibri"/>
          <w:color w:val="000000"/>
        </w:rPr>
        <w:t>contribute</w:t>
      </w:r>
      <w:r w:rsidR="00014CB8">
        <w:rPr>
          <w:rFonts w:ascii="Calibri" w:hAnsi="Calibri" w:cs="Calibri"/>
          <w:color w:val="000000"/>
        </w:rPr>
        <w:t>s</w:t>
      </w:r>
      <w:r w:rsidRPr="004343D9">
        <w:rPr>
          <w:rFonts w:ascii="Calibri" w:hAnsi="Calibri"/>
          <w:color w:val="000000"/>
        </w:rPr>
        <w:t xml:space="preserve"> </w:t>
      </w:r>
      <w:r w:rsidRPr="004343D9">
        <w:rPr>
          <w:rFonts w:ascii="Calibri" w:hAnsi="Calibri"/>
        </w:rPr>
        <w:t xml:space="preserve">towards incidental costs incurred by geographically isolated families whose </w:t>
      </w:r>
      <w:hyperlink w:anchor="Student" w:history="1">
        <w:r w:rsidRPr="004343D9">
          <w:rPr>
            <w:rStyle w:val="Hyperlink"/>
            <w:rFonts w:ascii="Calibri" w:hAnsi="Calibri"/>
          </w:rPr>
          <w:t>stu</w:t>
        </w:r>
        <w:bookmarkStart w:id="1125" w:name="_Hlt205707811"/>
        <w:r w:rsidRPr="004343D9">
          <w:rPr>
            <w:rStyle w:val="Hyperlink"/>
            <w:rFonts w:ascii="Calibri" w:hAnsi="Calibri"/>
          </w:rPr>
          <w:t>d</w:t>
        </w:r>
        <w:bookmarkEnd w:id="1125"/>
        <w:r w:rsidRPr="004343D9">
          <w:rPr>
            <w:rStyle w:val="Hyperlink"/>
            <w:rFonts w:ascii="Calibri" w:hAnsi="Calibri"/>
          </w:rPr>
          <w:t>ent</w:t>
        </w:r>
      </w:hyperlink>
      <w:r w:rsidRPr="004343D9">
        <w:rPr>
          <w:rFonts w:ascii="Calibri" w:hAnsi="Calibri"/>
        </w:rPr>
        <w:t xml:space="preserve"> children are undertaking their education by </w:t>
      </w:r>
      <w:hyperlink w:anchor="DistanceEducationMethods" w:history="1">
        <w:r w:rsidRPr="004343D9">
          <w:rPr>
            <w:rStyle w:val="Hyperlink"/>
            <w:rFonts w:ascii="Calibri" w:hAnsi="Calibri"/>
          </w:rPr>
          <w:t>distan</w:t>
        </w:r>
        <w:bookmarkStart w:id="1126" w:name="_Hlt205707821"/>
        <w:r w:rsidRPr="004343D9">
          <w:rPr>
            <w:rStyle w:val="Hyperlink"/>
            <w:rFonts w:ascii="Calibri" w:hAnsi="Calibri"/>
          </w:rPr>
          <w:t>c</w:t>
        </w:r>
        <w:bookmarkEnd w:id="1126"/>
        <w:r w:rsidRPr="004343D9">
          <w:rPr>
            <w:rStyle w:val="Hyperlink"/>
            <w:rFonts w:ascii="Calibri" w:hAnsi="Calibri"/>
          </w:rPr>
          <w:t>e education methods</w:t>
        </w:r>
      </w:hyperlink>
      <w:r w:rsidRPr="004343D9">
        <w:rPr>
          <w:rFonts w:ascii="Calibri" w:hAnsi="Calibri"/>
          <w:color w:val="000000"/>
        </w:rPr>
        <w:t>. Th</w:t>
      </w:r>
      <w:r w:rsidR="009C4B60">
        <w:rPr>
          <w:rFonts w:ascii="Calibri" w:hAnsi="Calibri"/>
          <w:color w:val="000000"/>
        </w:rPr>
        <w:t>is</w:t>
      </w:r>
      <w:r w:rsidRPr="004343D9">
        <w:rPr>
          <w:rFonts w:ascii="Calibri" w:hAnsi="Calibri"/>
          <w:color w:val="000000"/>
        </w:rPr>
        <w:t xml:space="preserve"> payment</w:t>
      </w:r>
      <w:r w:rsidR="009C4B60">
        <w:rPr>
          <w:rFonts w:ascii="Calibri" w:hAnsi="Calibri"/>
          <w:color w:val="000000"/>
        </w:rPr>
        <w:t xml:space="preserve"> is</w:t>
      </w:r>
      <w:r w:rsidRPr="004343D9">
        <w:rPr>
          <w:rFonts w:ascii="Calibri" w:hAnsi="Calibri"/>
          <w:color w:val="000000"/>
        </w:rPr>
        <w:t xml:space="preserve"> not intended to meet the </w:t>
      </w:r>
      <w:proofErr w:type="spellStart"/>
      <w:r w:rsidRPr="004343D9">
        <w:rPr>
          <w:rFonts w:ascii="Calibri" w:hAnsi="Calibri"/>
          <w:color w:val="000000"/>
        </w:rPr>
        <w:t>ongoing</w:t>
      </w:r>
      <w:proofErr w:type="spellEnd"/>
      <w:r w:rsidRPr="004343D9">
        <w:rPr>
          <w:rFonts w:ascii="Calibri" w:hAnsi="Calibri"/>
          <w:color w:val="000000"/>
        </w:rPr>
        <w:t xml:space="preserve"> cost of provision of education (e.g. costs associated</w:t>
      </w:r>
      <w:r w:rsidRPr="004343D9">
        <w:rPr>
          <w:rFonts w:ascii="Calibri" w:hAnsi="Calibri"/>
        </w:rPr>
        <w:t xml:space="preserve"> with teaching, tuition and supervision).</w:t>
      </w:r>
    </w:p>
    <w:p w:rsidR="007031C8" w:rsidRPr="00DE162E" w:rsidRDefault="007031C8">
      <w:pPr>
        <w:rPr>
          <w:rFonts w:ascii="Calibri" w:hAnsi="Calibri"/>
        </w:rPr>
      </w:pPr>
    </w:p>
    <w:p w:rsidR="007031C8" w:rsidRPr="00DE162E" w:rsidRDefault="004343D9">
      <w:pPr>
        <w:pStyle w:val="Heading3"/>
        <w:rPr>
          <w:rFonts w:ascii="Calibri" w:hAnsi="Calibri"/>
        </w:rPr>
      </w:pPr>
      <w:bookmarkStart w:id="1127" w:name="_5.4.2_Eligibility"/>
      <w:bookmarkStart w:id="1128" w:name="_Toc161552293"/>
      <w:bookmarkStart w:id="1129" w:name="_Toc234129430"/>
      <w:bookmarkStart w:id="1130" w:name="_Toc264368468"/>
      <w:bookmarkStart w:id="1131" w:name="_Toc387754143"/>
      <w:bookmarkEnd w:id="1127"/>
      <w:r w:rsidRPr="004343D9">
        <w:rPr>
          <w:rFonts w:ascii="Calibri" w:hAnsi="Calibri"/>
        </w:rPr>
        <w:t>5.4.2</w:t>
      </w:r>
      <w:r w:rsidRPr="004343D9">
        <w:rPr>
          <w:rFonts w:ascii="Calibri" w:hAnsi="Calibri"/>
        </w:rPr>
        <w:tab/>
        <w:t>Eligibility</w:t>
      </w:r>
      <w:bookmarkEnd w:id="1128"/>
      <w:bookmarkEnd w:id="1129"/>
      <w:bookmarkEnd w:id="1130"/>
      <w:bookmarkEnd w:id="1131"/>
    </w:p>
    <w:p w:rsidR="007031C8" w:rsidRPr="00DE162E" w:rsidRDefault="004343D9">
      <w:pPr>
        <w:pStyle w:val="BulletIntro"/>
        <w:spacing w:after="60"/>
        <w:rPr>
          <w:rFonts w:ascii="Calibri" w:hAnsi="Calibri"/>
        </w:rPr>
      </w:pPr>
      <w:r w:rsidRPr="004343D9">
        <w:rPr>
          <w:rFonts w:ascii="Calibri" w:hAnsi="Calibri"/>
        </w:rPr>
        <w:t xml:space="preserve">To be eligible for Distance Education </w:t>
      </w:r>
      <w:r w:rsidR="009E2476">
        <w:rPr>
          <w:rFonts w:ascii="Calibri" w:hAnsi="Calibri"/>
        </w:rPr>
        <w:t>A</w:t>
      </w:r>
      <w:r w:rsidRPr="004343D9">
        <w:rPr>
          <w:rFonts w:ascii="Calibri" w:hAnsi="Calibri"/>
        </w:rPr>
        <w:t xml:space="preserve">llowance, a </w:t>
      </w:r>
      <w:hyperlink w:anchor="Student" w:history="1">
        <w:r w:rsidR="007031C8" w:rsidRPr="00DE162E">
          <w:rPr>
            <w:rStyle w:val="Hyperlink"/>
            <w:rFonts w:ascii="Calibri" w:hAnsi="Calibri" w:cs="Calibri"/>
          </w:rPr>
          <w:t>student</w:t>
        </w:r>
      </w:hyperlink>
      <w:r w:rsidRPr="004343D9">
        <w:rPr>
          <w:rFonts w:ascii="Calibri" w:hAnsi="Calibri"/>
        </w:rPr>
        <w:t xml:space="preserve"> must:</w:t>
      </w:r>
    </w:p>
    <w:p w:rsidR="007031C8" w:rsidRPr="00DE162E" w:rsidRDefault="004343D9">
      <w:pPr>
        <w:pStyle w:val="BulletLast"/>
        <w:rPr>
          <w:rFonts w:ascii="Calibri" w:hAnsi="Calibri"/>
        </w:rPr>
      </w:pPr>
      <w:proofErr w:type="gramStart"/>
      <w:r w:rsidRPr="004343D9">
        <w:rPr>
          <w:rFonts w:ascii="Calibri" w:hAnsi="Calibri"/>
        </w:rPr>
        <w:t>meet</w:t>
      </w:r>
      <w:proofErr w:type="gramEnd"/>
      <w:r w:rsidRPr="004343D9">
        <w:rPr>
          <w:rFonts w:ascii="Calibri" w:hAnsi="Calibri"/>
        </w:rPr>
        <w:t xml:space="preserve"> the eligibility conditions in Parts </w:t>
      </w:r>
      <w:bookmarkStart w:id="1132" w:name="_Hlt205707896"/>
      <w:r w:rsidR="002C15FC">
        <w:fldChar w:fldCharType="begin"/>
      </w:r>
      <w:r w:rsidR="00184643">
        <w:instrText>HYPERLINK \l "_2_Applicant_eligibility"</w:instrText>
      </w:r>
      <w:r w:rsidR="002C15FC">
        <w:fldChar w:fldCharType="separate"/>
      </w:r>
      <w:r w:rsidRPr="004343D9">
        <w:rPr>
          <w:rStyle w:val="Hyperlink"/>
          <w:rFonts w:ascii="Calibri" w:hAnsi="Calibri"/>
        </w:rPr>
        <w:t>2</w:t>
      </w:r>
      <w:r w:rsidR="002C15FC">
        <w:fldChar w:fldCharType="end"/>
      </w:r>
      <w:bookmarkEnd w:id="1132"/>
      <w:r w:rsidRPr="004343D9">
        <w:rPr>
          <w:rFonts w:ascii="Calibri" w:hAnsi="Calibri"/>
        </w:rPr>
        <w:t xml:space="preserve">, </w:t>
      </w:r>
      <w:bookmarkStart w:id="1133" w:name="_Hlt205707913"/>
      <w:r w:rsidR="002C15FC">
        <w:fldChar w:fldCharType="begin"/>
      </w:r>
      <w:r w:rsidR="00184643">
        <w:instrText>HYPERLINK \l "_3_Student_eligibility"</w:instrText>
      </w:r>
      <w:r w:rsidR="002C15FC">
        <w:fldChar w:fldCharType="separate"/>
      </w:r>
      <w:r w:rsidRPr="004343D9">
        <w:rPr>
          <w:rStyle w:val="Hyperlink"/>
          <w:rFonts w:ascii="Calibri" w:hAnsi="Calibri"/>
        </w:rPr>
        <w:t>3</w:t>
      </w:r>
      <w:r w:rsidR="002C15FC">
        <w:fldChar w:fldCharType="end"/>
      </w:r>
      <w:bookmarkEnd w:id="1133"/>
      <w:r w:rsidRPr="004343D9">
        <w:rPr>
          <w:rFonts w:ascii="Calibri" w:hAnsi="Calibri"/>
        </w:rPr>
        <w:t xml:space="preserve"> and </w:t>
      </w:r>
      <w:hyperlink w:anchor="_4_Isolation_conditions" w:history="1">
        <w:r w:rsidRPr="004343D9">
          <w:rPr>
            <w:rStyle w:val="Hyperlink"/>
            <w:rFonts w:ascii="Calibri" w:hAnsi="Calibri"/>
          </w:rPr>
          <w:t>4</w:t>
        </w:r>
        <w:bookmarkStart w:id="1134" w:name="_Hlt205707931"/>
        <w:r w:rsidRPr="004343D9">
          <w:rPr>
            <w:rStyle w:val="Hyperlink"/>
            <w:rFonts w:ascii="Calibri" w:hAnsi="Calibri"/>
          </w:rPr>
          <w:t>.</w:t>
        </w:r>
        <w:bookmarkEnd w:id="1134"/>
      </w:hyperlink>
    </w:p>
    <w:p w:rsidR="007031C8" w:rsidRPr="00DE162E" w:rsidRDefault="004343D9">
      <w:pPr>
        <w:pStyle w:val="Bullet"/>
        <w:spacing w:after="60"/>
        <w:ind w:left="357" w:hanging="357"/>
        <w:rPr>
          <w:rFonts w:ascii="Calibri" w:hAnsi="Calibri"/>
        </w:rPr>
      </w:pPr>
      <w:r w:rsidRPr="004343D9">
        <w:rPr>
          <w:rFonts w:ascii="Calibri" w:hAnsi="Calibri"/>
        </w:rPr>
        <w:t xml:space="preserve">be studying at home or an acceptable alternative to home (see </w:t>
      </w:r>
      <w:hyperlink w:anchor="_5.4.3_Acceptable_study" w:history="1">
        <w:r w:rsidRPr="004343D9">
          <w:rPr>
            <w:rStyle w:val="Hyperlink"/>
            <w:rFonts w:ascii="Calibri" w:hAnsi="Calibri"/>
          </w:rPr>
          <w:t>5.4.</w:t>
        </w:r>
        <w:bookmarkStart w:id="1135" w:name="_Hlt205707952"/>
        <w:r w:rsidRPr="004343D9">
          <w:rPr>
            <w:rStyle w:val="Hyperlink"/>
            <w:rFonts w:ascii="Calibri" w:hAnsi="Calibri"/>
          </w:rPr>
          <w:t>3</w:t>
        </w:r>
        <w:bookmarkEnd w:id="1135"/>
      </w:hyperlink>
      <w:r w:rsidRPr="004343D9">
        <w:rPr>
          <w:rFonts w:ascii="Calibri" w:hAnsi="Calibri"/>
        </w:rPr>
        <w:t>)</w:t>
      </w:r>
    </w:p>
    <w:p w:rsidR="007031C8" w:rsidRPr="00DE162E" w:rsidRDefault="004343D9">
      <w:pPr>
        <w:pStyle w:val="Bullet"/>
        <w:spacing w:after="60"/>
        <w:ind w:left="357" w:hanging="357"/>
        <w:rPr>
          <w:rFonts w:ascii="Calibri" w:hAnsi="Calibri"/>
        </w:rPr>
      </w:pPr>
      <w:r w:rsidRPr="004343D9">
        <w:rPr>
          <w:rFonts w:ascii="Calibri" w:hAnsi="Calibri"/>
        </w:rPr>
        <w:t xml:space="preserve">be undertaking an approved course (see </w:t>
      </w:r>
      <w:hyperlink w:anchor="_3.4.3_Approved_course" w:history="1">
        <w:r w:rsidRPr="004343D9">
          <w:rPr>
            <w:rStyle w:val="Hyperlink"/>
            <w:rFonts w:ascii="Calibri" w:hAnsi="Calibri"/>
          </w:rPr>
          <w:t>3.4</w:t>
        </w:r>
        <w:bookmarkStart w:id="1136" w:name="_Hlt205707956"/>
        <w:r w:rsidRPr="004343D9">
          <w:rPr>
            <w:rStyle w:val="Hyperlink"/>
            <w:rFonts w:ascii="Calibri" w:hAnsi="Calibri"/>
          </w:rPr>
          <w:t>.</w:t>
        </w:r>
        <w:bookmarkEnd w:id="1136"/>
        <w:r w:rsidRPr="004343D9">
          <w:rPr>
            <w:rStyle w:val="Hyperlink"/>
            <w:rFonts w:ascii="Calibri" w:hAnsi="Calibri"/>
          </w:rPr>
          <w:t>3</w:t>
        </w:r>
      </w:hyperlink>
      <w:r w:rsidRPr="004343D9">
        <w:rPr>
          <w:rFonts w:ascii="Calibri" w:hAnsi="Calibri"/>
        </w:rPr>
        <w:t>)</w:t>
      </w:r>
    </w:p>
    <w:p w:rsidR="007031C8" w:rsidRPr="00DE162E" w:rsidRDefault="004343D9">
      <w:pPr>
        <w:pStyle w:val="Bullet"/>
        <w:numPr>
          <w:ilvl w:val="0"/>
          <w:numId w:val="0"/>
        </w:numPr>
        <w:spacing w:after="60"/>
        <w:ind w:left="357"/>
        <w:rPr>
          <w:rFonts w:ascii="Calibri" w:hAnsi="Calibri"/>
        </w:rPr>
      </w:pPr>
      <w:proofErr w:type="gramStart"/>
      <w:r w:rsidRPr="004343D9">
        <w:rPr>
          <w:rFonts w:ascii="Calibri" w:hAnsi="Calibri"/>
        </w:rPr>
        <w:t>and</w:t>
      </w:r>
      <w:proofErr w:type="gramEnd"/>
    </w:p>
    <w:p w:rsidR="007031C8" w:rsidRPr="00DE162E" w:rsidRDefault="004343D9">
      <w:pPr>
        <w:pStyle w:val="Bullet"/>
        <w:spacing w:after="60"/>
        <w:ind w:left="357" w:hanging="357"/>
        <w:rPr>
          <w:rFonts w:ascii="Calibri" w:hAnsi="Calibri"/>
        </w:rPr>
      </w:pPr>
      <w:proofErr w:type="gramStart"/>
      <w:r w:rsidRPr="004343D9">
        <w:rPr>
          <w:rFonts w:ascii="Calibri" w:hAnsi="Calibri"/>
        </w:rPr>
        <w:t>not</w:t>
      </w:r>
      <w:proofErr w:type="gramEnd"/>
      <w:r w:rsidRPr="004343D9">
        <w:rPr>
          <w:rFonts w:ascii="Calibri" w:hAnsi="Calibri"/>
        </w:rPr>
        <w:t xml:space="preserve"> be receiving a pension (the Pensioner Education Supplement is available for students receiving certain pensions; see </w:t>
      </w:r>
      <w:hyperlink w:anchor="_5.5_Pensioner_Education" w:history="1">
        <w:r w:rsidR="007031C8" w:rsidRPr="00DE162E">
          <w:rPr>
            <w:rStyle w:val="Hyperlink"/>
            <w:rFonts w:ascii="Calibri" w:hAnsi="Calibri" w:cs="Calibri"/>
          </w:rPr>
          <w:t>5.5</w:t>
        </w:r>
      </w:hyperlink>
      <w:r w:rsidRPr="004343D9">
        <w:rPr>
          <w:rFonts w:ascii="Calibri" w:hAnsi="Calibri"/>
        </w:rPr>
        <w:t>).</w:t>
      </w:r>
    </w:p>
    <w:p w:rsidR="007031C8" w:rsidRPr="00DE162E" w:rsidRDefault="007031C8">
      <w:pPr>
        <w:pStyle w:val="BulletLast"/>
        <w:numPr>
          <w:ilvl w:val="0"/>
          <w:numId w:val="0"/>
        </w:numPr>
        <w:rPr>
          <w:rFonts w:ascii="Calibri" w:hAnsi="Calibri"/>
        </w:rPr>
      </w:pPr>
    </w:p>
    <w:p w:rsidR="007031C8" w:rsidRPr="00DE162E" w:rsidRDefault="004343D9">
      <w:pPr>
        <w:pStyle w:val="Heading3"/>
        <w:rPr>
          <w:rFonts w:ascii="Calibri" w:hAnsi="Calibri"/>
        </w:rPr>
      </w:pPr>
      <w:bookmarkStart w:id="1137" w:name="_5.4.3_Acceptable_study"/>
      <w:bookmarkStart w:id="1138" w:name="_5.4.3_Acceptable_study_locations"/>
      <w:bookmarkStart w:id="1139" w:name="_Toc161552294"/>
      <w:bookmarkStart w:id="1140" w:name="_Toc234129431"/>
      <w:bookmarkStart w:id="1141" w:name="_Toc264368469"/>
      <w:bookmarkStart w:id="1142" w:name="_Toc387754144"/>
      <w:bookmarkEnd w:id="1137"/>
      <w:bookmarkEnd w:id="1138"/>
      <w:r w:rsidRPr="004343D9">
        <w:rPr>
          <w:rFonts w:ascii="Calibri" w:hAnsi="Calibri"/>
        </w:rPr>
        <w:t>5.4.3</w:t>
      </w:r>
      <w:r w:rsidRPr="004343D9">
        <w:rPr>
          <w:rFonts w:ascii="Calibri" w:hAnsi="Calibri"/>
        </w:rPr>
        <w:tab/>
        <w:t>Acceptable study location</w:t>
      </w:r>
      <w:bookmarkEnd w:id="1139"/>
      <w:r w:rsidRPr="004343D9">
        <w:rPr>
          <w:rFonts w:ascii="Calibri" w:hAnsi="Calibri"/>
        </w:rPr>
        <w:t>s</w:t>
      </w:r>
      <w:bookmarkEnd w:id="1140"/>
      <w:bookmarkEnd w:id="1141"/>
      <w:bookmarkEnd w:id="1142"/>
    </w:p>
    <w:p w:rsidR="007031C8" w:rsidRPr="00DE162E" w:rsidRDefault="000568C8">
      <w:pPr>
        <w:pStyle w:val="BulletIntro"/>
        <w:spacing w:after="60"/>
        <w:rPr>
          <w:rFonts w:ascii="Calibri" w:hAnsi="Calibri"/>
        </w:rPr>
      </w:pPr>
      <w:hyperlink w:anchor="Student" w:history="1">
        <w:r w:rsidR="004343D9" w:rsidRPr="004343D9">
          <w:rPr>
            <w:rStyle w:val="Hyperlink"/>
            <w:rFonts w:ascii="Calibri" w:hAnsi="Calibri"/>
          </w:rPr>
          <w:t>Stu</w:t>
        </w:r>
        <w:bookmarkStart w:id="1143" w:name="_Hlt205707981"/>
        <w:r w:rsidR="004343D9" w:rsidRPr="004343D9">
          <w:rPr>
            <w:rStyle w:val="Hyperlink"/>
            <w:rFonts w:ascii="Calibri" w:hAnsi="Calibri"/>
          </w:rPr>
          <w:t>d</w:t>
        </w:r>
        <w:bookmarkEnd w:id="1143"/>
        <w:r w:rsidR="004343D9" w:rsidRPr="004343D9">
          <w:rPr>
            <w:rStyle w:val="Hyperlink"/>
            <w:rFonts w:ascii="Calibri" w:hAnsi="Calibri"/>
          </w:rPr>
          <w:t>ents</w:t>
        </w:r>
      </w:hyperlink>
      <w:r w:rsidR="004343D9" w:rsidRPr="004343D9">
        <w:rPr>
          <w:rFonts w:ascii="Calibri" w:hAnsi="Calibri"/>
        </w:rPr>
        <w:t xml:space="preserve"> for </w:t>
      </w:r>
      <w:r w:rsidR="004343D9" w:rsidRPr="004343D9">
        <w:rPr>
          <w:rFonts w:ascii="Calibri" w:hAnsi="Calibri"/>
          <w:color w:val="000000"/>
        </w:rPr>
        <w:t>whom these allowances are paid normally</w:t>
      </w:r>
      <w:r w:rsidR="004343D9" w:rsidRPr="004343D9">
        <w:rPr>
          <w:rFonts w:ascii="Calibri" w:hAnsi="Calibri"/>
        </w:rPr>
        <w:t xml:space="preserve"> study from home. However, the following study arrangements are also acceptable:</w:t>
      </w:r>
    </w:p>
    <w:p w:rsidR="007031C8" w:rsidRPr="00DE162E" w:rsidRDefault="004343D9">
      <w:pPr>
        <w:pStyle w:val="Bullet"/>
        <w:spacing w:after="60"/>
        <w:ind w:left="357" w:hanging="357"/>
        <w:rPr>
          <w:rFonts w:ascii="Calibri" w:hAnsi="Calibri"/>
        </w:rPr>
      </w:pPr>
      <w:r w:rsidRPr="004343D9">
        <w:rPr>
          <w:rFonts w:ascii="Calibri" w:hAnsi="Calibri"/>
        </w:rPr>
        <w:t>The student studies at and uses facilities of a school that does not offer tuition at the student’s level (e.g. a secondary student who has access to a local primary school).</w:t>
      </w:r>
    </w:p>
    <w:p w:rsidR="007031C8" w:rsidRPr="00DE162E" w:rsidRDefault="004343D9">
      <w:pPr>
        <w:pStyle w:val="Bullet"/>
        <w:ind w:left="357" w:hanging="357"/>
        <w:rPr>
          <w:rFonts w:ascii="Calibri" w:hAnsi="Calibri"/>
        </w:rPr>
      </w:pPr>
      <w:r w:rsidRPr="004343D9">
        <w:rPr>
          <w:rFonts w:ascii="Calibri" w:hAnsi="Calibri"/>
        </w:rPr>
        <w:t>The student studies at premises that are not classified as a mainstream school and do not provide formal tuition by qualified teachers.</w:t>
      </w:r>
    </w:p>
    <w:p w:rsidR="007031C8" w:rsidRPr="00DE162E" w:rsidRDefault="004343D9">
      <w:pPr>
        <w:pStyle w:val="BulletLast"/>
        <w:rPr>
          <w:rFonts w:ascii="Calibri" w:hAnsi="Calibri"/>
        </w:rPr>
      </w:pPr>
      <w:r w:rsidRPr="004343D9">
        <w:rPr>
          <w:rFonts w:ascii="Calibri" w:hAnsi="Calibri"/>
        </w:rPr>
        <w:t>The student studies at a ‘Homeland Learning Centre’.</w:t>
      </w:r>
    </w:p>
    <w:p w:rsidR="007031C8" w:rsidRPr="00DE162E" w:rsidRDefault="004343D9">
      <w:pPr>
        <w:pStyle w:val="BulletLast"/>
        <w:numPr>
          <w:ilvl w:val="0"/>
          <w:numId w:val="0"/>
        </w:numPr>
        <w:rPr>
          <w:rFonts w:ascii="Calibri" w:hAnsi="Calibri"/>
        </w:rPr>
      </w:pPr>
      <w:r w:rsidRPr="004343D9">
        <w:rPr>
          <w:rFonts w:ascii="Calibri" w:hAnsi="Calibri"/>
          <w:i/>
        </w:rPr>
        <w:t>Note</w:t>
      </w:r>
      <w:r w:rsidRPr="004343D9">
        <w:rPr>
          <w:rFonts w:ascii="Calibri" w:hAnsi="Calibri"/>
        </w:rPr>
        <w:t xml:space="preserve">:  </w:t>
      </w:r>
      <w:r w:rsidR="009C4B60">
        <w:rPr>
          <w:rFonts w:ascii="Calibri" w:hAnsi="Calibri"/>
        </w:rPr>
        <w:t>Applicants whose s</w:t>
      </w:r>
      <w:r w:rsidRPr="004343D9">
        <w:rPr>
          <w:rFonts w:ascii="Calibri" w:hAnsi="Calibri"/>
        </w:rPr>
        <w:t xml:space="preserve">tudents study at Homeland Learning </w:t>
      </w:r>
      <w:r w:rsidR="009C4B60">
        <w:rPr>
          <w:rFonts w:ascii="Calibri" w:hAnsi="Calibri"/>
        </w:rPr>
        <w:t>C</w:t>
      </w:r>
      <w:r w:rsidRPr="004343D9">
        <w:rPr>
          <w:rFonts w:ascii="Calibri" w:hAnsi="Calibri"/>
        </w:rPr>
        <w:t xml:space="preserve">entres and do not direct </w:t>
      </w:r>
      <w:r w:rsidR="009C4B60">
        <w:rPr>
          <w:rFonts w:ascii="Calibri" w:hAnsi="Calibri"/>
        </w:rPr>
        <w:t xml:space="preserve">payment of </w:t>
      </w:r>
      <w:r w:rsidRPr="004343D9">
        <w:rPr>
          <w:rFonts w:ascii="Calibri" w:hAnsi="Calibri"/>
        </w:rPr>
        <w:t xml:space="preserve">their Distance Education </w:t>
      </w:r>
      <w:r w:rsidR="009C4B60">
        <w:rPr>
          <w:rFonts w:ascii="Calibri" w:hAnsi="Calibri"/>
        </w:rPr>
        <w:t>A</w:t>
      </w:r>
      <w:r w:rsidRPr="004343D9">
        <w:rPr>
          <w:rFonts w:ascii="Calibri" w:hAnsi="Calibri"/>
        </w:rPr>
        <w:t xml:space="preserve">llowance to the school may have their allowance quarantined under the </w:t>
      </w:r>
      <w:r w:rsidRPr="004343D9">
        <w:rPr>
          <w:rFonts w:ascii="Calibri" w:hAnsi="Calibri"/>
          <w:i/>
        </w:rPr>
        <w:t>Social Security and Other Legislation Amendment (Welfare Payment Reform) Act 2007</w:t>
      </w:r>
      <w:r w:rsidRPr="004343D9">
        <w:rPr>
          <w:rFonts w:ascii="Calibri" w:hAnsi="Calibri"/>
        </w:rPr>
        <w:t>.</w:t>
      </w:r>
    </w:p>
    <w:p w:rsidR="007031C8" w:rsidRPr="00DE162E" w:rsidRDefault="007031C8">
      <w:pPr>
        <w:pStyle w:val="BulletLast"/>
        <w:numPr>
          <w:ilvl w:val="0"/>
          <w:numId w:val="0"/>
        </w:numPr>
        <w:rPr>
          <w:rFonts w:ascii="Calibri" w:hAnsi="Calibri"/>
        </w:rPr>
      </w:pPr>
    </w:p>
    <w:p w:rsidR="007031C8" w:rsidRPr="00DE162E" w:rsidRDefault="004343D9">
      <w:pPr>
        <w:pStyle w:val="Heading3"/>
        <w:rPr>
          <w:rFonts w:ascii="Calibri" w:hAnsi="Calibri"/>
        </w:rPr>
      </w:pPr>
      <w:bookmarkStart w:id="1144" w:name="_5.4.4_Home_tuition"/>
      <w:bookmarkStart w:id="1145" w:name="_Toc161552295"/>
      <w:bookmarkStart w:id="1146" w:name="_Toc234129432"/>
      <w:bookmarkStart w:id="1147" w:name="_Toc264368470"/>
      <w:bookmarkStart w:id="1148" w:name="_Toc387754145"/>
      <w:bookmarkEnd w:id="1144"/>
      <w:r w:rsidRPr="004343D9">
        <w:rPr>
          <w:rFonts w:ascii="Calibri" w:hAnsi="Calibri"/>
        </w:rPr>
        <w:t>5.4.4</w:t>
      </w:r>
      <w:r w:rsidRPr="004343D9">
        <w:rPr>
          <w:rFonts w:ascii="Calibri" w:hAnsi="Calibri"/>
        </w:rPr>
        <w:tab/>
        <w:t>Home tuition</w:t>
      </w:r>
      <w:bookmarkEnd w:id="1145"/>
      <w:bookmarkEnd w:id="1146"/>
      <w:bookmarkEnd w:id="1147"/>
      <w:bookmarkEnd w:id="1148"/>
    </w:p>
    <w:p w:rsidR="007031C8" w:rsidRPr="00DE162E" w:rsidRDefault="004343D9">
      <w:pPr>
        <w:rPr>
          <w:rFonts w:ascii="Calibri" w:hAnsi="Calibri"/>
        </w:rPr>
      </w:pPr>
      <w:r w:rsidRPr="004343D9">
        <w:rPr>
          <w:rFonts w:ascii="Calibri" w:hAnsi="Calibri"/>
        </w:rPr>
        <w:t xml:space="preserve">A </w:t>
      </w:r>
      <w:hyperlink w:anchor="Student" w:history="1">
        <w:r w:rsidRPr="004343D9">
          <w:rPr>
            <w:rStyle w:val="Hyperlink"/>
            <w:rFonts w:ascii="Calibri" w:hAnsi="Calibri"/>
          </w:rPr>
          <w:t>stud</w:t>
        </w:r>
        <w:bookmarkStart w:id="1149" w:name="_Hlt205707996"/>
        <w:r w:rsidRPr="004343D9">
          <w:rPr>
            <w:rStyle w:val="Hyperlink"/>
            <w:rFonts w:ascii="Calibri" w:hAnsi="Calibri"/>
          </w:rPr>
          <w:t>e</w:t>
        </w:r>
        <w:bookmarkEnd w:id="1149"/>
        <w:r w:rsidRPr="004343D9">
          <w:rPr>
            <w:rStyle w:val="Hyperlink"/>
            <w:rFonts w:ascii="Calibri" w:hAnsi="Calibri"/>
          </w:rPr>
          <w:t>nt</w:t>
        </w:r>
      </w:hyperlink>
      <w:r w:rsidRPr="004343D9">
        <w:rPr>
          <w:rFonts w:ascii="Calibri" w:hAnsi="Calibri"/>
        </w:rPr>
        <w:t xml:space="preserve"> may be eligible for Distance Education allowances if undertaking a course of home tuition that has been formally approved by the state or territory government education authority as a satisfactory alternative to the </w:t>
      </w:r>
      <w:r w:rsidR="002F4969">
        <w:rPr>
          <w:rFonts w:ascii="Calibri" w:hAnsi="Calibri"/>
        </w:rPr>
        <w:t xml:space="preserve">state/territory </w:t>
      </w:r>
      <w:r w:rsidRPr="004343D9">
        <w:rPr>
          <w:rFonts w:ascii="Calibri" w:hAnsi="Calibri"/>
        </w:rPr>
        <w:t>government curriculum.</w:t>
      </w:r>
    </w:p>
    <w:p w:rsidR="007031C8" w:rsidRPr="00DE162E" w:rsidRDefault="004343D9">
      <w:pPr>
        <w:rPr>
          <w:rFonts w:ascii="Calibri" w:hAnsi="Calibri"/>
        </w:rPr>
      </w:pPr>
      <w:r w:rsidRPr="004343D9">
        <w:rPr>
          <w:rFonts w:ascii="Calibri" w:hAnsi="Calibri"/>
        </w:rPr>
        <w:t>Where such approval lapses solely because the student has reached the statutory school leaving age, the home tuition program may be deemed to be approved if it was approved immediately before the student reached the leaving age.</w:t>
      </w:r>
    </w:p>
    <w:p w:rsidR="007031C8" w:rsidRPr="00DE162E" w:rsidRDefault="007031C8">
      <w:pPr>
        <w:rPr>
          <w:rFonts w:ascii="Calibri" w:hAnsi="Calibri"/>
        </w:rPr>
      </w:pPr>
    </w:p>
    <w:p w:rsidR="007031C8" w:rsidRPr="00DE162E" w:rsidRDefault="004343D9">
      <w:pPr>
        <w:pStyle w:val="Heading2"/>
        <w:rPr>
          <w:rFonts w:ascii="Calibri" w:hAnsi="Calibri"/>
        </w:rPr>
      </w:pPr>
      <w:bookmarkStart w:id="1150" w:name="_5.5_Pensioner_Education"/>
      <w:bookmarkStart w:id="1151" w:name="_5.5_Pensioner_Education_Supplement"/>
      <w:bookmarkStart w:id="1152" w:name="_Toc161552297"/>
      <w:bookmarkStart w:id="1153" w:name="_Toc234129433"/>
      <w:bookmarkStart w:id="1154" w:name="_Toc264368471"/>
      <w:bookmarkStart w:id="1155" w:name="_Toc387754146"/>
      <w:bookmarkEnd w:id="1150"/>
      <w:bookmarkEnd w:id="1151"/>
      <w:r w:rsidRPr="004343D9">
        <w:rPr>
          <w:rFonts w:ascii="Calibri" w:hAnsi="Calibri"/>
        </w:rPr>
        <w:t>5.5</w:t>
      </w:r>
      <w:r w:rsidRPr="004343D9">
        <w:rPr>
          <w:rFonts w:ascii="Calibri" w:hAnsi="Calibri"/>
        </w:rPr>
        <w:tab/>
        <w:t>Pensioner Education Supplement</w:t>
      </w:r>
      <w:bookmarkEnd w:id="1152"/>
      <w:bookmarkEnd w:id="1153"/>
      <w:bookmarkEnd w:id="1154"/>
      <w:bookmarkEnd w:id="1155"/>
    </w:p>
    <w:p w:rsidR="007031C8" w:rsidRPr="00DE162E" w:rsidRDefault="004343D9">
      <w:pPr>
        <w:keepNext/>
        <w:rPr>
          <w:rFonts w:ascii="Calibri" w:hAnsi="Calibri"/>
        </w:rPr>
      </w:pPr>
      <w:r w:rsidRPr="004343D9">
        <w:rPr>
          <w:rFonts w:ascii="Calibri" w:hAnsi="Calibri"/>
        </w:rPr>
        <w:t>This section outlines the purpose and eligibility requirements of the Pensioner Education Supplement (PES).</w:t>
      </w:r>
    </w:p>
    <w:p w:rsidR="007031C8" w:rsidRPr="00DE162E" w:rsidRDefault="004343D9">
      <w:pPr>
        <w:keepNext/>
        <w:rPr>
          <w:rFonts w:ascii="Calibri" w:hAnsi="Calibri"/>
        </w:rPr>
      </w:pPr>
      <w:r w:rsidRPr="004343D9">
        <w:rPr>
          <w:rFonts w:ascii="Calibri" w:hAnsi="Calibri"/>
        </w:rPr>
        <w:t xml:space="preserve">See </w:t>
      </w:r>
      <w:hyperlink w:anchor="_5.6.5_Pensioner_Education" w:history="1">
        <w:r w:rsidRPr="004343D9">
          <w:rPr>
            <w:rStyle w:val="Hyperlink"/>
            <w:rFonts w:ascii="Calibri" w:hAnsi="Calibri"/>
          </w:rPr>
          <w:t>5.6.5</w:t>
        </w:r>
      </w:hyperlink>
      <w:r w:rsidRPr="004343D9">
        <w:rPr>
          <w:rFonts w:ascii="Calibri" w:hAnsi="Calibri"/>
        </w:rPr>
        <w:t xml:space="preserve"> for </w:t>
      </w:r>
      <w:r w:rsidR="001D4895">
        <w:rPr>
          <w:rFonts w:ascii="Calibri" w:hAnsi="Calibri"/>
        </w:rPr>
        <w:t xml:space="preserve">the </w:t>
      </w:r>
      <w:r w:rsidRPr="004343D9">
        <w:rPr>
          <w:rFonts w:ascii="Calibri" w:hAnsi="Calibri"/>
        </w:rPr>
        <w:t>current Pensioner Education Supplement rate.</w:t>
      </w:r>
    </w:p>
    <w:p w:rsidR="007031C8" w:rsidRPr="00DE162E" w:rsidRDefault="000568C8">
      <w:pPr>
        <w:pStyle w:val="BulletTab2"/>
        <w:keepNext/>
        <w:rPr>
          <w:rFonts w:ascii="Calibri" w:hAnsi="Calibri"/>
        </w:rPr>
      </w:pPr>
      <w:hyperlink w:anchor="_5.5.1_Purpose" w:history="1">
        <w:r w:rsidR="004343D9" w:rsidRPr="004343D9">
          <w:rPr>
            <w:rStyle w:val="Hyperlink"/>
            <w:rFonts w:ascii="Calibri" w:hAnsi="Calibri"/>
          </w:rPr>
          <w:t>5.5.1</w:t>
        </w:r>
      </w:hyperlink>
      <w:r w:rsidR="004343D9" w:rsidRPr="004343D9">
        <w:rPr>
          <w:rFonts w:ascii="Calibri" w:hAnsi="Calibri"/>
        </w:rPr>
        <w:tab/>
        <w:t>Purpose</w:t>
      </w:r>
    </w:p>
    <w:p w:rsidR="007031C8" w:rsidRPr="00DE162E" w:rsidRDefault="000568C8">
      <w:pPr>
        <w:pStyle w:val="BulletTab2Last"/>
        <w:rPr>
          <w:rFonts w:ascii="Calibri" w:hAnsi="Calibri"/>
        </w:rPr>
      </w:pPr>
      <w:hyperlink w:anchor="_5.5.2_Eligibility" w:history="1">
        <w:r w:rsidR="004343D9" w:rsidRPr="004343D9">
          <w:rPr>
            <w:rStyle w:val="Hyperlink"/>
            <w:rFonts w:ascii="Calibri" w:hAnsi="Calibri"/>
          </w:rPr>
          <w:t>5.5.2</w:t>
        </w:r>
      </w:hyperlink>
      <w:r w:rsidR="004343D9" w:rsidRPr="004343D9">
        <w:rPr>
          <w:rFonts w:ascii="Calibri" w:hAnsi="Calibri"/>
        </w:rPr>
        <w:tab/>
        <w:t>Eligibility.</w:t>
      </w:r>
    </w:p>
    <w:p w:rsidR="006F0CCA" w:rsidRDefault="006F0CCA">
      <w:pPr>
        <w:pStyle w:val="Heading3"/>
        <w:rPr>
          <w:rFonts w:ascii="Calibri" w:hAnsi="Calibri" w:cs="Calibri"/>
        </w:rPr>
      </w:pPr>
      <w:bookmarkStart w:id="1156" w:name="_5.5.1_Purpose"/>
      <w:bookmarkStart w:id="1157" w:name="_Toc161552298"/>
      <w:bookmarkStart w:id="1158" w:name="_Toc234129434"/>
      <w:bookmarkEnd w:id="1156"/>
    </w:p>
    <w:p w:rsidR="007031C8" w:rsidRPr="00DE162E" w:rsidRDefault="004343D9">
      <w:pPr>
        <w:pStyle w:val="Heading3"/>
        <w:rPr>
          <w:rFonts w:ascii="Calibri" w:hAnsi="Calibri"/>
        </w:rPr>
      </w:pPr>
      <w:bookmarkStart w:id="1159" w:name="_Toc264368472"/>
      <w:bookmarkStart w:id="1160" w:name="_Toc387754147"/>
      <w:r w:rsidRPr="004343D9">
        <w:rPr>
          <w:rFonts w:ascii="Calibri" w:hAnsi="Calibri"/>
        </w:rPr>
        <w:t>5.5.1</w:t>
      </w:r>
      <w:r w:rsidRPr="004343D9">
        <w:rPr>
          <w:rFonts w:ascii="Calibri" w:hAnsi="Calibri"/>
        </w:rPr>
        <w:tab/>
        <w:t>Purpose</w:t>
      </w:r>
      <w:bookmarkEnd w:id="1157"/>
      <w:bookmarkEnd w:id="1158"/>
      <w:bookmarkEnd w:id="1159"/>
      <w:bookmarkEnd w:id="1160"/>
    </w:p>
    <w:p w:rsidR="007031C8" w:rsidRPr="00DE162E" w:rsidRDefault="004343D9">
      <w:pPr>
        <w:rPr>
          <w:rFonts w:ascii="Calibri" w:hAnsi="Calibri"/>
        </w:rPr>
      </w:pPr>
      <w:r w:rsidRPr="004343D9">
        <w:rPr>
          <w:rFonts w:ascii="Calibri" w:hAnsi="Calibri"/>
        </w:rPr>
        <w:t xml:space="preserve">The PES is intended to contribute towards educational costs incurred by </w:t>
      </w:r>
      <w:hyperlink w:anchor="Parent" w:history="1">
        <w:r w:rsidRPr="004343D9">
          <w:rPr>
            <w:rStyle w:val="Hyperlink"/>
            <w:rFonts w:ascii="Calibri" w:hAnsi="Calibri"/>
          </w:rPr>
          <w:t>parents</w:t>
        </w:r>
      </w:hyperlink>
      <w:r w:rsidRPr="004343D9">
        <w:rPr>
          <w:rFonts w:ascii="Calibri" w:hAnsi="Calibri"/>
        </w:rPr>
        <w:t xml:space="preserve"> of geographically isolated </w:t>
      </w:r>
      <w:hyperlink w:anchor="Student" w:history="1">
        <w:r w:rsidRPr="004343D9">
          <w:rPr>
            <w:rStyle w:val="Hyperlink"/>
            <w:rFonts w:ascii="Calibri" w:hAnsi="Calibri"/>
          </w:rPr>
          <w:t>students</w:t>
        </w:r>
      </w:hyperlink>
      <w:r w:rsidRPr="004343D9">
        <w:rPr>
          <w:rFonts w:ascii="Calibri" w:hAnsi="Calibri"/>
        </w:rPr>
        <w:t xml:space="preserve"> undertaking primary or ungraded levels of study.</w:t>
      </w:r>
    </w:p>
    <w:p w:rsidR="007031C8" w:rsidRPr="00DE162E" w:rsidRDefault="007031C8">
      <w:pPr>
        <w:rPr>
          <w:rFonts w:ascii="Calibri" w:hAnsi="Calibri"/>
        </w:rPr>
      </w:pPr>
    </w:p>
    <w:p w:rsidR="007031C8" w:rsidRPr="00DE162E" w:rsidRDefault="004343D9">
      <w:pPr>
        <w:pStyle w:val="Heading3"/>
        <w:rPr>
          <w:rFonts w:ascii="Calibri" w:hAnsi="Calibri"/>
        </w:rPr>
      </w:pPr>
      <w:bookmarkStart w:id="1161" w:name="_5.5.2_Eligibility"/>
      <w:bookmarkStart w:id="1162" w:name="_Toc161552299"/>
      <w:bookmarkStart w:id="1163" w:name="_Toc234129435"/>
      <w:bookmarkStart w:id="1164" w:name="_Toc264368473"/>
      <w:bookmarkStart w:id="1165" w:name="_Toc387754148"/>
      <w:bookmarkEnd w:id="1161"/>
      <w:r w:rsidRPr="004343D9">
        <w:rPr>
          <w:rFonts w:ascii="Calibri" w:hAnsi="Calibri"/>
        </w:rPr>
        <w:t>5.5.2</w:t>
      </w:r>
      <w:r w:rsidRPr="004343D9">
        <w:rPr>
          <w:rFonts w:ascii="Calibri" w:hAnsi="Calibri"/>
        </w:rPr>
        <w:tab/>
        <w:t>Eligibility</w:t>
      </w:r>
      <w:bookmarkEnd w:id="1162"/>
      <w:bookmarkEnd w:id="1163"/>
      <w:bookmarkEnd w:id="1164"/>
      <w:bookmarkEnd w:id="1165"/>
    </w:p>
    <w:p w:rsidR="007031C8" w:rsidRPr="00DE162E" w:rsidRDefault="004343D9">
      <w:pPr>
        <w:pStyle w:val="BulletIntro"/>
        <w:rPr>
          <w:rFonts w:ascii="Calibri" w:hAnsi="Calibri"/>
        </w:rPr>
      </w:pPr>
      <w:r w:rsidRPr="004343D9">
        <w:rPr>
          <w:rFonts w:ascii="Calibri" w:hAnsi="Calibri"/>
        </w:rPr>
        <w:t xml:space="preserve">The PES is paid for </w:t>
      </w:r>
      <w:hyperlink w:anchor="Student" w:history="1">
        <w:r w:rsidRPr="004343D9">
          <w:rPr>
            <w:rStyle w:val="Hyperlink"/>
            <w:rFonts w:ascii="Calibri" w:hAnsi="Calibri"/>
          </w:rPr>
          <w:t>students</w:t>
        </w:r>
      </w:hyperlink>
      <w:r w:rsidRPr="004343D9">
        <w:rPr>
          <w:rFonts w:ascii="Calibri" w:hAnsi="Calibri"/>
        </w:rPr>
        <w:t xml:space="preserve"> receiving certain social security pensions. To be eligible, a student must:</w:t>
      </w:r>
    </w:p>
    <w:p w:rsidR="007031C8" w:rsidRPr="00DE162E" w:rsidRDefault="004343D9">
      <w:pPr>
        <w:pStyle w:val="BulletLast"/>
        <w:rPr>
          <w:rFonts w:ascii="Calibri" w:hAnsi="Calibri"/>
        </w:rPr>
      </w:pPr>
      <w:r w:rsidRPr="004343D9">
        <w:rPr>
          <w:rFonts w:ascii="Calibri" w:hAnsi="Calibri"/>
        </w:rPr>
        <w:t>meet the eligibility conditions in Parts </w:t>
      </w:r>
      <w:hyperlink w:anchor="_2_Applicant_eligibility" w:history="1">
        <w:r w:rsidRPr="004343D9">
          <w:rPr>
            <w:rStyle w:val="Hyperlink"/>
            <w:rFonts w:ascii="Calibri" w:hAnsi="Calibri"/>
          </w:rPr>
          <w:t>2</w:t>
        </w:r>
      </w:hyperlink>
      <w:r w:rsidRPr="004343D9">
        <w:rPr>
          <w:rFonts w:ascii="Calibri" w:hAnsi="Calibri"/>
        </w:rPr>
        <w:t xml:space="preserve">, </w:t>
      </w:r>
      <w:hyperlink w:anchor="_3_Student_eligibility" w:history="1">
        <w:r w:rsidRPr="004343D9">
          <w:rPr>
            <w:rStyle w:val="Hyperlink"/>
            <w:rFonts w:ascii="Calibri" w:hAnsi="Calibri"/>
          </w:rPr>
          <w:t>3</w:t>
        </w:r>
      </w:hyperlink>
      <w:r w:rsidRPr="004343D9">
        <w:rPr>
          <w:rFonts w:ascii="Calibri" w:hAnsi="Calibri"/>
        </w:rPr>
        <w:t xml:space="preserve"> and </w:t>
      </w:r>
      <w:hyperlink w:anchor="_4_Isolation_conditions" w:history="1">
        <w:r w:rsidR="007031C8" w:rsidRPr="00DE162E">
          <w:rPr>
            <w:rStyle w:val="Hyperlink"/>
            <w:rFonts w:ascii="Calibri" w:hAnsi="Calibri" w:cs="Calibri"/>
          </w:rPr>
          <w:t>4</w:t>
        </w:r>
      </w:hyperlink>
    </w:p>
    <w:p w:rsidR="007031C8" w:rsidRPr="00DE162E" w:rsidRDefault="004343D9">
      <w:pPr>
        <w:pStyle w:val="Bullet"/>
        <w:ind w:left="357" w:hanging="357"/>
        <w:rPr>
          <w:rFonts w:ascii="Calibri" w:hAnsi="Calibri"/>
        </w:rPr>
      </w:pPr>
      <w:r w:rsidRPr="004343D9">
        <w:rPr>
          <w:rFonts w:ascii="Calibri" w:hAnsi="Calibri"/>
        </w:rPr>
        <w:t xml:space="preserve">be studying at primary or equivalent ungraded level (see </w:t>
      </w:r>
      <w:hyperlink w:anchor="_3.4.4_Approved_level" w:history="1">
        <w:r w:rsidRPr="004343D9">
          <w:rPr>
            <w:rStyle w:val="Hyperlink"/>
            <w:rFonts w:ascii="Calibri" w:hAnsi="Calibri"/>
          </w:rPr>
          <w:t>3.4.4</w:t>
        </w:r>
      </w:hyperlink>
      <w:r w:rsidRPr="004343D9">
        <w:rPr>
          <w:rFonts w:ascii="Calibri" w:hAnsi="Calibri"/>
        </w:rPr>
        <w:t>)</w:t>
      </w:r>
    </w:p>
    <w:p w:rsidR="007031C8" w:rsidRPr="00DE162E" w:rsidRDefault="004343D9">
      <w:pPr>
        <w:pStyle w:val="Bullet"/>
        <w:ind w:left="357" w:hanging="357"/>
        <w:rPr>
          <w:rFonts w:ascii="Calibri" w:hAnsi="Calibri"/>
        </w:rPr>
      </w:pPr>
      <w:r w:rsidRPr="004343D9">
        <w:rPr>
          <w:rFonts w:ascii="Calibri" w:hAnsi="Calibri"/>
        </w:rPr>
        <w:t>be receiving, or qualify for, a Disability Support Pension or a Parenting Payment (Single)</w:t>
      </w:r>
    </w:p>
    <w:p w:rsidR="007031C8" w:rsidRPr="00DE162E" w:rsidRDefault="004343D9">
      <w:pPr>
        <w:pStyle w:val="Bullet"/>
        <w:numPr>
          <w:ilvl w:val="0"/>
          <w:numId w:val="0"/>
        </w:numPr>
        <w:ind w:left="357"/>
        <w:rPr>
          <w:rFonts w:ascii="Calibri" w:hAnsi="Calibri"/>
        </w:rPr>
      </w:pPr>
      <w:proofErr w:type="gramStart"/>
      <w:r w:rsidRPr="004343D9">
        <w:rPr>
          <w:rFonts w:ascii="Calibri" w:hAnsi="Calibri"/>
        </w:rPr>
        <w:t>and</w:t>
      </w:r>
      <w:proofErr w:type="gramEnd"/>
    </w:p>
    <w:p w:rsidR="007031C8" w:rsidRPr="00DE162E" w:rsidRDefault="004343D9">
      <w:pPr>
        <w:pStyle w:val="Bullet"/>
        <w:ind w:left="357" w:hanging="357"/>
        <w:rPr>
          <w:rFonts w:ascii="Calibri" w:hAnsi="Calibri"/>
        </w:rPr>
      </w:pPr>
      <w:proofErr w:type="gramStart"/>
      <w:r w:rsidRPr="004343D9">
        <w:rPr>
          <w:rFonts w:ascii="Calibri" w:hAnsi="Calibri"/>
        </w:rPr>
        <w:t>qualify</w:t>
      </w:r>
      <w:proofErr w:type="gramEnd"/>
      <w:r w:rsidRPr="004343D9">
        <w:rPr>
          <w:rFonts w:ascii="Calibri" w:hAnsi="Calibri"/>
        </w:rPr>
        <w:t xml:space="preserve"> for either Boarding Allowance, Second Home Allowance or Distance Education allowances (as applicable), except for the requirement not to be receiving a pension.</w:t>
      </w:r>
    </w:p>
    <w:p w:rsidR="007031C8" w:rsidRPr="00DE162E" w:rsidRDefault="004343D9">
      <w:pPr>
        <w:rPr>
          <w:rFonts w:ascii="Calibri" w:hAnsi="Calibri"/>
        </w:rPr>
      </w:pPr>
      <w:r w:rsidRPr="004343D9">
        <w:rPr>
          <w:rFonts w:ascii="Calibri" w:hAnsi="Calibri"/>
        </w:rPr>
        <w:t xml:space="preserve">Special age rules for pensioner students are given at </w:t>
      </w:r>
      <w:hyperlink w:anchor="_3.3.2_Extension_to" w:history="1">
        <w:r w:rsidR="007031C8" w:rsidRPr="00DE162E">
          <w:rPr>
            <w:rStyle w:val="Hyperlink"/>
            <w:rFonts w:ascii="Calibri" w:hAnsi="Calibri" w:cs="Calibri"/>
          </w:rPr>
          <w:t>3.3.2</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Secondary, tertiary or equivalent students who receive a pension are ineligible for AIC allowances. Such students on a Disability Support Pension may be eligible for the PES under the </w:t>
      </w:r>
      <w:r w:rsidRPr="004343D9">
        <w:rPr>
          <w:rFonts w:ascii="Calibri" w:hAnsi="Calibri"/>
          <w:i/>
        </w:rPr>
        <w:t>Social Security Act 1991</w:t>
      </w:r>
      <w:r w:rsidRPr="004343D9">
        <w:rPr>
          <w:rFonts w:ascii="Calibri" w:hAnsi="Calibri"/>
        </w:rPr>
        <w:t xml:space="preserve"> when they turn 16. Secondary (or equivalent) students on a Parenting Payment (Single) may be eligible for the PES under the Social Security Act from the minimum school leaving age in their state/territory.</w:t>
      </w:r>
    </w:p>
    <w:p w:rsidR="007031C8" w:rsidRPr="00DE162E" w:rsidRDefault="007031C8">
      <w:pPr>
        <w:rPr>
          <w:rFonts w:ascii="Calibri" w:hAnsi="Calibri"/>
        </w:rPr>
      </w:pPr>
      <w:bookmarkStart w:id="1166" w:name="_5.5.3_Secondary_students"/>
      <w:bookmarkEnd w:id="1166"/>
    </w:p>
    <w:p w:rsidR="007031C8" w:rsidRPr="00DE162E" w:rsidRDefault="004343D9">
      <w:pPr>
        <w:pStyle w:val="Heading2"/>
        <w:pageBreakBefore/>
        <w:rPr>
          <w:rFonts w:ascii="Calibri" w:hAnsi="Calibri"/>
        </w:rPr>
      </w:pPr>
      <w:bookmarkStart w:id="1167" w:name="_5.6_Current_AIC_allowance_rates"/>
      <w:bookmarkStart w:id="1168" w:name="_Toc161552302"/>
      <w:bookmarkStart w:id="1169" w:name="_Toc234129436"/>
      <w:bookmarkStart w:id="1170" w:name="_Toc264368474"/>
      <w:bookmarkStart w:id="1171" w:name="_Toc387754149"/>
      <w:bookmarkEnd w:id="1167"/>
      <w:r w:rsidRPr="004343D9">
        <w:rPr>
          <w:rFonts w:ascii="Calibri" w:hAnsi="Calibri"/>
        </w:rPr>
        <w:t>5.6</w:t>
      </w:r>
      <w:r w:rsidRPr="004343D9">
        <w:rPr>
          <w:rFonts w:ascii="Calibri" w:hAnsi="Calibri"/>
        </w:rPr>
        <w:tab/>
        <w:t>Current AIC allowance rates</w:t>
      </w:r>
      <w:bookmarkEnd w:id="1168"/>
      <w:bookmarkEnd w:id="1169"/>
      <w:bookmarkEnd w:id="1170"/>
      <w:bookmarkEnd w:id="1171"/>
    </w:p>
    <w:p w:rsidR="007031C8" w:rsidRPr="00DE162E" w:rsidRDefault="004343D9">
      <w:pPr>
        <w:rPr>
          <w:rFonts w:ascii="Calibri" w:hAnsi="Calibri"/>
        </w:rPr>
      </w:pPr>
      <w:r w:rsidRPr="004343D9">
        <w:rPr>
          <w:rFonts w:ascii="Calibri" w:hAnsi="Calibri"/>
        </w:rPr>
        <w:t xml:space="preserve">This section outlines the </w:t>
      </w:r>
      <w:proofErr w:type="gramStart"/>
      <w:r w:rsidRPr="004343D9">
        <w:rPr>
          <w:rFonts w:ascii="Calibri" w:hAnsi="Calibri"/>
        </w:rPr>
        <w:t>201</w:t>
      </w:r>
      <w:r w:rsidR="00BC31AB">
        <w:rPr>
          <w:rFonts w:ascii="Calibri" w:hAnsi="Calibri"/>
        </w:rPr>
        <w:t xml:space="preserve">4 </w:t>
      </w:r>
      <w:r w:rsidRPr="004343D9">
        <w:rPr>
          <w:rFonts w:ascii="Calibri" w:hAnsi="Calibri"/>
        </w:rPr>
        <w:t xml:space="preserve"> payment</w:t>
      </w:r>
      <w:proofErr w:type="gramEnd"/>
      <w:r w:rsidRPr="004343D9">
        <w:rPr>
          <w:rFonts w:ascii="Calibri" w:hAnsi="Calibri"/>
        </w:rPr>
        <w:t xml:space="preserve"> rates for each AIC allowance.</w:t>
      </w:r>
    </w:p>
    <w:p w:rsidR="007031C8" w:rsidRPr="00DE162E" w:rsidRDefault="000568C8">
      <w:pPr>
        <w:pStyle w:val="BulletTab2"/>
        <w:rPr>
          <w:rFonts w:ascii="Calibri" w:hAnsi="Calibri"/>
        </w:rPr>
      </w:pPr>
      <w:hyperlink w:anchor="_5.6.1_Boarding_Allowance" w:history="1">
        <w:r w:rsidR="004343D9" w:rsidRPr="004343D9">
          <w:rPr>
            <w:rStyle w:val="Hyperlink"/>
            <w:rFonts w:ascii="Calibri" w:hAnsi="Calibri"/>
          </w:rPr>
          <w:t>5.6.1</w:t>
        </w:r>
      </w:hyperlink>
      <w:r w:rsidR="004343D9" w:rsidRPr="004343D9">
        <w:rPr>
          <w:rFonts w:ascii="Calibri" w:hAnsi="Calibri"/>
        </w:rPr>
        <w:tab/>
        <w:t>Boarding allowances</w:t>
      </w:r>
    </w:p>
    <w:p w:rsidR="007031C8" w:rsidRPr="00DE162E" w:rsidRDefault="000568C8">
      <w:pPr>
        <w:pStyle w:val="BulletTab2"/>
        <w:rPr>
          <w:rFonts w:ascii="Calibri" w:hAnsi="Calibri"/>
        </w:rPr>
      </w:pPr>
      <w:hyperlink w:anchor="_5.6.2_Additional_Boarding" w:history="1">
        <w:r w:rsidR="004343D9" w:rsidRPr="004343D9">
          <w:rPr>
            <w:rStyle w:val="Hyperlink"/>
            <w:rFonts w:ascii="Calibri" w:hAnsi="Calibri"/>
          </w:rPr>
          <w:t>5.6.2</w:t>
        </w:r>
      </w:hyperlink>
      <w:r w:rsidR="004343D9" w:rsidRPr="004343D9">
        <w:rPr>
          <w:rFonts w:ascii="Calibri" w:hAnsi="Calibri"/>
        </w:rPr>
        <w:tab/>
        <w:t>Additional Boarding Allowance</w:t>
      </w:r>
    </w:p>
    <w:p w:rsidR="007031C8" w:rsidRPr="00DE162E" w:rsidRDefault="000568C8">
      <w:pPr>
        <w:pStyle w:val="BulletTab2"/>
        <w:rPr>
          <w:rFonts w:ascii="Calibri" w:hAnsi="Calibri"/>
        </w:rPr>
      </w:pPr>
      <w:hyperlink w:anchor="_5.6.3_Second_Home" w:history="1">
        <w:r w:rsidR="004343D9" w:rsidRPr="004343D9">
          <w:rPr>
            <w:rStyle w:val="Hyperlink"/>
            <w:rFonts w:ascii="Calibri" w:hAnsi="Calibri"/>
          </w:rPr>
          <w:t>5.6.3</w:t>
        </w:r>
      </w:hyperlink>
      <w:r w:rsidR="004343D9" w:rsidRPr="004343D9">
        <w:rPr>
          <w:rFonts w:ascii="Calibri" w:hAnsi="Calibri"/>
        </w:rPr>
        <w:tab/>
        <w:t>Second Home Allowance</w:t>
      </w:r>
    </w:p>
    <w:p w:rsidR="007031C8" w:rsidRPr="00DE162E" w:rsidRDefault="000568C8">
      <w:pPr>
        <w:pStyle w:val="BulletTab2"/>
        <w:rPr>
          <w:rFonts w:ascii="Calibri" w:hAnsi="Calibri"/>
        </w:rPr>
      </w:pPr>
      <w:hyperlink w:anchor="_5.6.4_Distance_Education" w:history="1">
        <w:r w:rsidR="004343D9" w:rsidRPr="004343D9">
          <w:rPr>
            <w:rStyle w:val="Hyperlink"/>
            <w:rFonts w:ascii="Calibri" w:hAnsi="Calibri"/>
          </w:rPr>
          <w:t>5.6.4</w:t>
        </w:r>
      </w:hyperlink>
      <w:r w:rsidR="004343D9" w:rsidRPr="004343D9">
        <w:rPr>
          <w:rFonts w:ascii="Calibri" w:hAnsi="Calibri"/>
        </w:rPr>
        <w:tab/>
        <w:t xml:space="preserve">Distance Education </w:t>
      </w:r>
      <w:r w:rsidR="006F0CCA">
        <w:rPr>
          <w:rFonts w:ascii="Calibri" w:hAnsi="Calibri" w:cs="Calibri"/>
        </w:rPr>
        <w:t>Allowance</w:t>
      </w:r>
    </w:p>
    <w:p w:rsidR="007031C8" w:rsidRPr="00DE162E" w:rsidRDefault="000568C8">
      <w:pPr>
        <w:pStyle w:val="BulletTab2"/>
        <w:rPr>
          <w:rFonts w:ascii="Calibri" w:hAnsi="Calibri"/>
        </w:rPr>
      </w:pPr>
      <w:hyperlink w:anchor="_5.6.6_Pensioner_Education_Supplemen" w:history="1">
        <w:r w:rsidR="004343D9" w:rsidRPr="004343D9">
          <w:rPr>
            <w:rStyle w:val="Hyperlink"/>
            <w:rFonts w:ascii="Calibri" w:hAnsi="Calibri"/>
          </w:rPr>
          <w:t>5.6.5</w:t>
        </w:r>
      </w:hyperlink>
      <w:r w:rsidR="004343D9" w:rsidRPr="004343D9">
        <w:rPr>
          <w:rFonts w:ascii="Calibri" w:hAnsi="Calibri"/>
        </w:rPr>
        <w:tab/>
        <w:t>Pensioner Education Supplement</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172" w:name="_5.6.1_Boarding_Allowance"/>
      <w:bookmarkStart w:id="1173" w:name="_5.6.1_Boarding_allowances"/>
      <w:bookmarkStart w:id="1174" w:name="_Toc234129437"/>
      <w:bookmarkStart w:id="1175" w:name="_Toc264368475"/>
      <w:bookmarkStart w:id="1176" w:name="_Toc387754150"/>
      <w:bookmarkStart w:id="1177" w:name="_Toc161552303"/>
      <w:bookmarkEnd w:id="1172"/>
      <w:bookmarkEnd w:id="1173"/>
      <w:r w:rsidRPr="004343D9">
        <w:rPr>
          <w:rFonts w:ascii="Calibri" w:hAnsi="Calibri"/>
        </w:rPr>
        <w:t>5.6.1</w:t>
      </w:r>
      <w:r w:rsidRPr="004343D9">
        <w:rPr>
          <w:rFonts w:ascii="Calibri" w:hAnsi="Calibri"/>
        </w:rPr>
        <w:tab/>
        <w:t>Boarding allowances</w:t>
      </w:r>
      <w:bookmarkEnd w:id="1174"/>
      <w:bookmarkEnd w:id="1175"/>
      <w:bookmarkEnd w:id="1176"/>
    </w:p>
    <w:p w:rsidR="007031C8" w:rsidRPr="00DE162E" w:rsidRDefault="004343D9" w:rsidP="0018445C">
      <w:pPr>
        <w:pStyle w:val="Bullet"/>
        <w:numPr>
          <w:ilvl w:val="0"/>
          <w:numId w:val="0"/>
        </w:numPr>
        <w:rPr>
          <w:rFonts w:ascii="Calibri" w:hAnsi="Calibri"/>
        </w:rPr>
      </w:pPr>
      <w:r w:rsidRPr="004343D9">
        <w:rPr>
          <w:rFonts w:ascii="Calibri" w:hAnsi="Calibri"/>
        </w:rPr>
        <w:t xml:space="preserve">Where only Basic Boarding Allowance is payable: </w:t>
      </w:r>
    </w:p>
    <w:p w:rsidR="000A0477" w:rsidRDefault="000A0477" w:rsidP="000A0477">
      <w:pPr>
        <w:pStyle w:val="Bullet"/>
        <w:tabs>
          <w:tab w:val="clear" w:pos="360"/>
          <w:tab w:val="num" w:pos="717"/>
        </w:tabs>
        <w:ind w:left="714" w:hanging="357"/>
        <w:rPr>
          <w:rFonts w:ascii="Calibri" w:hAnsi="Calibri" w:cs="Calibri"/>
        </w:rPr>
      </w:pPr>
      <w:r>
        <w:rPr>
          <w:rFonts w:ascii="Calibri" w:hAnsi="Calibri" w:cs="Calibri"/>
        </w:rPr>
        <w:t>1 January – 31 December 201</w:t>
      </w:r>
      <w:r w:rsidR="00BC31AB">
        <w:rPr>
          <w:rFonts w:ascii="Calibri" w:hAnsi="Calibri" w:cs="Calibri"/>
        </w:rPr>
        <w:t xml:space="preserve">4 </w:t>
      </w:r>
      <w:r w:rsidRPr="00DE162E">
        <w:rPr>
          <w:rFonts w:ascii="Calibri" w:hAnsi="Calibri" w:cs="Calibri"/>
        </w:rPr>
        <w:t>, $</w:t>
      </w:r>
      <w:r>
        <w:rPr>
          <w:rFonts w:ascii="Calibri" w:hAnsi="Calibri" w:cs="Calibri"/>
        </w:rPr>
        <w:t>7,</w:t>
      </w:r>
      <w:r w:rsidR="0076379E">
        <w:rPr>
          <w:rFonts w:ascii="Calibri" w:hAnsi="Calibri" w:cs="Calibri"/>
        </w:rPr>
        <w:t xml:space="preserve">667 </w:t>
      </w:r>
      <w:r>
        <w:rPr>
          <w:rFonts w:ascii="Calibri" w:hAnsi="Calibri" w:cs="Calibri"/>
        </w:rPr>
        <w:t xml:space="preserve"> per year ($</w:t>
      </w:r>
      <w:r w:rsidR="00451CD6">
        <w:rPr>
          <w:rFonts w:ascii="Calibri" w:hAnsi="Calibri" w:cs="Calibri"/>
        </w:rPr>
        <w:t>294.08</w:t>
      </w:r>
      <w:r w:rsidRPr="00DE162E">
        <w:rPr>
          <w:rFonts w:ascii="Calibri" w:hAnsi="Calibri" w:cs="Calibri"/>
        </w:rPr>
        <w:t xml:space="preserve"> per fortnight)</w:t>
      </w:r>
    </w:p>
    <w:p w:rsidR="007031C8" w:rsidRPr="00DE162E" w:rsidRDefault="004343D9" w:rsidP="0018445C">
      <w:pPr>
        <w:pStyle w:val="Bullet"/>
        <w:numPr>
          <w:ilvl w:val="0"/>
          <w:numId w:val="0"/>
        </w:numPr>
        <w:rPr>
          <w:rFonts w:ascii="Calibri" w:hAnsi="Calibri"/>
        </w:rPr>
      </w:pPr>
      <w:r w:rsidRPr="004343D9">
        <w:rPr>
          <w:rFonts w:ascii="Calibri" w:hAnsi="Calibri"/>
        </w:rPr>
        <w:t xml:space="preserve">Where the Additional Boarding Allowance is payable, </w:t>
      </w:r>
      <w:r w:rsidRPr="004343D9">
        <w:rPr>
          <w:rFonts w:ascii="Calibri" w:hAnsi="Calibri"/>
          <w:i/>
        </w:rPr>
        <w:t>maximum</w:t>
      </w:r>
      <w:r w:rsidRPr="004343D9">
        <w:rPr>
          <w:rFonts w:ascii="Calibri" w:hAnsi="Calibri"/>
        </w:rPr>
        <w:t xml:space="preserve"> of: </w:t>
      </w:r>
    </w:p>
    <w:p w:rsidR="007031C8" w:rsidRPr="00DE162E" w:rsidRDefault="004343D9">
      <w:pPr>
        <w:pStyle w:val="Bullet"/>
        <w:tabs>
          <w:tab w:val="clear" w:pos="360"/>
          <w:tab w:val="num" w:pos="717"/>
        </w:tabs>
        <w:ind w:left="714" w:hanging="357"/>
        <w:rPr>
          <w:rFonts w:ascii="Calibri" w:hAnsi="Calibri"/>
        </w:rPr>
      </w:pPr>
      <w:r w:rsidRPr="004343D9">
        <w:rPr>
          <w:rFonts w:ascii="Calibri" w:hAnsi="Calibri"/>
        </w:rPr>
        <w:t>1 January - 31 December 201</w:t>
      </w:r>
      <w:r w:rsidR="00BC31AB">
        <w:rPr>
          <w:rFonts w:ascii="Calibri" w:hAnsi="Calibri"/>
        </w:rPr>
        <w:t xml:space="preserve">4 </w:t>
      </w:r>
      <w:r w:rsidRPr="004343D9">
        <w:rPr>
          <w:rFonts w:ascii="Calibri" w:hAnsi="Calibri"/>
        </w:rPr>
        <w:t>, $</w:t>
      </w:r>
      <w:r w:rsidR="00451CD6">
        <w:rPr>
          <w:rFonts w:ascii="Calibri" w:hAnsi="Calibri"/>
        </w:rPr>
        <w:t>9,133</w:t>
      </w:r>
      <w:r w:rsidR="00695F36">
        <w:rPr>
          <w:rFonts w:ascii="Calibri" w:hAnsi="Calibri"/>
        </w:rPr>
        <w:t xml:space="preserve"> </w:t>
      </w:r>
      <w:r w:rsidRPr="004343D9">
        <w:rPr>
          <w:rFonts w:ascii="Calibri" w:hAnsi="Calibri"/>
        </w:rPr>
        <w:t>per year ($</w:t>
      </w:r>
      <w:r w:rsidR="00451CD6">
        <w:rPr>
          <w:rFonts w:ascii="Calibri" w:hAnsi="Calibri"/>
        </w:rPr>
        <w:t>350.31</w:t>
      </w:r>
      <w:r w:rsidRPr="004343D9">
        <w:rPr>
          <w:rFonts w:ascii="Calibri" w:hAnsi="Calibri"/>
        </w:rPr>
        <w:t xml:space="preserve"> per fortnight)</w:t>
      </w:r>
    </w:p>
    <w:p w:rsidR="007031C8" w:rsidRPr="00DE162E" w:rsidRDefault="004343D9" w:rsidP="0018445C">
      <w:pPr>
        <w:pStyle w:val="BulletLast"/>
        <w:numPr>
          <w:ilvl w:val="0"/>
          <w:numId w:val="0"/>
        </w:numPr>
        <w:rPr>
          <w:rFonts w:ascii="Calibri" w:hAnsi="Calibri"/>
        </w:rPr>
      </w:pPr>
      <w:r w:rsidRPr="004343D9">
        <w:rPr>
          <w:rFonts w:ascii="Calibri" w:hAnsi="Calibri"/>
        </w:rPr>
        <w:t xml:space="preserve">Where a </w:t>
      </w:r>
      <w:hyperlink w:anchor="Student" w:history="1">
        <w:r w:rsidRPr="004343D9">
          <w:rPr>
            <w:rStyle w:val="Hyperlink"/>
            <w:rFonts w:ascii="Calibri" w:hAnsi="Calibri"/>
          </w:rPr>
          <w:t>student</w:t>
        </w:r>
      </w:hyperlink>
      <w:r w:rsidRPr="004343D9">
        <w:rPr>
          <w:rFonts w:ascii="Calibri" w:hAnsi="Calibri"/>
        </w:rPr>
        <w:t xml:space="preserve"> is eligible for only part of the year, entitlement is calculated pro</w:t>
      </w:r>
      <w:r w:rsidRPr="004343D9">
        <w:rPr>
          <w:rFonts w:ascii="Calibri" w:hAnsi="Calibri"/>
        </w:rPr>
        <w:noBreakHyphen/>
        <w:t xml:space="preserve">rata (see </w:t>
      </w:r>
      <w:hyperlink w:anchor="_5.1.2_Calculation_of" w:history="1">
        <w:r w:rsidRPr="004343D9">
          <w:rPr>
            <w:rStyle w:val="Hyperlink"/>
            <w:rFonts w:ascii="Calibri" w:hAnsi="Calibri"/>
          </w:rPr>
          <w:t>5.1.2</w:t>
        </w:r>
      </w:hyperlink>
      <w:r w:rsidRPr="004343D9">
        <w:rPr>
          <w:rFonts w:ascii="Calibri" w:hAnsi="Calibri"/>
        </w:rPr>
        <w:t>).</w:t>
      </w:r>
    </w:p>
    <w:p w:rsidR="007031C8" w:rsidRPr="00DE162E" w:rsidRDefault="004343D9">
      <w:pPr>
        <w:pStyle w:val="Heading3"/>
        <w:rPr>
          <w:rFonts w:ascii="Calibri" w:hAnsi="Calibri"/>
        </w:rPr>
      </w:pPr>
      <w:bookmarkStart w:id="1178" w:name="_5.6.2_Additional_Boarding"/>
      <w:bookmarkStart w:id="1179" w:name="_5.6.2_Additional_Boarding_Allowance"/>
      <w:bookmarkStart w:id="1180" w:name="_Toc234129438"/>
      <w:bookmarkStart w:id="1181" w:name="_Toc264368476"/>
      <w:bookmarkStart w:id="1182" w:name="_Toc387754151"/>
      <w:bookmarkEnd w:id="1178"/>
      <w:bookmarkEnd w:id="1179"/>
      <w:r w:rsidRPr="004343D9">
        <w:rPr>
          <w:rFonts w:ascii="Calibri" w:hAnsi="Calibri"/>
        </w:rPr>
        <w:t>5.6.2</w:t>
      </w:r>
      <w:r w:rsidRPr="004343D9">
        <w:rPr>
          <w:rFonts w:ascii="Calibri" w:hAnsi="Calibri"/>
        </w:rPr>
        <w:tab/>
        <w:t>Additional Boarding Allowance</w:t>
      </w:r>
      <w:bookmarkEnd w:id="1177"/>
      <w:bookmarkEnd w:id="1180"/>
      <w:bookmarkEnd w:id="1181"/>
      <w:bookmarkEnd w:id="1182"/>
    </w:p>
    <w:p w:rsidR="007031C8" w:rsidRPr="00DE162E" w:rsidRDefault="004343D9">
      <w:pPr>
        <w:pStyle w:val="Heading4"/>
        <w:rPr>
          <w:rFonts w:ascii="Calibri" w:hAnsi="Calibri"/>
        </w:rPr>
      </w:pPr>
      <w:bookmarkStart w:id="1183" w:name="_Toc234129439"/>
      <w:r w:rsidRPr="004343D9">
        <w:rPr>
          <w:rFonts w:ascii="Calibri" w:hAnsi="Calibri"/>
        </w:rPr>
        <w:t>Threshold</w:t>
      </w:r>
      <w:bookmarkEnd w:id="1183"/>
    </w:p>
    <w:p w:rsidR="007031C8" w:rsidRPr="00DE162E" w:rsidRDefault="004343D9" w:rsidP="0018445C">
      <w:pPr>
        <w:pStyle w:val="BulletLast"/>
        <w:numPr>
          <w:ilvl w:val="0"/>
          <w:numId w:val="0"/>
        </w:numPr>
        <w:rPr>
          <w:rFonts w:ascii="Calibri" w:hAnsi="Calibri"/>
        </w:rPr>
      </w:pPr>
      <w:r w:rsidRPr="004343D9">
        <w:rPr>
          <w:rFonts w:ascii="Calibri" w:hAnsi="Calibri"/>
        </w:rPr>
        <w:t xml:space="preserve">For Additional Boarding Allowance to be payable, actual boarding charges (see </w:t>
      </w:r>
      <w:hyperlink w:anchor="_5.2.3_Actual_boarding" w:history="1">
        <w:r w:rsidR="007031C8" w:rsidRPr="00DE162E">
          <w:rPr>
            <w:rStyle w:val="Hyperlink"/>
            <w:rFonts w:ascii="Calibri" w:hAnsi="Calibri" w:cs="Calibri"/>
          </w:rPr>
          <w:t>5.2.3</w:t>
        </w:r>
      </w:hyperlink>
      <w:r w:rsidRPr="004343D9">
        <w:rPr>
          <w:rFonts w:ascii="Calibri" w:hAnsi="Calibri"/>
        </w:rPr>
        <w:t>) must be greater than the minimum threshold of:</w:t>
      </w:r>
    </w:p>
    <w:p w:rsidR="00B72072" w:rsidRPr="00DE162E" w:rsidRDefault="00B72072" w:rsidP="00B72072">
      <w:pPr>
        <w:pStyle w:val="BulletLast"/>
        <w:tabs>
          <w:tab w:val="clear" w:pos="360"/>
          <w:tab w:val="num" w:pos="720"/>
        </w:tabs>
        <w:ind w:left="720"/>
        <w:rPr>
          <w:rFonts w:ascii="Calibri" w:hAnsi="Calibri" w:cs="Calibri"/>
        </w:rPr>
      </w:pPr>
      <w:r>
        <w:rPr>
          <w:rFonts w:ascii="Calibri" w:hAnsi="Calibri" w:cs="Calibri"/>
        </w:rPr>
        <w:t xml:space="preserve">1 January – 31 December </w:t>
      </w:r>
      <w:proofErr w:type="gramStart"/>
      <w:r>
        <w:rPr>
          <w:rFonts w:ascii="Calibri" w:hAnsi="Calibri" w:cs="Calibri"/>
        </w:rPr>
        <w:t>201</w:t>
      </w:r>
      <w:r w:rsidR="00BC31AB">
        <w:rPr>
          <w:rFonts w:ascii="Calibri" w:hAnsi="Calibri" w:cs="Calibri"/>
        </w:rPr>
        <w:t xml:space="preserve">4 </w:t>
      </w:r>
      <w:r w:rsidRPr="00DE162E">
        <w:rPr>
          <w:rFonts w:ascii="Calibri" w:hAnsi="Calibri" w:cs="Calibri"/>
        </w:rPr>
        <w:t>,</w:t>
      </w:r>
      <w:proofErr w:type="gramEnd"/>
      <w:r w:rsidRPr="00DE162E">
        <w:rPr>
          <w:rFonts w:ascii="Calibri" w:hAnsi="Calibri" w:cs="Calibri"/>
        </w:rPr>
        <w:t xml:space="preserve"> $</w:t>
      </w:r>
      <w:r w:rsidR="006447DE">
        <w:rPr>
          <w:rFonts w:ascii="Calibri" w:hAnsi="Calibri" w:cs="Calibri"/>
        </w:rPr>
        <w:t>7,</w:t>
      </w:r>
      <w:r w:rsidR="0076379E">
        <w:rPr>
          <w:rFonts w:ascii="Calibri" w:hAnsi="Calibri" w:cs="Calibri"/>
        </w:rPr>
        <w:t xml:space="preserve">417 </w:t>
      </w:r>
      <w:r>
        <w:rPr>
          <w:rFonts w:ascii="Calibri" w:hAnsi="Calibri" w:cs="Calibri"/>
        </w:rPr>
        <w:t xml:space="preserve"> (</w:t>
      </w:r>
      <w:r w:rsidR="00CB70CB">
        <w:rPr>
          <w:rFonts w:ascii="Calibri" w:hAnsi="Calibri" w:cs="Calibri"/>
        </w:rPr>
        <w:t xml:space="preserve">the maximum </w:t>
      </w:r>
      <w:r>
        <w:rPr>
          <w:rFonts w:ascii="Calibri" w:hAnsi="Calibri" w:cs="Calibri"/>
        </w:rPr>
        <w:t>Basic Boarding A</w:t>
      </w:r>
      <w:r w:rsidR="006447DE">
        <w:rPr>
          <w:rFonts w:ascii="Calibri" w:hAnsi="Calibri" w:cs="Calibri"/>
        </w:rPr>
        <w:t xml:space="preserve">llowance </w:t>
      </w:r>
      <w:r w:rsidR="00CB70CB">
        <w:rPr>
          <w:rFonts w:ascii="Calibri" w:hAnsi="Calibri" w:cs="Calibri"/>
        </w:rPr>
        <w:t xml:space="preserve">amount of </w:t>
      </w:r>
      <w:r w:rsidR="006447DE">
        <w:rPr>
          <w:rFonts w:ascii="Calibri" w:hAnsi="Calibri" w:cs="Calibri"/>
        </w:rPr>
        <w:t>$7,</w:t>
      </w:r>
      <w:r w:rsidR="0076379E">
        <w:rPr>
          <w:rFonts w:ascii="Calibri" w:hAnsi="Calibri" w:cs="Calibri"/>
        </w:rPr>
        <w:t xml:space="preserve">667 </w:t>
      </w:r>
      <w:r w:rsidR="00C963AC">
        <w:rPr>
          <w:rFonts w:ascii="Calibri" w:hAnsi="Calibri" w:cs="Calibri"/>
        </w:rPr>
        <w:t xml:space="preserve"> per year </w:t>
      </w:r>
      <w:r w:rsidRPr="00DE162E">
        <w:rPr>
          <w:rFonts w:ascii="Calibri" w:hAnsi="Calibri" w:cs="Calibri"/>
        </w:rPr>
        <w:t>less $250 for incidentals</w:t>
      </w:r>
      <w:r w:rsidR="00B2373F">
        <w:rPr>
          <w:rFonts w:ascii="Calibri" w:hAnsi="Calibri" w:cs="Calibri"/>
        </w:rPr>
        <w:t>)</w:t>
      </w:r>
      <w:r w:rsidRPr="00DE162E">
        <w:rPr>
          <w:rFonts w:ascii="Calibri" w:hAnsi="Calibri" w:cs="Calibri"/>
        </w:rPr>
        <w:t>.</w:t>
      </w:r>
    </w:p>
    <w:p w:rsidR="007031C8" w:rsidRDefault="004343D9" w:rsidP="0018445C">
      <w:pPr>
        <w:pStyle w:val="BulletLast"/>
        <w:numPr>
          <w:ilvl w:val="0"/>
          <w:numId w:val="0"/>
        </w:numPr>
        <w:rPr>
          <w:rFonts w:ascii="Calibri" w:hAnsi="Calibri"/>
        </w:rPr>
      </w:pPr>
      <w:r w:rsidRPr="004343D9">
        <w:rPr>
          <w:rFonts w:ascii="Calibri" w:hAnsi="Calibri"/>
        </w:rPr>
        <w:t xml:space="preserve">For Additional Boarding Allowance to be payable, requirements under the </w:t>
      </w:r>
      <w:hyperlink w:anchor="SectionPIT" w:history="1">
        <w:r w:rsidR="007031C8" w:rsidRPr="00DE162E">
          <w:rPr>
            <w:rStyle w:val="Hyperlink"/>
            <w:rFonts w:ascii="Calibri" w:hAnsi="Calibri" w:cs="Calibri"/>
          </w:rPr>
          <w:t>Parental Income Test</w:t>
        </w:r>
      </w:hyperlink>
      <w:r w:rsidRPr="004343D9">
        <w:rPr>
          <w:rFonts w:ascii="Calibri" w:hAnsi="Calibri"/>
        </w:rPr>
        <w:t xml:space="preserve"> must be met.</w:t>
      </w:r>
    </w:p>
    <w:p w:rsidR="007031C8" w:rsidRPr="00047D49" w:rsidRDefault="00DE5CF9">
      <w:pPr>
        <w:pStyle w:val="Heading4"/>
        <w:rPr>
          <w:rFonts w:ascii="Calibri" w:hAnsi="Calibri"/>
        </w:rPr>
      </w:pPr>
      <w:bookmarkStart w:id="1184" w:name="_Toc234129440"/>
      <w:r w:rsidRPr="00047D49">
        <w:rPr>
          <w:rFonts w:ascii="Calibri" w:hAnsi="Calibri"/>
        </w:rPr>
        <w:t>Maximum rate</w:t>
      </w:r>
      <w:bookmarkEnd w:id="1184"/>
    </w:p>
    <w:p w:rsidR="00922648" w:rsidRPr="00047D49" w:rsidRDefault="00922648" w:rsidP="0018445C">
      <w:pPr>
        <w:pStyle w:val="Bullet"/>
        <w:numPr>
          <w:ilvl w:val="0"/>
          <w:numId w:val="5"/>
        </w:numPr>
        <w:rPr>
          <w:rFonts w:ascii="Calibri" w:hAnsi="Calibri" w:cs="Calibri"/>
        </w:rPr>
      </w:pPr>
      <w:r w:rsidRPr="00047D49">
        <w:rPr>
          <w:rFonts w:ascii="Calibri" w:hAnsi="Calibri" w:cs="Calibri"/>
        </w:rPr>
        <w:t>1 January – 31 December 2</w:t>
      </w:r>
      <w:r w:rsidR="001B6326" w:rsidRPr="00047D49">
        <w:rPr>
          <w:rFonts w:ascii="Calibri" w:hAnsi="Calibri" w:cs="Calibri"/>
        </w:rPr>
        <w:t>01</w:t>
      </w:r>
      <w:r w:rsidR="00BC31AB">
        <w:rPr>
          <w:rFonts w:ascii="Calibri" w:hAnsi="Calibri" w:cs="Calibri"/>
        </w:rPr>
        <w:t xml:space="preserve">4 </w:t>
      </w:r>
      <w:r w:rsidR="001B6326" w:rsidRPr="00047D49">
        <w:rPr>
          <w:rFonts w:ascii="Calibri" w:hAnsi="Calibri" w:cs="Calibri"/>
        </w:rPr>
        <w:t>, $</w:t>
      </w:r>
      <w:r w:rsidR="00FF434F" w:rsidRPr="00047D49">
        <w:rPr>
          <w:rFonts w:ascii="Calibri" w:hAnsi="Calibri" w:cs="Calibri"/>
        </w:rPr>
        <w:t>1,4</w:t>
      </w:r>
      <w:r w:rsidR="0076379E">
        <w:rPr>
          <w:rFonts w:ascii="Calibri" w:hAnsi="Calibri" w:cs="Calibri"/>
        </w:rPr>
        <w:t xml:space="preserve">66 </w:t>
      </w:r>
      <w:r w:rsidR="001B6326" w:rsidRPr="00047D49">
        <w:rPr>
          <w:rFonts w:ascii="Calibri" w:hAnsi="Calibri" w:cs="Calibri"/>
        </w:rPr>
        <w:t xml:space="preserve"> </w:t>
      </w:r>
      <w:r w:rsidR="00C963AC" w:rsidRPr="00047D49">
        <w:rPr>
          <w:rFonts w:ascii="Calibri" w:hAnsi="Calibri" w:cs="Calibri"/>
        </w:rPr>
        <w:t>per year (or $</w:t>
      </w:r>
      <w:r w:rsidR="00451CD6">
        <w:rPr>
          <w:rFonts w:ascii="Calibri" w:hAnsi="Calibri" w:cs="Calibri"/>
        </w:rPr>
        <w:t>56.23</w:t>
      </w:r>
      <w:r w:rsidR="001B6326" w:rsidRPr="00047D49">
        <w:rPr>
          <w:rFonts w:ascii="Calibri" w:hAnsi="Calibri" w:cs="Calibri"/>
        </w:rPr>
        <w:t xml:space="preserve"> per fortnight)</w:t>
      </w:r>
    </w:p>
    <w:p w:rsidR="00922648" w:rsidRPr="00047D49" w:rsidRDefault="00922648" w:rsidP="000157A6">
      <w:pPr>
        <w:pStyle w:val="Bullet"/>
        <w:numPr>
          <w:ilvl w:val="0"/>
          <w:numId w:val="0"/>
        </w:numPr>
        <w:ind w:left="357"/>
        <w:rPr>
          <w:rFonts w:ascii="Calibri" w:hAnsi="Calibri" w:cs="Calibri"/>
        </w:rPr>
      </w:pPr>
    </w:p>
    <w:p w:rsidR="007031C8" w:rsidRPr="00047D49" w:rsidRDefault="00DE5CF9" w:rsidP="0018445C">
      <w:pPr>
        <w:pStyle w:val="BulletLast"/>
        <w:numPr>
          <w:ilvl w:val="0"/>
          <w:numId w:val="0"/>
        </w:numPr>
        <w:rPr>
          <w:rFonts w:ascii="Calibri" w:hAnsi="Calibri"/>
        </w:rPr>
      </w:pPr>
      <w:r w:rsidRPr="00047D49">
        <w:rPr>
          <w:rFonts w:ascii="Calibri" w:hAnsi="Calibri" w:cs="Calibri"/>
        </w:rPr>
        <w:t>As given above, this maximum rate applies</w:t>
      </w:r>
      <w:r w:rsidRPr="00047D49">
        <w:rPr>
          <w:rFonts w:ascii="Calibri" w:hAnsi="Calibri"/>
        </w:rPr>
        <w:t xml:space="preserve"> only if actual boarding charges (see </w:t>
      </w:r>
      <w:hyperlink w:anchor="_5.2.3_Actual_boarding" w:history="1">
        <w:r w:rsidRPr="00047D49">
          <w:rPr>
            <w:rStyle w:val="Hyperlink"/>
            <w:rFonts w:ascii="Calibri" w:hAnsi="Calibri"/>
            <w:color w:val="auto"/>
          </w:rPr>
          <w:t>5.</w:t>
        </w:r>
        <w:bookmarkStart w:id="1185" w:name="_Hlt205708379"/>
        <w:bookmarkStart w:id="1186" w:name="_Hlt264032076"/>
        <w:r w:rsidRPr="00047D49">
          <w:rPr>
            <w:rStyle w:val="Hyperlink"/>
            <w:rFonts w:ascii="Calibri" w:hAnsi="Calibri"/>
            <w:color w:val="auto"/>
          </w:rPr>
          <w:t>2</w:t>
        </w:r>
        <w:bookmarkEnd w:id="1185"/>
        <w:bookmarkEnd w:id="1186"/>
        <w:r w:rsidRPr="00047D49">
          <w:rPr>
            <w:rStyle w:val="Hyperlink"/>
            <w:rFonts w:ascii="Calibri" w:hAnsi="Calibri"/>
            <w:color w:val="auto"/>
          </w:rPr>
          <w:t>.3</w:t>
        </w:r>
      </w:hyperlink>
      <w:r w:rsidRPr="00047D49">
        <w:rPr>
          <w:rFonts w:ascii="Calibri" w:hAnsi="Calibri"/>
        </w:rPr>
        <w:t>) are at least:</w:t>
      </w:r>
    </w:p>
    <w:p w:rsidR="00FF434F" w:rsidRPr="00047D49" w:rsidRDefault="00FF434F" w:rsidP="00C963AC">
      <w:pPr>
        <w:pStyle w:val="BulletLast"/>
        <w:tabs>
          <w:tab w:val="clear" w:pos="360"/>
          <w:tab w:val="num" w:pos="720"/>
        </w:tabs>
        <w:spacing w:after="120"/>
        <w:ind w:left="714" w:hanging="357"/>
        <w:rPr>
          <w:rFonts w:ascii="Calibri" w:hAnsi="Calibri" w:cs="Calibri"/>
        </w:rPr>
      </w:pPr>
      <w:r w:rsidRPr="00047D49">
        <w:rPr>
          <w:rFonts w:ascii="Calibri" w:hAnsi="Calibri" w:cs="Calibri"/>
        </w:rPr>
        <w:t>$</w:t>
      </w:r>
      <w:r w:rsidR="00451CD6">
        <w:rPr>
          <w:rFonts w:ascii="Calibri" w:hAnsi="Calibri" w:cs="Calibri"/>
        </w:rPr>
        <w:t>8,883</w:t>
      </w:r>
      <w:r w:rsidRPr="00047D49">
        <w:rPr>
          <w:rFonts w:ascii="Calibri" w:hAnsi="Calibri" w:cs="Calibri"/>
        </w:rPr>
        <w:t xml:space="preserve"> for 1 January – 31 December 201</w:t>
      </w:r>
      <w:r w:rsidR="00BC31AB">
        <w:rPr>
          <w:rFonts w:ascii="Calibri" w:hAnsi="Calibri" w:cs="Calibri"/>
        </w:rPr>
        <w:t xml:space="preserve">4 </w:t>
      </w:r>
    </w:p>
    <w:p w:rsidR="007031C8" w:rsidRPr="00DE162E" w:rsidRDefault="004343D9">
      <w:pPr>
        <w:pStyle w:val="Heading3"/>
        <w:rPr>
          <w:rFonts w:ascii="Calibri" w:hAnsi="Calibri"/>
        </w:rPr>
      </w:pPr>
      <w:bookmarkStart w:id="1187" w:name="_5.6.3_Second_Home"/>
      <w:bookmarkStart w:id="1188" w:name="_5.6.3_Second_Home_Allowance"/>
      <w:bookmarkStart w:id="1189" w:name="_Toc161552306"/>
      <w:bookmarkStart w:id="1190" w:name="_Toc234129441"/>
      <w:bookmarkStart w:id="1191" w:name="_Toc264368477"/>
      <w:bookmarkStart w:id="1192" w:name="_Toc387754152"/>
      <w:bookmarkEnd w:id="1187"/>
      <w:bookmarkEnd w:id="1188"/>
      <w:r w:rsidRPr="004343D9">
        <w:rPr>
          <w:rFonts w:ascii="Calibri" w:hAnsi="Calibri"/>
        </w:rPr>
        <w:t>5.6.3</w:t>
      </w:r>
      <w:r w:rsidRPr="004343D9">
        <w:rPr>
          <w:rFonts w:ascii="Calibri" w:hAnsi="Calibri"/>
        </w:rPr>
        <w:tab/>
        <w:t>Second Home Allowance</w:t>
      </w:r>
      <w:bookmarkEnd w:id="1189"/>
      <w:bookmarkEnd w:id="1190"/>
      <w:bookmarkEnd w:id="1191"/>
      <w:bookmarkEnd w:id="1192"/>
    </w:p>
    <w:p w:rsidR="00112271" w:rsidRPr="00DE162E" w:rsidRDefault="00112271" w:rsidP="0018445C">
      <w:pPr>
        <w:pStyle w:val="Bullet"/>
        <w:numPr>
          <w:ilvl w:val="0"/>
          <w:numId w:val="5"/>
        </w:numPr>
        <w:rPr>
          <w:rFonts w:ascii="Calibri" w:hAnsi="Calibri" w:cs="Calibri"/>
        </w:rPr>
      </w:pPr>
      <w:r>
        <w:rPr>
          <w:rFonts w:ascii="Calibri" w:hAnsi="Calibri" w:cs="Calibri"/>
        </w:rPr>
        <w:t>1 January – 31 Dece</w:t>
      </w:r>
      <w:r w:rsidR="00C963AC">
        <w:rPr>
          <w:rFonts w:ascii="Calibri" w:hAnsi="Calibri" w:cs="Calibri"/>
        </w:rPr>
        <w:t>mber 201</w:t>
      </w:r>
      <w:r w:rsidR="00BC31AB">
        <w:rPr>
          <w:rFonts w:ascii="Calibri" w:hAnsi="Calibri" w:cs="Calibri"/>
        </w:rPr>
        <w:t xml:space="preserve">4 </w:t>
      </w:r>
      <w:r w:rsidR="00C963AC">
        <w:rPr>
          <w:rFonts w:ascii="Calibri" w:hAnsi="Calibri" w:cs="Calibri"/>
        </w:rPr>
        <w:t>, $5,</w:t>
      </w:r>
      <w:r w:rsidR="0076379E">
        <w:rPr>
          <w:rFonts w:ascii="Calibri" w:hAnsi="Calibri" w:cs="Calibri"/>
        </w:rPr>
        <w:t xml:space="preserve">822 </w:t>
      </w:r>
      <w:r w:rsidR="00C963AC">
        <w:rPr>
          <w:rFonts w:ascii="Calibri" w:hAnsi="Calibri" w:cs="Calibri"/>
        </w:rPr>
        <w:t>per year ($</w:t>
      </w:r>
      <w:r w:rsidR="00451CD6">
        <w:rPr>
          <w:rFonts w:ascii="Calibri" w:hAnsi="Calibri" w:cs="Calibri"/>
        </w:rPr>
        <w:t>223.31</w:t>
      </w:r>
      <w:r w:rsidRPr="00DE162E">
        <w:rPr>
          <w:rFonts w:ascii="Calibri" w:hAnsi="Calibri" w:cs="Calibri"/>
        </w:rPr>
        <w:t xml:space="preserve"> per fortnight)</w:t>
      </w:r>
    </w:p>
    <w:p w:rsidR="00BD5F01" w:rsidRDefault="00BD5F01">
      <w:pPr>
        <w:pStyle w:val="Bullet"/>
        <w:numPr>
          <w:ilvl w:val="0"/>
          <w:numId w:val="0"/>
        </w:numPr>
        <w:rPr>
          <w:rFonts w:ascii="Calibri" w:hAnsi="Calibri"/>
        </w:rPr>
      </w:pPr>
    </w:p>
    <w:p w:rsidR="007031C8" w:rsidRPr="00DE162E" w:rsidRDefault="004343D9" w:rsidP="0018445C">
      <w:pPr>
        <w:pStyle w:val="Bullet"/>
        <w:numPr>
          <w:ilvl w:val="0"/>
          <w:numId w:val="0"/>
        </w:numPr>
        <w:rPr>
          <w:rFonts w:ascii="Calibri" w:hAnsi="Calibri"/>
        </w:rPr>
      </w:pPr>
      <w:r w:rsidRPr="004343D9">
        <w:rPr>
          <w:rFonts w:ascii="Calibri" w:hAnsi="Calibri"/>
        </w:rPr>
        <w:t xml:space="preserve">Entitlement is calculated pro-rata when a </w:t>
      </w:r>
      <w:hyperlink w:anchor="Student" w:history="1">
        <w:r w:rsidRPr="004343D9">
          <w:rPr>
            <w:rStyle w:val="Hyperlink"/>
            <w:rFonts w:ascii="Calibri" w:hAnsi="Calibri"/>
          </w:rPr>
          <w:t>student</w:t>
        </w:r>
      </w:hyperlink>
      <w:r w:rsidRPr="004343D9">
        <w:rPr>
          <w:rFonts w:ascii="Calibri" w:hAnsi="Calibri"/>
        </w:rPr>
        <w:t xml:space="preserve"> is eligible for only part of a year (see </w:t>
      </w:r>
      <w:hyperlink w:anchor="_5.1.2_Calculation_of" w:history="1">
        <w:r w:rsidRPr="004343D9">
          <w:rPr>
            <w:rStyle w:val="Hyperlink"/>
            <w:rFonts w:ascii="Calibri" w:hAnsi="Calibri"/>
          </w:rPr>
          <w:t>5</w:t>
        </w:r>
        <w:bookmarkStart w:id="1193" w:name="_Hlt165488951"/>
        <w:r w:rsidRPr="004343D9">
          <w:rPr>
            <w:rStyle w:val="Hyperlink"/>
            <w:rFonts w:ascii="Calibri" w:hAnsi="Calibri"/>
          </w:rPr>
          <w:t>.</w:t>
        </w:r>
        <w:bookmarkEnd w:id="1193"/>
        <w:r w:rsidRPr="004343D9">
          <w:rPr>
            <w:rStyle w:val="Hyperlink"/>
            <w:rFonts w:ascii="Calibri" w:hAnsi="Calibri"/>
          </w:rPr>
          <w:t>1.2</w:t>
        </w:r>
      </w:hyperlink>
      <w:r w:rsidRPr="004343D9">
        <w:rPr>
          <w:rFonts w:ascii="Calibri" w:hAnsi="Calibri"/>
        </w:rPr>
        <w:t>)</w:t>
      </w:r>
    </w:p>
    <w:p w:rsidR="007031C8" w:rsidRPr="00DE162E" w:rsidRDefault="004343D9" w:rsidP="0018445C">
      <w:pPr>
        <w:pStyle w:val="BulletLast"/>
        <w:numPr>
          <w:ilvl w:val="0"/>
          <w:numId w:val="0"/>
        </w:numPr>
        <w:rPr>
          <w:rFonts w:ascii="Calibri" w:hAnsi="Calibri"/>
        </w:rPr>
      </w:pPr>
      <w:r w:rsidRPr="004343D9">
        <w:rPr>
          <w:rFonts w:ascii="Calibri" w:hAnsi="Calibri"/>
        </w:rPr>
        <w:t xml:space="preserve">Maximum for any one family (for up to three </w:t>
      </w:r>
      <w:hyperlink w:anchor="EligibleStudent" w:history="1">
        <w:r w:rsidR="007031C8" w:rsidRPr="00DE162E">
          <w:rPr>
            <w:rStyle w:val="Hyperlink"/>
            <w:rFonts w:ascii="Calibri" w:hAnsi="Calibri" w:cs="Calibri"/>
          </w:rPr>
          <w:t>eligible students</w:t>
        </w:r>
      </w:hyperlink>
      <w:r w:rsidRPr="004343D9">
        <w:rPr>
          <w:rFonts w:ascii="Calibri" w:hAnsi="Calibri"/>
        </w:rPr>
        <w:t>):</w:t>
      </w:r>
    </w:p>
    <w:p w:rsidR="00112271" w:rsidRPr="00DE162E" w:rsidRDefault="00112271" w:rsidP="00112271">
      <w:pPr>
        <w:pStyle w:val="BulletLast"/>
        <w:tabs>
          <w:tab w:val="clear" w:pos="360"/>
          <w:tab w:val="num" w:pos="720"/>
        </w:tabs>
        <w:ind w:left="720"/>
        <w:rPr>
          <w:rFonts w:ascii="Calibri" w:hAnsi="Calibri" w:cs="Calibri"/>
        </w:rPr>
      </w:pPr>
      <w:r>
        <w:rPr>
          <w:rFonts w:ascii="Calibri" w:hAnsi="Calibri" w:cs="Calibri"/>
        </w:rPr>
        <w:t>1 January – 31 December 201</w:t>
      </w:r>
      <w:r w:rsidR="00BC31AB">
        <w:rPr>
          <w:rFonts w:ascii="Calibri" w:hAnsi="Calibri" w:cs="Calibri"/>
        </w:rPr>
        <w:t xml:space="preserve">4 </w:t>
      </w:r>
      <w:r w:rsidR="00B4591B">
        <w:rPr>
          <w:rFonts w:ascii="Calibri" w:hAnsi="Calibri" w:cs="Calibri"/>
        </w:rPr>
        <w:t>, $1</w:t>
      </w:r>
      <w:r w:rsidR="00552BDA">
        <w:rPr>
          <w:rFonts w:ascii="Calibri" w:hAnsi="Calibri" w:cs="Calibri"/>
        </w:rPr>
        <w:t>7,</w:t>
      </w:r>
      <w:r w:rsidR="0076379E">
        <w:rPr>
          <w:rFonts w:ascii="Calibri" w:hAnsi="Calibri" w:cs="Calibri"/>
        </w:rPr>
        <w:t xml:space="preserve">466 </w:t>
      </w:r>
      <w:r w:rsidRPr="00DE162E">
        <w:rPr>
          <w:rFonts w:ascii="Calibri" w:hAnsi="Calibri" w:cs="Calibri"/>
        </w:rPr>
        <w:t xml:space="preserve"> per year</w:t>
      </w:r>
    </w:p>
    <w:p w:rsidR="007031C8" w:rsidRPr="00DE162E" w:rsidRDefault="007031C8">
      <w:pPr>
        <w:pStyle w:val="BulletLast"/>
        <w:numPr>
          <w:ilvl w:val="0"/>
          <w:numId w:val="0"/>
        </w:numPr>
        <w:rPr>
          <w:rFonts w:ascii="Calibri" w:hAnsi="Calibri"/>
        </w:rPr>
      </w:pPr>
    </w:p>
    <w:p w:rsidR="004343D9" w:rsidRPr="004343D9" w:rsidRDefault="004343D9" w:rsidP="004343D9">
      <w:pPr>
        <w:pStyle w:val="Heading3"/>
        <w:tabs>
          <w:tab w:val="clear" w:pos="1134"/>
        </w:tabs>
        <w:ind w:left="0" w:firstLine="0"/>
        <w:rPr>
          <w:rFonts w:ascii="Calibri" w:hAnsi="Calibri"/>
        </w:rPr>
      </w:pPr>
      <w:bookmarkStart w:id="1194" w:name="_5.6.4_Distance_Education"/>
      <w:bookmarkStart w:id="1195" w:name="_5.6.4_Distance_Education_allowances"/>
      <w:bookmarkStart w:id="1196" w:name="_Toc264368478"/>
      <w:bookmarkStart w:id="1197" w:name="_Toc234129442"/>
      <w:bookmarkStart w:id="1198" w:name="_Toc387754153"/>
      <w:bookmarkStart w:id="1199" w:name="_Toc161552307"/>
      <w:bookmarkStart w:id="1200" w:name="OLE_LINK5"/>
      <w:bookmarkStart w:id="1201" w:name="OLE_LINK6"/>
      <w:bookmarkStart w:id="1202" w:name="OLE_LINK9"/>
      <w:bookmarkStart w:id="1203" w:name="OLE_LINK10"/>
      <w:bookmarkEnd w:id="1194"/>
      <w:bookmarkEnd w:id="1195"/>
      <w:r w:rsidRPr="004343D9">
        <w:rPr>
          <w:rFonts w:ascii="Calibri" w:hAnsi="Calibri"/>
        </w:rPr>
        <w:t>5.6.4</w:t>
      </w:r>
      <w:r w:rsidR="00C224D2" w:rsidRPr="004343D9">
        <w:rPr>
          <w:rFonts w:ascii="Calibri" w:hAnsi="Calibri"/>
        </w:rPr>
        <w:tab/>
      </w:r>
      <w:r w:rsidRPr="004343D9">
        <w:rPr>
          <w:rFonts w:ascii="Calibri" w:hAnsi="Calibri"/>
        </w:rPr>
        <w:t xml:space="preserve">Distance Education </w:t>
      </w:r>
      <w:bookmarkStart w:id="1204" w:name="_Toc234129443"/>
      <w:bookmarkStart w:id="1205" w:name="_Toc264368479"/>
      <w:bookmarkEnd w:id="1196"/>
      <w:r w:rsidRPr="004343D9">
        <w:rPr>
          <w:rFonts w:ascii="Calibri" w:hAnsi="Calibri"/>
        </w:rPr>
        <w:t>Allowance</w:t>
      </w:r>
      <w:bookmarkEnd w:id="1197"/>
      <w:bookmarkEnd w:id="1204"/>
      <w:bookmarkEnd w:id="1205"/>
      <w:bookmarkEnd w:id="1198"/>
    </w:p>
    <w:bookmarkEnd w:id="1199"/>
    <w:p w:rsidR="00C0240B" w:rsidRPr="00DE162E" w:rsidRDefault="00C0240B" w:rsidP="00C0240B">
      <w:pPr>
        <w:pStyle w:val="Bullet"/>
        <w:tabs>
          <w:tab w:val="clear" w:pos="360"/>
          <w:tab w:val="num" w:pos="717"/>
        </w:tabs>
        <w:ind w:left="714" w:hanging="357"/>
        <w:rPr>
          <w:rFonts w:ascii="Calibri" w:hAnsi="Calibri"/>
        </w:rPr>
      </w:pPr>
      <w:r w:rsidRPr="004343D9">
        <w:rPr>
          <w:rFonts w:ascii="Calibri" w:hAnsi="Calibri"/>
        </w:rPr>
        <w:t>1 January – 31 December 201</w:t>
      </w:r>
      <w:r w:rsidR="00BC31AB">
        <w:rPr>
          <w:rFonts w:ascii="Calibri" w:hAnsi="Calibri"/>
        </w:rPr>
        <w:t xml:space="preserve">4 </w:t>
      </w:r>
      <w:r>
        <w:rPr>
          <w:rFonts w:ascii="Calibri" w:hAnsi="Calibri"/>
        </w:rPr>
        <w:t>, $3,</w:t>
      </w:r>
      <w:r w:rsidR="0076379E">
        <w:rPr>
          <w:rFonts w:ascii="Calibri" w:hAnsi="Calibri"/>
        </w:rPr>
        <w:t xml:space="preserve">833 </w:t>
      </w:r>
      <w:r w:rsidRPr="004343D9">
        <w:rPr>
          <w:rFonts w:ascii="Calibri" w:hAnsi="Calibri"/>
        </w:rPr>
        <w:t xml:space="preserve"> per year</w:t>
      </w:r>
    </w:p>
    <w:p w:rsidR="00BD5F01" w:rsidRDefault="00BD5F01">
      <w:pPr>
        <w:pStyle w:val="Bullet"/>
        <w:numPr>
          <w:ilvl w:val="0"/>
          <w:numId w:val="0"/>
        </w:numPr>
        <w:ind w:left="357"/>
        <w:rPr>
          <w:rFonts w:ascii="Calibri" w:hAnsi="Calibri" w:cs="Calibri"/>
        </w:rPr>
      </w:pPr>
    </w:p>
    <w:p w:rsidR="004343D9" w:rsidRDefault="004343D9" w:rsidP="0018445C">
      <w:pPr>
        <w:pStyle w:val="Bullet"/>
        <w:numPr>
          <w:ilvl w:val="0"/>
          <w:numId w:val="0"/>
        </w:numPr>
        <w:rPr>
          <w:rFonts w:ascii="Calibri" w:hAnsi="Calibri"/>
        </w:rPr>
      </w:pPr>
      <w:r w:rsidRPr="004343D9">
        <w:rPr>
          <w:rFonts w:ascii="Calibri" w:hAnsi="Calibri"/>
        </w:rPr>
        <w:t xml:space="preserve">Entitlement is calculated pro-rata when a </w:t>
      </w:r>
      <w:hyperlink w:anchor="Student" w:history="1">
        <w:r w:rsidRPr="00BC41B0">
          <w:t>stu</w:t>
        </w:r>
        <w:bookmarkStart w:id="1206" w:name="_Hlt205708410"/>
        <w:r w:rsidRPr="00BC41B0">
          <w:t>d</w:t>
        </w:r>
        <w:bookmarkEnd w:id="1206"/>
        <w:r w:rsidRPr="00BC41B0">
          <w:t>ent</w:t>
        </w:r>
      </w:hyperlink>
      <w:r w:rsidRPr="004343D9">
        <w:rPr>
          <w:rFonts w:ascii="Calibri" w:hAnsi="Calibri"/>
        </w:rPr>
        <w:t xml:space="preserve"> is eligible for only part of a year.</w:t>
      </w:r>
    </w:p>
    <w:p w:rsidR="00F13821" w:rsidRPr="00DE162E" w:rsidRDefault="00F13821" w:rsidP="00F13821">
      <w:pPr>
        <w:pStyle w:val="BulletLast"/>
        <w:numPr>
          <w:ilvl w:val="0"/>
          <w:numId w:val="0"/>
        </w:numPr>
      </w:pPr>
      <w:bookmarkStart w:id="1207" w:name="_Distance_Education_Allowance_Supple"/>
      <w:bookmarkStart w:id="1208" w:name="_5.6.5_Pensioner_Education"/>
      <w:bookmarkStart w:id="1209" w:name="_5.6.6_Pensioner_Education_Supplemen"/>
      <w:bookmarkStart w:id="1210" w:name="_5.6.5_Pensioner_Education_Supplemen"/>
      <w:bookmarkStart w:id="1211" w:name="_5.6.5_Distance_Education_Allowance_"/>
      <w:bookmarkStart w:id="1212" w:name="_Toc161552308"/>
      <w:bookmarkStart w:id="1213" w:name="_Toc234129445"/>
      <w:bookmarkEnd w:id="1200"/>
      <w:bookmarkEnd w:id="1201"/>
      <w:bookmarkEnd w:id="1202"/>
      <w:bookmarkEnd w:id="1203"/>
      <w:bookmarkEnd w:id="1207"/>
      <w:bookmarkEnd w:id="1208"/>
      <w:bookmarkEnd w:id="1209"/>
      <w:bookmarkEnd w:id="1210"/>
      <w:bookmarkEnd w:id="1211"/>
    </w:p>
    <w:p w:rsidR="007031C8" w:rsidRPr="00DE162E" w:rsidRDefault="004343D9">
      <w:pPr>
        <w:pStyle w:val="Heading3"/>
        <w:rPr>
          <w:rFonts w:ascii="Calibri" w:hAnsi="Calibri"/>
        </w:rPr>
      </w:pPr>
      <w:bookmarkStart w:id="1214" w:name="_Toc264368481"/>
      <w:bookmarkStart w:id="1215" w:name="_Toc387754154"/>
      <w:r w:rsidRPr="004343D9">
        <w:rPr>
          <w:rFonts w:ascii="Calibri" w:hAnsi="Calibri"/>
        </w:rPr>
        <w:t>5.6.5</w:t>
      </w:r>
      <w:r w:rsidRPr="004343D9">
        <w:rPr>
          <w:rFonts w:ascii="Calibri" w:hAnsi="Calibri"/>
        </w:rPr>
        <w:tab/>
        <w:t>Pensioner Education Supplement</w:t>
      </w:r>
      <w:bookmarkEnd w:id="1212"/>
      <w:bookmarkEnd w:id="1213"/>
      <w:bookmarkEnd w:id="1214"/>
      <w:bookmarkEnd w:id="1215"/>
    </w:p>
    <w:p w:rsidR="007031C8" w:rsidRPr="00DE162E" w:rsidRDefault="002E45FA" w:rsidP="0018445C">
      <w:pPr>
        <w:pStyle w:val="BulletLast"/>
        <w:numPr>
          <w:ilvl w:val="0"/>
          <w:numId w:val="5"/>
        </w:numPr>
        <w:rPr>
          <w:rFonts w:ascii="Calibri" w:hAnsi="Calibri"/>
        </w:rPr>
      </w:pPr>
      <w:r w:rsidRPr="004343D9">
        <w:rPr>
          <w:rFonts w:ascii="Calibri" w:hAnsi="Calibri"/>
        </w:rPr>
        <w:t xml:space="preserve">1 January – 31 December </w:t>
      </w:r>
      <w:proofErr w:type="gramStart"/>
      <w:r>
        <w:rPr>
          <w:rFonts w:ascii="Calibri" w:hAnsi="Calibri" w:cs="Calibri"/>
        </w:rPr>
        <w:t>201</w:t>
      </w:r>
      <w:r w:rsidR="00BC31AB">
        <w:rPr>
          <w:rFonts w:ascii="Calibri" w:hAnsi="Calibri" w:cs="Calibri"/>
        </w:rPr>
        <w:t xml:space="preserve">4 </w:t>
      </w:r>
      <w:r w:rsidRPr="004343D9">
        <w:rPr>
          <w:rFonts w:ascii="Calibri" w:hAnsi="Calibri"/>
        </w:rPr>
        <w:t>,</w:t>
      </w:r>
      <w:proofErr w:type="gramEnd"/>
      <w:r w:rsidRPr="004343D9">
        <w:rPr>
          <w:rFonts w:ascii="Calibri" w:hAnsi="Calibri"/>
        </w:rPr>
        <w:t xml:space="preserve"> a maximum of $1,6</w:t>
      </w:r>
      <w:r w:rsidR="007373FC">
        <w:rPr>
          <w:rFonts w:ascii="Calibri" w:hAnsi="Calibri"/>
        </w:rPr>
        <w:t>26.86</w:t>
      </w:r>
      <w:r w:rsidRPr="004343D9">
        <w:rPr>
          <w:rFonts w:ascii="Calibri" w:hAnsi="Calibri"/>
        </w:rPr>
        <w:t xml:space="preserve"> per year ($62.40 per fortnight)</w:t>
      </w:r>
      <w:r w:rsidR="004343D9" w:rsidRPr="004343D9">
        <w:rPr>
          <w:rFonts w:ascii="Calibri" w:hAnsi="Calibri"/>
        </w:rPr>
        <w:t>.</w:t>
      </w:r>
    </w:p>
    <w:p w:rsidR="007031C8" w:rsidRPr="00DE162E" w:rsidRDefault="007031C8">
      <w:pPr>
        <w:pStyle w:val="BulletLast"/>
        <w:numPr>
          <w:ilvl w:val="0"/>
          <w:numId w:val="0"/>
        </w:numPr>
        <w:ind w:left="357" w:hanging="357"/>
        <w:rPr>
          <w:rFonts w:ascii="Calibri" w:hAnsi="Calibri"/>
        </w:rPr>
      </w:pPr>
    </w:p>
    <w:p w:rsidR="007031C8" w:rsidRPr="00DE162E" w:rsidRDefault="004343D9">
      <w:pPr>
        <w:pStyle w:val="Heading1"/>
        <w:rPr>
          <w:rFonts w:ascii="Calibri" w:hAnsi="Calibri"/>
        </w:rPr>
      </w:pPr>
      <w:bookmarkStart w:id="1216" w:name="_6_The_Parental"/>
      <w:bookmarkStart w:id="1217" w:name="_6_The_Parental_Income_Test"/>
      <w:bookmarkStart w:id="1218" w:name="SectionPIT"/>
      <w:bookmarkStart w:id="1219" w:name="_Toc161552309"/>
      <w:bookmarkStart w:id="1220" w:name="_Toc234129446"/>
      <w:bookmarkStart w:id="1221" w:name="_Toc264368482"/>
      <w:bookmarkStart w:id="1222" w:name="_Toc387754155"/>
      <w:bookmarkEnd w:id="1216"/>
      <w:bookmarkEnd w:id="1217"/>
      <w:bookmarkEnd w:id="1218"/>
      <w:r w:rsidRPr="004343D9">
        <w:rPr>
          <w:rFonts w:ascii="Calibri" w:hAnsi="Calibri"/>
        </w:rPr>
        <w:t>6</w:t>
      </w:r>
      <w:r w:rsidRPr="004343D9">
        <w:rPr>
          <w:rFonts w:ascii="Calibri" w:hAnsi="Calibri"/>
        </w:rPr>
        <w:tab/>
        <w:t>The Parental Income Test</w:t>
      </w:r>
      <w:bookmarkEnd w:id="1219"/>
      <w:bookmarkEnd w:id="1220"/>
      <w:bookmarkEnd w:id="1221"/>
      <w:bookmarkEnd w:id="1222"/>
    </w:p>
    <w:p w:rsidR="007031C8" w:rsidRPr="00DE162E" w:rsidRDefault="004343D9">
      <w:pPr>
        <w:pStyle w:val="Heading2"/>
        <w:rPr>
          <w:rFonts w:ascii="Calibri" w:hAnsi="Calibri"/>
        </w:rPr>
      </w:pPr>
      <w:bookmarkStart w:id="1223" w:name="_6.1_Overview"/>
      <w:bookmarkStart w:id="1224" w:name="_Toc161552310"/>
      <w:bookmarkStart w:id="1225" w:name="_Toc234129447"/>
      <w:bookmarkStart w:id="1226" w:name="_Toc264368483"/>
      <w:bookmarkStart w:id="1227" w:name="_Toc387754156"/>
      <w:bookmarkEnd w:id="1223"/>
      <w:r w:rsidRPr="004343D9">
        <w:rPr>
          <w:rFonts w:ascii="Calibri" w:hAnsi="Calibri"/>
        </w:rPr>
        <w:t>6.1</w:t>
      </w:r>
      <w:r w:rsidRPr="004343D9">
        <w:rPr>
          <w:rFonts w:ascii="Calibri" w:hAnsi="Calibri"/>
        </w:rPr>
        <w:tab/>
        <w:t>Overview</w:t>
      </w:r>
      <w:bookmarkEnd w:id="1224"/>
      <w:bookmarkEnd w:id="1225"/>
      <w:bookmarkEnd w:id="1226"/>
      <w:bookmarkEnd w:id="1227"/>
    </w:p>
    <w:p w:rsidR="007031C8" w:rsidRPr="00DE162E" w:rsidRDefault="004343D9">
      <w:pPr>
        <w:rPr>
          <w:rFonts w:ascii="Calibri" w:hAnsi="Calibri"/>
        </w:rPr>
      </w:pPr>
      <w:r w:rsidRPr="004343D9">
        <w:rPr>
          <w:rFonts w:ascii="Calibri" w:hAnsi="Calibri"/>
        </w:rPr>
        <w:t>This section outlines the requirements of the Parental Income Test, which is applied to the Additional Boarding Allowance.</w:t>
      </w:r>
    </w:p>
    <w:p w:rsidR="007031C8" w:rsidRPr="00DE162E" w:rsidRDefault="000568C8">
      <w:pPr>
        <w:pStyle w:val="BulletTab2"/>
        <w:rPr>
          <w:rFonts w:ascii="Calibri" w:hAnsi="Calibri"/>
        </w:rPr>
      </w:pPr>
      <w:hyperlink w:anchor="_6.1.1_Purpose_and" w:history="1">
        <w:r w:rsidR="004343D9" w:rsidRPr="004343D9">
          <w:rPr>
            <w:rStyle w:val="Hyperlink"/>
            <w:rFonts w:ascii="Calibri" w:hAnsi="Calibri"/>
          </w:rPr>
          <w:t>6.</w:t>
        </w:r>
        <w:bookmarkStart w:id="1228" w:name="_Hlt205708443"/>
        <w:r w:rsidR="004343D9" w:rsidRPr="004343D9">
          <w:rPr>
            <w:rStyle w:val="Hyperlink"/>
            <w:rFonts w:ascii="Calibri" w:hAnsi="Calibri"/>
          </w:rPr>
          <w:t>1</w:t>
        </w:r>
        <w:bookmarkEnd w:id="1228"/>
        <w:r w:rsidR="004343D9" w:rsidRPr="004343D9">
          <w:rPr>
            <w:rStyle w:val="Hyperlink"/>
            <w:rFonts w:ascii="Calibri" w:hAnsi="Calibri"/>
          </w:rPr>
          <w:t>.1</w:t>
        </w:r>
      </w:hyperlink>
      <w:r w:rsidR="004343D9" w:rsidRPr="004343D9">
        <w:rPr>
          <w:rFonts w:ascii="Calibri" w:hAnsi="Calibri"/>
        </w:rPr>
        <w:tab/>
        <w:t>Purpose and application</w:t>
      </w:r>
    </w:p>
    <w:p w:rsidR="007031C8" w:rsidRPr="00DE162E" w:rsidRDefault="000568C8">
      <w:pPr>
        <w:pStyle w:val="BulletTab2"/>
        <w:rPr>
          <w:rFonts w:ascii="Calibri" w:hAnsi="Calibri"/>
        </w:rPr>
      </w:pPr>
      <w:hyperlink w:anchor="_6.1.2_Tax_year" w:history="1">
        <w:r w:rsidR="004343D9" w:rsidRPr="004343D9">
          <w:rPr>
            <w:rStyle w:val="Hyperlink"/>
            <w:rFonts w:ascii="Calibri" w:hAnsi="Calibri"/>
          </w:rPr>
          <w:t>6.</w:t>
        </w:r>
        <w:bookmarkStart w:id="1229" w:name="_Hlt205708446"/>
        <w:r w:rsidR="004343D9" w:rsidRPr="004343D9">
          <w:rPr>
            <w:rStyle w:val="Hyperlink"/>
            <w:rFonts w:ascii="Calibri" w:hAnsi="Calibri"/>
          </w:rPr>
          <w:t>1</w:t>
        </w:r>
        <w:bookmarkEnd w:id="1229"/>
        <w:r w:rsidR="004343D9" w:rsidRPr="004343D9">
          <w:rPr>
            <w:rStyle w:val="Hyperlink"/>
            <w:rFonts w:ascii="Calibri" w:hAnsi="Calibri"/>
          </w:rPr>
          <w:t>.2</w:t>
        </w:r>
      </w:hyperlink>
      <w:r w:rsidR="004343D9" w:rsidRPr="004343D9">
        <w:rPr>
          <w:rFonts w:ascii="Calibri" w:hAnsi="Calibri"/>
        </w:rPr>
        <w:tab/>
        <w:t>Tax year used for assessment</w:t>
      </w:r>
    </w:p>
    <w:p w:rsidR="007031C8" w:rsidRPr="00DE162E" w:rsidRDefault="000568C8">
      <w:pPr>
        <w:pStyle w:val="BulletTab2Last"/>
        <w:rPr>
          <w:rFonts w:ascii="Calibri" w:hAnsi="Calibri"/>
        </w:rPr>
      </w:pPr>
      <w:hyperlink w:anchor="_6.1.3_Proof_of" w:history="1">
        <w:r w:rsidR="004343D9" w:rsidRPr="004343D9">
          <w:rPr>
            <w:rStyle w:val="Hyperlink"/>
            <w:rFonts w:ascii="Calibri" w:hAnsi="Calibri"/>
          </w:rPr>
          <w:t>6.1</w:t>
        </w:r>
        <w:bookmarkStart w:id="1230" w:name="_Hlt205708448"/>
        <w:r w:rsidR="004343D9" w:rsidRPr="004343D9">
          <w:rPr>
            <w:rStyle w:val="Hyperlink"/>
            <w:rFonts w:ascii="Calibri" w:hAnsi="Calibri"/>
          </w:rPr>
          <w:t>.</w:t>
        </w:r>
        <w:bookmarkEnd w:id="1230"/>
        <w:r w:rsidR="004343D9" w:rsidRPr="004343D9">
          <w:rPr>
            <w:rStyle w:val="Hyperlink"/>
            <w:rFonts w:ascii="Calibri" w:hAnsi="Calibri"/>
          </w:rPr>
          <w:t>3</w:t>
        </w:r>
      </w:hyperlink>
      <w:r w:rsidR="004343D9" w:rsidRPr="004343D9">
        <w:rPr>
          <w:rFonts w:ascii="Calibri" w:hAnsi="Calibri"/>
        </w:rPr>
        <w:tab/>
        <w:t>Proof of income.</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231" w:name="_6.1.1_Purpose_and"/>
      <w:bookmarkStart w:id="1232" w:name="_6.1.1_Purpose_and_application"/>
      <w:bookmarkStart w:id="1233" w:name="_Toc234129448"/>
      <w:bookmarkStart w:id="1234" w:name="_Toc264368484"/>
      <w:bookmarkStart w:id="1235" w:name="_Toc387754157"/>
      <w:bookmarkStart w:id="1236" w:name="_Toc161552311"/>
      <w:bookmarkEnd w:id="1231"/>
      <w:bookmarkEnd w:id="1232"/>
      <w:r w:rsidRPr="004343D9">
        <w:rPr>
          <w:rFonts w:ascii="Calibri" w:hAnsi="Calibri"/>
        </w:rPr>
        <w:t>6.1.1</w:t>
      </w:r>
      <w:r w:rsidRPr="004343D9">
        <w:rPr>
          <w:rFonts w:ascii="Calibri" w:hAnsi="Calibri"/>
        </w:rPr>
        <w:tab/>
        <w:t>Purpose and application</w:t>
      </w:r>
      <w:bookmarkEnd w:id="1233"/>
      <w:bookmarkEnd w:id="1234"/>
      <w:bookmarkEnd w:id="1235"/>
    </w:p>
    <w:bookmarkEnd w:id="1236"/>
    <w:p w:rsidR="007031C8" w:rsidRPr="00DE162E" w:rsidRDefault="004343D9">
      <w:pPr>
        <w:pStyle w:val="BulletIntro"/>
        <w:rPr>
          <w:rFonts w:ascii="Calibri" w:hAnsi="Calibri"/>
        </w:rPr>
      </w:pPr>
      <w:r w:rsidRPr="004343D9">
        <w:rPr>
          <w:rFonts w:ascii="Calibri" w:hAnsi="Calibri"/>
        </w:rPr>
        <w:t>The Parental Income Test is used to determine eligibility for Additional Boarding Allowance.</w:t>
      </w:r>
    </w:p>
    <w:p w:rsidR="007031C8" w:rsidRPr="00DE162E" w:rsidRDefault="004343D9">
      <w:pPr>
        <w:rPr>
          <w:rFonts w:ascii="Calibri" w:hAnsi="Calibri"/>
        </w:rPr>
      </w:pPr>
      <w:r w:rsidRPr="004343D9">
        <w:rPr>
          <w:rFonts w:ascii="Calibri" w:hAnsi="Calibri"/>
        </w:rPr>
        <w:t xml:space="preserve">However, the test may be waived in the circumstances outlined in </w:t>
      </w:r>
      <w:hyperlink w:anchor="_6.8_Waiver_of_the_Parental_Income_T" w:history="1">
        <w:r w:rsidRPr="006458C2">
          <w:rPr>
            <w:rStyle w:val="Hyperlink"/>
            <w:rFonts w:ascii="Calibri" w:hAnsi="Calibri"/>
          </w:rPr>
          <w:t>6</w:t>
        </w:r>
        <w:bookmarkStart w:id="1237" w:name="_Hlt205708456"/>
        <w:r w:rsidRPr="006458C2">
          <w:rPr>
            <w:rStyle w:val="Hyperlink"/>
            <w:rFonts w:ascii="Calibri" w:hAnsi="Calibri"/>
          </w:rPr>
          <w:t>.</w:t>
        </w:r>
        <w:bookmarkEnd w:id="1237"/>
        <w:r w:rsidRPr="006458C2">
          <w:rPr>
            <w:rStyle w:val="Hyperlink"/>
            <w:rFonts w:ascii="Calibri" w:hAnsi="Calibri"/>
          </w:rPr>
          <w:t>10</w:t>
        </w:r>
      </w:hyperlink>
      <w:r w:rsidRPr="004343D9">
        <w:rPr>
          <w:rFonts w:ascii="Calibri" w:hAnsi="Calibri"/>
        </w:rPr>
        <w:t>.</w:t>
      </w:r>
      <w:r w:rsidRPr="004343D9">
        <w:rPr>
          <w:rFonts w:ascii="Calibri" w:hAnsi="Calibri"/>
          <w:b/>
        </w:rPr>
        <w:t xml:space="preserve"> </w:t>
      </w:r>
    </w:p>
    <w:p w:rsidR="007031C8" w:rsidRPr="00DE162E" w:rsidRDefault="004343D9">
      <w:pPr>
        <w:pStyle w:val="Heading3"/>
        <w:rPr>
          <w:rFonts w:ascii="Calibri" w:hAnsi="Calibri"/>
        </w:rPr>
      </w:pPr>
      <w:bookmarkStart w:id="1238" w:name="_6.1.2_Tax_year"/>
      <w:bookmarkStart w:id="1239" w:name="_6.1.2_Tax_year_used_for_assessment"/>
      <w:bookmarkStart w:id="1240" w:name="_Toc161552312"/>
      <w:bookmarkStart w:id="1241" w:name="_Toc234129449"/>
      <w:bookmarkStart w:id="1242" w:name="_Toc264368485"/>
      <w:bookmarkStart w:id="1243" w:name="_Toc387754158"/>
      <w:bookmarkEnd w:id="1238"/>
      <w:bookmarkEnd w:id="1239"/>
      <w:r w:rsidRPr="004343D9">
        <w:rPr>
          <w:rFonts w:ascii="Calibri" w:hAnsi="Calibri"/>
        </w:rPr>
        <w:t>6.1.2</w:t>
      </w:r>
      <w:r w:rsidRPr="004343D9">
        <w:rPr>
          <w:rFonts w:ascii="Calibri" w:hAnsi="Calibri"/>
        </w:rPr>
        <w:tab/>
        <w:t>Tax year</w:t>
      </w:r>
      <w:bookmarkEnd w:id="1240"/>
      <w:r w:rsidRPr="004343D9">
        <w:rPr>
          <w:rFonts w:ascii="Calibri" w:hAnsi="Calibri"/>
        </w:rPr>
        <w:t xml:space="preserve"> used for assessment</w:t>
      </w:r>
      <w:bookmarkEnd w:id="1241"/>
      <w:bookmarkEnd w:id="1242"/>
      <w:bookmarkEnd w:id="1243"/>
    </w:p>
    <w:p w:rsidR="007031C8" w:rsidRPr="00DE162E" w:rsidRDefault="00D65D1A">
      <w:pPr>
        <w:pStyle w:val="Heading4"/>
        <w:rPr>
          <w:rFonts w:ascii="Calibri" w:hAnsi="Calibri"/>
        </w:rPr>
      </w:pPr>
      <w:bookmarkStart w:id="1244" w:name="_Toc234129450"/>
      <w:r>
        <w:rPr>
          <w:rFonts w:ascii="Calibri" w:hAnsi="Calibri" w:cs="Calibri"/>
        </w:rPr>
        <w:t xml:space="preserve">6.1.2.1         </w:t>
      </w:r>
      <w:r w:rsidR="004343D9" w:rsidRPr="004343D9">
        <w:rPr>
          <w:rFonts w:ascii="Calibri" w:hAnsi="Calibri"/>
        </w:rPr>
        <w:t>Normal assessment using previous tax year</w:t>
      </w:r>
      <w:bookmarkEnd w:id="1244"/>
    </w:p>
    <w:p w:rsidR="007031C8" w:rsidRPr="00DE162E" w:rsidRDefault="004343D9">
      <w:pPr>
        <w:rPr>
          <w:rFonts w:ascii="Calibri" w:hAnsi="Calibri"/>
        </w:rPr>
      </w:pPr>
      <w:r w:rsidRPr="004343D9">
        <w:rPr>
          <w:rFonts w:ascii="Calibri" w:hAnsi="Calibri"/>
        </w:rPr>
        <w:t xml:space="preserve">Assessment is normally determined by parental income for the </w:t>
      </w:r>
      <w:hyperlink w:anchor="BaseTaxYear" w:history="1">
        <w:r w:rsidR="007031C8" w:rsidRPr="00DE162E">
          <w:rPr>
            <w:rStyle w:val="Hyperlink"/>
            <w:rFonts w:ascii="Calibri" w:hAnsi="Calibri" w:cs="Calibri"/>
          </w:rPr>
          <w:t>base tax year</w:t>
        </w:r>
      </w:hyperlink>
      <w:r w:rsidRPr="004343D9">
        <w:rPr>
          <w:rFonts w:ascii="Calibri" w:hAnsi="Calibri"/>
        </w:rPr>
        <w:t>.</w:t>
      </w:r>
    </w:p>
    <w:p w:rsidR="007031C8" w:rsidRPr="00DE162E" w:rsidRDefault="004343D9">
      <w:pPr>
        <w:pStyle w:val="BulletIntro"/>
        <w:rPr>
          <w:rFonts w:ascii="Calibri" w:hAnsi="Calibri"/>
        </w:rPr>
      </w:pPr>
      <w:r w:rsidRPr="004343D9">
        <w:rPr>
          <w:rFonts w:ascii="Calibri" w:hAnsi="Calibri"/>
        </w:rPr>
        <w:t>However, this is not the case if either:</w:t>
      </w:r>
    </w:p>
    <w:p w:rsidR="007031C8" w:rsidRPr="00DE162E" w:rsidRDefault="004343D9">
      <w:pPr>
        <w:pStyle w:val="Bullet"/>
        <w:ind w:left="357" w:hanging="357"/>
        <w:rPr>
          <w:rFonts w:ascii="Calibri" w:hAnsi="Calibri"/>
        </w:rPr>
      </w:pPr>
      <w:r w:rsidRPr="004343D9">
        <w:rPr>
          <w:rFonts w:ascii="Calibri" w:hAnsi="Calibri"/>
        </w:rPr>
        <w:t xml:space="preserve">the income of the applicant and/or their </w:t>
      </w:r>
      <w:hyperlink w:anchor="Partner" w:history="1">
        <w:r w:rsidRPr="004343D9">
          <w:rPr>
            <w:rStyle w:val="Hyperlink"/>
            <w:rFonts w:ascii="Calibri" w:hAnsi="Calibri"/>
          </w:rPr>
          <w:t>part</w:t>
        </w:r>
        <w:bookmarkStart w:id="1245" w:name="_Hlt205708511"/>
        <w:r w:rsidRPr="004343D9">
          <w:rPr>
            <w:rStyle w:val="Hyperlink"/>
            <w:rFonts w:ascii="Calibri" w:hAnsi="Calibri"/>
          </w:rPr>
          <w:t>n</w:t>
        </w:r>
        <w:bookmarkEnd w:id="1245"/>
        <w:r w:rsidRPr="004343D9">
          <w:rPr>
            <w:rStyle w:val="Hyperlink"/>
            <w:rFonts w:ascii="Calibri" w:hAnsi="Calibri"/>
          </w:rPr>
          <w:t>er</w:t>
        </w:r>
      </w:hyperlink>
      <w:r w:rsidRPr="004343D9">
        <w:rPr>
          <w:rFonts w:ascii="Calibri" w:hAnsi="Calibri"/>
        </w:rPr>
        <w:t xml:space="preserve"> is assessed on a tax year other than July to June (see </w:t>
      </w:r>
      <w:r w:rsidRPr="004343D9">
        <w:rPr>
          <w:rFonts w:ascii="Calibri" w:hAnsi="Calibri"/>
          <w:i/>
        </w:rPr>
        <w:t>Assessment using a different tax year</w:t>
      </w:r>
      <w:r w:rsidRPr="004343D9">
        <w:rPr>
          <w:rFonts w:ascii="Calibri" w:hAnsi="Calibri"/>
        </w:rPr>
        <w:t>, below)</w:t>
      </w:r>
    </w:p>
    <w:p w:rsidR="007031C8" w:rsidRPr="00DE162E" w:rsidRDefault="004343D9">
      <w:pPr>
        <w:pStyle w:val="Bullet"/>
        <w:ind w:left="357" w:hanging="357"/>
        <w:rPr>
          <w:rFonts w:ascii="Calibri" w:hAnsi="Calibri"/>
        </w:rPr>
      </w:pPr>
      <w:r w:rsidRPr="004343D9">
        <w:rPr>
          <w:rFonts w:ascii="Calibri" w:hAnsi="Calibri"/>
        </w:rPr>
        <w:t xml:space="preserve">the applicant and/or their partner is in receipt of an employer-provided fringe benefit (see </w:t>
      </w:r>
      <w:hyperlink w:anchor="_6.6_Fringe_benefits" w:history="1">
        <w:r w:rsidRPr="006458C2">
          <w:rPr>
            <w:rStyle w:val="Hyperlink"/>
            <w:rFonts w:ascii="Calibri" w:hAnsi="Calibri"/>
          </w:rPr>
          <w:t>6</w:t>
        </w:r>
        <w:bookmarkStart w:id="1246" w:name="_Hlt205708525"/>
        <w:r w:rsidRPr="006458C2">
          <w:rPr>
            <w:rStyle w:val="Hyperlink"/>
            <w:rFonts w:ascii="Calibri" w:hAnsi="Calibri"/>
          </w:rPr>
          <w:t>.</w:t>
        </w:r>
        <w:bookmarkEnd w:id="1246"/>
        <w:r w:rsidRPr="006458C2">
          <w:rPr>
            <w:rStyle w:val="Hyperlink"/>
            <w:rFonts w:ascii="Calibri" w:hAnsi="Calibri"/>
          </w:rPr>
          <w:t>6</w:t>
        </w:r>
      </w:hyperlink>
      <w:r w:rsidRPr="004343D9">
        <w:rPr>
          <w:rFonts w:ascii="Calibri" w:hAnsi="Calibri"/>
        </w:rPr>
        <w:t>)</w:t>
      </w:r>
    </w:p>
    <w:p w:rsidR="007031C8" w:rsidRPr="00DE162E" w:rsidRDefault="004343D9">
      <w:pPr>
        <w:pStyle w:val="andor"/>
        <w:rPr>
          <w:rFonts w:ascii="Calibri" w:hAnsi="Calibri"/>
        </w:rPr>
      </w:pPr>
      <w:proofErr w:type="gramStart"/>
      <w:r w:rsidRPr="004343D9">
        <w:rPr>
          <w:rFonts w:ascii="Calibri" w:hAnsi="Calibri"/>
        </w:rPr>
        <w:t>or</w:t>
      </w:r>
      <w:proofErr w:type="gramEnd"/>
    </w:p>
    <w:p w:rsidR="007031C8" w:rsidRPr="00D65D1A" w:rsidRDefault="004343D9" w:rsidP="00D65D1A">
      <w:pPr>
        <w:pStyle w:val="BulletLast"/>
        <w:rPr>
          <w:rFonts w:ascii="Calibri" w:hAnsi="Calibri"/>
        </w:rPr>
      </w:pPr>
      <w:proofErr w:type="gramStart"/>
      <w:r w:rsidRPr="004343D9">
        <w:rPr>
          <w:rFonts w:ascii="Calibri" w:hAnsi="Calibri"/>
        </w:rPr>
        <w:t>current</w:t>
      </w:r>
      <w:proofErr w:type="gramEnd"/>
      <w:r w:rsidRPr="004343D9">
        <w:rPr>
          <w:rFonts w:ascii="Calibri" w:hAnsi="Calibri"/>
        </w:rPr>
        <w:t xml:space="preserve"> income assessment (see </w:t>
      </w:r>
      <w:hyperlink w:anchor="_6.8_Current_income" w:history="1">
        <w:r w:rsidRPr="006458C2">
          <w:rPr>
            <w:rStyle w:val="Hyperlink"/>
            <w:rFonts w:ascii="Calibri" w:hAnsi="Calibri"/>
          </w:rPr>
          <w:t>6</w:t>
        </w:r>
        <w:bookmarkStart w:id="1247" w:name="_Hlt205708586"/>
        <w:r w:rsidRPr="006458C2">
          <w:rPr>
            <w:rStyle w:val="Hyperlink"/>
            <w:rFonts w:ascii="Calibri" w:hAnsi="Calibri"/>
          </w:rPr>
          <w:t>.</w:t>
        </w:r>
        <w:bookmarkEnd w:id="1247"/>
        <w:r w:rsidRPr="006458C2">
          <w:rPr>
            <w:rStyle w:val="Hyperlink"/>
            <w:rFonts w:ascii="Calibri" w:hAnsi="Calibri"/>
          </w:rPr>
          <w:t>8</w:t>
        </w:r>
      </w:hyperlink>
      <w:r w:rsidRPr="004343D9">
        <w:rPr>
          <w:rFonts w:ascii="Calibri" w:hAnsi="Calibri"/>
        </w:rPr>
        <w:t>) applies.</w:t>
      </w:r>
      <w:r w:rsidRPr="004343D9">
        <w:rPr>
          <w:rFonts w:ascii="Calibri" w:hAnsi="Calibri"/>
          <w:b/>
        </w:rPr>
        <w:t xml:space="preserve"> </w:t>
      </w:r>
    </w:p>
    <w:p w:rsidR="007031C8" w:rsidRPr="00DE162E" w:rsidRDefault="00D65D1A">
      <w:pPr>
        <w:pStyle w:val="Heading4"/>
        <w:rPr>
          <w:rFonts w:ascii="Calibri" w:hAnsi="Calibri"/>
        </w:rPr>
      </w:pPr>
      <w:bookmarkStart w:id="1248" w:name="_Toc161552313"/>
      <w:bookmarkStart w:id="1249" w:name="_Toc234129451"/>
      <w:r>
        <w:rPr>
          <w:rFonts w:ascii="Calibri" w:hAnsi="Calibri" w:cs="Calibri"/>
        </w:rPr>
        <w:t xml:space="preserve">6.1.2.2         </w:t>
      </w:r>
      <w:r w:rsidR="004343D9" w:rsidRPr="004343D9">
        <w:rPr>
          <w:rFonts w:ascii="Calibri" w:hAnsi="Calibri"/>
        </w:rPr>
        <w:t>Assessment using a different tax year</w:t>
      </w:r>
      <w:bookmarkEnd w:id="1248"/>
      <w:bookmarkEnd w:id="1249"/>
    </w:p>
    <w:p w:rsidR="007031C8" w:rsidRPr="00DE162E" w:rsidRDefault="004343D9">
      <w:pPr>
        <w:pStyle w:val="BulletIntro"/>
        <w:rPr>
          <w:rFonts w:ascii="Calibri" w:hAnsi="Calibri"/>
        </w:rPr>
      </w:pPr>
      <w:r w:rsidRPr="004343D9">
        <w:rPr>
          <w:rFonts w:ascii="Calibri" w:hAnsi="Calibri"/>
        </w:rPr>
        <w:t>In the following circumstances, the end of the relevant tax year might not fall on 30 June:</w:t>
      </w:r>
    </w:p>
    <w:p w:rsidR="007031C8" w:rsidRPr="00DE162E" w:rsidRDefault="004343D9">
      <w:pPr>
        <w:pStyle w:val="Bullet"/>
        <w:ind w:left="357" w:hanging="357"/>
        <w:rPr>
          <w:rFonts w:ascii="Calibri" w:hAnsi="Calibri"/>
        </w:rPr>
      </w:pPr>
      <w:r w:rsidRPr="004343D9">
        <w:rPr>
          <w:rFonts w:ascii="Calibri" w:hAnsi="Calibri"/>
        </w:rPr>
        <w:t xml:space="preserve">The applicant and/or their partner has, under section 18 of the </w:t>
      </w:r>
      <w:r w:rsidRPr="004343D9">
        <w:rPr>
          <w:rFonts w:ascii="Calibri" w:hAnsi="Calibri"/>
          <w:i/>
        </w:rPr>
        <w:t>Income Tax Assessment Act 1936</w:t>
      </w:r>
      <w:r w:rsidRPr="004343D9">
        <w:rPr>
          <w:rFonts w:ascii="Calibri" w:hAnsi="Calibri"/>
        </w:rPr>
        <w:t>, adopted a 12</w:t>
      </w:r>
      <w:r w:rsidRPr="004343D9">
        <w:rPr>
          <w:rFonts w:ascii="Calibri" w:hAnsi="Calibri"/>
        </w:rPr>
        <w:noBreakHyphen/>
        <w:t>month accounting period that ends on a different date (in which case, evidence of the different accounting period approved by the Australian Taxation Office is required)</w:t>
      </w:r>
    </w:p>
    <w:p w:rsidR="007031C8" w:rsidRPr="00DE162E" w:rsidRDefault="004343D9">
      <w:pPr>
        <w:pStyle w:val="andor"/>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r w:rsidRPr="004343D9">
        <w:rPr>
          <w:rFonts w:ascii="Calibri" w:hAnsi="Calibri"/>
        </w:rPr>
        <w:t>The income of the applicant and/or their partner comes mainly from a foreign country that uses a different taxation accounting period (e.g. New Zealand has a taxation period of 1 April to 31 March).</w:t>
      </w:r>
    </w:p>
    <w:p w:rsidR="007031C8" w:rsidRPr="00DE162E" w:rsidRDefault="004343D9">
      <w:pPr>
        <w:rPr>
          <w:rFonts w:ascii="Calibri" w:hAnsi="Calibri"/>
        </w:rPr>
      </w:pPr>
      <w:r w:rsidRPr="004343D9">
        <w:rPr>
          <w:rFonts w:ascii="Calibri" w:hAnsi="Calibri"/>
        </w:rPr>
        <w:t xml:space="preserve">In such cases, unless current income assessment applies (see </w:t>
      </w:r>
      <w:hyperlink w:anchor="_6.7_Current_income" w:history="1">
        <w:r w:rsidRPr="000E351B">
          <w:rPr>
            <w:rStyle w:val="Hyperlink"/>
            <w:rFonts w:ascii="Calibri" w:hAnsi="Calibri"/>
          </w:rPr>
          <w:t>6</w:t>
        </w:r>
        <w:bookmarkStart w:id="1250" w:name="_Hlt205708613"/>
        <w:r w:rsidRPr="000E351B">
          <w:rPr>
            <w:rStyle w:val="Hyperlink"/>
            <w:rFonts w:ascii="Calibri" w:hAnsi="Calibri"/>
          </w:rPr>
          <w:t>.</w:t>
        </w:r>
        <w:bookmarkEnd w:id="1250"/>
        <w:r w:rsidRPr="000E351B">
          <w:rPr>
            <w:rStyle w:val="Hyperlink"/>
            <w:rFonts w:ascii="Calibri" w:hAnsi="Calibri"/>
          </w:rPr>
          <w:t>8</w:t>
        </w:r>
      </w:hyperlink>
      <w:r w:rsidRPr="004343D9">
        <w:rPr>
          <w:rFonts w:ascii="Calibri" w:hAnsi="Calibri"/>
        </w:rPr>
        <w:t>), the tax year ending before 1 January of the year for which assistance is sought is used for the test.</w:t>
      </w:r>
      <w:r w:rsidRPr="004343D9">
        <w:rPr>
          <w:rFonts w:ascii="Calibri" w:hAnsi="Calibri"/>
          <w:b/>
        </w:rPr>
        <w:t xml:space="preserve"> </w:t>
      </w:r>
    </w:p>
    <w:p w:rsidR="007031C8" w:rsidRPr="00DE162E" w:rsidRDefault="007031C8">
      <w:pPr>
        <w:rPr>
          <w:rFonts w:ascii="Calibri" w:hAnsi="Calibri"/>
        </w:rPr>
      </w:pPr>
    </w:p>
    <w:p w:rsidR="007031C8" w:rsidRPr="00DE162E" w:rsidRDefault="004343D9">
      <w:pPr>
        <w:pStyle w:val="Heading3"/>
        <w:rPr>
          <w:rFonts w:ascii="Calibri" w:hAnsi="Calibri"/>
        </w:rPr>
      </w:pPr>
      <w:bookmarkStart w:id="1251" w:name="_6.1.3_Proof_of"/>
      <w:bookmarkStart w:id="1252" w:name="_6.1.3_Proof_of_income"/>
      <w:bookmarkStart w:id="1253" w:name="_Toc161552314"/>
      <w:bookmarkStart w:id="1254" w:name="_Toc234129452"/>
      <w:bookmarkStart w:id="1255" w:name="_Toc264368486"/>
      <w:bookmarkStart w:id="1256" w:name="_Toc387754159"/>
      <w:bookmarkEnd w:id="1251"/>
      <w:bookmarkEnd w:id="1252"/>
      <w:r w:rsidRPr="004343D9">
        <w:rPr>
          <w:rFonts w:ascii="Calibri" w:hAnsi="Calibri"/>
        </w:rPr>
        <w:t>6.1.3</w:t>
      </w:r>
      <w:r w:rsidRPr="004343D9">
        <w:rPr>
          <w:rFonts w:ascii="Calibri" w:hAnsi="Calibri"/>
        </w:rPr>
        <w:tab/>
        <w:t>Proof of income</w:t>
      </w:r>
      <w:bookmarkEnd w:id="1253"/>
      <w:bookmarkEnd w:id="1254"/>
      <w:bookmarkEnd w:id="1255"/>
      <w:bookmarkEnd w:id="1256"/>
    </w:p>
    <w:p w:rsidR="007031C8" w:rsidRPr="00DE162E" w:rsidRDefault="004343D9">
      <w:pPr>
        <w:rPr>
          <w:rFonts w:ascii="Calibri" w:hAnsi="Calibri"/>
        </w:rPr>
      </w:pPr>
      <w:r w:rsidRPr="004343D9">
        <w:rPr>
          <w:rFonts w:ascii="Calibri" w:hAnsi="Calibri"/>
        </w:rPr>
        <w:t xml:space="preserve">Where the test applies, the applicant and (if applicable) their </w:t>
      </w:r>
      <w:hyperlink w:anchor="Partner" w:history="1">
        <w:r w:rsidRPr="004343D9">
          <w:rPr>
            <w:rStyle w:val="Hyperlink"/>
            <w:rFonts w:ascii="Calibri" w:hAnsi="Calibri"/>
          </w:rPr>
          <w:t>part</w:t>
        </w:r>
        <w:bookmarkStart w:id="1257" w:name="_Hlt205708625"/>
        <w:r w:rsidRPr="004343D9">
          <w:rPr>
            <w:rStyle w:val="Hyperlink"/>
            <w:rFonts w:ascii="Calibri" w:hAnsi="Calibri"/>
          </w:rPr>
          <w:t>n</w:t>
        </w:r>
        <w:bookmarkEnd w:id="1257"/>
        <w:r w:rsidRPr="004343D9">
          <w:rPr>
            <w:rStyle w:val="Hyperlink"/>
            <w:rFonts w:ascii="Calibri" w:hAnsi="Calibri"/>
          </w:rPr>
          <w:t>er</w:t>
        </w:r>
      </w:hyperlink>
      <w:r w:rsidRPr="004343D9">
        <w:rPr>
          <w:rFonts w:ascii="Calibri" w:hAnsi="Calibri"/>
        </w:rPr>
        <w:t xml:space="preserve"> must provide proof of income to support the </w:t>
      </w:r>
      <w:hyperlink w:anchor="Claim" w:history="1">
        <w:r w:rsidRPr="004343D9">
          <w:rPr>
            <w:rStyle w:val="Hyperlink"/>
            <w:rFonts w:ascii="Calibri" w:hAnsi="Calibri"/>
          </w:rPr>
          <w:t>cla</w:t>
        </w:r>
        <w:bookmarkStart w:id="1258" w:name="_Hlt205708636"/>
        <w:r w:rsidRPr="004343D9">
          <w:rPr>
            <w:rStyle w:val="Hyperlink"/>
            <w:rFonts w:ascii="Calibri" w:hAnsi="Calibri"/>
          </w:rPr>
          <w:t>i</w:t>
        </w:r>
        <w:bookmarkEnd w:id="1258"/>
        <w:r w:rsidRPr="004343D9">
          <w:rPr>
            <w:rStyle w:val="Hyperlink"/>
            <w:rFonts w:ascii="Calibri" w:hAnsi="Calibri"/>
          </w:rPr>
          <w:t>m</w:t>
        </w:r>
      </w:hyperlink>
      <w:r w:rsidRPr="004343D9">
        <w:rPr>
          <w:rFonts w:ascii="Calibri" w:hAnsi="Calibri"/>
        </w:rPr>
        <w:t xml:space="preserve">. The evidence should normally be in the form of a Taxation </w:t>
      </w:r>
      <w:r w:rsidR="008532C5">
        <w:rPr>
          <w:rFonts w:ascii="Calibri" w:hAnsi="Calibri"/>
        </w:rPr>
        <w:t xml:space="preserve">Notice of </w:t>
      </w:r>
      <w:r w:rsidRPr="004343D9">
        <w:rPr>
          <w:rFonts w:ascii="Calibri" w:hAnsi="Calibri"/>
        </w:rPr>
        <w:t>Assessment.</w:t>
      </w:r>
    </w:p>
    <w:p w:rsidR="007031C8" w:rsidRPr="00DE162E" w:rsidRDefault="004343D9">
      <w:pPr>
        <w:pStyle w:val="BulletIntro"/>
        <w:rPr>
          <w:rFonts w:ascii="Calibri" w:hAnsi="Calibri"/>
        </w:rPr>
      </w:pPr>
      <w:r w:rsidRPr="004343D9">
        <w:rPr>
          <w:rFonts w:ascii="Calibri" w:hAnsi="Calibri"/>
        </w:rPr>
        <w:t xml:space="preserve">If a Taxation </w:t>
      </w:r>
      <w:r w:rsidR="008532C5" w:rsidRPr="00A66D9D">
        <w:rPr>
          <w:rFonts w:ascii="Calibri" w:hAnsi="Calibri"/>
        </w:rPr>
        <w:t xml:space="preserve">Notice </w:t>
      </w:r>
      <w:r w:rsidR="008532C5">
        <w:rPr>
          <w:rFonts w:ascii="Calibri" w:hAnsi="Calibri"/>
        </w:rPr>
        <w:t xml:space="preserve">of </w:t>
      </w:r>
      <w:r w:rsidRPr="004343D9">
        <w:rPr>
          <w:rFonts w:ascii="Calibri" w:hAnsi="Calibri"/>
        </w:rPr>
        <w:t>Assessment is not available, the following are acceptable forms of interim evidence:</w:t>
      </w:r>
    </w:p>
    <w:p w:rsidR="007031C8" w:rsidRPr="00DE162E" w:rsidRDefault="004343D9">
      <w:pPr>
        <w:pStyle w:val="Bullet"/>
        <w:ind w:left="357" w:hanging="357"/>
        <w:rPr>
          <w:rFonts w:ascii="Calibri" w:hAnsi="Calibri"/>
        </w:rPr>
      </w:pPr>
      <w:r w:rsidRPr="004343D9">
        <w:rPr>
          <w:rFonts w:ascii="Calibri" w:hAnsi="Calibri"/>
        </w:rPr>
        <w:t>a copy of the person’s tax return</w:t>
      </w:r>
    </w:p>
    <w:p w:rsidR="007031C8" w:rsidRPr="00DE162E" w:rsidRDefault="004343D9">
      <w:pPr>
        <w:pStyle w:val="Bullet"/>
        <w:ind w:left="357" w:hanging="357"/>
        <w:rPr>
          <w:rFonts w:ascii="Calibri" w:hAnsi="Calibri"/>
        </w:rPr>
      </w:pPr>
      <w:r w:rsidRPr="004343D9">
        <w:rPr>
          <w:rFonts w:ascii="Calibri" w:hAnsi="Calibri"/>
        </w:rPr>
        <w:t>a letter from a qualified practising accountant or tax agent stating that the person’s ‘income for the 20</w:t>
      </w:r>
      <w:r w:rsidRPr="004343D9">
        <w:rPr>
          <w:rFonts w:ascii="Calibri" w:hAnsi="Calibri"/>
          <w:i/>
        </w:rPr>
        <w:t>xx–xx</w:t>
      </w:r>
      <w:r w:rsidRPr="004343D9">
        <w:rPr>
          <w:rFonts w:ascii="Calibri" w:hAnsi="Calibri"/>
        </w:rPr>
        <w:t xml:space="preserve"> tax year is expected to be $</w:t>
      </w:r>
      <w:proofErr w:type="spellStart"/>
      <w:r w:rsidRPr="004343D9">
        <w:rPr>
          <w:rFonts w:ascii="Calibri" w:hAnsi="Calibri"/>
          <w:i/>
        </w:rPr>
        <w:t>xxxx</w:t>
      </w:r>
      <w:proofErr w:type="spellEnd"/>
      <w:r w:rsidRPr="004343D9">
        <w:rPr>
          <w:rFonts w:ascii="Calibri" w:hAnsi="Calibri"/>
        </w:rPr>
        <w:t>’ or ‘… is not expected to exceed $</w:t>
      </w:r>
      <w:proofErr w:type="spellStart"/>
      <w:r w:rsidRPr="004343D9">
        <w:rPr>
          <w:rFonts w:ascii="Calibri" w:hAnsi="Calibri"/>
          <w:i/>
        </w:rPr>
        <w:t>xxxx</w:t>
      </w:r>
      <w:proofErr w:type="spellEnd"/>
      <w:r w:rsidRPr="004343D9">
        <w:rPr>
          <w:rFonts w:ascii="Calibri" w:hAnsi="Calibri"/>
        </w:rPr>
        <w:t>’</w:t>
      </w:r>
    </w:p>
    <w:p w:rsidR="007031C8" w:rsidRPr="00DE162E" w:rsidRDefault="004343D9">
      <w:pPr>
        <w:pStyle w:val="Bullet"/>
        <w:ind w:left="357" w:hanging="357"/>
        <w:rPr>
          <w:rFonts w:ascii="Calibri" w:hAnsi="Calibri"/>
        </w:rPr>
      </w:pPr>
      <w:r w:rsidRPr="004343D9">
        <w:rPr>
          <w:rFonts w:ascii="Calibri" w:hAnsi="Calibri"/>
        </w:rPr>
        <w:t>where the person received a taxable pension, benefit or allowance from the Australian Government for the full tax year, a statement of benefit from the paying department or agency</w:t>
      </w:r>
    </w:p>
    <w:p w:rsidR="007031C8" w:rsidRPr="00DE162E" w:rsidRDefault="004343D9">
      <w:pPr>
        <w:pStyle w:val="BulletLast"/>
        <w:rPr>
          <w:rFonts w:ascii="Calibri" w:hAnsi="Calibri"/>
        </w:rPr>
      </w:pPr>
      <w:proofErr w:type="gramStart"/>
      <w:r w:rsidRPr="004343D9">
        <w:rPr>
          <w:rFonts w:ascii="Calibri" w:hAnsi="Calibri"/>
        </w:rPr>
        <w:t>payment</w:t>
      </w:r>
      <w:proofErr w:type="gramEnd"/>
      <w:r w:rsidRPr="004343D9">
        <w:rPr>
          <w:rFonts w:ascii="Calibri" w:hAnsi="Calibri"/>
        </w:rPr>
        <w:t xml:space="preserve"> summaries and/or statements of benefit supported by a statutory declaration (or accountant certification) confirming that these show the full amount of taxable income received by the person during the tax year.</w:t>
      </w:r>
    </w:p>
    <w:p w:rsidR="007031C8" w:rsidRPr="00DE162E" w:rsidRDefault="004343D9">
      <w:pPr>
        <w:rPr>
          <w:rFonts w:ascii="Calibri" w:hAnsi="Calibri"/>
        </w:rPr>
      </w:pPr>
      <w:r w:rsidRPr="004343D9">
        <w:rPr>
          <w:rFonts w:ascii="Calibri" w:hAnsi="Calibri"/>
        </w:rPr>
        <w:t xml:space="preserve">Payment of Additional Boarding Allowance based on evidence other than a Taxation </w:t>
      </w:r>
      <w:r w:rsidR="008532C5" w:rsidRPr="00A66D9D">
        <w:rPr>
          <w:rFonts w:ascii="Calibri" w:hAnsi="Calibri"/>
        </w:rPr>
        <w:t xml:space="preserve">Notice </w:t>
      </w:r>
      <w:r w:rsidR="008532C5">
        <w:rPr>
          <w:rFonts w:ascii="Calibri" w:hAnsi="Calibri"/>
        </w:rPr>
        <w:t xml:space="preserve">of </w:t>
      </w:r>
      <w:r w:rsidRPr="004343D9">
        <w:rPr>
          <w:rFonts w:ascii="Calibri" w:hAnsi="Calibri"/>
        </w:rPr>
        <w:t xml:space="preserve">Assessment must be followed up for verification at a later date. (The applicant should be asked to submit the Taxation </w:t>
      </w:r>
      <w:r w:rsidR="008532C5" w:rsidRPr="00A66D9D">
        <w:rPr>
          <w:rFonts w:ascii="Calibri" w:hAnsi="Calibri"/>
        </w:rPr>
        <w:t xml:space="preserve">Notice </w:t>
      </w:r>
      <w:r w:rsidR="008532C5">
        <w:rPr>
          <w:rFonts w:ascii="Calibri" w:hAnsi="Calibri"/>
        </w:rPr>
        <w:t xml:space="preserve">of </w:t>
      </w:r>
      <w:r w:rsidRPr="004343D9">
        <w:rPr>
          <w:rFonts w:ascii="Calibri" w:hAnsi="Calibri"/>
        </w:rPr>
        <w:t>Assessment as soon as it becomes available.)</w:t>
      </w:r>
    </w:p>
    <w:p w:rsidR="007031C8" w:rsidRPr="00DE162E" w:rsidRDefault="004343D9">
      <w:pPr>
        <w:pStyle w:val="BulletIntro"/>
        <w:rPr>
          <w:rFonts w:ascii="Calibri" w:hAnsi="Calibri"/>
        </w:rPr>
      </w:pPr>
      <w:r w:rsidRPr="004343D9">
        <w:rPr>
          <w:rFonts w:ascii="Calibri" w:hAnsi="Calibri"/>
        </w:rPr>
        <w:t>Unless the Parental Income Test is waived, Additional Boarding Allowance will not be paid where:</w:t>
      </w:r>
    </w:p>
    <w:p w:rsidR="007031C8" w:rsidRPr="00DE162E" w:rsidRDefault="004343D9">
      <w:pPr>
        <w:pStyle w:val="Bullet"/>
        <w:ind w:left="357" w:hanging="357"/>
        <w:rPr>
          <w:rFonts w:ascii="Calibri" w:hAnsi="Calibri"/>
        </w:rPr>
      </w:pPr>
      <w:r w:rsidRPr="004343D9">
        <w:rPr>
          <w:rFonts w:ascii="Calibri" w:hAnsi="Calibri"/>
        </w:rPr>
        <w:t>the person being income tested refuses to disclose income details</w:t>
      </w:r>
    </w:p>
    <w:p w:rsidR="007031C8" w:rsidRPr="00DE162E" w:rsidRDefault="004343D9">
      <w:pPr>
        <w:pStyle w:val="Bullet"/>
        <w:ind w:left="357" w:hanging="357"/>
        <w:rPr>
          <w:rFonts w:ascii="Calibri" w:hAnsi="Calibri"/>
        </w:rPr>
      </w:pPr>
      <w:r w:rsidRPr="004343D9">
        <w:rPr>
          <w:rFonts w:ascii="Calibri" w:hAnsi="Calibri"/>
        </w:rPr>
        <w:t>income details are not known or not supplied</w:t>
      </w:r>
    </w:p>
    <w:p w:rsidR="007031C8" w:rsidRPr="00DE162E" w:rsidRDefault="004343D9">
      <w:pPr>
        <w:pStyle w:val="andor"/>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proofErr w:type="gramStart"/>
      <w:r w:rsidRPr="004343D9">
        <w:rPr>
          <w:rFonts w:ascii="Calibri" w:hAnsi="Calibri"/>
        </w:rPr>
        <w:t>acceptable</w:t>
      </w:r>
      <w:proofErr w:type="gramEnd"/>
      <w:r w:rsidRPr="004343D9">
        <w:rPr>
          <w:rFonts w:ascii="Calibri" w:hAnsi="Calibri"/>
        </w:rPr>
        <w:t xml:space="preserve"> proof of income is not provided.</w:t>
      </w:r>
    </w:p>
    <w:p w:rsidR="007031C8" w:rsidRPr="00DE162E" w:rsidRDefault="004343D9">
      <w:pPr>
        <w:rPr>
          <w:rFonts w:ascii="Calibri" w:hAnsi="Calibri"/>
        </w:rPr>
      </w:pPr>
      <w:r w:rsidRPr="004343D9">
        <w:rPr>
          <w:rFonts w:ascii="Calibri" w:hAnsi="Calibri"/>
        </w:rPr>
        <w:t>If acceptable evidence is not presented to verify the income of the applicant or their partner, only the non-means tested Basic Boarding Allowance may be paid.</w:t>
      </w:r>
    </w:p>
    <w:p w:rsidR="007031C8" w:rsidRPr="00DE162E" w:rsidRDefault="007031C8">
      <w:pPr>
        <w:rPr>
          <w:rFonts w:ascii="Calibri" w:hAnsi="Calibri"/>
        </w:rPr>
      </w:pPr>
    </w:p>
    <w:p w:rsidR="007031C8" w:rsidRPr="00DE162E" w:rsidRDefault="004343D9">
      <w:pPr>
        <w:pStyle w:val="Heading2"/>
        <w:pageBreakBefore/>
        <w:rPr>
          <w:rFonts w:ascii="Calibri" w:hAnsi="Calibri"/>
        </w:rPr>
      </w:pPr>
      <w:bookmarkStart w:id="1259" w:name="_6.2_Whose_income_is_taken_into_acco"/>
      <w:bookmarkStart w:id="1260" w:name="_Toc234129453"/>
      <w:bookmarkStart w:id="1261" w:name="_Toc264368487"/>
      <w:bookmarkStart w:id="1262" w:name="_Toc387754160"/>
      <w:bookmarkStart w:id="1263" w:name="_Toc161552315"/>
      <w:bookmarkEnd w:id="1259"/>
      <w:r w:rsidRPr="004343D9">
        <w:rPr>
          <w:rFonts w:ascii="Calibri" w:hAnsi="Calibri"/>
        </w:rPr>
        <w:t>6.2</w:t>
      </w:r>
      <w:r w:rsidRPr="004343D9">
        <w:rPr>
          <w:rFonts w:ascii="Calibri" w:hAnsi="Calibri"/>
        </w:rPr>
        <w:tab/>
        <w:t>Whose income is taken into account?</w:t>
      </w:r>
      <w:bookmarkEnd w:id="1260"/>
      <w:bookmarkEnd w:id="1261"/>
      <w:bookmarkEnd w:id="1262"/>
    </w:p>
    <w:p w:rsidR="007031C8" w:rsidRPr="00DE162E" w:rsidRDefault="004343D9">
      <w:pPr>
        <w:keepNext/>
        <w:rPr>
          <w:rFonts w:ascii="Calibri" w:hAnsi="Calibri"/>
        </w:rPr>
      </w:pPr>
      <w:r w:rsidRPr="004343D9">
        <w:rPr>
          <w:rFonts w:ascii="Calibri" w:hAnsi="Calibri"/>
        </w:rPr>
        <w:t>This section shows whose income is taken into account in the Parental Income Test.</w:t>
      </w:r>
    </w:p>
    <w:p w:rsidR="007031C8" w:rsidRPr="00DE162E" w:rsidRDefault="000568C8">
      <w:pPr>
        <w:pStyle w:val="BulletTab2"/>
        <w:keepNext/>
        <w:rPr>
          <w:rFonts w:ascii="Calibri" w:hAnsi="Calibri"/>
        </w:rPr>
      </w:pPr>
      <w:hyperlink w:anchor="_6.2.1_Applicant_and" w:history="1">
        <w:r w:rsidR="004343D9" w:rsidRPr="004343D9">
          <w:rPr>
            <w:rStyle w:val="Hyperlink"/>
            <w:rFonts w:ascii="Calibri" w:hAnsi="Calibri"/>
          </w:rPr>
          <w:t>6.2.1</w:t>
        </w:r>
      </w:hyperlink>
      <w:r w:rsidR="004343D9" w:rsidRPr="004343D9">
        <w:rPr>
          <w:rFonts w:ascii="Calibri" w:hAnsi="Calibri"/>
        </w:rPr>
        <w:tab/>
        <w:t xml:space="preserve">Applicant and </w:t>
      </w:r>
      <w:hyperlink w:anchor="Partner" w:history="1">
        <w:r w:rsidR="007031C8" w:rsidRPr="00DE162E">
          <w:rPr>
            <w:rStyle w:val="Hyperlink"/>
            <w:rFonts w:ascii="Calibri" w:hAnsi="Calibri" w:cs="Calibri"/>
          </w:rPr>
          <w:t>partner</w:t>
        </w:r>
      </w:hyperlink>
    </w:p>
    <w:p w:rsidR="007031C8" w:rsidRPr="00DE162E" w:rsidRDefault="000568C8">
      <w:pPr>
        <w:pStyle w:val="BulletTab2"/>
        <w:keepNext/>
        <w:rPr>
          <w:rFonts w:ascii="Calibri" w:hAnsi="Calibri"/>
        </w:rPr>
      </w:pPr>
      <w:hyperlink w:anchor="_6.2.2_Separated_or" w:history="1">
        <w:r w:rsidR="004343D9" w:rsidRPr="004343D9">
          <w:rPr>
            <w:rStyle w:val="Hyperlink"/>
            <w:rFonts w:ascii="Calibri" w:hAnsi="Calibri"/>
          </w:rPr>
          <w:t>6.2.2</w:t>
        </w:r>
      </w:hyperlink>
      <w:r w:rsidR="004343D9" w:rsidRPr="004343D9">
        <w:rPr>
          <w:rFonts w:ascii="Calibri" w:hAnsi="Calibri"/>
        </w:rPr>
        <w:tab/>
        <w:t xml:space="preserve">Separated or divorced </w:t>
      </w:r>
      <w:hyperlink w:anchor="Parent" w:history="1">
        <w:r w:rsidR="004343D9" w:rsidRPr="004343D9">
          <w:rPr>
            <w:rStyle w:val="Hyperlink"/>
            <w:rFonts w:ascii="Calibri" w:hAnsi="Calibri"/>
          </w:rPr>
          <w:t>parents</w:t>
        </w:r>
      </w:hyperlink>
    </w:p>
    <w:p w:rsidR="007031C8" w:rsidRPr="00DE162E" w:rsidRDefault="000568C8">
      <w:pPr>
        <w:pStyle w:val="BulletTab2"/>
        <w:keepNext/>
        <w:rPr>
          <w:rFonts w:ascii="Calibri" w:hAnsi="Calibri"/>
        </w:rPr>
      </w:pPr>
      <w:hyperlink w:anchor="_6.2.3_Applicant’s_new" w:history="1">
        <w:r w:rsidR="004343D9" w:rsidRPr="004343D9">
          <w:rPr>
            <w:rStyle w:val="Hyperlink"/>
            <w:rFonts w:ascii="Calibri" w:hAnsi="Calibri"/>
          </w:rPr>
          <w:t>6.2.3</w:t>
        </w:r>
      </w:hyperlink>
      <w:r w:rsidR="004343D9" w:rsidRPr="004343D9">
        <w:rPr>
          <w:rFonts w:ascii="Calibri" w:hAnsi="Calibri"/>
        </w:rPr>
        <w:tab/>
        <w:t>Applicant’s new partner</w:t>
      </w:r>
    </w:p>
    <w:p w:rsidR="007031C8" w:rsidRPr="00DE162E" w:rsidRDefault="000568C8">
      <w:pPr>
        <w:pStyle w:val="BulletTab2Last"/>
        <w:rPr>
          <w:rFonts w:ascii="Calibri" w:hAnsi="Calibri"/>
        </w:rPr>
      </w:pPr>
      <w:hyperlink w:anchor="_6.2.4_Loss_or" w:history="1">
        <w:r w:rsidR="004343D9" w:rsidRPr="004343D9">
          <w:rPr>
            <w:rStyle w:val="Hyperlink"/>
            <w:rFonts w:ascii="Calibri" w:hAnsi="Calibri"/>
          </w:rPr>
          <w:t>6.2.4</w:t>
        </w:r>
      </w:hyperlink>
      <w:r w:rsidR="004343D9" w:rsidRPr="004343D9">
        <w:rPr>
          <w:rFonts w:ascii="Calibri" w:hAnsi="Calibri"/>
        </w:rPr>
        <w:tab/>
        <w:t>Loss or change of applicant or partner during the year of study.</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264" w:name="_6.2.1_Applicant_and"/>
      <w:bookmarkStart w:id="1265" w:name="_6.2.1_Applicant_and_partner"/>
      <w:bookmarkStart w:id="1266" w:name="_Toc161552333"/>
      <w:bookmarkStart w:id="1267" w:name="_Toc234129454"/>
      <w:bookmarkStart w:id="1268" w:name="_Toc264368488"/>
      <w:bookmarkStart w:id="1269" w:name="_Toc387754161"/>
      <w:bookmarkEnd w:id="1264"/>
      <w:bookmarkEnd w:id="1265"/>
      <w:r w:rsidRPr="004343D9">
        <w:rPr>
          <w:rFonts w:ascii="Calibri" w:hAnsi="Calibri"/>
        </w:rPr>
        <w:t>6.2.1</w:t>
      </w:r>
      <w:r w:rsidRPr="004343D9">
        <w:rPr>
          <w:rFonts w:ascii="Calibri" w:hAnsi="Calibri"/>
        </w:rPr>
        <w:tab/>
        <w:t>Applicant and partner</w:t>
      </w:r>
      <w:bookmarkEnd w:id="1266"/>
      <w:bookmarkEnd w:id="1267"/>
      <w:bookmarkEnd w:id="1268"/>
      <w:bookmarkEnd w:id="1269"/>
    </w:p>
    <w:p w:rsidR="007031C8" w:rsidRPr="00DE162E" w:rsidRDefault="004343D9">
      <w:pPr>
        <w:rPr>
          <w:rFonts w:ascii="Calibri" w:hAnsi="Calibri"/>
        </w:rPr>
      </w:pPr>
      <w:r w:rsidRPr="004343D9">
        <w:rPr>
          <w:rFonts w:ascii="Calibri" w:hAnsi="Calibri"/>
        </w:rPr>
        <w:t xml:space="preserve">In general, the Parental Income Test will apply to the incomes of the </w:t>
      </w:r>
      <w:hyperlink w:anchor="ApprovedApplicant" w:history="1">
        <w:r w:rsidRPr="004343D9">
          <w:rPr>
            <w:rStyle w:val="Hyperlink"/>
            <w:rFonts w:ascii="Calibri" w:hAnsi="Calibri"/>
          </w:rPr>
          <w:t>approved applicant</w:t>
        </w:r>
      </w:hyperlink>
      <w:r w:rsidRPr="004343D9">
        <w:rPr>
          <w:rFonts w:ascii="Calibri" w:hAnsi="Calibri"/>
        </w:rPr>
        <w:t xml:space="preserve"> (see </w:t>
      </w:r>
      <w:hyperlink w:anchor="_2.1.1_Applicants_who" w:history="1">
        <w:r w:rsidRPr="004343D9">
          <w:rPr>
            <w:rStyle w:val="Hyperlink"/>
            <w:rFonts w:ascii="Calibri" w:hAnsi="Calibri"/>
          </w:rPr>
          <w:t>2.1.1</w:t>
        </w:r>
      </w:hyperlink>
      <w:r w:rsidRPr="004343D9">
        <w:rPr>
          <w:rFonts w:ascii="Calibri" w:hAnsi="Calibri"/>
        </w:rPr>
        <w:t xml:space="preserve">) and, where applicable, their </w:t>
      </w:r>
      <w:hyperlink w:anchor="Partner" w:history="1">
        <w:r w:rsidR="007031C8" w:rsidRPr="00DE162E">
          <w:rPr>
            <w:rStyle w:val="Hyperlink"/>
            <w:rFonts w:ascii="Calibri" w:hAnsi="Calibri" w:cs="Calibri"/>
          </w:rPr>
          <w:t>partner</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1270" w:name="_6.2.2_Separated_or"/>
      <w:bookmarkStart w:id="1271" w:name="_6.2.2_Separated_or_divorced_parents"/>
      <w:bookmarkStart w:id="1272" w:name="_Toc161552335"/>
      <w:bookmarkStart w:id="1273" w:name="_Toc234129455"/>
      <w:bookmarkStart w:id="1274" w:name="_Toc264368489"/>
      <w:bookmarkStart w:id="1275" w:name="_Toc387754162"/>
      <w:bookmarkEnd w:id="1270"/>
      <w:bookmarkEnd w:id="1271"/>
      <w:r w:rsidRPr="004343D9">
        <w:rPr>
          <w:rFonts w:ascii="Calibri" w:hAnsi="Calibri"/>
        </w:rPr>
        <w:t>6.2.2</w:t>
      </w:r>
      <w:r w:rsidRPr="004343D9">
        <w:rPr>
          <w:rFonts w:ascii="Calibri" w:hAnsi="Calibri"/>
        </w:rPr>
        <w:tab/>
        <w:t>Separated or divorced parents</w:t>
      </w:r>
      <w:bookmarkEnd w:id="1272"/>
      <w:bookmarkEnd w:id="1273"/>
      <w:bookmarkEnd w:id="1274"/>
      <w:bookmarkEnd w:id="1275"/>
    </w:p>
    <w:p w:rsidR="007031C8" w:rsidRPr="00DE162E" w:rsidRDefault="004343D9">
      <w:pPr>
        <w:rPr>
          <w:rFonts w:ascii="Calibri" w:hAnsi="Calibri"/>
        </w:rPr>
      </w:pPr>
      <w:r w:rsidRPr="004343D9">
        <w:rPr>
          <w:rFonts w:ascii="Calibri" w:hAnsi="Calibri"/>
        </w:rPr>
        <w:t xml:space="preserve">Where the </w:t>
      </w:r>
      <w:hyperlink w:anchor="Student" w:history="1">
        <w:r w:rsidRPr="004343D9">
          <w:rPr>
            <w:rStyle w:val="Hyperlink"/>
            <w:rFonts w:ascii="Calibri" w:hAnsi="Calibri"/>
          </w:rPr>
          <w:t>student’s</w:t>
        </w:r>
      </w:hyperlink>
      <w:r w:rsidRPr="004343D9">
        <w:rPr>
          <w:rFonts w:ascii="Calibri" w:hAnsi="Calibri"/>
        </w:rPr>
        <w:t xml:space="preserve"> </w:t>
      </w:r>
      <w:hyperlink w:anchor="Parent" w:history="1">
        <w:r w:rsidRPr="004343D9">
          <w:rPr>
            <w:rStyle w:val="Hyperlink"/>
            <w:rFonts w:ascii="Calibri" w:hAnsi="Calibri"/>
          </w:rPr>
          <w:t>parents</w:t>
        </w:r>
      </w:hyperlink>
      <w:r w:rsidRPr="004343D9">
        <w:rPr>
          <w:rFonts w:ascii="Calibri" w:hAnsi="Calibri"/>
        </w:rPr>
        <w:t xml:space="preserve"> are separated or divorced, they share joint </w:t>
      </w:r>
      <w:hyperlink w:anchor="Custody" w:history="1">
        <w:r w:rsidRPr="004343D9">
          <w:rPr>
            <w:rStyle w:val="Hyperlink"/>
            <w:rFonts w:ascii="Calibri" w:hAnsi="Calibri"/>
          </w:rPr>
          <w:t>custody</w:t>
        </w:r>
      </w:hyperlink>
      <w:r w:rsidRPr="004343D9">
        <w:rPr>
          <w:rFonts w:ascii="Calibri" w:hAnsi="Calibri"/>
        </w:rPr>
        <w:t xml:space="preserve"> of the student, and neither has a new </w:t>
      </w:r>
      <w:hyperlink w:anchor="Partner" w:history="1">
        <w:r w:rsidRPr="004343D9">
          <w:rPr>
            <w:rStyle w:val="Hyperlink"/>
            <w:rFonts w:ascii="Calibri" w:hAnsi="Calibri"/>
          </w:rPr>
          <w:t>partner</w:t>
        </w:r>
      </w:hyperlink>
      <w:r w:rsidRPr="004343D9">
        <w:rPr>
          <w:rFonts w:ascii="Calibri" w:hAnsi="Calibri"/>
        </w:rPr>
        <w:t xml:space="preserve">, </w:t>
      </w:r>
      <w:r w:rsidR="00147D77">
        <w:rPr>
          <w:rFonts w:ascii="Calibri" w:hAnsi="Calibri"/>
        </w:rPr>
        <w:t xml:space="preserve">only </w:t>
      </w:r>
      <w:r w:rsidRPr="004343D9">
        <w:rPr>
          <w:rFonts w:ascii="Calibri" w:hAnsi="Calibri"/>
        </w:rPr>
        <w:t xml:space="preserve">the income of </w:t>
      </w:r>
      <w:r w:rsidR="00147D77">
        <w:rPr>
          <w:rFonts w:ascii="Calibri" w:hAnsi="Calibri"/>
        </w:rPr>
        <w:t xml:space="preserve">the parent who is the approved applicant </w:t>
      </w:r>
      <w:r w:rsidRPr="004343D9">
        <w:rPr>
          <w:rFonts w:ascii="Calibri" w:hAnsi="Calibri"/>
        </w:rPr>
        <w:t>will be taken into account for the test</w:t>
      </w:r>
      <w:proofErr w:type="gramStart"/>
      <w:r w:rsidR="00147D77">
        <w:rPr>
          <w:rFonts w:ascii="Calibri" w:hAnsi="Calibri"/>
        </w:rPr>
        <w:t>.</w:t>
      </w:r>
      <w:r w:rsidRPr="004343D9">
        <w:rPr>
          <w:rFonts w:ascii="Calibri" w:hAnsi="Calibri"/>
        </w:rPr>
        <w:t>.</w:t>
      </w:r>
      <w:proofErr w:type="gramEnd"/>
    </w:p>
    <w:p w:rsidR="007031C8" w:rsidRPr="00DE162E" w:rsidRDefault="004343D9">
      <w:pPr>
        <w:rPr>
          <w:rFonts w:ascii="Calibri" w:hAnsi="Calibri"/>
        </w:rPr>
      </w:pPr>
      <w:r w:rsidRPr="004343D9">
        <w:rPr>
          <w:rFonts w:ascii="Calibri" w:hAnsi="Calibri"/>
        </w:rPr>
        <w:t xml:space="preserve">If parents are separated but living under the same roof, </w:t>
      </w:r>
      <w:r w:rsidR="000F16CE">
        <w:rPr>
          <w:rFonts w:ascii="Calibri" w:hAnsi="Calibri"/>
        </w:rPr>
        <w:t xml:space="preserve">only the </w:t>
      </w:r>
      <w:r w:rsidRPr="004343D9">
        <w:rPr>
          <w:rFonts w:ascii="Calibri" w:hAnsi="Calibri"/>
        </w:rPr>
        <w:t>income</w:t>
      </w:r>
      <w:r w:rsidR="000F16CE">
        <w:rPr>
          <w:rFonts w:ascii="Calibri" w:hAnsi="Calibri"/>
        </w:rPr>
        <w:t xml:space="preserve"> of the parent who is the approved applicant i</w:t>
      </w:r>
      <w:r w:rsidRPr="004343D9">
        <w:rPr>
          <w:rFonts w:ascii="Calibri" w:hAnsi="Calibri"/>
        </w:rPr>
        <w:t>s taken into account whether or not the parents share joint custody.</w:t>
      </w:r>
    </w:p>
    <w:p w:rsidR="007031C8" w:rsidRPr="00DE162E" w:rsidRDefault="007031C8">
      <w:pPr>
        <w:rPr>
          <w:rFonts w:ascii="Calibri" w:hAnsi="Calibri"/>
        </w:rPr>
      </w:pPr>
    </w:p>
    <w:p w:rsidR="007031C8" w:rsidRPr="00DE162E" w:rsidRDefault="004343D9">
      <w:pPr>
        <w:pStyle w:val="Heading3"/>
        <w:rPr>
          <w:rFonts w:ascii="Calibri" w:hAnsi="Calibri"/>
        </w:rPr>
      </w:pPr>
      <w:bookmarkStart w:id="1276" w:name="_6.2.3_Applicant’s_new"/>
      <w:bookmarkStart w:id="1277" w:name="_6.2.3_Applicant’s_new_partner"/>
      <w:bookmarkStart w:id="1278" w:name="_Toc161552336"/>
      <w:bookmarkStart w:id="1279" w:name="_Toc234129456"/>
      <w:bookmarkStart w:id="1280" w:name="_Toc264368490"/>
      <w:bookmarkStart w:id="1281" w:name="_Toc387754163"/>
      <w:bookmarkEnd w:id="1276"/>
      <w:bookmarkEnd w:id="1277"/>
      <w:r w:rsidRPr="004343D9">
        <w:rPr>
          <w:rFonts w:ascii="Calibri" w:hAnsi="Calibri"/>
        </w:rPr>
        <w:t>6.2.3</w:t>
      </w:r>
      <w:r w:rsidRPr="004343D9">
        <w:rPr>
          <w:rFonts w:ascii="Calibri" w:hAnsi="Calibri"/>
        </w:rPr>
        <w:tab/>
        <w:t>Applicant’s new partner</w:t>
      </w:r>
      <w:bookmarkEnd w:id="1278"/>
      <w:bookmarkEnd w:id="1279"/>
      <w:bookmarkEnd w:id="1280"/>
      <w:bookmarkEnd w:id="1281"/>
    </w:p>
    <w:p w:rsidR="007031C8" w:rsidRPr="00DE162E" w:rsidRDefault="004343D9">
      <w:pPr>
        <w:rPr>
          <w:rFonts w:ascii="Calibri" w:hAnsi="Calibri"/>
        </w:rPr>
      </w:pPr>
      <w:r w:rsidRPr="004343D9">
        <w:rPr>
          <w:rFonts w:ascii="Calibri" w:hAnsi="Calibri"/>
        </w:rPr>
        <w:t xml:space="preserve">Where the </w:t>
      </w:r>
      <w:hyperlink w:anchor="Student" w:history="1">
        <w:r w:rsidRPr="004343D9">
          <w:rPr>
            <w:rStyle w:val="Hyperlink"/>
            <w:rFonts w:ascii="Calibri" w:hAnsi="Calibri"/>
          </w:rPr>
          <w:t>student’s</w:t>
        </w:r>
      </w:hyperlink>
      <w:r w:rsidRPr="004343D9">
        <w:rPr>
          <w:rFonts w:ascii="Calibri" w:hAnsi="Calibri"/>
        </w:rPr>
        <w:t xml:space="preserve"> </w:t>
      </w:r>
      <w:hyperlink w:anchor="Parent" w:history="1">
        <w:r w:rsidRPr="004343D9">
          <w:rPr>
            <w:rStyle w:val="Hyperlink"/>
            <w:rFonts w:ascii="Calibri" w:hAnsi="Calibri"/>
          </w:rPr>
          <w:t>parents</w:t>
        </w:r>
      </w:hyperlink>
      <w:r w:rsidRPr="004343D9">
        <w:rPr>
          <w:rFonts w:ascii="Calibri" w:hAnsi="Calibri"/>
        </w:rPr>
        <w:t xml:space="preserve"> are separated or divorced, they share joint </w:t>
      </w:r>
      <w:hyperlink w:anchor="Custody" w:history="1">
        <w:r w:rsidRPr="004343D9">
          <w:rPr>
            <w:rStyle w:val="Hyperlink"/>
            <w:rFonts w:ascii="Calibri" w:hAnsi="Calibri"/>
          </w:rPr>
          <w:t>custody</w:t>
        </w:r>
      </w:hyperlink>
      <w:r w:rsidRPr="004343D9">
        <w:rPr>
          <w:rFonts w:ascii="Calibri" w:hAnsi="Calibri"/>
        </w:rPr>
        <w:t xml:space="preserve"> of the student, and one or both have a new </w:t>
      </w:r>
      <w:hyperlink w:anchor="Partner" w:history="1">
        <w:r w:rsidRPr="004343D9">
          <w:rPr>
            <w:rStyle w:val="Hyperlink"/>
            <w:rFonts w:ascii="Calibri" w:hAnsi="Calibri"/>
          </w:rPr>
          <w:t>partner</w:t>
        </w:r>
      </w:hyperlink>
      <w:r w:rsidRPr="004343D9">
        <w:rPr>
          <w:rFonts w:ascii="Calibri" w:hAnsi="Calibri"/>
        </w:rPr>
        <w:t>, only the applicant and the applicant’s new partner are income tested.</w:t>
      </w:r>
    </w:p>
    <w:p w:rsidR="007031C8" w:rsidRPr="00DE162E" w:rsidRDefault="007031C8">
      <w:pPr>
        <w:rPr>
          <w:rFonts w:ascii="Calibri" w:hAnsi="Calibri"/>
        </w:rPr>
      </w:pPr>
    </w:p>
    <w:p w:rsidR="007031C8" w:rsidRPr="00DE162E" w:rsidRDefault="004343D9">
      <w:pPr>
        <w:pStyle w:val="Heading3"/>
        <w:rPr>
          <w:rFonts w:ascii="Calibri" w:hAnsi="Calibri"/>
        </w:rPr>
      </w:pPr>
      <w:bookmarkStart w:id="1282" w:name="_6.2.4_Loss_or"/>
      <w:bookmarkStart w:id="1283" w:name="_6.2.4_Loss_or_change_of_applicant_o"/>
      <w:bookmarkStart w:id="1284" w:name="_Toc161552337"/>
      <w:bookmarkStart w:id="1285" w:name="_Toc234129457"/>
      <w:bookmarkStart w:id="1286" w:name="_Toc264368491"/>
      <w:bookmarkStart w:id="1287" w:name="_Toc387754164"/>
      <w:bookmarkEnd w:id="1282"/>
      <w:bookmarkEnd w:id="1283"/>
      <w:r w:rsidRPr="004343D9">
        <w:rPr>
          <w:rFonts w:ascii="Calibri" w:hAnsi="Calibri"/>
        </w:rPr>
        <w:t>6.2.4</w:t>
      </w:r>
      <w:r w:rsidRPr="004343D9">
        <w:rPr>
          <w:rFonts w:ascii="Calibri" w:hAnsi="Calibri"/>
        </w:rPr>
        <w:tab/>
        <w:t>Loss or change of applicant or partner during the year of study</w:t>
      </w:r>
      <w:bookmarkEnd w:id="1284"/>
      <w:bookmarkEnd w:id="1285"/>
      <w:bookmarkEnd w:id="1286"/>
      <w:bookmarkEnd w:id="1287"/>
    </w:p>
    <w:p w:rsidR="007031C8" w:rsidRPr="00DE162E" w:rsidRDefault="004343D9">
      <w:pPr>
        <w:rPr>
          <w:rFonts w:ascii="Calibri" w:hAnsi="Calibri"/>
        </w:rPr>
      </w:pPr>
      <w:r w:rsidRPr="004343D9">
        <w:rPr>
          <w:rFonts w:ascii="Calibri" w:hAnsi="Calibri"/>
        </w:rPr>
        <w:t xml:space="preserve">Generally, the Parental Income Test will apply to the </w:t>
      </w:r>
      <w:hyperlink w:anchor="ApprovedApplicant" w:history="1">
        <w:r w:rsidRPr="004343D9">
          <w:rPr>
            <w:rStyle w:val="Hyperlink"/>
            <w:rFonts w:ascii="Calibri" w:hAnsi="Calibri"/>
          </w:rPr>
          <w:t>approved applicant</w:t>
        </w:r>
      </w:hyperlink>
      <w:r w:rsidRPr="004343D9">
        <w:rPr>
          <w:rFonts w:ascii="Calibri" w:hAnsi="Calibri"/>
        </w:rPr>
        <w:t xml:space="preserve"> and their </w:t>
      </w:r>
      <w:hyperlink w:anchor="Partner" w:history="1">
        <w:r w:rsidRPr="004343D9">
          <w:rPr>
            <w:rStyle w:val="Hyperlink"/>
            <w:rFonts w:ascii="Calibri" w:hAnsi="Calibri"/>
          </w:rPr>
          <w:t>partner</w:t>
        </w:r>
      </w:hyperlink>
      <w:r w:rsidRPr="004343D9">
        <w:rPr>
          <w:rFonts w:ascii="Calibri" w:hAnsi="Calibri"/>
        </w:rPr>
        <w:t xml:space="preserve"> at 1 January of the year of study. However, Additional Boarding Allowance eligibility will be reassessed if the applicant or their partner changes during the </w:t>
      </w:r>
      <w:hyperlink w:anchor="EligibilityPeriod" w:history="1">
        <w:r w:rsidRPr="004343D9">
          <w:rPr>
            <w:rStyle w:val="Hyperlink"/>
            <w:rFonts w:ascii="Calibri" w:hAnsi="Calibri"/>
          </w:rPr>
          <w:t>eligibility period</w:t>
        </w:r>
      </w:hyperlink>
      <w:r w:rsidRPr="004343D9">
        <w:rPr>
          <w:rFonts w:ascii="Calibri" w:hAnsi="Calibri"/>
        </w:rPr>
        <w:t xml:space="preserve"> (i.e. if the approved applicant changes, gains or loses a partner).</w:t>
      </w:r>
    </w:p>
    <w:p w:rsidR="007031C8" w:rsidRPr="00DE162E" w:rsidRDefault="004343D9">
      <w:pPr>
        <w:pStyle w:val="BulletIntro"/>
        <w:rPr>
          <w:rFonts w:ascii="Calibri" w:hAnsi="Calibri"/>
        </w:rPr>
      </w:pPr>
      <w:r w:rsidRPr="004343D9">
        <w:rPr>
          <w:rFonts w:ascii="Calibri" w:hAnsi="Calibri"/>
        </w:rPr>
        <w:t>As a result:</w:t>
      </w:r>
    </w:p>
    <w:p w:rsidR="007031C8" w:rsidRPr="00DE162E" w:rsidRDefault="004343D9">
      <w:pPr>
        <w:pStyle w:val="Bullet"/>
        <w:ind w:left="357" w:hanging="357"/>
        <w:rPr>
          <w:rFonts w:ascii="Calibri" w:hAnsi="Calibri"/>
        </w:rPr>
      </w:pPr>
      <w:r w:rsidRPr="004343D9">
        <w:rPr>
          <w:rFonts w:ascii="Calibri" w:hAnsi="Calibri"/>
        </w:rPr>
        <w:t>if the applicant loses a partner by death or separation, eligibility is reassessed from the date of the change in circumstance, with the income test taking only the applicant’s income into account</w:t>
      </w:r>
    </w:p>
    <w:p w:rsidR="007031C8" w:rsidRPr="00DE162E" w:rsidRDefault="004343D9">
      <w:pPr>
        <w:pStyle w:val="BulletLast"/>
        <w:rPr>
          <w:rFonts w:ascii="Calibri" w:hAnsi="Calibri"/>
        </w:rPr>
      </w:pPr>
      <w:proofErr w:type="gramStart"/>
      <w:r w:rsidRPr="004343D9">
        <w:rPr>
          <w:rFonts w:ascii="Calibri" w:hAnsi="Calibri"/>
        </w:rPr>
        <w:t>if</w:t>
      </w:r>
      <w:proofErr w:type="gramEnd"/>
      <w:r w:rsidRPr="004343D9">
        <w:rPr>
          <w:rFonts w:ascii="Calibri" w:hAnsi="Calibri"/>
        </w:rPr>
        <w:t xml:space="preserve"> the applicant gains a partner (e.g. by remarrying or beginning a de facto relationship), eligibility is reassessed from the date of change of circumstance, with the income test taking the combined income of the applicant and the new partner into account.</w:t>
      </w:r>
    </w:p>
    <w:p w:rsidR="007031C8" w:rsidRPr="00DE162E" w:rsidRDefault="004343D9">
      <w:pPr>
        <w:rPr>
          <w:rFonts w:ascii="Calibri" w:hAnsi="Calibri"/>
        </w:rPr>
      </w:pPr>
      <w:r w:rsidRPr="004343D9">
        <w:rPr>
          <w:rFonts w:ascii="Calibri" w:hAnsi="Calibri"/>
        </w:rPr>
        <w:t xml:space="preserve">Reassessment is based on income for the </w:t>
      </w:r>
      <w:hyperlink w:anchor="BaseTaxYear" w:history="1">
        <w:r w:rsidRPr="004343D9">
          <w:rPr>
            <w:rStyle w:val="Hyperlink"/>
            <w:rFonts w:ascii="Calibri" w:hAnsi="Calibri"/>
          </w:rPr>
          <w:t>base tax year</w:t>
        </w:r>
      </w:hyperlink>
      <w:r w:rsidRPr="004343D9">
        <w:rPr>
          <w:rFonts w:ascii="Calibri" w:hAnsi="Calibri"/>
        </w:rPr>
        <w:t xml:space="preserve"> (see </w:t>
      </w:r>
      <w:hyperlink w:anchor="_6.1.2_Tax_year" w:history="1">
        <w:r w:rsidRPr="004343D9">
          <w:rPr>
            <w:rStyle w:val="Hyperlink"/>
            <w:rFonts w:ascii="Calibri" w:hAnsi="Calibri"/>
          </w:rPr>
          <w:t>6.1.2</w:t>
        </w:r>
      </w:hyperlink>
      <w:r w:rsidRPr="004343D9">
        <w:rPr>
          <w:rFonts w:ascii="Calibri" w:hAnsi="Calibri"/>
        </w:rPr>
        <w:t xml:space="preserve">) unless </w:t>
      </w:r>
      <w:hyperlink w:anchor="SpecialAssessment" w:history="1">
        <w:r w:rsidRPr="004343D9">
          <w:rPr>
            <w:rStyle w:val="Hyperlink"/>
            <w:rFonts w:ascii="Calibri" w:hAnsi="Calibri"/>
          </w:rPr>
          <w:t>special assessment</w:t>
        </w:r>
      </w:hyperlink>
      <w:r w:rsidRPr="004343D9">
        <w:rPr>
          <w:rFonts w:ascii="Calibri" w:hAnsi="Calibri"/>
        </w:rPr>
        <w:t xml:space="preserve"> (see </w:t>
      </w:r>
      <w:hyperlink w:anchor="_6.8.2_Special_assessment" w:history="1">
        <w:r w:rsidRPr="004343D9">
          <w:rPr>
            <w:rStyle w:val="Hyperlink"/>
            <w:rFonts w:ascii="Calibri" w:hAnsi="Calibri"/>
          </w:rPr>
          <w:t>6.10.2</w:t>
        </w:r>
      </w:hyperlink>
      <w:r w:rsidRPr="004343D9">
        <w:rPr>
          <w:rFonts w:ascii="Calibri" w:hAnsi="Calibri"/>
        </w:rPr>
        <w:t xml:space="preserve">) or </w:t>
      </w:r>
      <w:hyperlink w:anchor="CurrentTaxYear" w:history="1">
        <w:r w:rsidRPr="004343D9">
          <w:rPr>
            <w:rStyle w:val="Hyperlink"/>
            <w:rFonts w:ascii="Calibri" w:hAnsi="Calibri"/>
          </w:rPr>
          <w:t>current tax</w:t>
        </w:r>
        <w:bookmarkStart w:id="1288" w:name="_Hlt205708950"/>
        <w:r w:rsidRPr="004343D9">
          <w:rPr>
            <w:rStyle w:val="Hyperlink"/>
            <w:rFonts w:ascii="Calibri" w:hAnsi="Calibri"/>
          </w:rPr>
          <w:t xml:space="preserve"> </w:t>
        </w:r>
        <w:bookmarkEnd w:id="1288"/>
        <w:r w:rsidRPr="004343D9">
          <w:rPr>
            <w:rStyle w:val="Hyperlink"/>
            <w:rFonts w:ascii="Calibri" w:hAnsi="Calibri"/>
          </w:rPr>
          <w:t>year</w:t>
        </w:r>
      </w:hyperlink>
      <w:r w:rsidRPr="004343D9">
        <w:rPr>
          <w:rFonts w:ascii="Calibri" w:hAnsi="Calibri"/>
        </w:rPr>
        <w:t xml:space="preserve"> assessment (see </w:t>
      </w:r>
      <w:hyperlink w:anchor="_6.7_Current_income" w:history="1">
        <w:r w:rsidRPr="00961815">
          <w:rPr>
            <w:rStyle w:val="Hyperlink"/>
            <w:rFonts w:ascii="Calibri" w:hAnsi="Calibri"/>
          </w:rPr>
          <w:t>6</w:t>
        </w:r>
        <w:bookmarkStart w:id="1289" w:name="_Hlt176078720"/>
        <w:bookmarkStart w:id="1290" w:name="_Hlt205708960"/>
        <w:r w:rsidRPr="00961815">
          <w:rPr>
            <w:rStyle w:val="Hyperlink"/>
            <w:rFonts w:ascii="Calibri" w:hAnsi="Calibri"/>
          </w:rPr>
          <w:t>.</w:t>
        </w:r>
        <w:bookmarkEnd w:id="1289"/>
        <w:bookmarkEnd w:id="1290"/>
        <w:r w:rsidRPr="00961815">
          <w:rPr>
            <w:rStyle w:val="Hyperlink"/>
            <w:rFonts w:ascii="Calibri" w:hAnsi="Calibri"/>
          </w:rPr>
          <w:t>8</w:t>
        </w:r>
      </w:hyperlink>
      <w:r w:rsidRPr="004343D9">
        <w:rPr>
          <w:rFonts w:ascii="Calibri" w:hAnsi="Calibri"/>
        </w:rPr>
        <w:t>) applies.</w:t>
      </w:r>
      <w:r w:rsidRPr="004343D9">
        <w:rPr>
          <w:rFonts w:ascii="Calibri" w:hAnsi="Calibri"/>
          <w:b/>
        </w:rPr>
        <w:t xml:space="preserve"> </w:t>
      </w:r>
    </w:p>
    <w:p w:rsidR="007031C8" w:rsidRPr="00DE162E" w:rsidRDefault="004343D9">
      <w:pPr>
        <w:rPr>
          <w:rFonts w:ascii="Calibri" w:hAnsi="Calibri"/>
        </w:rPr>
      </w:pPr>
      <w:r w:rsidRPr="004343D9">
        <w:rPr>
          <w:rFonts w:ascii="Calibri" w:hAnsi="Calibri"/>
        </w:rPr>
        <w:t>If the approved applicant changes, the income test will apply to the new applicant (and their partner, if any) from the date of the change.</w:t>
      </w:r>
    </w:p>
    <w:p w:rsidR="007031C8" w:rsidRPr="00DE162E" w:rsidRDefault="004343D9">
      <w:pPr>
        <w:rPr>
          <w:rFonts w:ascii="Calibri" w:hAnsi="Calibri"/>
        </w:rPr>
      </w:pPr>
      <w:r w:rsidRPr="004343D9">
        <w:rPr>
          <w:rFonts w:ascii="Calibri" w:hAnsi="Calibri"/>
        </w:rPr>
        <w:t>The following examples show the effect of a change in the applicant or the loss or gain of the applicant’s partner.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2835"/>
        <w:gridCol w:w="2835"/>
        <w:gridCol w:w="2835"/>
      </w:tblGrid>
      <w:tr w:rsidR="007031C8" w:rsidRPr="00DE162E">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t xml:space="preserve">Example </w:t>
            </w:r>
            <w:r w:rsidR="006A3F1B">
              <w:rPr>
                <w:rFonts w:ascii="Calibri" w:hAnsi="Calibri"/>
                <w:b/>
              </w:rPr>
              <w:t>3</w:t>
            </w:r>
            <w:r w:rsidR="0060793D">
              <w:rPr>
                <w:rFonts w:ascii="Calibri" w:hAnsi="Calibri"/>
                <w:b/>
              </w:rPr>
              <w:t>1</w:t>
            </w:r>
            <w:r w:rsidRPr="004343D9">
              <w:rPr>
                <w:rFonts w:ascii="Calibri" w:hAnsi="Calibri"/>
                <w:b/>
              </w:rPr>
              <w:t>: Change in principal carer requires new claim</w:t>
            </w:r>
          </w:p>
          <w:p w:rsidR="007031C8" w:rsidRPr="00DE162E" w:rsidRDefault="004343D9">
            <w:pPr>
              <w:pStyle w:val="ExampleText"/>
              <w:rPr>
                <w:rFonts w:ascii="Calibri" w:hAnsi="Calibri"/>
              </w:rPr>
            </w:pPr>
            <w:r w:rsidRPr="004343D9">
              <w:rPr>
                <w:rFonts w:ascii="Calibri" w:hAnsi="Calibri"/>
              </w:rPr>
              <w:t xml:space="preserve">Until 14 August, Sonia’s parents live together in an isolated area and Sonia’s mother is an eligible applicant under the AIC Scheme. On that date, Sonia’s parents separate, her father begins a de facto relationship, and it is decided that her father and his de facto wife will be responsible for Sonia’s care from that date. Before 14 August, Sonia’s mother was entitled to an AIC allowance on the basis of her income and that of Sonia’s father. From 14 August, Sonia’s mother is no longer eligible, and her father becomes the approved applicant. He will need to submit a new claim, and entitlement will be calculated on the basis of the base tax year income of him and his new partner </w:t>
            </w:r>
            <w:bookmarkStart w:id="1291" w:name="OLE_LINK1"/>
            <w:bookmarkStart w:id="1292" w:name="OLE_LINK3"/>
            <w:r w:rsidRPr="004343D9">
              <w:rPr>
                <w:rFonts w:ascii="Calibri" w:hAnsi="Calibri"/>
              </w:rPr>
              <w:t xml:space="preserve">(unless the </w:t>
            </w:r>
            <w:r w:rsidR="00C224D2">
              <w:rPr>
                <w:rFonts w:ascii="Calibri" w:hAnsi="Calibri"/>
              </w:rPr>
              <w:t xml:space="preserve">applicant </w:t>
            </w:r>
            <w:r w:rsidRPr="004343D9">
              <w:rPr>
                <w:rFonts w:ascii="Calibri" w:hAnsi="Calibri"/>
              </w:rPr>
              <w:t>meet</w:t>
            </w:r>
            <w:r w:rsidR="00C224D2">
              <w:rPr>
                <w:rFonts w:ascii="Calibri" w:hAnsi="Calibri"/>
              </w:rPr>
              <w:t>s</w:t>
            </w:r>
            <w:r w:rsidRPr="004343D9">
              <w:rPr>
                <w:rFonts w:ascii="Calibri" w:hAnsi="Calibri"/>
              </w:rPr>
              <w:t xml:space="preserve"> the requirements for a current tax year assessment)</w:t>
            </w:r>
            <w:bookmarkEnd w:id="1291"/>
            <w:bookmarkEnd w:id="1292"/>
            <w:r w:rsidRPr="004343D9">
              <w:rPr>
                <w:rFonts w:ascii="Calibri" w:hAnsi="Calibri"/>
              </w:rPr>
              <w:t>.</w:t>
            </w:r>
          </w:p>
        </w:tc>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t>Example 3</w:t>
            </w:r>
            <w:r w:rsidR="0060793D">
              <w:rPr>
                <w:rFonts w:ascii="Calibri" w:hAnsi="Calibri"/>
                <w:b/>
              </w:rPr>
              <w:t xml:space="preserve">2 </w:t>
            </w:r>
            <w:r w:rsidRPr="004343D9">
              <w:rPr>
                <w:rFonts w:ascii="Calibri" w:hAnsi="Calibri"/>
                <w:b/>
              </w:rPr>
              <w:t>: Reconciliation requires income test adjustment</w:t>
            </w:r>
          </w:p>
          <w:p w:rsidR="007031C8" w:rsidRPr="00DE162E" w:rsidRDefault="004343D9">
            <w:pPr>
              <w:pStyle w:val="ExampleText"/>
              <w:rPr>
                <w:rFonts w:ascii="Calibri" w:hAnsi="Calibri"/>
              </w:rPr>
            </w:pPr>
            <w:r w:rsidRPr="004343D9">
              <w:rPr>
                <w:rFonts w:ascii="Calibri" w:hAnsi="Calibri"/>
              </w:rPr>
              <w:t>Jordan’s parents separate on 14 February. His mother, who is the approved applicant, retains custody. She pays his boarding fees, and he stays with her in the school holidays. Jordan’s parents reunite on 15 October. The base tax year’s Parental Income Test is applied to both parents’ incomes to determine Jordan’s entitlement for the periods from 1 January to 13 February and 15 October to 31 December. The test is applied only to the mother’s income for the intervening period (14 February to 14 October).</w:t>
            </w:r>
          </w:p>
        </w:tc>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t>Example 3</w:t>
            </w:r>
            <w:r w:rsidR="0060793D">
              <w:rPr>
                <w:rFonts w:ascii="Calibri" w:hAnsi="Calibri"/>
                <w:b/>
              </w:rPr>
              <w:t xml:space="preserve">3 </w:t>
            </w:r>
            <w:r w:rsidRPr="004343D9">
              <w:rPr>
                <w:rFonts w:ascii="Calibri" w:hAnsi="Calibri"/>
                <w:b/>
              </w:rPr>
              <w:t>: Maintenance and the income test</w:t>
            </w:r>
          </w:p>
          <w:p w:rsidR="007031C8" w:rsidRPr="00DE162E" w:rsidRDefault="004343D9">
            <w:pPr>
              <w:pStyle w:val="ExampleText"/>
              <w:rPr>
                <w:rFonts w:ascii="Calibri" w:hAnsi="Calibri"/>
              </w:rPr>
            </w:pPr>
            <w:r w:rsidRPr="004343D9">
              <w:rPr>
                <w:rFonts w:ascii="Calibri" w:hAnsi="Calibri"/>
              </w:rPr>
              <w:t>Adam’s parents separated when he was 3 years old. Since that time, he has been in the care of his mother, who is the approved applicant. Adam’s father has limited contact with him, but agrees to pay his boarding fees. On 16 August of the year of study, the parents reunite. The Parental Income Test, using the base tax year, is applied to Adam’s mother to determine entitlement for the period from 1 January to 15 August. The payments Adam’s father made for Adam’s boarding fees during that period must also be taken into account as maintenance received by Adam’s mother. From 16 August, the test is applied to the incomes of both parents (unless the</w:t>
            </w:r>
            <w:r w:rsidR="00C224D2">
              <w:rPr>
                <w:rFonts w:ascii="Calibri" w:hAnsi="Calibri"/>
              </w:rPr>
              <w:t xml:space="preserve"> applicant</w:t>
            </w:r>
            <w:r w:rsidRPr="004343D9">
              <w:rPr>
                <w:rFonts w:ascii="Calibri" w:hAnsi="Calibri"/>
              </w:rPr>
              <w:t xml:space="preserve"> meet</w:t>
            </w:r>
            <w:r w:rsidR="00C224D2">
              <w:rPr>
                <w:rFonts w:ascii="Calibri" w:hAnsi="Calibri"/>
              </w:rPr>
              <w:t>s</w:t>
            </w:r>
            <w:r w:rsidRPr="004343D9">
              <w:rPr>
                <w:rFonts w:ascii="Calibri" w:hAnsi="Calibri"/>
              </w:rPr>
              <w:t xml:space="preserve"> the requirements for a current tax year assessment).</w:t>
            </w:r>
          </w:p>
        </w:tc>
      </w:tr>
    </w:tbl>
    <w:p w:rsidR="007031C8" w:rsidRPr="00DE162E" w:rsidRDefault="007031C8">
      <w:pPr>
        <w:rPr>
          <w:rFonts w:ascii="Calibri" w:hAnsi="Calibri"/>
        </w:rPr>
      </w:pPr>
    </w:p>
    <w:p w:rsidR="007031C8" w:rsidRPr="00DE162E" w:rsidRDefault="004343D9">
      <w:pPr>
        <w:pStyle w:val="Heading2"/>
        <w:rPr>
          <w:rFonts w:ascii="Calibri" w:hAnsi="Calibri"/>
        </w:rPr>
      </w:pPr>
      <w:bookmarkStart w:id="1293" w:name="_6.3_Calculating_parental"/>
      <w:bookmarkStart w:id="1294" w:name="_6.3_Calculating_parental_income"/>
      <w:bookmarkEnd w:id="1293"/>
      <w:bookmarkEnd w:id="1294"/>
      <w:r w:rsidRPr="004343D9">
        <w:rPr>
          <w:rFonts w:ascii="Calibri" w:hAnsi="Calibri"/>
        </w:rPr>
        <w:br w:type="page"/>
      </w:r>
      <w:bookmarkStart w:id="1295" w:name="_Toc234129458"/>
      <w:bookmarkStart w:id="1296" w:name="_Toc264368492"/>
      <w:bookmarkStart w:id="1297" w:name="_Toc387754165"/>
      <w:r w:rsidRPr="004343D9">
        <w:rPr>
          <w:rFonts w:ascii="Calibri" w:hAnsi="Calibri"/>
        </w:rPr>
        <w:t>6.3</w:t>
      </w:r>
      <w:r w:rsidRPr="004343D9">
        <w:rPr>
          <w:rFonts w:ascii="Calibri" w:hAnsi="Calibri"/>
        </w:rPr>
        <w:tab/>
        <w:t>Calculating parental income</w:t>
      </w:r>
      <w:bookmarkEnd w:id="1263"/>
      <w:bookmarkEnd w:id="1295"/>
      <w:bookmarkEnd w:id="1296"/>
      <w:bookmarkEnd w:id="1297"/>
    </w:p>
    <w:p w:rsidR="00BD5F01" w:rsidRPr="00705AE7" w:rsidRDefault="004343D9">
      <w:pPr>
        <w:pStyle w:val="Bullet"/>
        <w:numPr>
          <w:ilvl w:val="0"/>
          <w:numId w:val="0"/>
        </w:numPr>
        <w:rPr>
          <w:rFonts w:ascii="Calibri" w:hAnsi="Calibri" w:cs="Calibri"/>
        </w:rPr>
      </w:pPr>
      <w:r w:rsidRPr="00705AE7">
        <w:rPr>
          <w:rFonts w:ascii="Calibri" w:hAnsi="Calibri" w:cs="Calibri"/>
        </w:rPr>
        <w:t xml:space="preserve">This section outlines the calculation of Parental Income and the effects of various factors on the Additional Boarding Allowance (See </w:t>
      </w:r>
      <w:hyperlink w:anchor="_6.4_Parental_Income" w:history="1">
        <w:r w:rsidRPr="00705AE7">
          <w:rPr>
            <w:rStyle w:val="Hyperlink"/>
            <w:rFonts w:ascii="Calibri" w:hAnsi="Calibri" w:cs="Calibri"/>
          </w:rPr>
          <w:t>6.4</w:t>
        </w:r>
      </w:hyperlink>
      <w:r w:rsidRPr="00705AE7">
        <w:rPr>
          <w:rFonts w:ascii="Calibri" w:hAnsi="Calibri" w:cs="Calibri"/>
        </w:rPr>
        <w:t>).</w:t>
      </w:r>
    </w:p>
    <w:p w:rsidR="007031C8" w:rsidRPr="00DE162E" w:rsidRDefault="000568C8">
      <w:pPr>
        <w:pStyle w:val="BulletTab2"/>
        <w:rPr>
          <w:rFonts w:ascii="Calibri" w:hAnsi="Calibri"/>
        </w:rPr>
      </w:pPr>
      <w:hyperlink w:anchor="_6.3.1_Basic_calculation" w:history="1">
        <w:r w:rsidR="004343D9" w:rsidRPr="004343D9">
          <w:rPr>
            <w:rStyle w:val="Hyperlink"/>
            <w:rFonts w:ascii="Calibri" w:hAnsi="Calibri"/>
          </w:rPr>
          <w:t>6.3</w:t>
        </w:r>
        <w:bookmarkStart w:id="1298" w:name="_Hlt205708980"/>
        <w:r w:rsidR="004343D9" w:rsidRPr="004343D9">
          <w:rPr>
            <w:rStyle w:val="Hyperlink"/>
            <w:rFonts w:ascii="Calibri" w:hAnsi="Calibri"/>
          </w:rPr>
          <w:t>.</w:t>
        </w:r>
        <w:bookmarkEnd w:id="1298"/>
        <w:r w:rsidR="004343D9" w:rsidRPr="004343D9">
          <w:rPr>
            <w:rStyle w:val="Hyperlink"/>
            <w:rFonts w:ascii="Calibri" w:hAnsi="Calibri"/>
          </w:rPr>
          <w:t>1</w:t>
        </w:r>
      </w:hyperlink>
      <w:r w:rsidR="004343D9" w:rsidRPr="004343D9">
        <w:rPr>
          <w:rFonts w:ascii="Calibri" w:hAnsi="Calibri"/>
        </w:rPr>
        <w:tab/>
        <w:t>Basic calculation</w:t>
      </w:r>
    </w:p>
    <w:p w:rsidR="007031C8" w:rsidRPr="0076379E" w:rsidRDefault="000568C8" w:rsidP="00627B5D">
      <w:pPr>
        <w:pStyle w:val="BulletTab2"/>
        <w:rPr>
          <w:rFonts w:ascii="Calibri" w:hAnsi="Calibri"/>
        </w:rPr>
      </w:pPr>
      <w:hyperlink w:anchor="_6.3.2_Parental_Income" w:history="1">
        <w:r w:rsidR="004343D9" w:rsidRPr="0060793D">
          <w:rPr>
            <w:rStyle w:val="Hyperlink"/>
            <w:rFonts w:ascii="Calibri" w:hAnsi="Calibri"/>
          </w:rPr>
          <w:t>6.3.</w:t>
        </w:r>
        <w:bookmarkStart w:id="1299" w:name="_Hlt205708983"/>
        <w:r w:rsidR="004343D9" w:rsidRPr="0060793D">
          <w:rPr>
            <w:rStyle w:val="Hyperlink"/>
            <w:rFonts w:ascii="Calibri" w:hAnsi="Calibri"/>
          </w:rPr>
          <w:t>2</w:t>
        </w:r>
        <w:bookmarkEnd w:id="1299"/>
      </w:hyperlink>
      <w:r w:rsidR="004343D9" w:rsidRPr="0076379E">
        <w:rPr>
          <w:rFonts w:ascii="Calibri" w:hAnsi="Calibri"/>
        </w:rPr>
        <w:tab/>
        <w:t>Parental Income Free Area</w:t>
      </w:r>
      <w:hyperlink w:anchor="_6.3.3_Upper_Income" w:history="1">
        <w:r w:rsidR="004343D9" w:rsidRPr="0060793D">
          <w:rPr>
            <w:rStyle w:val="Hyperlink"/>
            <w:rFonts w:ascii="Calibri" w:hAnsi="Calibri"/>
          </w:rPr>
          <w:t>6.</w:t>
        </w:r>
        <w:bookmarkStart w:id="1300" w:name="_Hlt205708986"/>
        <w:r w:rsidR="004343D9" w:rsidRPr="0060793D">
          <w:rPr>
            <w:rStyle w:val="Hyperlink"/>
            <w:rFonts w:ascii="Calibri" w:hAnsi="Calibri"/>
          </w:rPr>
          <w:t>3</w:t>
        </w:r>
        <w:bookmarkEnd w:id="1300"/>
        <w:r w:rsidR="004343D9" w:rsidRPr="0060793D">
          <w:rPr>
            <w:rStyle w:val="Hyperlink"/>
            <w:rFonts w:ascii="Calibri" w:hAnsi="Calibri"/>
          </w:rPr>
          <w:t>.3</w:t>
        </w:r>
      </w:hyperlink>
      <w:r w:rsidR="004343D9" w:rsidRPr="0076379E">
        <w:rPr>
          <w:rFonts w:ascii="Calibri" w:hAnsi="Calibri"/>
        </w:rPr>
        <w:tab/>
        <w:t>Upper Income Limit</w:t>
      </w:r>
    </w:p>
    <w:p w:rsidR="007031C8" w:rsidRPr="00DE162E" w:rsidRDefault="000568C8">
      <w:pPr>
        <w:pStyle w:val="BulletTab2"/>
        <w:rPr>
          <w:rFonts w:ascii="Calibri" w:hAnsi="Calibri"/>
        </w:rPr>
      </w:pPr>
      <w:hyperlink w:anchor="_6.3.4_Maintenance_payments_1" w:history="1">
        <w:r w:rsidR="004343D9" w:rsidRPr="00766554">
          <w:rPr>
            <w:rStyle w:val="Hyperlink"/>
            <w:rFonts w:ascii="Calibri" w:hAnsi="Calibri"/>
          </w:rPr>
          <w:t>6.3</w:t>
        </w:r>
        <w:bookmarkStart w:id="1301" w:name="_Hlt205709003"/>
        <w:r w:rsidR="004343D9" w:rsidRPr="00766554">
          <w:rPr>
            <w:rStyle w:val="Hyperlink"/>
            <w:rFonts w:ascii="Calibri" w:hAnsi="Calibri"/>
          </w:rPr>
          <w:t>.</w:t>
        </w:r>
        <w:bookmarkEnd w:id="1301"/>
        <w:r w:rsidR="00076967" w:rsidRPr="00766554">
          <w:rPr>
            <w:rStyle w:val="Hyperlink"/>
            <w:rFonts w:ascii="Calibri" w:hAnsi="Calibri"/>
          </w:rPr>
          <w:t>4</w:t>
        </w:r>
      </w:hyperlink>
      <w:r w:rsidR="004343D9" w:rsidRPr="004343D9">
        <w:rPr>
          <w:rFonts w:ascii="Calibri" w:hAnsi="Calibri"/>
        </w:rPr>
        <w:tab/>
        <w:t>Maintenance payments</w:t>
      </w:r>
    </w:p>
    <w:p w:rsidR="007031C8" w:rsidRPr="00DE162E" w:rsidRDefault="000568C8">
      <w:pPr>
        <w:pStyle w:val="BulletTab2"/>
        <w:rPr>
          <w:rFonts w:ascii="Calibri" w:hAnsi="Calibri"/>
        </w:rPr>
      </w:pPr>
      <w:hyperlink w:anchor="_6.3.5_Textiles,_Clothing" w:history="1">
        <w:r w:rsidR="004343D9" w:rsidRPr="00766554">
          <w:rPr>
            <w:rStyle w:val="Hyperlink"/>
            <w:rFonts w:ascii="Calibri" w:hAnsi="Calibri"/>
          </w:rPr>
          <w:t>6.3.</w:t>
        </w:r>
        <w:r w:rsidR="00076967" w:rsidRPr="00766554">
          <w:rPr>
            <w:rStyle w:val="Hyperlink"/>
            <w:rFonts w:ascii="Calibri" w:hAnsi="Calibri"/>
          </w:rPr>
          <w:t>5</w:t>
        </w:r>
      </w:hyperlink>
      <w:r w:rsidR="004343D9" w:rsidRPr="004343D9">
        <w:rPr>
          <w:rFonts w:ascii="Calibri" w:hAnsi="Calibri"/>
        </w:rPr>
        <w:tab/>
        <w:t>Textiles, Clothing and Footwear Special Allowance</w:t>
      </w:r>
    </w:p>
    <w:p w:rsidR="007031C8" w:rsidRPr="00DE162E" w:rsidRDefault="000568C8">
      <w:pPr>
        <w:pStyle w:val="BulletTab2"/>
        <w:rPr>
          <w:rFonts w:ascii="Calibri" w:hAnsi="Calibri"/>
        </w:rPr>
      </w:pPr>
      <w:hyperlink w:anchor="_6.3.6_Treatment_of" w:history="1">
        <w:r w:rsidR="004343D9" w:rsidRPr="00766554">
          <w:rPr>
            <w:rStyle w:val="Hyperlink"/>
            <w:rFonts w:ascii="Calibri" w:hAnsi="Calibri"/>
          </w:rPr>
          <w:t>6.3</w:t>
        </w:r>
        <w:bookmarkStart w:id="1302" w:name="_Hlt205709016"/>
        <w:r w:rsidR="004343D9" w:rsidRPr="00766554">
          <w:rPr>
            <w:rStyle w:val="Hyperlink"/>
            <w:rFonts w:ascii="Calibri" w:hAnsi="Calibri"/>
          </w:rPr>
          <w:t>.</w:t>
        </w:r>
        <w:bookmarkEnd w:id="1302"/>
        <w:r w:rsidR="00076967" w:rsidRPr="00766554">
          <w:rPr>
            <w:rStyle w:val="Hyperlink"/>
            <w:rFonts w:ascii="Calibri" w:hAnsi="Calibri"/>
          </w:rPr>
          <w:t>6</w:t>
        </w:r>
      </w:hyperlink>
      <w:r w:rsidR="004343D9" w:rsidRPr="004343D9">
        <w:rPr>
          <w:rFonts w:ascii="Calibri" w:hAnsi="Calibri"/>
        </w:rPr>
        <w:tab/>
        <w:t>Treatment of negative income</w:t>
      </w:r>
    </w:p>
    <w:p w:rsidR="007031C8" w:rsidRPr="00DE162E" w:rsidRDefault="000568C8">
      <w:pPr>
        <w:pStyle w:val="BulletTab2"/>
        <w:rPr>
          <w:rFonts w:ascii="Calibri" w:hAnsi="Calibri"/>
        </w:rPr>
      </w:pPr>
      <w:hyperlink w:anchor="_6.3.7_Income_averaging" w:history="1">
        <w:r w:rsidR="004343D9" w:rsidRPr="00766554">
          <w:rPr>
            <w:rStyle w:val="Hyperlink"/>
            <w:rFonts w:ascii="Calibri" w:hAnsi="Calibri"/>
          </w:rPr>
          <w:t>6.3.</w:t>
        </w:r>
        <w:r w:rsidR="00076967" w:rsidRPr="00766554">
          <w:rPr>
            <w:rStyle w:val="Hyperlink"/>
            <w:rFonts w:ascii="Calibri" w:hAnsi="Calibri"/>
          </w:rPr>
          <w:t>7</w:t>
        </w:r>
      </w:hyperlink>
      <w:r w:rsidR="004343D9" w:rsidRPr="004343D9">
        <w:rPr>
          <w:rFonts w:ascii="Calibri" w:hAnsi="Calibri"/>
        </w:rPr>
        <w:tab/>
        <w:t>Income averaging not permitted</w:t>
      </w:r>
    </w:p>
    <w:p w:rsidR="007031C8" w:rsidRPr="00DE162E" w:rsidRDefault="000568C8">
      <w:pPr>
        <w:pStyle w:val="BulletTab2Last"/>
        <w:rPr>
          <w:rFonts w:ascii="Calibri" w:hAnsi="Calibri"/>
        </w:rPr>
      </w:pPr>
      <w:hyperlink w:anchor="_6.3.9_Income_earned" w:history="1">
        <w:r w:rsidR="004343D9" w:rsidRPr="00766554">
          <w:rPr>
            <w:rStyle w:val="Hyperlink"/>
            <w:rFonts w:ascii="Calibri" w:hAnsi="Calibri"/>
          </w:rPr>
          <w:t>6.3.</w:t>
        </w:r>
        <w:r w:rsidR="00076967" w:rsidRPr="00766554">
          <w:rPr>
            <w:rStyle w:val="Hyperlink"/>
            <w:rFonts w:ascii="Calibri" w:hAnsi="Calibri"/>
          </w:rPr>
          <w:t>8</w:t>
        </w:r>
      </w:hyperlink>
      <w:r w:rsidR="004343D9" w:rsidRPr="004343D9">
        <w:rPr>
          <w:rFonts w:ascii="Calibri" w:hAnsi="Calibri"/>
        </w:rPr>
        <w:tab/>
        <w:t>Income earned or received from overseas.</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303" w:name="_6.3.1_Basic_calculation"/>
      <w:bookmarkStart w:id="1304" w:name="_Toc161552317"/>
      <w:bookmarkStart w:id="1305" w:name="_Toc234129459"/>
      <w:bookmarkStart w:id="1306" w:name="_Toc264368493"/>
      <w:bookmarkStart w:id="1307" w:name="_Toc387754166"/>
      <w:bookmarkEnd w:id="1303"/>
      <w:r w:rsidRPr="004343D9">
        <w:rPr>
          <w:rFonts w:ascii="Calibri" w:hAnsi="Calibri"/>
        </w:rPr>
        <w:t>6.3.1</w:t>
      </w:r>
      <w:r w:rsidRPr="004343D9">
        <w:rPr>
          <w:rFonts w:ascii="Calibri" w:hAnsi="Calibri"/>
        </w:rPr>
        <w:tab/>
      </w:r>
      <w:bookmarkEnd w:id="1304"/>
      <w:r w:rsidRPr="004343D9">
        <w:rPr>
          <w:rFonts w:ascii="Calibri" w:hAnsi="Calibri"/>
        </w:rPr>
        <w:t>Basic calculation</w:t>
      </w:r>
      <w:bookmarkEnd w:id="1305"/>
      <w:bookmarkEnd w:id="1306"/>
      <w:bookmarkEnd w:id="1307"/>
    </w:p>
    <w:p w:rsidR="007031C8" w:rsidRPr="00DE162E" w:rsidRDefault="004343D9">
      <w:pPr>
        <w:pStyle w:val="BulletIntro"/>
        <w:rPr>
          <w:rFonts w:ascii="Calibri" w:hAnsi="Calibri"/>
        </w:rPr>
      </w:pPr>
      <w:r w:rsidRPr="004343D9">
        <w:rPr>
          <w:rFonts w:ascii="Calibri" w:hAnsi="Calibri"/>
        </w:rPr>
        <w:t>To calculate Parental Income:</w:t>
      </w:r>
    </w:p>
    <w:p w:rsidR="007031C8" w:rsidRPr="00DE162E" w:rsidRDefault="004343D9">
      <w:pPr>
        <w:pStyle w:val="Bullet"/>
        <w:spacing w:after="60"/>
        <w:ind w:left="357" w:hanging="357"/>
        <w:rPr>
          <w:rFonts w:ascii="Calibri" w:hAnsi="Calibri"/>
        </w:rPr>
      </w:pPr>
      <w:r w:rsidRPr="004343D9">
        <w:rPr>
          <w:rFonts w:ascii="Calibri" w:hAnsi="Calibri"/>
        </w:rPr>
        <w:t>Add:</w:t>
      </w:r>
    </w:p>
    <w:p w:rsidR="007031C8" w:rsidRPr="00DE162E" w:rsidRDefault="004343D9">
      <w:pPr>
        <w:pStyle w:val="Dash"/>
        <w:spacing w:after="60"/>
        <w:rPr>
          <w:rFonts w:ascii="Calibri" w:hAnsi="Calibri"/>
        </w:rPr>
      </w:pPr>
      <w:r w:rsidRPr="004343D9">
        <w:rPr>
          <w:rFonts w:ascii="Calibri" w:hAnsi="Calibri"/>
        </w:rPr>
        <w:t>the taxable income of the person or couple being income tested</w:t>
      </w:r>
    </w:p>
    <w:p w:rsidR="007031C8" w:rsidRPr="00DE162E" w:rsidRDefault="004343D9">
      <w:pPr>
        <w:pStyle w:val="Dash"/>
        <w:spacing w:after="60"/>
        <w:rPr>
          <w:rFonts w:ascii="Calibri" w:hAnsi="Calibri"/>
        </w:rPr>
      </w:pPr>
      <w:r w:rsidRPr="004343D9">
        <w:rPr>
          <w:rFonts w:ascii="Calibri" w:hAnsi="Calibri"/>
        </w:rPr>
        <w:t xml:space="preserve">any income derived by them from overseas, whether or not it was taxed overseas (see </w:t>
      </w:r>
      <w:hyperlink w:anchor="_6.3.8_Income_earned" w:history="1">
        <w:r w:rsidR="0038767C" w:rsidRPr="0038767C">
          <w:rPr>
            <w:rStyle w:val="Hyperlink"/>
            <w:rFonts w:ascii="Calibri" w:hAnsi="Calibri" w:cs="Calibri"/>
          </w:rPr>
          <w:t>6.3.8</w:t>
        </w:r>
      </w:hyperlink>
      <w:r w:rsidRPr="004343D9">
        <w:rPr>
          <w:rFonts w:ascii="Calibri" w:hAnsi="Calibri"/>
        </w:rPr>
        <w:t>)</w:t>
      </w:r>
    </w:p>
    <w:p w:rsidR="007031C8" w:rsidRPr="00DE162E" w:rsidRDefault="004343D9">
      <w:pPr>
        <w:pStyle w:val="Dash"/>
        <w:spacing w:after="60"/>
        <w:rPr>
          <w:rFonts w:ascii="Calibri" w:hAnsi="Calibri"/>
        </w:rPr>
      </w:pPr>
      <w:r w:rsidRPr="004343D9">
        <w:rPr>
          <w:rFonts w:ascii="Calibri" w:hAnsi="Calibri"/>
        </w:rPr>
        <w:t xml:space="preserve">any maintenance payments to them or their dependants from a former </w:t>
      </w:r>
      <w:hyperlink w:anchor="Partner" w:history="1">
        <w:r w:rsidRPr="004343D9">
          <w:rPr>
            <w:rStyle w:val="Hyperlink"/>
            <w:rFonts w:ascii="Calibri" w:hAnsi="Calibri"/>
          </w:rPr>
          <w:t>pa</w:t>
        </w:r>
        <w:bookmarkStart w:id="1308" w:name="_Hlt205709054"/>
        <w:r w:rsidRPr="004343D9">
          <w:rPr>
            <w:rStyle w:val="Hyperlink"/>
            <w:rFonts w:ascii="Calibri" w:hAnsi="Calibri"/>
          </w:rPr>
          <w:t>r</w:t>
        </w:r>
        <w:bookmarkEnd w:id="1308"/>
        <w:r w:rsidRPr="004343D9">
          <w:rPr>
            <w:rStyle w:val="Hyperlink"/>
            <w:rFonts w:ascii="Calibri" w:hAnsi="Calibri"/>
          </w:rPr>
          <w:t>tner</w:t>
        </w:r>
      </w:hyperlink>
      <w:r w:rsidRPr="004343D9">
        <w:rPr>
          <w:rFonts w:ascii="Calibri" w:hAnsi="Calibri"/>
        </w:rPr>
        <w:t xml:space="preserve"> (who is now separated from the </w:t>
      </w:r>
      <w:hyperlink w:anchor="Parent" w:history="1">
        <w:r w:rsidRPr="004343D9">
          <w:rPr>
            <w:rStyle w:val="Hyperlink"/>
            <w:rFonts w:ascii="Calibri" w:hAnsi="Calibri"/>
          </w:rPr>
          <w:t>pare</w:t>
        </w:r>
        <w:bookmarkStart w:id="1309" w:name="_Hlt205709083"/>
        <w:r w:rsidRPr="004343D9">
          <w:rPr>
            <w:rStyle w:val="Hyperlink"/>
            <w:rFonts w:ascii="Calibri" w:hAnsi="Calibri"/>
          </w:rPr>
          <w:t>n</w:t>
        </w:r>
        <w:bookmarkEnd w:id="1309"/>
        <w:r w:rsidRPr="004343D9">
          <w:rPr>
            <w:rStyle w:val="Hyperlink"/>
            <w:rFonts w:ascii="Calibri" w:hAnsi="Calibri"/>
          </w:rPr>
          <w:t>t</w:t>
        </w:r>
      </w:hyperlink>
      <w:r w:rsidRPr="004343D9">
        <w:rPr>
          <w:rFonts w:ascii="Calibri" w:hAnsi="Calibri"/>
        </w:rPr>
        <w:t xml:space="preserve">; see </w:t>
      </w:r>
      <w:hyperlink w:anchor="_6.3.4_Maintenance_payments" w:history="1">
        <w:r w:rsidRPr="004343D9">
          <w:rPr>
            <w:rStyle w:val="Hyperlink"/>
            <w:rFonts w:ascii="Calibri" w:hAnsi="Calibri"/>
          </w:rPr>
          <w:t>6.3</w:t>
        </w:r>
        <w:bookmarkStart w:id="1310" w:name="_Hlt205709096"/>
        <w:r w:rsidRPr="004343D9">
          <w:rPr>
            <w:rStyle w:val="Hyperlink"/>
            <w:rFonts w:ascii="Calibri" w:hAnsi="Calibri"/>
          </w:rPr>
          <w:t>.</w:t>
        </w:r>
        <w:bookmarkEnd w:id="1310"/>
        <w:r w:rsidR="0038767C" w:rsidRPr="0038767C">
          <w:rPr>
            <w:rStyle w:val="Hyperlink"/>
            <w:rFonts w:ascii="Calibri" w:hAnsi="Calibri" w:cs="Calibri"/>
          </w:rPr>
          <w:t>4</w:t>
        </w:r>
      </w:hyperlink>
      <w:r w:rsidRPr="004343D9">
        <w:rPr>
          <w:rFonts w:ascii="Calibri" w:hAnsi="Calibri"/>
        </w:rPr>
        <w:t>)</w:t>
      </w:r>
    </w:p>
    <w:p w:rsidR="007031C8" w:rsidRPr="0038767C" w:rsidRDefault="004343D9" w:rsidP="0038767C">
      <w:pPr>
        <w:pStyle w:val="Dash"/>
        <w:spacing w:after="60"/>
        <w:rPr>
          <w:rFonts w:ascii="Calibri" w:hAnsi="Calibri"/>
        </w:rPr>
      </w:pPr>
      <w:r w:rsidRPr="004343D9">
        <w:rPr>
          <w:rFonts w:ascii="Calibri" w:hAnsi="Calibri"/>
        </w:rPr>
        <w:t xml:space="preserve">the value of any claimed net investment losses (see </w:t>
      </w:r>
      <w:hyperlink w:anchor="_6.4_Parental_Income" w:history="1">
        <w:r w:rsidR="0038767C" w:rsidRPr="0038767C">
          <w:rPr>
            <w:rStyle w:val="Hyperlink"/>
            <w:rFonts w:ascii="Calibri" w:hAnsi="Calibri" w:cs="Calibri"/>
          </w:rPr>
          <w:t>6.4</w:t>
        </w:r>
      </w:hyperlink>
      <w:r w:rsidR="007031C8" w:rsidRPr="00DE162E">
        <w:rPr>
          <w:rFonts w:ascii="Calibri" w:hAnsi="Calibri" w:cs="Calibri"/>
        </w:rPr>
        <w:t>)</w:t>
      </w:r>
    </w:p>
    <w:p w:rsidR="007031C8" w:rsidRDefault="004343D9">
      <w:pPr>
        <w:pStyle w:val="Dash"/>
        <w:rPr>
          <w:rFonts w:ascii="Calibri" w:hAnsi="Calibri"/>
        </w:rPr>
      </w:pPr>
      <w:r w:rsidRPr="004343D9">
        <w:rPr>
          <w:rFonts w:ascii="Calibri" w:hAnsi="Calibri"/>
        </w:rPr>
        <w:t xml:space="preserve">the value of certain fringe benefits (see </w:t>
      </w:r>
      <w:hyperlink w:anchor="_6.6_Fringe_benefits" w:history="1">
        <w:r w:rsidR="007031C8" w:rsidRPr="0038767C">
          <w:rPr>
            <w:rStyle w:val="Hyperlink"/>
            <w:rFonts w:ascii="Calibri" w:hAnsi="Calibri" w:cs="Calibri"/>
          </w:rPr>
          <w:t>6.6</w:t>
        </w:r>
      </w:hyperlink>
      <w:r w:rsidR="007031C8" w:rsidRPr="00DE162E">
        <w:rPr>
          <w:rFonts w:ascii="Calibri" w:hAnsi="Calibri" w:cs="Calibri"/>
        </w:rPr>
        <w:t>)</w:t>
      </w:r>
      <w:r w:rsidRPr="004343D9">
        <w:rPr>
          <w:rFonts w:ascii="Calibri" w:hAnsi="Calibri"/>
        </w:rPr>
        <w:t xml:space="preserve"> provided to or for them by employers</w:t>
      </w:r>
    </w:p>
    <w:p w:rsidR="0038767C" w:rsidRDefault="0038767C" w:rsidP="0038767C">
      <w:pPr>
        <w:pStyle w:val="Dash"/>
        <w:numPr>
          <w:ilvl w:val="0"/>
          <w:numId w:val="0"/>
        </w:numPr>
        <w:ind w:left="714"/>
        <w:rPr>
          <w:rFonts w:ascii="Calibri" w:hAnsi="Calibri" w:cs="Calibri"/>
        </w:rPr>
      </w:pPr>
      <w:proofErr w:type="gramStart"/>
      <w:r>
        <w:rPr>
          <w:rFonts w:ascii="Calibri" w:hAnsi="Calibri" w:cs="Calibri"/>
        </w:rPr>
        <w:t>and</w:t>
      </w:r>
      <w:proofErr w:type="gramEnd"/>
    </w:p>
    <w:p w:rsidR="007031C8" w:rsidRPr="00DE162E" w:rsidRDefault="004343D9">
      <w:pPr>
        <w:pStyle w:val="Dash"/>
        <w:rPr>
          <w:rFonts w:ascii="Calibri" w:hAnsi="Calibri"/>
        </w:rPr>
      </w:pPr>
      <w:r w:rsidRPr="004343D9">
        <w:rPr>
          <w:rFonts w:ascii="Calibri" w:hAnsi="Calibri"/>
        </w:rPr>
        <w:t>reportable superannuation contributions</w:t>
      </w:r>
    </w:p>
    <w:p w:rsidR="007031C8" w:rsidRPr="00DE162E" w:rsidRDefault="004343D9">
      <w:pPr>
        <w:pStyle w:val="Bullet"/>
        <w:spacing w:after="60"/>
        <w:ind w:left="357" w:hanging="357"/>
        <w:rPr>
          <w:rFonts w:ascii="Calibri" w:hAnsi="Calibri"/>
        </w:rPr>
      </w:pPr>
      <w:r w:rsidRPr="004343D9">
        <w:rPr>
          <w:rFonts w:ascii="Calibri" w:hAnsi="Calibri"/>
        </w:rPr>
        <w:t>Deduct:</w:t>
      </w:r>
    </w:p>
    <w:p w:rsidR="007031C8" w:rsidRPr="00DE162E" w:rsidRDefault="004343D9">
      <w:pPr>
        <w:pStyle w:val="DashLast"/>
        <w:rPr>
          <w:rFonts w:ascii="Calibri" w:hAnsi="Calibri"/>
        </w:rPr>
      </w:pPr>
      <w:proofErr w:type="gramStart"/>
      <w:r w:rsidRPr="004343D9">
        <w:rPr>
          <w:rFonts w:ascii="Calibri" w:hAnsi="Calibri"/>
        </w:rPr>
        <w:t>maintenance</w:t>
      </w:r>
      <w:proofErr w:type="gramEnd"/>
      <w:r w:rsidRPr="004343D9">
        <w:rPr>
          <w:rFonts w:ascii="Calibri" w:hAnsi="Calibri"/>
        </w:rPr>
        <w:t xml:space="preserve"> paid (see </w:t>
      </w:r>
      <w:r w:rsidR="0038767C">
        <w:rPr>
          <w:rFonts w:ascii="Calibri" w:hAnsi="Calibri" w:cs="Calibri"/>
        </w:rPr>
        <w:t>6.3.4</w:t>
      </w:r>
      <w:r w:rsidR="007031C8" w:rsidRPr="00DE162E">
        <w:rPr>
          <w:rFonts w:ascii="Calibri" w:hAnsi="Calibri" w:cs="Calibri"/>
        </w:rPr>
        <w:t>)</w:t>
      </w:r>
      <w:r w:rsidRPr="004343D9">
        <w:rPr>
          <w:rFonts w:ascii="Calibri" w:hAnsi="Calibri"/>
        </w:rPr>
        <w:t xml:space="preserve"> by them to</w:t>
      </w:r>
      <w:r w:rsidR="00C224D2">
        <w:rPr>
          <w:rFonts w:ascii="Calibri" w:hAnsi="Calibri"/>
        </w:rPr>
        <w:t>,</w:t>
      </w:r>
      <w:r w:rsidRPr="004343D9">
        <w:rPr>
          <w:rFonts w:ascii="Calibri" w:hAnsi="Calibri"/>
        </w:rPr>
        <w:t xml:space="preserve"> or for</w:t>
      </w:r>
      <w:r w:rsidR="00C224D2">
        <w:rPr>
          <w:rFonts w:ascii="Calibri" w:hAnsi="Calibri"/>
        </w:rPr>
        <w:t>,</w:t>
      </w:r>
      <w:r w:rsidRPr="004343D9">
        <w:rPr>
          <w:rFonts w:ascii="Calibri" w:hAnsi="Calibri"/>
        </w:rPr>
        <w:t xml:space="preserve"> a former partner, the former partner’s dependants, or dependent children or </w:t>
      </w:r>
      <w:hyperlink w:anchor="Student" w:history="1">
        <w:r w:rsidRPr="004343D9">
          <w:rPr>
            <w:rStyle w:val="Hyperlink"/>
            <w:rFonts w:ascii="Calibri" w:hAnsi="Calibri"/>
          </w:rPr>
          <w:t>stud</w:t>
        </w:r>
        <w:bookmarkStart w:id="1311" w:name="_Hlt205709145"/>
        <w:r w:rsidRPr="004343D9">
          <w:rPr>
            <w:rStyle w:val="Hyperlink"/>
            <w:rFonts w:ascii="Calibri" w:hAnsi="Calibri"/>
          </w:rPr>
          <w:t>e</w:t>
        </w:r>
        <w:bookmarkEnd w:id="1311"/>
        <w:r w:rsidRPr="004343D9">
          <w:rPr>
            <w:rStyle w:val="Hyperlink"/>
            <w:rFonts w:ascii="Calibri" w:hAnsi="Calibri"/>
          </w:rPr>
          <w:t>nts</w:t>
        </w:r>
      </w:hyperlink>
      <w:r w:rsidRPr="004343D9">
        <w:rPr>
          <w:rFonts w:ascii="Calibri" w:hAnsi="Calibri"/>
        </w:rPr>
        <w:t xml:space="preserve"> no longer in their care.</w:t>
      </w:r>
    </w:p>
    <w:p w:rsidR="007031C8" w:rsidRPr="00DE162E" w:rsidRDefault="007031C8">
      <w:pPr>
        <w:pStyle w:val="DashLast"/>
        <w:numPr>
          <w:ilvl w:val="0"/>
          <w:numId w:val="0"/>
        </w:numPr>
        <w:rPr>
          <w:rFonts w:ascii="Calibri" w:hAnsi="Calibri"/>
        </w:rPr>
      </w:pPr>
    </w:p>
    <w:p w:rsidR="007031C8" w:rsidRPr="00DE162E" w:rsidRDefault="004343D9">
      <w:pPr>
        <w:pStyle w:val="Heading3"/>
        <w:rPr>
          <w:rFonts w:ascii="Calibri" w:hAnsi="Calibri"/>
        </w:rPr>
      </w:pPr>
      <w:bookmarkStart w:id="1312" w:name="_6.3.2_Parental_Income"/>
      <w:bookmarkStart w:id="1313" w:name="_6.3.2_Parental_Income_Free_Area"/>
      <w:bookmarkStart w:id="1314" w:name="_Toc161552318"/>
      <w:bookmarkStart w:id="1315" w:name="_Toc234129460"/>
      <w:bookmarkStart w:id="1316" w:name="_Toc264368494"/>
      <w:bookmarkStart w:id="1317" w:name="_Toc387754167"/>
      <w:bookmarkEnd w:id="1312"/>
      <w:bookmarkEnd w:id="1313"/>
      <w:r w:rsidRPr="004343D9">
        <w:rPr>
          <w:rFonts w:ascii="Calibri" w:hAnsi="Calibri"/>
        </w:rPr>
        <w:t>6.3.2</w:t>
      </w:r>
      <w:r w:rsidRPr="004343D9">
        <w:rPr>
          <w:rFonts w:ascii="Calibri" w:hAnsi="Calibri"/>
        </w:rPr>
        <w:tab/>
        <w:t>Parental Income Free Area</w:t>
      </w:r>
      <w:bookmarkEnd w:id="1314"/>
      <w:bookmarkEnd w:id="1315"/>
      <w:bookmarkEnd w:id="1316"/>
      <w:bookmarkEnd w:id="1317"/>
    </w:p>
    <w:p w:rsidR="007031C8" w:rsidRPr="00DE162E" w:rsidRDefault="007031C8">
      <w:pPr>
        <w:rPr>
          <w:rFonts w:ascii="Calibri" w:hAnsi="Calibri"/>
        </w:rPr>
      </w:pPr>
      <w:r w:rsidRPr="00DE162E">
        <w:rPr>
          <w:rFonts w:ascii="Calibri" w:hAnsi="Calibri" w:cs="Calibri"/>
        </w:rPr>
        <w:t>For the Parental Income Test</w:t>
      </w:r>
      <w:r w:rsidR="004343D9" w:rsidRPr="004343D9">
        <w:rPr>
          <w:rFonts w:ascii="Calibri" w:hAnsi="Calibri"/>
        </w:rPr>
        <w:t xml:space="preserve"> the PIFA does not increase with the number of other dependent children or students in the family, but involves a different calculation taking into account families with more than one dependent child </w:t>
      </w:r>
      <w:r w:rsidR="00C37355">
        <w:rPr>
          <w:rFonts w:ascii="Calibri" w:hAnsi="Calibri"/>
        </w:rPr>
        <w:t>who qualifies f</w:t>
      </w:r>
      <w:r w:rsidR="004343D9" w:rsidRPr="004343D9">
        <w:rPr>
          <w:rFonts w:ascii="Calibri" w:hAnsi="Calibri"/>
        </w:rPr>
        <w:t xml:space="preserve">or </w:t>
      </w:r>
      <w:r w:rsidR="00C37355">
        <w:rPr>
          <w:rFonts w:ascii="Calibri" w:hAnsi="Calibri"/>
        </w:rPr>
        <w:t>certain payments</w:t>
      </w:r>
      <w:r w:rsidR="004343D9" w:rsidRPr="004343D9">
        <w:rPr>
          <w:rFonts w:ascii="Calibri" w:hAnsi="Calibri"/>
        </w:rPr>
        <w:t xml:space="preserve">.  This calculation is given in </w:t>
      </w:r>
      <w:r w:rsidR="00C224D2">
        <w:rPr>
          <w:rFonts w:ascii="Calibri" w:hAnsi="Calibri"/>
        </w:rPr>
        <w:t>Section</w:t>
      </w:r>
      <w:r w:rsidR="004343D9" w:rsidRPr="004343D9">
        <w:rPr>
          <w:rFonts w:ascii="Calibri" w:hAnsi="Calibri"/>
        </w:rPr>
        <w:t xml:space="preserve"> </w:t>
      </w:r>
      <w:hyperlink w:anchor="_6.4_Parental_Income" w:history="1">
        <w:r w:rsidR="004343D9" w:rsidRPr="004343D9">
          <w:rPr>
            <w:rStyle w:val="Hyperlink"/>
            <w:rFonts w:ascii="Calibri" w:hAnsi="Calibri"/>
          </w:rPr>
          <w:t>6.4</w:t>
        </w:r>
      </w:hyperlink>
      <w:r w:rsidR="004343D9" w:rsidRPr="004343D9">
        <w:rPr>
          <w:rFonts w:ascii="Calibri" w:hAnsi="Calibri"/>
        </w:rPr>
        <w:t xml:space="preserve">. </w:t>
      </w:r>
    </w:p>
    <w:p w:rsidR="007031C8" w:rsidRPr="00DE162E" w:rsidRDefault="007031C8">
      <w:pPr>
        <w:rPr>
          <w:rFonts w:ascii="Calibri" w:hAnsi="Calibri"/>
        </w:rPr>
      </w:pPr>
    </w:p>
    <w:p w:rsidR="007031C8" w:rsidRPr="00DE162E" w:rsidRDefault="004343D9">
      <w:pPr>
        <w:pStyle w:val="Heading3"/>
        <w:rPr>
          <w:rFonts w:ascii="Calibri" w:hAnsi="Calibri"/>
        </w:rPr>
      </w:pPr>
      <w:bookmarkStart w:id="1318" w:name="_6.3.3_Upper_Income"/>
      <w:bookmarkStart w:id="1319" w:name="_6.3.3_Upper_Income_Limit"/>
      <w:bookmarkStart w:id="1320" w:name="_Toc161552320"/>
      <w:bookmarkStart w:id="1321" w:name="_Toc234129461"/>
      <w:bookmarkStart w:id="1322" w:name="_Toc264368495"/>
      <w:bookmarkStart w:id="1323" w:name="_Toc387754168"/>
      <w:bookmarkEnd w:id="1318"/>
      <w:bookmarkEnd w:id="1319"/>
      <w:r w:rsidRPr="004343D9">
        <w:rPr>
          <w:rFonts w:ascii="Calibri" w:hAnsi="Calibri"/>
        </w:rPr>
        <w:t>6.3.3</w:t>
      </w:r>
      <w:r w:rsidRPr="004343D9">
        <w:rPr>
          <w:rFonts w:ascii="Calibri" w:hAnsi="Calibri"/>
        </w:rPr>
        <w:tab/>
        <w:t>Upper Income Limit</w:t>
      </w:r>
      <w:bookmarkEnd w:id="1320"/>
      <w:bookmarkEnd w:id="1321"/>
      <w:bookmarkEnd w:id="1322"/>
      <w:bookmarkEnd w:id="1323"/>
    </w:p>
    <w:p w:rsidR="0038767C" w:rsidRPr="00DE162E" w:rsidRDefault="004343D9">
      <w:pPr>
        <w:rPr>
          <w:rFonts w:ascii="Calibri" w:hAnsi="Calibri"/>
        </w:rPr>
      </w:pPr>
      <w:r w:rsidRPr="004343D9">
        <w:rPr>
          <w:rFonts w:ascii="Calibri" w:hAnsi="Calibri"/>
        </w:rPr>
        <w:t xml:space="preserve">The Upper Income Limit is the level of income above which no Additional Boarding Allowance is paid (see </w:t>
      </w:r>
      <w:hyperlink w:anchor="_6.7.2_Upper_Income_Limit" w:history="1">
        <w:r w:rsidRPr="004343D9">
          <w:rPr>
            <w:rStyle w:val="Hyperlink"/>
            <w:rFonts w:ascii="Calibri" w:hAnsi="Calibri"/>
          </w:rPr>
          <w:t>6.</w:t>
        </w:r>
        <w:bookmarkStart w:id="1324" w:name="_Hlt205709243"/>
        <w:r w:rsidRPr="004343D9">
          <w:rPr>
            <w:rStyle w:val="Hyperlink"/>
            <w:rFonts w:ascii="Calibri" w:hAnsi="Calibri"/>
          </w:rPr>
          <w:t>9.</w:t>
        </w:r>
        <w:bookmarkEnd w:id="1324"/>
        <w:r w:rsidRPr="004343D9">
          <w:rPr>
            <w:rStyle w:val="Hyperlink"/>
            <w:rFonts w:ascii="Calibri" w:hAnsi="Calibri"/>
          </w:rPr>
          <w:t>2</w:t>
        </w:r>
      </w:hyperlink>
      <w:r w:rsidR="007031C8" w:rsidRPr="00DE162E">
        <w:rPr>
          <w:rFonts w:ascii="Calibri" w:hAnsi="Calibri" w:cs="Calibri"/>
        </w:rPr>
        <w:t xml:space="preserve"> for the current Upper Income Limit). </w:t>
      </w:r>
      <w:r w:rsidR="0038767C">
        <w:rPr>
          <w:rFonts w:ascii="Calibri" w:hAnsi="Calibri" w:cs="Calibri"/>
        </w:rPr>
        <w:t xml:space="preserve"> T</w:t>
      </w:r>
      <w:r w:rsidR="007031C8" w:rsidRPr="00DE162E">
        <w:rPr>
          <w:rFonts w:ascii="Calibri" w:hAnsi="Calibri" w:cs="Calibri"/>
        </w:rPr>
        <w:t>he</w:t>
      </w:r>
      <w:r w:rsidRPr="004343D9">
        <w:rPr>
          <w:rFonts w:ascii="Calibri" w:hAnsi="Calibri"/>
        </w:rPr>
        <w:t xml:space="preserve"> limit is not increased by the number of other dependent children or students.  </w:t>
      </w:r>
      <w:bookmarkStart w:id="1325" w:name="_6.3.4_Other_dependent"/>
      <w:bookmarkStart w:id="1326" w:name="_6.3.4_Other_dependent_children_or_s"/>
      <w:bookmarkEnd w:id="1325"/>
      <w:bookmarkEnd w:id="1326"/>
    </w:p>
    <w:p w:rsidR="00325788" w:rsidRDefault="00325788">
      <w:pPr>
        <w:pStyle w:val="Heading3"/>
        <w:rPr>
          <w:rFonts w:ascii="Calibri" w:hAnsi="Calibri"/>
        </w:rPr>
      </w:pPr>
      <w:bookmarkStart w:id="1327" w:name="_6.3.5_Maintenance_payments"/>
      <w:bookmarkStart w:id="1328" w:name="_6.3.4_Maintenance_payments"/>
      <w:bookmarkStart w:id="1329" w:name="_Toc234129462"/>
      <w:bookmarkStart w:id="1330" w:name="_Toc264368496"/>
      <w:bookmarkStart w:id="1331" w:name="_Toc161552322"/>
      <w:bookmarkStart w:id="1332" w:name="_Toc161552326"/>
      <w:bookmarkStart w:id="1333" w:name="_Toc234129467"/>
      <w:bookmarkEnd w:id="1327"/>
      <w:bookmarkEnd w:id="1328"/>
    </w:p>
    <w:p w:rsidR="007031C8" w:rsidRPr="00DE162E" w:rsidRDefault="004343D9">
      <w:pPr>
        <w:pStyle w:val="Heading3"/>
        <w:rPr>
          <w:rFonts w:ascii="Calibri" w:hAnsi="Calibri"/>
        </w:rPr>
      </w:pPr>
      <w:bookmarkStart w:id="1334" w:name="_6.3.4_Maintenance_payments_1"/>
      <w:bookmarkStart w:id="1335" w:name="_Toc387754169"/>
      <w:bookmarkEnd w:id="1334"/>
      <w:r w:rsidRPr="004343D9">
        <w:rPr>
          <w:rFonts w:ascii="Calibri" w:hAnsi="Calibri"/>
        </w:rPr>
        <w:t>6.3.4</w:t>
      </w:r>
      <w:r w:rsidRPr="004343D9">
        <w:rPr>
          <w:rFonts w:ascii="Calibri" w:hAnsi="Calibri"/>
        </w:rPr>
        <w:tab/>
      </w:r>
      <w:bookmarkStart w:id="1336" w:name="_Toc264368497"/>
      <w:bookmarkEnd w:id="1329"/>
      <w:bookmarkEnd w:id="1330"/>
      <w:bookmarkEnd w:id="1331"/>
      <w:r w:rsidRPr="004343D9">
        <w:rPr>
          <w:rFonts w:ascii="Calibri" w:hAnsi="Calibri"/>
        </w:rPr>
        <w:t>Maintenance payments</w:t>
      </w:r>
      <w:bookmarkEnd w:id="1332"/>
      <w:bookmarkEnd w:id="1333"/>
      <w:bookmarkEnd w:id="1336"/>
      <w:bookmarkEnd w:id="1335"/>
    </w:p>
    <w:p w:rsidR="007031C8" w:rsidRPr="00DE162E" w:rsidRDefault="004343D9">
      <w:pPr>
        <w:rPr>
          <w:rFonts w:ascii="Calibri" w:hAnsi="Calibri"/>
        </w:rPr>
      </w:pPr>
      <w:r w:rsidRPr="004343D9">
        <w:rPr>
          <w:rFonts w:ascii="Calibri" w:hAnsi="Calibri"/>
        </w:rPr>
        <w:t xml:space="preserve">The calculation of parental income takes into account all maintenance received or paid by the applicant or their </w:t>
      </w:r>
      <w:hyperlink w:anchor="Partner" w:history="1">
        <w:r w:rsidRPr="004343D9">
          <w:rPr>
            <w:rStyle w:val="Hyperlink"/>
            <w:rFonts w:ascii="Calibri" w:hAnsi="Calibri"/>
          </w:rPr>
          <w:t>part</w:t>
        </w:r>
        <w:bookmarkStart w:id="1337" w:name="_Hlt205709584"/>
        <w:r w:rsidRPr="004343D9">
          <w:rPr>
            <w:rStyle w:val="Hyperlink"/>
            <w:rFonts w:ascii="Calibri" w:hAnsi="Calibri"/>
          </w:rPr>
          <w:t>n</w:t>
        </w:r>
        <w:bookmarkEnd w:id="1337"/>
        <w:r w:rsidRPr="004343D9">
          <w:rPr>
            <w:rStyle w:val="Hyperlink"/>
            <w:rFonts w:ascii="Calibri" w:hAnsi="Calibri"/>
          </w:rPr>
          <w:t>er</w:t>
        </w:r>
      </w:hyperlink>
      <w:r w:rsidRPr="004343D9">
        <w:rPr>
          <w:rFonts w:ascii="Calibri" w:hAnsi="Calibri"/>
        </w:rPr>
        <w:t xml:space="preserve"> for the upkeep of dependants or former partners.</w:t>
      </w:r>
    </w:p>
    <w:p w:rsidR="007031C8" w:rsidRPr="00DE162E" w:rsidRDefault="004343D9">
      <w:pPr>
        <w:rPr>
          <w:rFonts w:ascii="Calibri" w:hAnsi="Calibri"/>
        </w:rPr>
      </w:pPr>
      <w:r w:rsidRPr="004343D9">
        <w:rPr>
          <w:rFonts w:ascii="Calibri" w:hAnsi="Calibri"/>
        </w:rPr>
        <w:t xml:space="preserve">Payments for household expenses, rent, mortgage, rates, boarding costs, tuition fees and general education expenses or any other purpose are to be included, even when made to a third party or to the </w:t>
      </w:r>
      <w:hyperlink w:anchor="Student" w:history="1">
        <w:r w:rsidR="007031C8" w:rsidRPr="00DE162E">
          <w:rPr>
            <w:rStyle w:val="Hyperlink"/>
            <w:rFonts w:ascii="Calibri" w:hAnsi="Calibri" w:cs="Calibri"/>
          </w:rPr>
          <w:t>student</w:t>
        </w:r>
      </w:hyperlink>
      <w:r w:rsidRPr="004343D9">
        <w:rPr>
          <w:rFonts w:ascii="Calibri" w:hAnsi="Calibri"/>
        </w:rPr>
        <w:t>.</w:t>
      </w:r>
    </w:p>
    <w:p w:rsidR="007031C8" w:rsidRPr="00DE162E" w:rsidRDefault="004343D9">
      <w:pPr>
        <w:rPr>
          <w:rFonts w:ascii="Calibri" w:hAnsi="Calibri"/>
        </w:rPr>
      </w:pPr>
      <w:r w:rsidRPr="004343D9">
        <w:rPr>
          <w:rFonts w:ascii="Calibri" w:hAnsi="Calibri"/>
        </w:rPr>
        <w:t>Payments made by the Child Support Agency should also be included, as those payments have originated from a non-custodial parent.</w:t>
      </w:r>
    </w:p>
    <w:p w:rsidR="00B43166" w:rsidRDefault="00B43166">
      <w:pPr>
        <w:pStyle w:val="Heading3"/>
        <w:rPr>
          <w:rFonts w:ascii="Calibri" w:hAnsi="Calibri"/>
        </w:rPr>
      </w:pPr>
      <w:bookmarkStart w:id="1338" w:name="_6.3.6_Textiles,_Clothing"/>
      <w:bookmarkStart w:id="1339" w:name="_6.3.6_Textiles,_Clothing_and_Footwe"/>
      <w:bookmarkStart w:id="1340" w:name="_6.3.5_Textiles,_Clothing"/>
      <w:bookmarkStart w:id="1341" w:name="_6.3.7_Treatment_of"/>
      <w:bookmarkStart w:id="1342" w:name="_6.3.7_Treatment_of_negative_income"/>
      <w:bookmarkStart w:id="1343" w:name="_6.3.6_Treatment_of"/>
      <w:bookmarkStart w:id="1344" w:name="_Toc161552328"/>
      <w:bookmarkStart w:id="1345" w:name="_Toc234129469"/>
      <w:bookmarkStart w:id="1346" w:name="_Toc264368499"/>
      <w:bookmarkEnd w:id="1338"/>
      <w:bookmarkEnd w:id="1339"/>
      <w:bookmarkEnd w:id="1340"/>
      <w:bookmarkEnd w:id="1341"/>
      <w:bookmarkEnd w:id="1342"/>
      <w:bookmarkEnd w:id="1343"/>
    </w:p>
    <w:p w:rsidR="007031C8" w:rsidRPr="00DE162E" w:rsidRDefault="004343D9">
      <w:pPr>
        <w:pStyle w:val="Heading3"/>
        <w:rPr>
          <w:rFonts w:ascii="Calibri" w:hAnsi="Calibri"/>
        </w:rPr>
      </w:pPr>
      <w:bookmarkStart w:id="1347" w:name="_Toc387754170"/>
      <w:r w:rsidRPr="004343D9">
        <w:rPr>
          <w:rFonts w:ascii="Calibri" w:hAnsi="Calibri"/>
        </w:rPr>
        <w:t>6.3.</w:t>
      </w:r>
      <w:r w:rsidR="00B43166">
        <w:rPr>
          <w:rFonts w:ascii="Calibri" w:hAnsi="Calibri"/>
        </w:rPr>
        <w:t>5</w:t>
      </w:r>
      <w:r w:rsidRPr="004343D9">
        <w:rPr>
          <w:rFonts w:ascii="Calibri" w:hAnsi="Calibri"/>
        </w:rPr>
        <w:tab/>
        <w:t>Treatment of negative income</w:t>
      </w:r>
      <w:bookmarkEnd w:id="1344"/>
      <w:bookmarkEnd w:id="1345"/>
      <w:bookmarkEnd w:id="1346"/>
      <w:bookmarkEnd w:id="1347"/>
    </w:p>
    <w:p w:rsidR="007031C8" w:rsidRPr="00DE162E" w:rsidRDefault="004343D9">
      <w:pPr>
        <w:rPr>
          <w:rFonts w:ascii="Calibri" w:hAnsi="Calibri"/>
        </w:rPr>
      </w:pPr>
      <w:r w:rsidRPr="004343D9">
        <w:rPr>
          <w:rFonts w:ascii="Calibri" w:hAnsi="Calibri"/>
        </w:rPr>
        <w:t xml:space="preserve">Negative parental income is treated as zero income in the income test. The negative income of the applicant or their </w:t>
      </w:r>
      <w:hyperlink w:anchor="Partner" w:history="1">
        <w:r w:rsidR="007031C8" w:rsidRPr="00DE162E">
          <w:rPr>
            <w:rStyle w:val="Hyperlink"/>
            <w:rFonts w:ascii="Calibri" w:hAnsi="Calibri" w:cs="Calibri"/>
          </w:rPr>
          <w:t>partner</w:t>
        </w:r>
      </w:hyperlink>
      <w:r w:rsidRPr="004343D9">
        <w:rPr>
          <w:rFonts w:ascii="Calibri" w:hAnsi="Calibri"/>
        </w:rPr>
        <w:t xml:space="preserve"> cannot be deducted from the other’s income.</w:t>
      </w:r>
    </w:p>
    <w:p w:rsidR="007031C8" w:rsidRPr="00DE162E" w:rsidRDefault="007031C8">
      <w:pPr>
        <w:rPr>
          <w:rFonts w:ascii="Calibri" w:hAnsi="Calibri"/>
        </w:rPr>
      </w:pPr>
    </w:p>
    <w:p w:rsidR="007031C8" w:rsidRPr="00DE162E" w:rsidRDefault="004343D9">
      <w:pPr>
        <w:pStyle w:val="Heading3"/>
        <w:rPr>
          <w:rFonts w:ascii="Calibri" w:hAnsi="Calibri"/>
        </w:rPr>
      </w:pPr>
      <w:bookmarkStart w:id="1348" w:name="_6.3.8_Income_averaging"/>
      <w:bookmarkStart w:id="1349" w:name="_6.3.8_Income_averaging_not_permitte"/>
      <w:bookmarkStart w:id="1350" w:name="_6.3.7_Income_averaging"/>
      <w:bookmarkStart w:id="1351" w:name="_Toc161552329"/>
      <w:bookmarkStart w:id="1352" w:name="_Toc234129470"/>
      <w:bookmarkStart w:id="1353" w:name="_Toc264368500"/>
      <w:bookmarkStart w:id="1354" w:name="_Toc387754171"/>
      <w:bookmarkEnd w:id="1348"/>
      <w:bookmarkEnd w:id="1349"/>
      <w:bookmarkEnd w:id="1350"/>
      <w:r w:rsidRPr="004343D9">
        <w:rPr>
          <w:rFonts w:ascii="Calibri" w:hAnsi="Calibri"/>
        </w:rPr>
        <w:t>6.3.</w:t>
      </w:r>
      <w:r w:rsidR="00B43166">
        <w:rPr>
          <w:rFonts w:ascii="Calibri" w:hAnsi="Calibri"/>
        </w:rPr>
        <w:t>6</w:t>
      </w:r>
      <w:r w:rsidRPr="004343D9">
        <w:rPr>
          <w:rFonts w:ascii="Calibri" w:hAnsi="Calibri"/>
        </w:rPr>
        <w:tab/>
        <w:t>Income averaging not permitted</w:t>
      </w:r>
      <w:bookmarkEnd w:id="1351"/>
      <w:bookmarkEnd w:id="1352"/>
      <w:bookmarkEnd w:id="1353"/>
      <w:bookmarkEnd w:id="1354"/>
    </w:p>
    <w:p w:rsidR="007031C8" w:rsidRPr="00DE162E" w:rsidRDefault="004343D9">
      <w:pPr>
        <w:rPr>
          <w:rFonts w:ascii="Calibri" w:hAnsi="Calibri"/>
        </w:rPr>
      </w:pPr>
      <w:r w:rsidRPr="004343D9">
        <w:rPr>
          <w:rFonts w:ascii="Calibri" w:hAnsi="Calibri"/>
        </w:rPr>
        <w:t>Parental income cannot be averaged over several years (e.g. as allowed by the Australian Taxation Office for primary producers). This is not the same as carrying forward a previous year loss that is an allowable deduction for both income tax and AIC Scheme income</w:t>
      </w:r>
      <w:r w:rsidRPr="004343D9">
        <w:rPr>
          <w:rFonts w:ascii="Calibri" w:hAnsi="Calibri"/>
        </w:rPr>
        <w:noBreakHyphen/>
        <w:t>testing purposes.</w:t>
      </w:r>
    </w:p>
    <w:p w:rsidR="007031C8" w:rsidRPr="00DE162E" w:rsidRDefault="007031C8">
      <w:pPr>
        <w:rPr>
          <w:rFonts w:ascii="Calibri" w:hAnsi="Calibri"/>
        </w:rPr>
      </w:pPr>
    </w:p>
    <w:p w:rsidR="007031C8" w:rsidRPr="00DE162E" w:rsidRDefault="004343D9">
      <w:pPr>
        <w:pStyle w:val="Heading3"/>
        <w:rPr>
          <w:rFonts w:ascii="Calibri" w:hAnsi="Calibri"/>
        </w:rPr>
      </w:pPr>
      <w:bookmarkStart w:id="1355" w:name="_6.3.9_Income_earned"/>
      <w:bookmarkStart w:id="1356" w:name="_6.3.9_Income_earned_or_received_fro"/>
      <w:bookmarkStart w:id="1357" w:name="_6.3.8_Income_earned"/>
      <w:bookmarkStart w:id="1358" w:name="_Toc161552330"/>
      <w:bookmarkStart w:id="1359" w:name="_Toc234129471"/>
      <w:bookmarkStart w:id="1360" w:name="_Toc264368501"/>
      <w:bookmarkStart w:id="1361" w:name="_Toc387754172"/>
      <w:bookmarkEnd w:id="1355"/>
      <w:bookmarkEnd w:id="1356"/>
      <w:bookmarkEnd w:id="1357"/>
      <w:r w:rsidRPr="004343D9">
        <w:rPr>
          <w:rFonts w:ascii="Calibri" w:hAnsi="Calibri"/>
        </w:rPr>
        <w:t>6.3.</w:t>
      </w:r>
      <w:r w:rsidR="00B43166">
        <w:rPr>
          <w:rFonts w:ascii="Calibri" w:hAnsi="Calibri"/>
        </w:rPr>
        <w:t>7</w:t>
      </w:r>
      <w:r w:rsidRPr="004343D9">
        <w:rPr>
          <w:rFonts w:ascii="Calibri" w:hAnsi="Calibri"/>
        </w:rPr>
        <w:tab/>
        <w:t>Income earned or received from overseas</w:t>
      </w:r>
      <w:bookmarkEnd w:id="1358"/>
      <w:bookmarkEnd w:id="1359"/>
      <w:bookmarkEnd w:id="1360"/>
      <w:bookmarkEnd w:id="1361"/>
    </w:p>
    <w:p w:rsidR="007031C8" w:rsidRPr="00DE162E" w:rsidRDefault="004343D9">
      <w:pPr>
        <w:rPr>
          <w:rFonts w:ascii="Calibri" w:hAnsi="Calibri"/>
        </w:rPr>
      </w:pPr>
      <w:r w:rsidRPr="004343D9">
        <w:rPr>
          <w:rFonts w:ascii="Calibri" w:hAnsi="Calibri"/>
        </w:rPr>
        <w:t xml:space="preserve">Gross income earned or received overseas (less any deductions allowed in the foreign country) and the value of employer-provided fringe benefits (see </w:t>
      </w:r>
      <w:hyperlink w:anchor="_6.6.1_Definitions" w:history="1">
        <w:r w:rsidRPr="004343D9">
          <w:rPr>
            <w:rStyle w:val="Hyperlink"/>
            <w:rFonts w:ascii="Calibri" w:hAnsi="Calibri"/>
          </w:rPr>
          <w:t>6.5</w:t>
        </w:r>
        <w:bookmarkStart w:id="1362" w:name="_Hlt205709711"/>
        <w:r w:rsidRPr="004343D9">
          <w:rPr>
            <w:rStyle w:val="Hyperlink"/>
            <w:rFonts w:ascii="Calibri" w:hAnsi="Calibri"/>
          </w:rPr>
          <w:t>.</w:t>
        </w:r>
        <w:bookmarkEnd w:id="1362"/>
        <w:r w:rsidRPr="004343D9">
          <w:rPr>
            <w:rStyle w:val="Hyperlink"/>
            <w:rFonts w:ascii="Calibri" w:hAnsi="Calibri"/>
          </w:rPr>
          <w:t>1</w:t>
        </w:r>
      </w:hyperlink>
      <w:r w:rsidRPr="004343D9">
        <w:rPr>
          <w:rFonts w:ascii="Calibri" w:hAnsi="Calibri"/>
        </w:rPr>
        <w:t>) provided overseas are included in the income test. In addition, income earned in an Australian external territory (e.g. Norfolk Island) or an overseas country where there are no taxation arrangements is also included.</w:t>
      </w:r>
    </w:p>
    <w:p w:rsidR="007031C8" w:rsidRPr="00DE162E" w:rsidRDefault="004343D9">
      <w:pPr>
        <w:rPr>
          <w:rFonts w:ascii="Calibri" w:hAnsi="Calibri"/>
        </w:rPr>
      </w:pPr>
      <w:r w:rsidRPr="004343D9">
        <w:rPr>
          <w:rFonts w:ascii="Calibri" w:hAnsi="Calibri"/>
        </w:rPr>
        <w:t>Income earned and the value of fringe benefits given in foreign currencies will be converted to Australian dollars for the Parental Income Test at the average exchange rate for the year. If the amount is shown on an Australian Taxation Office assessment notice or similar document, this amount must be used (as it has already been converted).</w:t>
      </w:r>
    </w:p>
    <w:p w:rsidR="007031C8" w:rsidRPr="00DE162E" w:rsidRDefault="004343D9">
      <w:pPr>
        <w:rPr>
          <w:rFonts w:ascii="Calibri" w:hAnsi="Calibri"/>
        </w:rPr>
      </w:pPr>
      <w:r w:rsidRPr="004343D9">
        <w:rPr>
          <w:rFonts w:ascii="Calibri" w:hAnsi="Calibri"/>
        </w:rPr>
        <w:t xml:space="preserve">The appropriate currency exchange rates are available on the Australian Taxation Office website at </w:t>
      </w:r>
      <w:hyperlink r:id="rId40" w:history="1">
        <w:r w:rsidR="007031C8" w:rsidRPr="00DE162E">
          <w:rPr>
            <w:rStyle w:val="Hyperlink"/>
            <w:rFonts w:ascii="Calibri" w:hAnsi="Calibri" w:cs="Calibri"/>
          </w:rPr>
          <w:t>www.ato.gov.au</w:t>
        </w:r>
      </w:hyperlink>
      <w:r w:rsidRPr="004343D9">
        <w:rPr>
          <w:rFonts w:ascii="Calibri" w:hAnsi="Calibri"/>
        </w:rPr>
        <w:t>.</w:t>
      </w:r>
    </w:p>
    <w:p w:rsidR="007031C8" w:rsidRPr="00DE162E" w:rsidRDefault="007031C8">
      <w:pPr>
        <w:rPr>
          <w:rFonts w:ascii="Calibri" w:hAnsi="Calibri"/>
        </w:rPr>
      </w:pPr>
      <w:bookmarkStart w:id="1363" w:name="_6.2.16_Converting_overseas_income_a"/>
      <w:bookmarkStart w:id="1364" w:name="_6.4_Waiver_of"/>
      <w:bookmarkStart w:id="1365" w:name="_6.4_Waiver_of_the_Parental_Income_T"/>
      <w:bookmarkStart w:id="1366" w:name="_6.4.1_Reasons_for"/>
      <w:bookmarkStart w:id="1367" w:name="_6.4.2_Special_assessment"/>
      <w:bookmarkStart w:id="1368" w:name="_6.4.3_Duration_of"/>
      <w:bookmarkStart w:id="1369" w:name="_6.4.4_Reassessment_after"/>
      <w:bookmarkStart w:id="1370" w:name="_6.4.5_Student_in"/>
      <w:bookmarkStart w:id="1371" w:name="_6.4.6_Applicant_is"/>
      <w:bookmarkStart w:id="1372" w:name="_6.5_Negative_gearing"/>
      <w:bookmarkStart w:id="1373" w:name="_Toc161552349"/>
      <w:bookmarkEnd w:id="1363"/>
      <w:bookmarkEnd w:id="1364"/>
      <w:bookmarkEnd w:id="1365"/>
      <w:bookmarkEnd w:id="1366"/>
      <w:bookmarkEnd w:id="1367"/>
      <w:bookmarkEnd w:id="1368"/>
      <w:bookmarkEnd w:id="1369"/>
      <w:bookmarkEnd w:id="1370"/>
      <w:bookmarkEnd w:id="1371"/>
      <w:bookmarkEnd w:id="1372"/>
    </w:p>
    <w:p w:rsidR="007031C8" w:rsidRPr="00DE162E" w:rsidRDefault="004343D9">
      <w:pPr>
        <w:pStyle w:val="Heading2"/>
        <w:rPr>
          <w:rFonts w:ascii="Calibri" w:hAnsi="Calibri"/>
        </w:rPr>
      </w:pPr>
      <w:bookmarkStart w:id="1374" w:name="_6.4_Parental_Income"/>
      <w:bookmarkStart w:id="1375" w:name="_Toc264368502"/>
      <w:bookmarkStart w:id="1376" w:name="_Toc387754173"/>
      <w:bookmarkEnd w:id="1374"/>
      <w:r w:rsidRPr="004343D9">
        <w:rPr>
          <w:rFonts w:ascii="Calibri" w:hAnsi="Calibri"/>
        </w:rPr>
        <w:t>6.4</w:t>
      </w:r>
      <w:r w:rsidRPr="004343D9">
        <w:rPr>
          <w:rFonts w:ascii="Calibri" w:hAnsi="Calibri"/>
        </w:rPr>
        <w:tab/>
        <w:t>Parental Income Test</w:t>
      </w:r>
      <w:bookmarkEnd w:id="1375"/>
      <w:bookmarkEnd w:id="1376"/>
    </w:p>
    <w:p w:rsidR="007031C8" w:rsidRPr="00DE162E" w:rsidRDefault="004343D9">
      <w:pPr>
        <w:rPr>
          <w:rFonts w:ascii="Calibri" w:hAnsi="Calibri"/>
        </w:rPr>
      </w:pPr>
      <w:r w:rsidRPr="004343D9">
        <w:rPr>
          <w:rFonts w:ascii="Calibri" w:hAnsi="Calibri"/>
        </w:rPr>
        <w:t>Th</w:t>
      </w:r>
      <w:r w:rsidR="00164107">
        <w:rPr>
          <w:rFonts w:ascii="Calibri" w:hAnsi="Calibri"/>
        </w:rPr>
        <w:t>e</w:t>
      </w:r>
      <w:r w:rsidRPr="004343D9">
        <w:rPr>
          <w:rFonts w:ascii="Calibri" w:hAnsi="Calibri"/>
        </w:rPr>
        <w:t xml:space="preserve"> calculation </w:t>
      </w:r>
      <w:r w:rsidR="00164107">
        <w:rPr>
          <w:rFonts w:ascii="Calibri" w:hAnsi="Calibri"/>
        </w:rPr>
        <w:t xml:space="preserve">of the Parental Income Test </w:t>
      </w:r>
      <w:r w:rsidRPr="004343D9">
        <w:rPr>
          <w:rFonts w:ascii="Calibri" w:hAnsi="Calibri"/>
        </w:rPr>
        <w:t xml:space="preserve">is given in </w:t>
      </w:r>
      <w:r w:rsidR="00C224D2">
        <w:rPr>
          <w:rFonts w:ascii="Calibri" w:hAnsi="Calibri"/>
        </w:rPr>
        <w:t>the subsection</w:t>
      </w:r>
      <w:r w:rsidRPr="004343D9">
        <w:rPr>
          <w:rFonts w:ascii="Calibri" w:hAnsi="Calibri"/>
        </w:rPr>
        <w:t xml:space="preserve"> below.</w:t>
      </w:r>
    </w:p>
    <w:p w:rsidR="007031C8" w:rsidRPr="00DE162E" w:rsidRDefault="004343D9">
      <w:pPr>
        <w:rPr>
          <w:rFonts w:ascii="Calibri" w:hAnsi="Calibri"/>
        </w:rPr>
      </w:pPr>
      <w:r w:rsidRPr="004343D9">
        <w:rPr>
          <w:rFonts w:ascii="Calibri" w:hAnsi="Calibri"/>
        </w:rPr>
        <w:t xml:space="preserve">The Parental Income Free Area (PIFA) referred to in 6.3.2 </w:t>
      </w:r>
      <w:r w:rsidR="0038767C">
        <w:rPr>
          <w:rFonts w:ascii="Calibri" w:hAnsi="Calibri" w:cs="Calibri"/>
        </w:rPr>
        <w:t xml:space="preserve">affects the entitlement </w:t>
      </w:r>
      <w:r w:rsidR="000F639E">
        <w:rPr>
          <w:rFonts w:ascii="Calibri" w:hAnsi="Calibri" w:cs="Calibri"/>
        </w:rPr>
        <w:t>to</w:t>
      </w:r>
      <w:r w:rsidRPr="004343D9">
        <w:rPr>
          <w:rFonts w:ascii="Calibri" w:hAnsi="Calibri"/>
        </w:rPr>
        <w:t xml:space="preserve"> the Additional Boarding Allowance</w:t>
      </w:r>
      <w:r w:rsidR="0038767C">
        <w:rPr>
          <w:rFonts w:ascii="Calibri" w:hAnsi="Calibri" w:cs="Calibri"/>
        </w:rPr>
        <w:t xml:space="preserve">, with the </w:t>
      </w:r>
      <w:r w:rsidRPr="004343D9">
        <w:rPr>
          <w:rFonts w:ascii="Calibri" w:hAnsi="Calibri"/>
        </w:rPr>
        <w:t xml:space="preserve">entitlement </w:t>
      </w:r>
      <w:r w:rsidR="0038767C">
        <w:rPr>
          <w:rFonts w:ascii="Calibri" w:hAnsi="Calibri" w:cs="Calibri"/>
        </w:rPr>
        <w:t xml:space="preserve">being reduced </w:t>
      </w:r>
      <w:r w:rsidRPr="004343D9">
        <w:rPr>
          <w:rFonts w:ascii="Calibri" w:hAnsi="Calibri"/>
        </w:rPr>
        <w:t xml:space="preserve">by $1 for every whole $5 </w:t>
      </w:r>
      <w:r w:rsidR="0038767C">
        <w:rPr>
          <w:rFonts w:ascii="Calibri" w:hAnsi="Calibri" w:cs="Calibri"/>
        </w:rPr>
        <w:t>over</w:t>
      </w:r>
      <w:r w:rsidRPr="004343D9">
        <w:rPr>
          <w:rFonts w:ascii="Calibri" w:hAnsi="Calibri"/>
        </w:rPr>
        <w:t xml:space="preserve"> the </w:t>
      </w:r>
      <w:r w:rsidR="0038767C">
        <w:rPr>
          <w:rFonts w:ascii="Calibri" w:hAnsi="Calibri" w:cs="Calibri"/>
        </w:rPr>
        <w:t>PIFA</w:t>
      </w:r>
      <w:r w:rsidRPr="004343D9">
        <w:rPr>
          <w:rFonts w:ascii="Calibri" w:hAnsi="Calibri"/>
        </w:rPr>
        <w:t>.</w:t>
      </w:r>
    </w:p>
    <w:p w:rsidR="007031C8" w:rsidRPr="00DE162E" w:rsidRDefault="004343D9">
      <w:pPr>
        <w:pStyle w:val="Heading3"/>
        <w:rPr>
          <w:rFonts w:ascii="Calibri" w:hAnsi="Calibri"/>
        </w:rPr>
      </w:pPr>
      <w:bookmarkStart w:id="1377" w:name="_Toc264368503"/>
      <w:bookmarkStart w:id="1378" w:name="_Toc387754174"/>
      <w:r w:rsidRPr="004343D9">
        <w:rPr>
          <w:rFonts w:ascii="Calibri" w:hAnsi="Calibri"/>
        </w:rPr>
        <w:t>6.4.1 Parental Income Calculation</w:t>
      </w:r>
      <w:bookmarkEnd w:id="1377"/>
      <w:bookmarkEnd w:id="1378"/>
      <w:r w:rsidR="007031C8" w:rsidRPr="00DE162E">
        <w:rPr>
          <w:rFonts w:ascii="Calibri" w:hAnsi="Calibri" w:cs="Calibri"/>
        </w:rPr>
        <w:t xml:space="preserve"> </w:t>
      </w:r>
    </w:p>
    <w:p w:rsidR="007031C8" w:rsidRPr="00DE162E" w:rsidRDefault="004343D9">
      <w:pPr>
        <w:rPr>
          <w:rFonts w:ascii="Calibri" w:hAnsi="Calibri"/>
        </w:rPr>
      </w:pPr>
      <w:r w:rsidRPr="004343D9">
        <w:rPr>
          <w:rFonts w:ascii="Calibri" w:hAnsi="Calibri"/>
        </w:rPr>
        <w:t>For the purposes of this calculation, all terms listed still have the same meaning as they do across Part 6 of the Guidelines unless otherwise indicated.</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000" w:firstRow="0" w:lastRow="0" w:firstColumn="0" w:lastColumn="0" w:noHBand="0" w:noVBand="0"/>
      </w:tblPr>
      <w:tblGrid>
        <w:gridCol w:w="1176"/>
        <w:gridCol w:w="7617"/>
      </w:tblGrid>
      <w:tr w:rsidR="007031C8" w:rsidRPr="00DE162E">
        <w:trPr>
          <w:tblCellSpacing w:w="15" w:type="dxa"/>
        </w:trPr>
        <w:tc>
          <w:tcPr>
            <w:tcW w:w="643" w:type="pct"/>
            <w:shd w:val="clear" w:color="auto" w:fill="4F81BD"/>
            <w:tcMar>
              <w:top w:w="0" w:type="dxa"/>
              <w:left w:w="108" w:type="dxa"/>
              <w:bottom w:w="0" w:type="dxa"/>
              <w:right w:w="108" w:type="dxa"/>
            </w:tcMar>
            <w:vAlign w:val="center"/>
          </w:tcPr>
          <w:p w:rsidR="007031C8" w:rsidRPr="00DE162E" w:rsidRDefault="004343D9">
            <w:pPr>
              <w:rPr>
                <w:rFonts w:ascii="Calibri" w:hAnsi="Calibri"/>
              </w:rPr>
            </w:pPr>
            <w:r w:rsidRPr="004343D9">
              <w:rPr>
                <w:rFonts w:ascii="Calibri" w:hAnsi="Calibri"/>
              </w:rPr>
              <w:t xml:space="preserve">Step </w:t>
            </w:r>
          </w:p>
        </w:tc>
        <w:tc>
          <w:tcPr>
            <w:tcW w:w="4306" w:type="pct"/>
            <w:shd w:val="clear" w:color="auto" w:fill="4F81BD"/>
            <w:tcMar>
              <w:top w:w="0" w:type="dxa"/>
              <w:left w:w="108" w:type="dxa"/>
              <w:bottom w:w="0" w:type="dxa"/>
              <w:right w:w="108" w:type="dxa"/>
            </w:tcMar>
            <w:vAlign w:val="center"/>
          </w:tcPr>
          <w:p w:rsidR="007031C8" w:rsidRPr="00DE162E" w:rsidRDefault="004343D9">
            <w:pPr>
              <w:rPr>
                <w:rFonts w:ascii="Calibri" w:hAnsi="Calibri"/>
              </w:rPr>
            </w:pPr>
            <w:r w:rsidRPr="004343D9">
              <w:rPr>
                <w:rFonts w:ascii="Calibri" w:hAnsi="Calibri"/>
              </w:rPr>
              <w:t xml:space="preserve">Action </w:t>
            </w:r>
          </w:p>
        </w:tc>
      </w:tr>
      <w:tr w:rsidR="007031C8" w:rsidRPr="00DE162E">
        <w:trPr>
          <w:tblCellSpacing w:w="15" w:type="dxa"/>
        </w:trPr>
        <w:tc>
          <w:tcPr>
            <w:tcW w:w="643"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 xml:space="preserve">1 </w:t>
            </w:r>
          </w:p>
        </w:tc>
        <w:tc>
          <w:tcPr>
            <w:tcW w:w="4306"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Determine the student’s maximum fortnightly payment rate for the Additional Boarding Allowance.</w:t>
            </w:r>
          </w:p>
        </w:tc>
      </w:tr>
      <w:tr w:rsidR="007031C8" w:rsidRPr="00DE162E">
        <w:trPr>
          <w:tblCellSpacing w:w="15" w:type="dxa"/>
        </w:trPr>
        <w:tc>
          <w:tcPr>
            <w:tcW w:w="643"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2</w:t>
            </w:r>
          </w:p>
        </w:tc>
        <w:tc>
          <w:tcPr>
            <w:tcW w:w="4306"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 xml:space="preserve">Calculate the parental income test reduction amount (See </w:t>
            </w:r>
            <w:hyperlink w:anchor="_6.4.2_Parental_income" w:history="1">
              <w:r w:rsidRPr="004343D9">
                <w:rPr>
                  <w:rStyle w:val="Hyperlink"/>
                  <w:rFonts w:ascii="Calibri" w:hAnsi="Calibri"/>
                </w:rPr>
                <w:t>6.4.2</w:t>
              </w:r>
            </w:hyperlink>
            <w:r w:rsidRPr="004343D9">
              <w:rPr>
                <w:rFonts w:ascii="Calibri" w:hAnsi="Calibri"/>
              </w:rPr>
              <w:t xml:space="preserve"> below).</w:t>
            </w:r>
          </w:p>
        </w:tc>
      </w:tr>
      <w:tr w:rsidR="007031C8" w:rsidRPr="00DE162E">
        <w:trPr>
          <w:tblCellSpacing w:w="15" w:type="dxa"/>
        </w:trPr>
        <w:tc>
          <w:tcPr>
            <w:tcW w:w="643" w:type="pct"/>
            <w:tcBorders>
              <w:top w:val="nil"/>
              <w:left w:val="single" w:sz="8" w:space="0" w:color="4F81BD"/>
              <w:bottom w:val="nil"/>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 xml:space="preserve">3 </w:t>
            </w:r>
          </w:p>
        </w:tc>
        <w:tc>
          <w:tcPr>
            <w:tcW w:w="4306" w:type="pct"/>
            <w:tcBorders>
              <w:top w:val="nil"/>
              <w:left w:val="nil"/>
              <w:bottom w:val="nil"/>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Reduce the maximum fortnightly payment rate (from Step 1) by parental income test reduction amount (Step 2).</w:t>
            </w:r>
          </w:p>
        </w:tc>
      </w:tr>
      <w:tr w:rsidR="007031C8" w:rsidRPr="00DE162E">
        <w:trPr>
          <w:tblCellSpacing w:w="15" w:type="dxa"/>
        </w:trPr>
        <w:tc>
          <w:tcPr>
            <w:tcW w:w="643"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4</w:t>
            </w:r>
          </w:p>
        </w:tc>
        <w:tc>
          <w:tcPr>
            <w:tcW w:w="4306"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Is the parental income test reduction amount equal to or greater than the maximum fortnightly payment rate for the Additional Boarding Allowance?</w:t>
            </w:r>
          </w:p>
          <w:p w:rsidR="007031C8" w:rsidRPr="00DE162E" w:rsidRDefault="004343D9">
            <w:pPr>
              <w:numPr>
                <w:ilvl w:val="0"/>
                <w:numId w:val="21"/>
              </w:numPr>
              <w:rPr>
                <w:rFonts w:ascii="Calibri" w:hAnsi="Calibri"/>
              </w:rPr>
            </w:pPr>
            <w:r w:rsidRPr="004343D9">
              <w:rPr>
                <w:rFonts w:ascii="Calibri" w:hAnsi="Calibri"/>
              </w:rPr>
              <w:t>If YES, no Additional Boarding Allowance is payable.</w:t>
            </w:r>
          </w:p>
          <w:p w:rsidR="007031C8" w:rsidRPr="00DE162E" w:rsidRDefault="004343D9">
            <w:pPr>
              <w:numPr>
                <w:ilvl w:val="0"/>
                <w:numId w:val="21"/>
              </w:numPr>
              <w:rPr>
                <w:rFonts w:ascii="Calibri" w:hAnsi="Calibri"/>
              </w:rPr>
            </w:pPr>
            <w:r w:rsidRPr="004343D9">
              <w:rPr>
                <w:rFonts w:ascii="Calibri" w:hAnsi="Calibri"/>
              </w:rPr>
              <w:t>If NO, the amount from Step 3 is the fortnightly Additional Boarding Allowance payable for the student, subject to the amount of their boarding costs. (</w:t>
            </w:r>
            <w:proofErr w:type="gramStart"/>
            <w:r w:rsidRPr="004343D9">
              <w:rPr>
                <w:rFonts w:ascii="Calibri" w:hAnsi="Calibri"/>
              </w:rPr>
              <w:t>see</w:t>
            </w:r>
            <w:proofErr w:type="gramEnd"/>
            <w:r w:rsidRPr="004343D9">
              <w:rPr>
                <w:rFonts w:ascii="Calibri" w:hAnsi="Calibri"/>
              </w:rPr>
              <w:t xml:space="preserve"> </w:t>
            </w:r>
            <w:hyperlink w:anchor="_Boarding_costs" w:history="1">
              <w:r w:rsidRPr="004343D9">
                <w:rPr>
                  <w:rStyle w:val="Hyperlink"/>
                  <w:rFonts w:ascii="Calibri" w:hAnsi="Calibri"/>
                </w:rPr>
                <w:t>5.2.2</w:t>
              </w:r>
            </w:hyperlink>
            <w:r w:rsidRPr="004343D9">
              <w:rPr>
                <w:rFonts w:ascii="Calibri" w:hAnsi="Calibri"/>
              </w:rPr>
              <w:t xml:space="preserve">). </w:t>
            </w:r>
          </w:p>
        </w:tc>
      </w:tr>
    </w:tbl>
    <w:p w:rsidR="007031C8" w:rsidRPr="00DE162E" w:rsidRDefault="007031C8">
      <w:pPr>
        <w:pStyle w:val="Heading3"/>
        <w:rPr>
          <w:rFonts w:ascii="Calibri" w:hAnsi="Calibri"/>
        </w:rPr>
      </w:pPr>
    </w:p>
    <w:p w:rsidR="007031C8" w:rsidRPr="00DE162E" w:rsidRDefault="004343D9">
      <w:pPr>
        <w:pStyle w:val="Heading3"/>
        <w:rPr>
          <w:rFonts w:ascii="Calibri" w:hAnsi="Calibri"/>
        </w:rPr>
      </w:pPr>
      <w:bookmarkStart w:id="1379" w:name="_6.4.2_Parental_income"/>
      <w:bookmarkStart w:id="1380" w:name="_Toc264368504"/>
      <w:bookmarkStart w:id="1381" w:name="_Toc387754175"/>
      <w:bookmarkEnd w:id="1379"/>
      <w:r w:rsidRPr="004343D9">
        <w:rPr>
          <w:rFonts w:ascii="Calibri" w:hAnsi="Calibri"/>
        </w:rPr>
        <w:t>6.4.2 Parental income test reduction amount</w:t>
      </w:r>
      <w:bookmarkEnd w:id="1380"/>
      <w:bookmarkEnd w:id="1381"/>
    </w:p>
    <w:p w:rsidR="007031C8" w:rsidRPr="00DE162E" w:rsidRDefault="004343D9">
      <w:pPr>
        <w:rPr>
          <w:rFonts w:ascii="Calibri" w:hAnsi="Calibri"/>
        </w:rPr>
      </w:pPr>
      <w:r w:rsidRPr="004343D9">
        <w:rPr>
          <w:rFonts w:ascii="Calibri" w:hAnsi="Calibri"/>
        </w:rPr>
        <w:t>The following table shows the steps involved in calculating the parental income test reduction amount.</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000" w:firstRow="0" w:lastRow="0" w:firstColumn="0" w:lastColumn="0" w:noHBand="0" w:noVBand="0"/>
      </w:tblPr>
      <w:tblGrid>
        <w:gridCol w:w="1176"/>
        <w:gridCol w:w="7617"/>
      </w:tblGrid>
      <w:tr w:rsidR="007031C8" w:rsidRPr="00DE162E">
        <w:trPr>
          <w:tblCellSpacing w:w="15" w:type="dxa"/>
        </w:trPr>
        <w:tc>
          <w:tcPr>
            <w:tcW w:w="650" w:type="pct"/>
            <w:shd w:val="clear" w:color="auto" w:fill="4F81BD"/>
            <w:tcMar>
              <w:top w:w="0" w:type="dxa"/>
              <w:left w:w="108" w:type="dxa"/>
              <w:bottom w:w="0" w:type="dxa"/>
              <w:right w:w="108" w:type="dxa"/>
            </w:tcMar>
            <w:vAlign w:val="center"/>
          </w:tcPr>
          <w:p w:rsidR="007031C8" w:rsidRPr="00DE162E" w:rsidRDefault="004343D9">
            <w:pPr>
              <w:rPr>
                <w:rFonts w:ascii="Calibri" w:hAnsi="Calibri"/>
              </w:rPr>
            </w:pPr>
            <w:r w:rsidRPr="004343D9">
              <w:rPr>
                <w:rFonts w:ascii="Calibri" w:hAnsi="Calibri"/>
              </w:rPr>
              <w:t xml:space="preserve">Step </w:t>
            </w:r>
          </w:p>
        </w:tc>
        <w:tc>
          <w:tcPr>
            <w:tcW w:w="4350" w:type="pct"/>
            <w:shd w:val="clear" w:color="auto" w:fill="4F81BD"/>
            <w:tcMar>
              <w:top w:w="0" w:type="dxa"/>
              <w:left w:w="108" w:type="dxa"/>
              <w:bottom w:w="0" w:type="dxa"/>
              <w:right w:w="108" w:type="dxa"/>
            </w:tcMar>
            <w:vAlign w:val="center"/>
          </w:tcPr>
          <w:p w:rsidR="007031C8" w:rsidRPr="00DE162E" w:rsidRDefault="004343D9">
            <w:pPr>
              <w:rPr>
                <w:rFonts w:ascii="Calibri" w:hAnsi="Calibri"/>
              </w:rPr>
            </w:pPr>
            <w:r w:rsidRPr="004343D9">
              <w:rPr>
                <w:rFonts w:ascii="Calibri" w:hAnsi="Calibri"/>
              </w:rPr>
              <w:t xml:space="preserve">Action </w:t>
            </w:r>
          </w:p>
        </w:tc>
      </w:tr>
      <w:tr w:rsidR="007031C8" w:rsidRPr="00DE162E">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 xml:space="preserve">1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 xml:space="preserve">Determine whether the base tax year or current tax year should apply. </w:t>
            </w:r>
          </w:p>
        </w:tc>
      </w:tr>
      <w:tr w:rsidR="007031C8" w:rsidRPr="00DE162E">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 xml:space="preserve">2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 xml:space="preserve">Determine the combined parental income for that year. </w:t>
            </w:r>
          </w:p>
        </w:tc>
      </w:tr>
      <w:tr w:rsidR="007031C8" w:rsidRPr="00DE162E">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 xml:space="preserve">3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 xml:space="preserve">Determine the parental income free area. </w:t>
            </w:r>
          </w:p>
        </w:tc>
      </w:tr>
      <w:tr w:rsidR="007031C8" w:rsidRPr="00DE162E">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4</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 xml:space="preserve">Determine the pool of children in the family who are subject to the Parental Income Test using the same parental income.  This comprises a </w:t>
            </w:r>
            <w:hyperlink w:anchor="dependentchild" w:history="1">
              <w:r w:rsidRPr="004343D9">
                <w:rPr>
                  <w:rStyle w:val="Hyperlink"/>
                  <w:rFonts w:ascii="Calibri" w:hAnsi="Calibri"/>
                </w:rPr>
                <w:t>dependent child</w:t>
              </w:r>
            </w:hyperlink>
            <w:r w:rsidRPr="004343D9">
              <w:rPr>
                <w:rFonts w:ascii="Calibri" w:hAnsi="Calibri"/>
              </w:rPr>
              <w:t xml:space="preserve"> who is a:</w:t>
            </w:r>
          </w:p>
          <w:p w:rsidR="007031C8" w:rsidRPr="00DE162E" w:rsidRDefault="004343D9" w:rsidP="002632CE">
            <w:pPr>
              <w:spacing w:after="0"/>
              <w:rPr>
                <w:rFonts w:ascii="Calibri" w:hAnsi="Calibri"/>
              </w:rPr>
            </w:pPr>
            <w:r w:rsidRPr="004343D9">
              <w:rPr>
                <w:rFonts w:ascii="Calibri" w:hAnsi="Calibri"/>
              </w:rPr>
              <w:t>- Assistance for Isolated Children Additional Boarding Allowance student (this includes the student in the previous table);</w:t>
            </w:r>
          </w:p>
          <w:p w:rsidR="007031C8" w:rsidRPr="00DE162E" w:rsidRDefault="004343D9" w:rsidP="002632CE">
            <w:pPr>
              <w:spacing w:after="0"/>
              <w:rPr>
                <w:rFonts w:ascii="Calibri" w:hAnsi="Calibri"/>
              </w:rPr>
            </w:pPr>
            <w:r w:rsidRPr="004343D9">
              <w:rPr>
                <w:rFonts w:ascii="Calibri" w:hAnsi="Calibri"/>
              </w:rPr>
              <w:t>- dependent ABSTUDY Living Allowance student or apprentice;</w:t>
            </w:r>
          </w:p>
          <w:p w:rsidR="007031C8" w:rsidRPr="00DE162E" w:rsidRDefault="004343D9" w:rsidP="002632CE">
            <w:pPr>
              <w:spacing w:after="0"/>
              <w:rPr>
                <w:rFonts w:ascii="Calibri" w:hAnsi="Calibri"/>
              </w:rPr>
            </w:pPr>
            <w:r w:rsidRPr="004343D9">
              <w:rPr>
                <w:rFonts w:ascii="Calibri" w:hAnsi="Calibri"/>
              </w:rPr>
              <w:t>- dependent ABSTUDY Group 2 School Fees Allowance (means-tested component) student;</w:t>
            </w:r>
          </w:p>
          <w:p w:rsidR="00E76179" w:rsidRDefault="004343D9" w:rsidP="002632CE">
            <w:pPr>
              <w:spacing w:after="0"/>
              <w:rPr>
                <w:rFonts w:ascii="Calibri" w:hAnsi="Calibri"/>
              </w:rPr>
            </w:pPr>
            <w:r w:rsidRPr="004343D9">
              <w:rPr>
                <w:rFonts w:ascii="Calibri" w:hAnsi="Calibri"/>
              </w:rPr>
              <w:t>- dependent Youth Allowance claimant or recipient</w:t>
            </w:r>
          </w:p>
          <w:p w:rsidR="007031C8" w:rsidRDefault="00E76179" w:rsidP="002632CE">
            <w:pPr>
              <w:pStyle w:val="tabletextarial-left"/>
              <w:spacing w:after="0"/>
              <w:rPr>
                <w:rFonts w:ascii="Calibri" w:hAnsi="Calibri"/>
              </w:rPr>
            </w:pPr>
            <w:r w:rsidRPr="00E76179">
              <w:rPr>
                <w:rFonts w:asciiTheme="minorHAnsi" w:hAnsiTheme="minorHAnsi"/>
              </w:rPr>
              <w:t>- F</w:t>
            </w:r>
            <w:r>
              <w:rPr>
                <w:rFonts w:asciiTheme="minorHAnsi" w:hAnsiTheme="minorHAnsi"/>
              </w:rPr>
              <w:t xml:space="preserve">amily </w:t>
            </w:r>
            <w:r w:rsidRPr="00E76179">
              <w:rPr>
                <w:rFonts w:asciiTheme="minorHAnsi" w:hAnsiTheme="minorHAnsi"/>
              </w:rPr>
              <w:t>T</w:t>
            </w:r>
            <w:r>
              <w:rPr>
                <w:rFonts w:asciiTheme="minorHAnsi" w:hAnsiTheme="minorHAnsi"/>
              </w:rPr>
              <w:t xml:space="preserve">ax </w:t>
            </w:r>
            <w:r w:rsidRPr="00E76179">
              <w:rPr>
                <w:rFonts w:asciiTheme="minorHAnsi" w:hAnsiTheme="minorHAnsi"/>
              </w:rPr>
              <w:t>B</w:t>
            </w:r>
            <w:r>
              <w:rPr>
                <w:rFonts w:asciiTheme="minorHAnsi" w:hAnsiTheme="minorHAnsi"/>
              </w:rPr>
              <w:t>enefit</w:t>
            </w:r>
            <w:r w:rsidRPr="00E76179">
              <w:rPr>
                <w:rFonts w:asciiTheme="minorHAnsi" w:hAnsiTheme="minorHAnsi"/>
              </w:rPr>
              <w:t xml:space="preserve"> child aged 16 </w:t>
            </w:r>
            <w:r w:rsidR="007B09D0">
              <w:rPr>
                <w:rFonts w:asciiTheme="minorHAnsi" w:hAnsiTheme="minorHAnsi"/>
              </w:rPr>
              <w:t>to 19</w:t>
            </w:r>
            <w:r w:rsidRPr="00E76179">
              <w:rPr>
                <w:rFonts w:asciiTheme="minorHAnsi" w:hAnsiTheme="minorHAnsi"/>
              </w:rPr>
              <w:t xml:space="preserve"> who is a full-time secondary</w:t>
            </w:r>
            <w:r w:rsidR="00786AA5">
              <w:rPr>
                <w:rFonts w:asciiTheme="minorHAnsi" w:hAnsiTheme="minorHAnsi"/>
              </w:rPr>
              <w:t xml:space="preserve"> or equivalent </w:t>
            </w:r>
            <w:r w:rsidRPr="00E76179">
              <w:rPr>
                <w:rFonts w:asciiTheme="minorHAnsi" w:hAnsiTheme="minorHAnsi"/>
              </w:rPr>
              <w:t xml:space="preserve">student as defined in the </w:t>
            </w:r>
            <w:hyperlink r:id="rId41" w:tooltip="A New Tax System (Family Assistance) Act 1999" w:history="1">
              <w:r w:rsidRPr="00EC11F6">
                <w:rPr>
                  <w:rFonts w:asciiTheme="minorHAnsi" w:hAnsiTheme="minorHAnsi"/>
                  <w:i/>
                  <w:color w:val="0000FF"/>
                  <w:u w:val="single"/>
                </w:rPr>
                <w:t>Family Assistance Act</w:t>
              </w:r>
            </w:hyperlink>
            <w:r w:rsidR="00786AA5" w:rsidRPr="00EC11F6">
              <w:rPr>
                <w:rFonts w:asciiTheme="minorHAnsi" w:hAnsiTheme="minorHAnsi"/>
                <w:i/>
              </w:rPr>
              <w:t xml:space="preserve"> </w:t>
            </w:r>
            <w:r w:rsidR="00786AA5">
              <w:rPr>
                <w:rFonts w:asciiTheme="minorHAnsi" w:hAnsiTheme="minorHAnsi"/>
              </w:rPr>
              <w:t xml:space="preserve">(except where </w:t>
            </w:r>
            <w:r w:rsidR="00EC11F6">
              <w:rPr>
                <w:rFonts w:asciiTheme="minorHAnsi" w:hAnsiTheme="minorHAnsi"/>
              </w:rPr>
              <w:t xml:space="preserve">the child </w:t>
            </w:r>
            <w:r w:rsidR="00A7211B">
              <w:rPr>
                <w:rFonts w:asciiTheme="minorHAnsi" w:hAnsiTheme="minorHAnsi"/>
              </w:rPr>
              <w:t>attracts</w:t>
            </w:r>
            <w:r w:rsidR="00EC11F6">
              <w:rPr>
                <w:rFonts w:asciiTheme="minorHAnsi" w:hAnsiTheme="minorHAnsi"/>
              </w:rPr>
              <w:t xml:space="preserve"> </w:t>
            </w:r>
            <w:r w:rsidR="00A7211B">
              <w:rPr>
                <w:rFonts w:asciiTheme="minorHAnsi" w:hAnsiTheme="minorHAnsi"/>
              </w:rPr>
              <w:t xml:space="preserve">the </w:t>
            </w:r>
            <w:r w:rsidR="00786AA5">
              <w:rPr>
                <w:rFonts w:asciiTheme="minorHAnsi" w:hAnsiTheme="minorHAnsi"/>
              </w:rPr>
              <w:t>Additional Boarding Allowance</w:t>
            </w:r>
            <w:r w:rsidR="00F3013C">
              <w:rPr>
                <w:rFonts w:asciiTheme="minorHAnsi" w:hAnsiTheme="minorHAnsi"/>
              </w:rPr>
              <w:t>)</w:t>
            </w:r>
            <w:r w:rsidR="004343D9" w:rsidRPr="004343D9">
              <w:rPr>
                <w:rFonts w:ascii="Calibri" w:hAnsi="Calibri"/>
              </w:rPr>
              <w:t>.</w:t>
            </w:r>
          </w:p>
          <w:p w:rsidR="00E76179" w:rsidRPr="00DE162E" w:rsidRDefault="00E76179" w:rsidP="00E76179">
            <w:pPr>
              <w:pStyle w:val="tabletextarial-left"/>
              <w:rPr>
                <w:rFonts w:ascii="Calibri" w:hAnsi="Calibri"/>
              </w:rPr>
            </w:pPr>
          </w:p>
        </w:tc>
      </w:tr>
      <w:tr w:rsidR="007031C8" w:rsidRPr="00DE162E">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5</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6E01A1" w:rsidRDefault="006E01A1">
            <w:pPr>
              <w:rPr>
                <w:rFonts w:ascii="Calibri" w:hAnsi="Calibri"/>
              </w:rPr>
            </w:pPr>
          </w:p>
          <w:p w:rsidR="006E01A1" w:rsidRPr="00CF28C3" w:rsidRDefault="00DE5CF9" w:rsidP="006E01A1">
            <w:pPr>
              <w:spacing w:after="0"/>
              <w:rPr>
                <w:rFonts w:ascii="Calibri" w:hAnsi="Calibri" w:cs="Calibri"/>
                <w:color w:val="000000"/>
                <w:szCs w:val="24"/>
                <w:lang w:val="en-AU" w:eastAsia="en-AU"/>
              </w:rPr>
            </w:pPr>
            <w:r w:rsidRPr="00DE5CF9">
              <w:rPr>
                <w:rFonts w:ascii="Calibri" w:hAnsi="Calibri" w:cs="Calibri"/>
                <w:color w:val="000000"/>
                <w:szCs w:val="24"/>
                <w:lang w:val="en-AU" w:eastAsia="en-AU"/>
              </w:rPr>
              <w:t>Add together the maximum fortnightly payment rates of the children identified in Step 4.  This comprises:</w:t>
            </w:r>
          </w:p>
          <w:p w:rsidR="006E01A1" w:rsidRPr="00CF28C3" w:rsidRDefault="00DE5CF9" w:rsidP="00D47414">
            <w:pPr>
              <w:numPr>
                <w:ilvl w:val="0"/>
                <w:numId w:val="37"/>
              </w:numPr>
              <w:spacing w:before="100" w:beforeAutospacing="1" w:after="100" w:afterAutospacing="1"/>
              <w:ind w:left="300"/>
              <w:rPr>
                <w:rFonts w:ascii="Calibri" w:hAnsi="Calibri" w:cs="Calibri"/>
                <w:color w:val="000000"/>
                <w:szCs w:val="24"/>
                <w:lang w:val="en-AU" w:eastAsia="en-AU"/>
              </w:rPr>
            </w:pPr>
            <w:r w:rsidRPr="00DE5CF9">
              <w:rPr>
                <w:rFonts w:ascii="Calibri" w:hAnsi="Calibri" w:cs="Calibri"/>
                <w:color w:val="000000"/>
                <w:szCs w:val="24"/>
                <w:lang w:val="en-AU" w:eastAsia="en-AU"/>
              </w:rPr>
              <w:t>sum of the basic benefit of ABSTUDY Living Allowance or Youth Allowance; and</w:t>
            </w:r>
          </w:p>
          <w:p w:rsidR="006E01A1" w:rsidRPr="00CF28C3" w:rsidRDefault="00DE5CF9" w:rsidP="006E01A1">
            <w:pPr>
              <w:numPr>
                <w:ilvl w:val="0"/>
                <w:numId w:val="37"/>
              </w:numPr>
              <w:spacing w:before="100" w:beforeAutospacing="1" w:after="100" w:afterAutospacing="1"/>
              <w:ind w:left="300"/>
              <w:rPr>
                <w:rFonts w:ascii="Calibri" w:hAnsi="Calibri" w:cs="Calibri"/>
                <w:color w:val="000000"/>
                <w:szCs w:val="24"/>
                <w:lang w:val="en-AU" w:eastAsia="en-AU"/>
              </w:rPr>
            </w:pPr>
            <w:r w:rsidRPr="00DE5CF9">
              <w:rPr>
                <w:rFonts w:ascii="Calibri" w:hAnsi="Calibri" w:cs="Calibri"/>
                <w:color w:val="000000"/>
                <w:szCs w:val="24"/>
                <w:lang w:val="en-AU" w:eastAsia="en-AU"/>
              </w:rPr>
              <w:t>Youth Disability Supplement if applicable; and</w:t>
            </w:r>
          </w:p>
          <w:p w:rsidR="006E01A1" w:rsidRPr="00CF28C3" w:rsidRDefault="00DE5CF9" w:rsidP="006E01A1">
            <w:pPr>
              <w:numPr>
                <w:ilvl w:val="0"/>
                <w:numId w:val="37"/>
              </w:numPr>
              <w:spacing w:before="100" w:beforeAutospacing="1" w:after="100" w:afterAutospacing="1"/>
              <w:ind w:left="300"/>
              <w:rPr>
                <w:rFonts w:ascii="Calibri" w:hAnsi="Calibri" w:cs="Calibri"/>
                <w:color w:val="000000"/>
                <w:szCs w:val="24"/>
                <w:lang w:val="en-AU" w:eastAsia="en-AU"/>
              </w:rPr>
            </w:pPr>
            <w:r w:rsidRPr="00DE5CF9">
              <w:rPr>
                <w:rFonts w:ascii="Calibri" w:hAnsi="Calibri" w:cs="Calibri"/>
                <w:color w:val="000000"/>
                <w:szCs w:val="24"/>
                <w:lang w:val="en-AU" w:eastAsia="en-AU"/>
              </w:rPr>
              <w:t>Rent Assistance and/or Pharmaceutical Allowance if applicable; and</w:t>
            </w:r>
          </w:p>
          <w:p w:rsidR="006E01A1" w:rsidRPr="00CF28C3" w:rsidRDefault="00DE5CF9" w:rsidP="006E01A1">
            <w:pPr>
              <w:numPr>
                <w:ilvl w:val="0"/>
                <w:numId w:val="37"/>
              </w:numPr>
              <w:spacing w:before="100" w:beforeAutospacing="1" w:after="100" w:afterAutospacing="1"/>
              <w:ind w:left="300"/>
              <w:rPr>
                <w:rFonts w:ascii="Calibri" w:hAnsi="Calibri" w:cs="Calibri"/>
                <w:color w:val="000000"/>
                <w:szCs w:val="24"/>
                <w:lang w:val="en-AU" w:eastAsia="en-AU"/>
              </w:rPr>
            </w:pPr>
            <w:r w:rsidRPr="00DE5CF9">
              <w:rPr>
                <w:rFonts w:ascii="Calibri" w:hAnsi="Calibri" w:cs="Calibri"/>
                <w:color w:val="000000"/>
                <w:szCs w:val="24"/>
                <w:lang w:val="en-AU" w:eastAsia="en-AU"/>
              </w:rPr>
              <w:t xml:space="preserve">full means-test component of ABSTUDY Group 2 School Fees Allowance; and </w:t>
            </w:r>
          </w:p>
          <w:p w:rsidR="00786AA5" w:rsidRDefault="00DE5CF9" w:rsidP="006E01A1">
            <w:pPr>
              <w:numPr>
                <w:ilvl w:val="0"/>
                <w:numId w:val="37"/>
              </w:numPr>
              <w:spacing w:before="100" w:beforeAutospacing="1" w:after="100" w:afterAutospacing="1"/>
              <w:ind w:left="300"/>
              <w:rPr>
                <w:rFonts w:ascii="Calibri" w:hAnsi="Calibri" w:cs="Calibri"/>
                <w:color w:val="000000"/>
                <w:szCs w:val="24"/>
                <w:lang w:val="en-AU" w:eastAsia="en-AU"/>
              </w:rPr>
            </w:pPr>
            <w:r w:rsidRPr="00DE5CF9">
              <w:rPr>
                <w:rFonts w:ascii="Calibri" w:hAnsi="Calibri" w:cs="Calibri"/>
                <w:color w:val="000000"/>
                <w:szCs w:val="24"/>
                <w:lang w:val="en-AU" w:eastAsia="en-AU"/>
              </w:rPr>
              <w:t>Assistance for Isolated Children Additional Boarding Allowance up to the actual rate payable prior to any reduction due to income</w:t>
            </w:r>
          </w:p>
          <w:p w:rsidR="006E01A1" w:rsidRPr="00CF28C3" w:rsidRDefault="00786AA5" w:rsidP="006E01A1">
            <w:pPr>
              <w:numPr>
                <w:ilvl w:val="0"/>
                <w:numId w:val="37"/>
              </w:numPr>
              <w:spacing w:before="100" w:beforeAutospacing="1" w:after="100" w:afterAutospacing="1"/>
              <w:ind w:left="300"/>
              <w:rPr>
                <w:rFonts w:ascii="Calibri" w:hAnsi="Calibri" w:cs="Calibri"/>
                <w:color w:val="000000"/>
                <w:szCs w:val="24"/>
                <w:lang w:val="en-AU" w:eastAsia="en-AU"/>
              </w:rPr>
            </w:pPr>
            <w:r>
              <w:rPr>
                <w:rFonts w:ascii="Calibri" w:hAnsi="Calibri" w:cs="Calibri"/>
                <w:color w:val="000000"/>
                <w:szCs w:val="24"/>
                <w:lang w:val="en-AU" w:eastAsia="en-AU"/>
              </w:rPr>
              <w:t>Family Tax Benefit Part A for the child</w:t>
            </w:r>
            <w:r w:rsidR="00A7211B">
              <w:rPr>
                <w:rFonts w:ascii="Calibri" w:hAnsi="Calibri" w:cs="Calibri"/>
                <w:color w:val="000000"/>
                <w:szCs w:val="24"/>
                <w:lang w:val="en-AU" w:eastAsia="en-AU"/>
              </w:rPr>
              <w:t xml:space="preserve"> is the same as the maximum dependent at home rate of Youth Allowance</w:t>
            </w:r>
            <w:r w:rsidR="00DE5CF9" w:rsidRPr="00DE5CF9">
              <w:rPr>
                <w:rFonts w:ascii="Calibri" w:hAnsi="Calibri" w:cs="Calibri"/>
                <w:color w:val="000000"/>
                <w:szCs w:val="24"/>
                <w:lang w:val="en-AU" w:eastAsia="en-AU"/>
              </w:rPr>
              <w:t>.</w:t>
            </w:r>
          </w:p>
          <w:p w:rsidR="00BD5F01" w:rsidRDefault="00DE5CF9">
            <w:pPr>
              <w:spacing w:after="0"/>
              <w:rPr>
                <w:rFonts w:ascii="Calibri" w:hAnsi="Calibri" w:cs="Calibri"/>
                <w:color w:val="000000"/>
                <w:szCs w:val="24"/>
                <w:lang w:val="en-AU" w:eastAsia="en-AU"/>
              </w:rPr>
            </w:pPr>
            <w:r w:rsidRPr="00DE5CF9">
              <w:rPr>
                <w:rFonts w:ascii="Calibri" w:hAnsi="Calibri" w:cs="Calibri"/>
                <w:color w:val="000000"/>
                <w:szCs w:val="24"/>
                <w:lang w:val="en-AU" w:eastAsia="en-AU"/>
              </w:rPr>
              <w:t>This is the pooled maximum fortnightly payment rate.</w:t>
            </w:r>
          </w:p>
          <w:p w:rsidR="006E01A1" w:rsidRPr="00DE162E" w:rsidRDefault="006E01A1">
            <w:pPr>
              <w:rPr>
                <w:rFonts w:ascii="Calibri" w:hAnsi="Calibri"/>
              </w:rPr>
            </w:pPr>
          </w:p>
        </w:tc>
      </w:tr>
      <w:tr w:rsidR="007031C8" w:rsidRPr="00DE162E">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6</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Does the combined parental income exceed the parental income free area?</w:t>
            </w:r>
          </w:p>
          <w:p w:rsidR="007031C8" w:rsidRPr="00DE162E" w:rsidRDefault="004343D9">
            <w:pPr>
              <w:rPr>
                <w:rFonts w:ascii="Calibri" w:hAnsi="Calibri"/>
              </w:rPr>
            </w:pPr>
            <w:r w:rsidRPr="004343D9">
              <w:rPr>
                <w:rFonts w:ascii="Calibri" w:hAnsi="Calibri"/>
              </w:rPr>
              <w:t>- If NO, the test does not affect the student's maximum rate of AIC Additional Boarding Allowance.</w:t>
            </w:r>
          </w:p>
          <w:p w:rsidR="007031C8" w:rsidRPr="00DE162E" w:rsidRDefault="004343D9">
            <w:pPr>
              <w:rPr>
                <w:rFonts w:ascii="Calibri" w:hAnsi="Calibri"/>
              </w:rPr>
            </w:pPr>
            <w:r w:rsidRPr="004343D9">
              <w:rPr>
                <w:rFonts w:ascii="Calibri" w:hAnsi="Calibri"/>
              </w:rPr>
              <w:t>- If YES, subtract the parental income free area from the combined parental income (from Step 2) and go to Step 7.</w:t>
            </w:r>
          </w:p>
        </w:tc>
      </w:tr>
      <w:tr w:rsidR="007031C8" w:rsidRPr="00DE162E">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7</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Divide the result from Step 6 by 130 (20% of the Step 6 amount, reduced to a fortnightly amount). This is the pooled parental reduction amount.</w:t>
            </w:r>
          </w:p>
        </w:tc>
      </w:tr>
      <w:tr w:rsidR="007031C8" w:rsidRPr="00DE162E">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8</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Divide the Assistan</w:t>
            </w:r>
            <w:r w:rsidR="00325788">
              <w:rPr>
                <w:rFonts w:ascii="Calibri" w:hAnsi="Calibri"/>
              </w:rPr>
              <w:t>ce</w:t>
            </w:r>
            <w:r w:rsidRPr="004343D9">
              <w:rPr>
                <w:rFonts w:ascii="Calibri" w:hAnsi="Calibri"/>
              </w:rPr>
              <w:t xml:space="preserve"> for Isolated Children Additional Boarding Allowance student’s maximum fortnightly payment rate by the pooled maximum </w:t>
            </w:r>
            <w:r w:rsidR="00FE6A4C">
              <w:rPr>
                <w:rFonts w:ascii="Calibri" w:hAnsi="Calibri"/>
              </w:rPr>
              <w:t xml:space="preserve">fortnightly </w:t>
            </w:r>
            <w:r w:rsidRPr="004343D9">
              <w:rPr>
                <w:rFonts w:ascii="Calibri" w:hAnsi="Calibri"/>
              </w:rPr>
              <w:t>payment rate (from Step 5).</w:t>
            </w:r>
          </w:p>
        </w:tc>
      </w:tr>
      <w:tr w:rsidR="007031C8" w:rsidRPr="00DE162E">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9</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Multiply the pooled parental reduction amount (from Step 7) by the amount calculated in Step 8.  This is the parental income test reduction amount to be used in Step 3 of the previous table in Parental Income Test.</w:t>
            </w:r>
          </w:p>
        </w:tc>
      </w:tr>
    </w:tbl>
    <w:p w:rsidR="007031C8" w:rsidRPr="00DE162E" w:rsidRDefault="007031C8">
      <w:pPr>
        <w:rPr>
          <w:rFonts w:ascii="Calibri" w:hAnsi="Calibri"/>
        </w:rPr>
      </w:pPr>
    </w:p>
    <w:p w:rsidR="007031C8" w:rsidRPr="00DE162E" w:rsidRDefault="004343D9">
      <w:pPr>
        <w:pStyle w:val="Heading2"/>
        <w:rPr>
          <w:rFonts w:ascii="Calibri" w:hAnsi="Calibri"/>
        </w:rPr>
      </w:pPr>
      <w:bookmarkStart w:id="1382" w:name="_6.4_Negative_gearing"/>
      <w:bookmarkStart w:id="1383" w:name="_Toc264368505"/>
      <w:bookmarkStart w:id="1384" w:name="_Toc387754176"/>
      <w:bookmarkEnd w:id="1382"/>
      <w:r w:rsidRPr="004343D9">
        <w:rPr>
          <w:rFonts w:ascii="Calibri" w:hAnsi="Calibri"/>
        </w:rPr>
        <w:t>6.5</w:t>
      </w:r>
      <w:r w:rsidRPr="004343D9">
        <w:rPr>
          <w:rFonts w:ascii="Calibri" w:hAnsi="Calibri"/>
        </w:rPr>
        <w:tab/>
      </w:r>
      <w:bookmarkEnd w:id="1373"/>
      <w:r w:rsidRPr="004343D9">
        <w:rPr>
          <w:rFonts w:ascii="Calibri" w:hAnsi="Calibri"/>
        </w:rPr>
        <w:t>Total Net Investment Losses</w:t>
      </w:r>
      <w:bookmarkEnd w:id="1383"/>
      <w:bookmarkEnd w:id="1384"/>
    </w:p>
    <w:p w:rsidR="007031C8" w:rsidRPr="00DE162E" w:rsidRDefault="004343D9">
      <w:pPr>
        <w:keepNext/>
        <w:rPr>
          <w:rFonts w:ascii="Calibri" w:hAnsi="Calibri"/>
        </w:rPr>
      </w:pPr>
      <w:r w:rsidRPr="004343D9">
        <w:rPr>
          <w:rFonts w:ascii="Calibri" w:hAnsi="Calibri"/>
        </w:rPr>
        <w:t>This section outlines the use of an applicant’s Total Net Investment Loss (negative gearing) information in the Parental Income Test.</w:t>
      </w:r>
    </w:p>
    <w:p w:rsidR="007031C8" w:rsidRPr="00DE162E" w:rsidRDefault="007031C8">
      <w:pPr>
        <w:keepNext/>
        <w:rPr>
          <w:rFonts w:ascii="Calibri" w:hAnsi="Calibri"/>
        </w:rPr>
      </w:pPr>
    </w:p>
    <w:p w:rsidR="007031C8" w:rsidRPr="00DE162E" w:rsidRDefault="000568C8">
      <w:pPr>
        <w:pStyle w:val="BulletTab2"/>
        <w:keepNext/>
        <w:rPr>
          <w:rFonts w:ascii="Calibri" w:hAnsi="Calibri"/>
        </w:rPr>
      </w:pPr>
      <w:hyperlink w:anchor="_6.5.1_Effect_of" w:history="1">
        <w:bookmarkStart w:id="1385" w:name="_Hlt205709742"/>
        <w:bookmarkStart w:id="1386" w:name="_Hlt205709741"/>
        <w:r w:rsidR="004343D9" w:rsidRPr="004343D9">
          <w:rPr>
            <w:rStyle w:val="Hyperlink"/>
            <w:rFonts w:ascii="Calibri" w:hAnsi="Calibri"/>
          </w:rPr>
          <w:t>6.</w:t>
        </w:r>
        <w:bookmarkStart w:id="1387" w:name="_Hlt264034172"/>
        <w:r w:rsidR="004343D9" w:rsidRPr="004343D9">
          <w:rPr>
            <w:rStyle w:val="Hyperlink"/>
            <w:rFonts w:ascii="Calibri" w:hAnsi="Calibri"/>
          </w:rPr>
          <w:t>5</w:t>
        </w:r>
        <w:bookmarkEnd w:id="1387"/>
        <w:r w:rsidR="004343D9" w:rsidRPr="004343D9">
          <w:rPr>
            <w:rStyle w:val="Hyperlink"/>
            <w:rFonts w:ascii="Calibri" w:hAnsi="Calibri"/>
          </w:rPr>
          <w:t>.</w:t>
        </w:r>
        <w:bookmarkEnd w:id="1385"/>
        <w:bookmarkEnd w:id="1386"/>
        <w:r w:rsidR="004343D9" w:rsidRPr="004343D9">
          <w:rPr>
            <w:rStyle w:val="Hyperlink"/>
            <w:rFonts w:ascii="Calibri" w:hAnsi="Calibri"/>
          </w:rPr>
          <w:t>1</w:t>
        </w:r>
      </w:hyperlink>
      <w:r w:rsidR="004343D9" w:rsidRPr="004343D9">
        <w:rPr>
          <w:rFonts w:ascii="Calibri" w:hAnsi="Calibri"/>
        </w:rPr>
        <w:tab/>
        <w:t>Effect of total net investment losses</w:t>
      </w:r>
    </w:p>
    <w:p w:rsidR="007031C8" w:rsidRPr="00DE162E" w:rsidRDefault="000568C8">
      <w:pPr>
        <w:pStyle w:val="BulletTab2"/>
        <w:keepNext/>
        <w:rPr>
          <w:rFonts w:ascii="Calibri" w:hAnsi="Calibri"/>
        </w:rPr>
      </w:pPr>
      <w:hyperlink w:anchor="_6.5.2_Definitions" w:history="1">
        <w:bookmarkStart w:id="1388" w:name="_Hlt205709744"/>
        <w:r w:rsidR="004343D9" w:rsidRPr="004343D9">
          <w:rPr>
            <w:rStyle w:val="Hyperlink"/>
            <w:rFonts w:ascii="Calibri" w:hAnsi="Calibri"/>
          </w:rPr>
          <w:t>6.5.</w:t>
        </w:r>
        <w:bookmarkEnd w:id="1388"/>
        <w:r w:rsidR="004343D9" w:rsidRPr="004343D9">
          <w:rPr>
            <w:rStyle w:val="Hyperlink"/>
            <w:rFonts w:ascii="Calibri" w:hAnsi="Calibri"/>
          </w:rPr>
          <w:t>2</w:t>
        </w:r>
      </w:hyperlink>
      <w:r w:rsidR="004343D9" w:rsidRPr="004343D9">
        <w:rPr>
          <w:rFonts w:ascii="Calibri" w:hAnsi="Calibri"/>
        </w:rPr>
        <w:tab/>
        <w:t>Definitions</w:t>
      </w:r>
    </w:p>
    <w:p w:rsidR="007031C8" w:rsidRPr="00DE162E" w:rsidRDefault="000568C8">
      <w:pPr>
        <w:pStyle w:val="BulletTab2"/>
        <w:keepNext/>
        <w:rPr>
          <w:rFonts w:ascii="Calibri" w:hAnsi="Calibri"/>
        </w:rPr>
      </w:pPr>
      <w:hyperlink w:anchor="_6.5.3_Valuing_rental" w:history="1">
        <w:bookmarkStart w:id="1389" w:name="_Hlt219269578"/>
        <w:r w:rsidR="004343D9" w:rsidRPr="004343D9">
          <w:rPr>
            <w:rStyle w:val="Hyperlink"/>
            <w:rFonts w:ascii="Calibri" w:hAnsi="Calibri"/>
          </w:rPr>
          <w:t>6.5.</w:t>
        </w:r>
        <w:bookmarkStart w:id="1390" w:name="_Hlt205709748"/>
        <w:bookmarkEnd w:id="1389"/>
        <w:r w:rsidR="004343D9" w:rsidRPr="004343D9">
          <w:rPr>
            <w:rStyle w:val="Hyperlink"/>
            <w:rFonts w:ascii="Calibri" w:hAnsi="Calibri"/>
          </w:rPr>
          <w:t>3</w:t>
        </w:r>
        <w:bookmarkEnd w:id="1390"/>
      </w:hyperlink>
      <w:r w:rsidR="004343D9" w:rsidRPr="004343D9">
        <w:rPr>
          <w:rFonts w:ascii="Calibri" w:hAnsi="Calibri"/>
        </w:rPr>
        <w:tab/>
        <w:t>Valuing losses from rental properties and/or shares/investments</w:t>
      </w:r>
    </w:p>
    <w:p w:rsidR="007031C8" w:rsidRPr="00DE162E" w:rsidRDefault="000568C8">
      <w:pPr>
        <w:pStyle w:val="BulletTab2Last"/>
        <w:rPr>
          <w:rFonts w:ascii="Calibri" w:hAnsi="Calibri"/>
        </w:rPr>
      </w:pPr>
      <w:hyperlink w:anchor="_6.5.4_Self-declaration_and" w:history="1">
        <w:bookmarkStart w:id="1391" w:name="_Hlt205709753"/>
        <w:r w:rsidR="004343D9" w:rsidRPr="004343D9">
          <w:rPr>
            <w:rStyle w:val="Hyperlink"/>
            <w:rFonts w:ascii="Calibri" w:hAnsi="Calibri"/>
          </w:rPr>
          <w:t>6.5.</w:t>
        </w:r>
        <w:bookmarkEnd w:id="1391"/>
        <w:r w:rsidR="004343D9" w:rsidRPr="004343D9">
          <w:rPr>
            <w:rStyle w:val="Hyperlink"/>
            <w:rFonts w:ascii="Calibri" w:hAnsi="Calibri"/>
          </w:rPr>
          <w:t>4</w:t>
        </w:r>
      </w:hyperlink>
      <w:r w:rsidR="004343D9" w:rsidRPr="004343D9">
        <w:rPr>
          <w:rFonts w:ascii="Calibri" w:hAnsi="Calibri"/>
        </w:rPr>
        <w:tab/>
        <w:t>Self-declaration and compliance checks.</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392" w:name="_6.5.1_Effect_of"/>
      <w:bookmarkStart w:id="1393" w:name="_6.4.1_Effect_of_negative_gearing"/>
      <w:bookmarkStart w:id="1394" w:name="_Toc161552350"/>
      <w:bookmarkStart w:id="1395" w:name="_Toc234129473"/>
      <w:bookmarkStart w:id="1396" w:name="_Toc264368506"/>
      <w:bookmarkStart w:id="1397" w:name="_Toc387754177"/>
      <w:bookmarkEnd w:id="1392"/>
      <w:bookmarkEnd w:id="1393"/>
      <w:r w:rsidRPr="004343D9">
        <w:rPr>
          <w:rFonts w:ascii="Calibri" w:hAnsi="Calibri"/>
        </w:rPr>
        <w:t>6.5.1</w:t>
      </w:r>
      <w:r w:rsidRPr="004343D9">
        <w:rPr>
          <w:rFonts w:ascii="Calibri" w:hAnsi="Calibri"/>
        </w:rPr>
        <w:tab/>
        <w:t xml:space="preserve">Effect of </w:t>
      </w:r>
      <w:bookmarkEnd w:id="1394"/>
      <w:bookmarkEnd w:id="1395"/>
      <w:r w:rsidRPr="004343D9">
        <w:rPr>
          <w:rFonts w:ascii="Calibri" w:hAnsi="Calibri"/>
        </w:rPr>
        <w:t>total net investment losses</w:t>
      </w:r>
      <w:bookmarkEnd w:id="1396"/>
      <w:bookmarkEnd w:id="1397"/>
    </w:p>
    <w:p w:rsidR="007031C8" w:rsidRPr="00DE162E" w:rsidRDefault="004343D9">
      <w:pPr>
        <w:rPr>
          <w:rFonts w:ascii="Calibri" w:hAnsi="Calibri"/>
        </w:rPr>
      </w:pPr>
      <w:r w:rsidRPr="004343D9">
        <w:rPr>
          <w:rFonts w:ascii="Calibri" w:hAnsi="Calibri"/>
        </w:rPr>
        <w:t>An appl</w:t>
      </w:r>
      <w:bookmarkStart w:id="1398" w:name="_Hlt215299224"/>
      <w:bookmarkStart w:id="1399" w:name="_Hlt215299225"/>
      <w:r w:rsidRPr="004343D9">
        <w:rPr>
          <w:rFonts w:ascii="Calibri" w:hAnsi="Calibri"/>
        </w:rPr>
        <w:t>i</w:t>
      </w:r>
      <w:bookmarkEnd w:id="1398"/>
      <w:bookmarkEnd w:id="1399"/>
      <w:r w:rsidRPr="004343D9">
        <w:rPr>
          <w:rFonts w:ascii="Calibri" w:hAnsi="Calibri"/>
        </w:rPr>
        <w:t xml:space="preserve">cant or their </w:t>
      </w:r>
      <w:hyperlink w:anchor="Partner" w:history="1">
        <w:r w:rsidRPr="004343D9">
          <w:rPr>
            <w:rStyle w:val="Hyperlink"/>
            <w:rFonts w:ascii="Calibri" w:hAnsi="Calibri"/>
          </w:rPr>
          <w:t>par</w:t>
        </w:r>
        <w:bookmarkStart w:id="1400" w:name="_Hlt205709757"/>
        <w:r w:rsidRPr="004343D9">
          <w:rPr>
            <w:rStyle w:val="Hyperlink"/>
            <w:rFonts w:ascii="Calibri" w:hAnsi="Calibri"/>
          </w:rPr>
          <w:t>t</w:t>
        </w:r>
        <w:bookmarkEnd w:id="1400"/>
        <w:r w:rsidRPr="004343D9">
          <w:rPr>
            <w:rStyle w:val="Hyperlink"/>
            <w:rFonts w:ascii="Calibri" w:hAnsi="Calibri"/>
          </w:rPr>
          <w:t>ner</w:t>
        </w:r>
      </w:hyperlink>
      <w:r w:rsidRPr="004343D9">
        <w:rPr>
          <w:rFonts w:ascii="Calibri" w:hAnsi="Calibri"/>
        </w:rPr>
        <w:t xml:space="preserve"> who reduces their taxable income by claiming an investment loss (</w:t>
      </w:r>
      <w:proofErr w:type="spellStart"/>
      <w:r w:rsidRPr="004343D9">
        <w:rPr>
          <w:rFonts w:ascii="Calibri" w:hAnsi="Calibri"/>
        </w:rPr>
        <w:t>ie</w:t>
      </w:r>
      <w:proofErr w:type="spellEnd"/>
      <w:r w:rsidRPr="004343D9">
        <w:rPr>
          <w:rFonts w:ascii="Calibri" w:hAnsi="Calibri"/>
        </w:rPr>
        <w:t xml:space="preserve"> a </w:t>
      </w:r>
      <w:hyperlink w:anchor="TotalNetInvestmentLoss" w:history="1">
        <w:r w:rsidRPr="004343D9">
          <w:rPr>
            <w:rStyle w:val="Hyperlink"/>
            <w:rFonts w:ascii="Calibri" w:hAnsi="Calibri"/>
          </w:rPr>
          <w:t>total net investment loss</w:t>
        </w:r>
      </w:hyperlink>
      <w:r w:rsidRPr="004343D9">
        <w:rPr>
          <w:rFonts w:ascii="Calibri" w:hAnsi="Calibri"/>
        </w:rPr>
        <w:t xml:space="preserve">) against rental property or a financial investment </w:t>
      </w:r>
      <w:r w:rsidR="00BB0565">
        <w:rPr>
          <w:rFonts w:ascii="Calibri" w:hAnsi="Calibri"/>
        </w:rPr>
        <w:t xml:space="preserve">as part of their annual tax assessment </w:t>
      </w:r>
      <w:r w:rsidRPr="004343D9">
        <w:rPr>
          <w:rFonts w:ascii="Calibri" w:hAnsi="Calibri"/>
        </w:rPr>
        <w:t>will have to add back the value of the deduction (commonly known as ‘negative gearing’) for AIC Scheme purposes.</w:t>
      </w:r>
    </w:p>
    <w:p w:rsidR="007031C8" w:rsidRPr="00DE162E" w:rsidRDefault="004343D9">
      <w:pPr>
        <w:rPr>
          <w:rFonts w:ascii="Calibri" w:hAnsi="Calibri"/>
        </w:rPr>
      </w:pPr>
      <w:r w:rsidRPr="004343D9">
        <w:rPr>
          <w:rFonts w:ascii="Calibri" w:hAnsi="Calibri"/>
        </w:rPr>
        <w:t>These deductions are to be self-declared at the time of application by the applicant and their partner (if applicable).</w:t>
      </w:r>
    </w:p>
    <w:p w:rsidR="007031C8" w:rsidRPr="00DE162E" w:rsidRDefault="004343D9">
      <w:pPr>
        <w:rPr>
          <w:rFonts w:ascii="Calibri" w:hAnsi="Calibri"/>
        </w:rPr>
      </w:pPr>
      <w:r w:rsidRPr="004343D9">
        <w:rPr>
          <w:rFonts w:ascii="Calibri" w:hAnsi="Calibri"/>
        </w:rPr>
        <w:t>Investment and rental property losses flowing through to the individuals from property owned in a trust or company are not taken into account for AIC Scheme income testing.</w:t>
      </w:r>
    </w:p>
    <w:p w:rsidR="007031C8" w:rsidRPr="00DE162E" w:rsidRDefault="004343D9">
      <w:pPr>
        <w:rPr>
          <w:rFonts w:ascii="Calibri" w:hAnsi="Calibri"/>
        </w:rPr>
      </w:pPr>
      <w:r w:rsidRPr="004343D9">
        <w:rPr>
          <w:rFonts w:ascii="Calibri" w:hAnsi="Calibri"/>
        </w:rPr>
        <w:t xml:space="preserve">Any substantial changes in taxable income deductions resulting from negative gearing may warrant reassessment because of the effect on </w:t>
      </w:r>
      <w:hyperlink w:anchor="CurrentTaxYear" w:history="1">
        <w:r w:rsidR="007031C8" w:rsidRPr="00DE162E">
          <w:rPr>
            <w:rStyle w:val="Hyperlink"/>
            <w:rFonts w:ascii="Calibri" w:hAnsi="Calibri" w:cs="Calibri"/>
          </w:rPr>
          <w:t>current tax year</w:t>
        </w:r>
      </w:hyperlink>
      <w:r w:rsidRPr="004343D9">
        <w:rPr>
          <w:rFonts w:ascii="Calibri" w:hAnsi="Calibri"/>
        </w:rPr>
        <w:t xml:space="preserve"> or reverse current income.</w:t>
      </w:r>
    </w:p>
    <w:p w:rsidR="007031C8" w:rsidRPr="00DE162E" w:rsidRDefault="004343D9">
      <w:pPr>
        <w:pStyle w:val="Heading3"/>
        <w:rPr>
          <w:rFonts w:ascii="Calibri" w:hAnsi="Calibri"/>
        </w:rPr>
      </w:pPr>
      <w:bookmarkStart w:id="1401" w:name="_6.5.2_Definitions"/>
      <w:bookmarkStart w:id="1402" w:name="_6.4.2_Definitions"/>
      <w:bookmarkStart w:id="1403" w:name="_Toc234129474"/>
      <w:bookmarkStart w:id="1404" w:name="_Toc264368507"/>
      <w:bookmarkStart w:id="1405" w:name="_Toc387754178"/>
      <w:bookmarkStart w:id="1406" w:name="_Toc161552351"/>
      <w:bookmarkEnd w:id="1401"/>
      <w:bookmarkEnd w:id="1402"/>
      <w:r w:rsidRPr="004343D9">
        <w:rPr>
          <w:rFonts w:ascii="Calibri" w:hAnsi="Calibri"/>
        </w:rPr>
        <w:t>6.5.2</w:t>
      </w:r>
      <w:r w:rsidRPr="004343D9">
        <w:rPr>
          <w:rFonts w:ascii="Calibri" w:hAnsi="Calibri"/>
        </w:rPr>
        <w:tab/>
        <w:t>Definitions</w:t>
      </w:r>
      <w:bookmarkEnd w:id="1403"/>
      <w:bookmarkEnd w:id="1404"/>
      <w:bookmarkEnd w:id="1405"/>
    </w:p>
    <w:p w:rsidR="007031C8" w:rsidRPr="00DE162E" w:rsidRDefault="004343D9">
      <w:pPr>
        <w:pStyle w:val="Heading4"/>
        <w:rPr>
          <w:rFonts w:ascii="Calibri" w:hAnsi="Calibri"/>
        </w:rPr>
      </w:pPr>
      <w:bookmarkStart w:id="1407" w:name="_Toc234129475"/>
      <w:r w:rsidRPr="004343D9">
        <w:rPr>
          <w:rFonts w:ascii="Calibri" w:hAnsi="Calibri"/>
        </w:rPr>
        <w:t>Rental property</w:t>
      </w:r>
      <w:bookmarkEnd w:id="1406"/>
      <w:bookmarkEnd w:id="1407"/>
    </w:p>
    <w:p w:rsidR="007031C8" w:rsidRPr="00DE162E" w:rsidRDefault="004343D9">
      <w:pPr>
        <w:pStyle w:val="BulletIntro"/>
        <w:rPr>
          <w:rFonts w:ascii="Calibri" w:hAnsi="Calibri"/>
        </w:rPr>
      </w:pPr>
      <w:r w:rsidRPr="004343D9">
        <w:rPr>
          <w:rFonts w:ascii="Calibri" w:hAnsi="Calibri"/>
        </w:rPr>
        <w:t>Rental property owned by an individual person includes:</w:t>
      </w:r>
    </w:p>
    <w:p w:rsidR="007031C8" w:rsidRPr="00DE162E" w:rsidRDefault="004343D9">
      <w:pPr>
        <w:pStyle w:val="Bullet"/>
        <w:ind w:left="357" w:hanging="357"/>
        <w:rPr>
          <w:rFonts w:ascii="Calibri" w:hAnsi="Calibri"/>
        </w:rPr>
      </w:pPr>
      <w:r w:rsidRPr="004343D9">
        <w:rPr>
          <w:rFonts w:ascii="Calibri" w:hAnsi="Calibri"/>
        </w:rPr>
        <w:t>a house, home unit or flat</w:t>
      </w:r>
    </w:p>
    <w:p w:rsidR="007031C8" w:rsidRPr="00DE162E" w:rsidRDefault="004343D9">
      <w:pPr>
        <w:pStyle w:val="Bullet"/>
        <w:ind w:left="357" w:hanging="357"/>
        <w:rPr>
          <w:rFonts w:ascii="Calibri" w:hAnsi="Calibri"/>
        </w:rPr>
      </w:pPr>
      <w:r w:rsidRPr="004343D9">
        <w:rPr>
          <w:rFonts w:ascii="Calibri" w:hAnsi="Calibri"/>
        </w:rPr>
        <w:t>a room in a house, home unit or flat</w:t>
      </w:r>
    </w:p>
    <w:p w:rsidR="007031C8" w:rsidRPr="00DE162E" w:rsidRDefault="004343D9">
      <w:pPr>
        <w:pStyle w:val="Bullet"/>
        <w:ind w:left="357" w:hanging="357"/>
        <w:rPr>
          <w:rFonts w:ascii="Calibri" w:hAnsi="Calibri"/>
        </w:rPr>
      </w:pPr>
      <w:r w:rsidRPr="004343D9">
        <w:rPr>
          <w:rFonts w:ascii="Calibri" w:hAnsi="Calibri"/>
        </w:rPr>
        <w:t>an on-site caravan</w:t>
      </w:r>
    </w:p>
    <w:p w:rsidR="007031C8" w:rsidRPr="00DE162E" w:rsidRDefault="004343D9">
      <w:pPr>
        <w:pStyle w:val="Bullet"/>
        <w:ind w:left="357" w:hanging="357"/>
        <w:rPr>
          <w:rFonts w:ascii="Calibri" w:hAnsi="Calibri"/>
        </w:rPr>
      </w:pPr>
      <w:r w:rsidRPr="004343D9">
        <w:rPr>
          <w:rFonts w:ascii="Calibri" w:hAnsi="Calibri"/>
        </w:rPr>
        <w:t>a houseboat</w:t>
      </w:r>
    </w:p>
    <w:p w:rsidR="007031C8" w:rsidRPr="00DE162E" w:rsidRDefault="004343D9">
      <w:pPr>
        <w:pStyle w:val="Bullet"/>
        <w:ind w:left="357" w:hanging="357"/>
        <w:rPr>
          <w:rFonts w:ascii="Calibri" w:hAnsi="Calibri"/>
        </w:rPr>
      </w:pPr>
      <w:r w:rsidRPr="004343D9">
        <w:rPr>
          <w:rFonts w:ascii="Calibri" w:hAnsi="Calibri"/>
        </w:rPr>
        <w:t>overseas rental property</w:t>
      </w:r>
    </w:p>
    <w:p w:rsidR="007031C8" w:rsidRPr="00DE162E" w:rsidRDefault="004343D9">
      <w:pPr>
        <w:pStyle w:val="BulletLast"/>
        <w:rPr>
          <w:rFonts w:ascii="Calibri" w:hAnsi="Calibri"/>
        </w:rPr>
      </w:pPr>
      <w:proofErr w:type="gramStart"/>
      <w:r w:rsidRPr="004343D9">
        <w:rPr>
          <w:rFonts w:ascii="Calibri" w:hAnsi="Calibri"/>
        </w:rPr>
        <w:t>any</w:t>
      </w:r>
      <w:proofErr w:type="gramEnd"/>
      <w:r w:rsidRPr="004343D9">
        <w:rPr>
          <w:rFonts w:ascii="Calibri" w:hAnsi="Calibri"/>
        </w:rPr>
        <w:t xml:space="preserve"> other similar rental property.</w:t>
      </w:r>
    </w:p>
    <w:p w:rsidR="004343D9" w:rsidRPr="004343D9" w:rsidRDefault="004343D9" w:rsidP="004343D9">
      <w:pPr>
        <w:rPr>
          <w:rFonts w:ascii="Calibri" w:hAnsi="Calibri"/>
        </w:rPr>
      </w:pPr>
    </w:p>
    <w:p w:rsidR="007031C8" w:rsidRPr="00DE162E" w:rsidRDefault="004343D9">
      <w:pPr>
        <w:pStyle w:val="Heading3"/>
        <w:rPr>
          <w:rFonts w:ascii="Calibri" w:hAnsi="Calibri"/>
        </w:rPr>
      </w:pPr>
      <w:bookmarkStart w:id="1408" w:name="_6.5.3_Valuing_rental"/>
      <w:bookmarkStart w:id="1409" w:name="_6.4.3_Valuing_rental_property_losse"/>
      <w:bookmarkStart w:id="1410" w:name="_Toc161552353"/>
      <w:bookmarkStart w:id="1411" w:name="_Toc234129477"/>
      <w:bookmarkStart w:id="1412" w:name="_Toc264368508"/>
      <w:bookmarkStart w:id="1413" w:name="_Toc387754179"/>
      <w:bookmarkEnd w:id="1408"/>
      <w:bookmarkEnd w:id="1409"/>
      <w:r w:rsidRPr="004343D9">
        <w:rPr>
          <w:rFonts w:ascii="Calibri" w:hAnsi="Calibri"/>
        </w:rPr>
        <w:t>6.5.3</w:t>
      </w:r>
      <w:r w:rsidRPr="004343D9">
        <w:rPr>
          <w:rFonts w:ascii="Calibri" w:hAnsi="Calibri"/>
        </w:rPr>
        <w:tab/>
        <w:t xml:space="preserve">Valuing </w:t>
      </w:r>
      <w:bookmarkStart w:id="1414" w:name="OLE_LINK18"/>
      <w:bookmarkStart w:id="1415" w:name="OLE_LINK19"/>
      <w:r w:rsidRPr="004343D9">
        <w:rPr>
          <w:rFonts w:ascii="Calibri" w:hAnsi="Calibri"/>
        </w:rPr>
        <w:t>losses</w:t>
      </w:r>
      <w:bookmarkEnd w:id="1410"/>
      <w:r w:rsidRPr="004343D9">
        <w:rPr>
          <w:rFonts w:ascii="Calibri" w:hAnsi="Calibri"/>
        </w:rPr>
        <w:t xml:space="preserve"> from rental properties and/or shares/investments</w:t>
      </w:r>
      <w:bookmarkEnd w:id="1411"/>
      <w:bookmarkEnd w:id="1412"/>
      <w:bookmarkEnd w:id="1414"/>
      <w:bookmarkEnd w:id="1415"/>
      <w:bookmarkEnd w:id="1413"/>
    </w:p>
    <w:p w:rsidR="007031C8" w:rsidRPr="00DE162E" w:rsidRDefault="004343D9">
      <w:pPr>
        <w:rPr>
          <w:rFonts w:ascii="Calibri" w:hAnsi="Calibri"/>
        </w:rPr>
      </w:pPr>
      <w:r w:rsidRPr="004343D9">
        <w:rPr>
          <w:rFonts w:ascii="Calibri" w:hAnsi="Calibri"/>
        </w:rPr>
        <w:t xml:space="preserve">Only the amount allowed as a taxable income deduction for the applicant or their </w:t>
      </w:r>
      <w:hyperlink w:anchor="Partner" w:history="1">
        <w:r w:rsidRPr="004343D9">
          <w:rPr>
            <w:rStyle w:val="Hyperlink"/>
            <w:rFonts w:ascii="Calibri" w:hAnsi="Calibri"/>
          </w:rPr>
          <w:t>partn</w:t>
        </w:r>
        <w:bookmarkStart w:id="1416" w:name="_Hlt205709812"/>
        <w:r w:rsidRPr="004343D9">
          <w:rPr>
            <w:rStyle w:val="Hyperlink"/>
            <w:rFonts w:ascii="Calibri" w:hAnsi="Calibri"/>
          </w:rPr>
          <w:t>e</w:t>
        </w:r>
        <w:bookmarkEnd w:id="1416"/>
        <w:r w:rsidRPr="004343D9">
          <w:rPr>
            <w:rStyle w:val="Hyperlink"/>
            <w:rFonts w:ascii="Calibri" w:hAnsi="Calibri"/>
          </w:rPr>
          <w:t>r</w:t>
        </w:r>
      </w:hyperlink>
      <w:r w:rsidRPr="004343D9">
        <w:rPr>
          <w:rFonts w:ascii="Calibri" w:hAnsi="Calibri"/>
        </w:rPr>
        <w:t xml:space="preserve"> will be added to their income for the income test. For example, if a person’s taxable income is reduced by $4,000 because of share investment losses (negative gearing), that amount will be added to their income for the test.</w:t>
      </w:r>
    </w:p>
    <w:p w:rsidR="007031C8" w:rsidRPr="00DE162E" w:rsidRDefault="007031C8">
      <w:pPr>
        <w:rPr>
          <w:rFonts w:ascii="Calibri" w:hAnsi="Calibri"/>
        </w:rPr>
      </w:pPr>
    </w:p>
    <w:p w:rsidR="007031C8" w:rsidRPr="00DE162E" w:rsidRDefault="004343D9">
      <w:pPr>
        <w:pStyle w:val="Heading3"/>
        <w:rPr>
          <w:rFonts w:ascii="Calibri" w:hAnsi="Calibri"/>
        </w:rPr>
      </w:pPr>
      <w:bookmarkStart w:id="1417" w:name="_6.5.4_Self-declaration_and"/>
      <w:bookmarkStart w:id="1418" w:name="_6.4.4_Self-declaration_and_complian"/>
      <w:bookmarkStart w:id="1419" w:name="_Toc161552354"/>
      <w:bookmarkStart w:id="1420" w:name="_Toc234129478"/>
      <w:bookmarkStart w:id="1421" w:name="_Toc264368509"/>
      <w:bookmarkStart w:id="1422" w:name="_Toc387754180"/>
      <w:bookmarkEnd w:id="1417"/>
      <w:bookmarkEnd w:id="1418"/>
      <w:r w:rsidRPr="004343D9">
        <w:rPr>
          <w:rFonts w:ascii="Calibri" w:hAnsi="Calibri"/>
        </w:rPr>
        <w:t>6.5.4</w:t>
      </w:r>
      <w:r w:rsidRPr="004343D9">
        <w:rPr>
          <w:rFonts w:ascii="Calibri" w:hAnsi="Calibri"/>
        </w:rPr>
        <w:tab/>
        <w:t>Self-declaration</w:t>
      </w:r>
      <w:bookmarkEnd w:id="1419"/>
      <w:r w:rsidRPr="004343D9">
        <w:rPr>
          <w:rFonts w:ascii="Calibri" w:hAnsi="Calibri"/>
        </w:rPr>
        <w:t xml:space="preserve"> and compliance checks</w:t>
      </w:r>
      <w:bookmarkEnd w:id="1420"/>
      <w:bookmarkEnd w:id="1421"/>
      <w:bookmarkEnd w:id="1422"/>
    </w:p>
    <w:p w:rsidR="007031C8" w:rsidRPr="00DE162E" w:rsidRDefault="004343D9">
      <w:pPr>
        <w:rPr>
          <w:rFonts w:ascii="Calibri" w:hAnsi="Calibri"/>
        </w:rPr>
      </w:pPr>
      <w:r w:rsidRPr="004343D9">
        <w:rPr>
          <w:rFonts w:ascii="Calibri" w:hAnsi="Calibri"/>
        </w:rPr>
        <w:t xml:space="preserve">When claiming an AIC allowance, the applicant and their </w:t>
      </w:r>
      <w:hyperlink w:anchor="Partner" w:history="1">
        <w:r w:rsidRPr="004343D9">
          <w:rPr>
            <w:rStyle w:val="Hyperlink"/>
            <w:rFonts w:ascii="Calibri" w:hAnsi="Calibri"/>
          </w:rPr>
          <w:t>partn</w:t>
        </w:r>
        <w:bookmarkStart w:id="1423" w:name="_Hlt205709821"/>
        <w:r w:rsidRPr="004343D9">
          <w:rPr>
            <w:rStyle w:val="Hyperlink"/>
            <w:rFonts w:ascii="Calibri" w:hAnsi="Calibri"/>
          </w:rPr>
          <w:t>e</w:t>
        </w:r>
        <w:bookmarkEnd w:id="1423"/>
        <w:r w:rsidRPr="004343D9">
          <w:rPr>
            <w:rStyle w:val="Hyperlink"/>
            <w:rFonts w:ascii="Calibri" w:hAnsi="Calibri"/>
          </w:rPr>
          <w:t>r</w:t>
        </w:r>
      </w:hyperlink>
      <w:r w:rsidRPr="004343D9">
        <w:rPr>
          <w:rFonts w:ascii="Calibri" w:hAnsi="Calibri"/>
        </w:rPr>
        <w:t xml:space="preserve"> are required to self-declare the net amount of negative gearing claimed against other taxable income in their individual or partnership income tax return.</w:t>
      </w:r>
    </w:p>
    <w:p w:rsidR="007031C8" w:rsidRPr="00DE162E" w:rsidRDefault="00E23F87">
      <w:pPr>
        <w:rPr>
          <w:rFonts w:ascii="Calibri" w:hAnsi="Calibri"/>
        </w:rPr>
      </w:pPr>
      <w:r>
        <w:rPr>
          <w:rFonts w:ascii="Calibri" w:hAnsi="Calibri"/>
        </w:rPr>
        <w:t>The Department of Human Services</w:t>
      </w:r>
      <w:r w:rsidR="004343D9" w:rsidRPr="004343D9">
        <w:rPr>
          <w:rFonts w:ascii="Calibri" w:hAnsi="Calibri"/>
        </w:rPr>
        <w:t xml:space="preserve"> may conduct compliance checks with the Australian Taxation Office.</w:t>
      </w:r>
    </w:p>
    <w:p w:rsidR="007031C8" w:rsidRPr="00DE162E" w:rsidRDefault="007031C8">
      <w:pPr>
        <w:rPr>
          <w:rFonts w:ascii="Calibri" w:hAnsi="Calibri"/>
        </w:rPr>
      </w:pPr>
      <w:bookmarkStart w:id="1424" w:name="_6.5.6_Compliance"/>
      <w:bookmarkEnd w:id="1424"/>
    </w:p>
    <w:p w:rsidR="007031C8" w:rsidRPr="00DE162E" w:rsidRDefault="004343D9">
      <w:pPr>
        <w:pStyle w:val="Heading2"/>
        <w:rPr>
          <w:rFonts w:ascii="Calibri" w:hAnsi="Calibri"/>
        </w:rPr>
      </w:pPr>
      <w:bookmarkStart w:id="1425" w:name="_6.6_Fringe_benefits"/>
      <w:bookmarkStart w:id="1426" w:name="_6.5_Fringe_benefits"/>
      <w:bookmarkStart w:id="1427" w:name="_Toc161552356"/>
      <w:bookmarkEnd w:id="1425"/>
      <w:bookmarkEnd w:id="1426"/>
      <w:r w:rsidRPr="004343D9">
        <w:rPr>
          <w:rFonts w:ascii="Calibri" w:hAnsi="Calibri"/>
        </w:rPr>
        <w:br w:type="page"/>
      </w:r>
      <w:bookmarkStart w:id="1428" w:name="_Toc234129479"/>
      <w:bookmarkStart w:id="1429" w:name="_Toc264368510"/>
      <w:bookmarkStart w:id="1430" w:name="_Toc387754181"/>
      <w:r w:rsidRPr="004343D9">
        <w:rPr>
          <w:rFonts w:ascii="Calibri" w:hAnsi="Calibri"/>
        </w:rPr>
        <w:t>6.6</w:t>
      </w:r>
      <w:r w:rsidRPr="004343D9">
        <w:rPr>
          <w:rFonts w:ascii="Calibri" w:hAnsi="Calibri"/>
        </w:rPr>
        <w:tab/>
        <w:t>Fringe benefits</w:t>
      </w:r>
      <w:bookmarkEnd w:id="1427"/>
      <w:bookmarkEnd w:id="1428"/>
      <w:bookmarkEnd w:id="1429"/>
      <w:bookmarkEnd w:id="1430"/>
    </w:p>
    <w:p w:rsidR="007031C8" w:rsidRPr="00DE162E" w:rsidRDefault="004343D9">
      <w:pPr>
        <w:keepNext/>
        <w:rPr>
          <w:rFonts w:ascii="Calibri" w:hAnsi="Calibri"/>
        </w:rPr>
      </w:pPr>
      <w:r w:rsidRPr="004343D9">
        <w:rPr>
          <w:rFonts w:ascii="Calibri" w:hAnsi="Calibri"/>
        </w:rPr>
        <w:t>This section outlines the use of fringe benefits information in the Parental Income Test.</w:t>
      </w:r>
    </w:p>
    <w:p w:rsidR="007031C8" w:rsidRPr="00DE162E" w:rsidRDefault="000568C8">
      <w:pPr>
        <w:pStyle w:val="BulletTab2"/>
        <w:keepNext/>
        <w:rPr>
          <w:rFonts w:ascii="Calibri" w:hAnsi="Calibri"/>
        </w:rPr>
      </w:pPr>
      <w:hyperlink w:anchor="_6.6.1_Definitions" w:history="1">
        <w:bookmarkStart w:id="1431" w:name="_Hlt205710270"/>
        <w:r w:rsidR="004343D9" w:rsidRPr="004343D9">
          <w:rPr>
            <w:rStyle w:val="Hyperlink"/>
            <w:rFonts w:ascii="Calibri" w:hAnsi="Calibri"/>
          </w:rPr>
          <w:t>6.6.</w:t>
        </w:r>
        <w:bookmarkStart w:id="1432" w:name="_Hlt255553049"/>
        <w:bookmarkStart w:id="1433" w:name="_Hlt255553050"/>
        <w:bookmarkEnd w:id="1431"/>
        <w:r w:rsidR="004343D9" w:rsidRPr="004343D9">
          <w:rPr>
            <w:rStyle w:val="Hyperlink"/>
            <w:rFonts w:ascii="Calibri" w:hAnsi="Calibri"/>
          </w:rPr>
          <w:t>1</w:t>
        </w:r>
        <w:bookmarkEnd w:id="1432"/>
        <w:bookmarkEnd w:id="1433"/>
      </w:hyperlink>
      <w:r w:rsidR="004343D9" w:rsidRPr="004343D9">
        <w:rPr>
          <w:rFonts w:ascii="Calibri" w:hAnsi="Calibri"/>
        </w:rPr>
        <w:tab/>
        <w:t>Definitions</w:t>
      </w:r>
    </w:p>
    <w:p w:rsidR="007031C8" w:rsidRPr="00DE162E" w:rsidRDefault="000568C8">
      <w:pPr>
        <w:pStyle w:val="BulletTab2"/>
        <w:keepNext/>
        <w:rPr>
          <w:rFonts w:ascii="Calibri" w:hAnsi="Calibri"/>
        </w:rPr>
      </w:pPr>
      <w:hyperlink w:anchor="_6.6.2_Types_of" w:history="1">
        <w:r w:rsidR="004343D9" w:rsidRPr="004343D9">
          <w:rPr>
            <w:rStyle w:val="Hyperlink"/>
            <w:rFonts w:ascii="Calibri" w:hAnsi="Calibri"/>
          </w:rPr>
          <w:t>6.6.2</w:t>
        </w:r>
      </w:hyperlink>
      <w:r w:rsidR="004343D9" w:rsidRPr="004343D9">
        <w:rPr>
          <w:rFonts w:ascii="Calibri" w:hAnsi="Calibri"/>
        </w:rPr>
        <w:tab/>
        <w:t>Types of benefits to be included</w:t>
      </w:r>
    </w:p>
    <w:p w:rsidR="007031C8" w:rsidRPr="00DE162E" w:rsidRDefault="000568C8">
      <w:pPr>
        <w:pStyle w:val="BulletTab2"/>
        <w:keepNext/>
        <w:rPr>
          <w:rFonts w:ascii="Calibri" w:hAnsi="Calibri"/>
        </w:rPr>
      </w:pPr>
      <w:hyperlink w:anchor="_6.6.3_Valuing_fringe" w:history="1">
        <w:r w:rsidR="004343D9" w:rsidRPr="004343D9">
          <w:rPr>
            <w:rStyle w:val="Hyperlink"/>
            <w:rFonts w:ascii="Calibri" w:hAnsi="Calibri"/>
          </w:rPr>
          <w:t>6.6.3</w:t>
        </w:r>
      </w:hyperlink>
      <w:r w:rsidR="004343D9" w:rsidRPr="004343D9">
        <w:rPr>
          <w:rFonts w:ascii="Calibri" w:hAnsi="Calibri"/>
        </w:rPr>
        <w:tab/>
        <w:t>Valuing fringe benefits</w:t>
      </w:r>
    </w:p>
    <w:p w:rsidR="007031C8" w:rsidRPr="00DE162E" w:rsidRDefault="000568C8">
      <w:pPr>
        <w:pStyle w:val="BulletTab2"/>
        <w:keepNext/>
        <w:rPr>
          <w:rFonts w:ascii="Calibri" w:hAnsi="Calibri"/>
        </w:rPr>
      </w:pPr>
      <w:hyperlink w:anchor="_6.6.4_First_$1,000" w:history="1">
        <w:bookmarkStart w:id="1434" w:name="_Hlt205710280"/>
        <w:r w:rsidR="004343D9" w:rsidRPr="004343D9">
          <w:rPr>
            <w:rStyle w:val="Hyperlink"/>
            <w:rFonts w:ascii="Calibri" w:hAnsi="Calibri"/>
          </w:rPr>
          <w:t>6.6.</w:t>
        </w:r>
        <w:bookmarkEnd w:id="1434"/>
        <w:r w:rsidR="004343D9" w:rsidRPr="004343D9">
          <w:rPr>
            <w:rStyle w:val="Hyperlink"/>
            <w:rFonts w:ascii="Calibri" w:hAnsi="Calibri"/>
          </w:rPr>
          <w:t>4</w:t>
        </w:r>
      </w:hyperlink>
      <w:r w:rsidR="004F3C7F">
        <w:rPr>
          <w:rFonts w:ascii="Calibri" w:hAnsi="Calibri"/>
        </w:rPr>
        <w:tab/>
        <w:t>First $2</w:t>
      </w:r>
      <w:r w:rsidR="004343D9" w:rsidRPr="004343D9">
        <w:rPr>
          <w:rFonts w:ascii="Calibri" w:hAnsi="Calibri"/>
        </w:rPr>
        <w:t>,000 of reportable fringe benefits exempt</w:t>
      </w:r>
    </w:p>
    <w:p w:rsidR="007031C8" w:rsidRPr="00DE162E" w:rsidRDefault="000568C8">
      <w:pPr>
        <w:pStyle w:val="BulletTab2"/>
        <w:keepNext/>
        <w:rPr>
          <w:rFonts w:ascii="Calibri" w:hAnsi="Calibri"/>
        </w:rPr>
      </w:pPr>
      <w:hyperlink w:anchor="_6.6.5_Overseas_fringe" w:history="1">
        <w:r w:rsidR="004343D9" w:rsidRPr="004343D9">
          <w:rPr>
            <w:rStyle w:val="Hyperlink"/>
            <w:rFonts w:ascii="Calibri" w:hAnsi="Calibri"/>
          </w:rPr>
          <w:t>6.6.5</w:t>
        </w:r>
      </w:hyperlink>
      <w:r w:rsidR="004343D9" w:rsidRPr="004343D9">
        <w:rPr>
          <w:rFonts w:ascii="Calibri" w:hAnsi="Calibri"/>
        </w:rPr>
        <w:tab/>
        <w:t>Overseas fringe benefits</w:t>
      </w:r>
    </w:p>
    <w:p w:rsidR="007031C8" w:rsidRPr="00DE162E" w:rsidRDefault="000568C8">
      <w:pPr>
        <w:pStyle w:val="BulletTab2Last"/>
        <w:rPr>
          <w:rFonts w:ascii="Calibri" w:hAnsi="Calibri"/>
        </w:rPr>
      </w:pPr>
      <w:hyperlink w:anchor="_6.6.6_Ministers_of" w:history="1">
        <w:bookmarkStart w:id="1435" w:name="_Hlt255553052"/>
        <w:bookmarkStart w:id="1436" w:name="_Hlt205710292"/>
        <w:r w:rsidR="004343D9" w:rsidRPr="004343D9">
          <w:rPr>
            <w:rStyle w:val="Hyperlink"/>
            <w:rFonts w:ascii="Calibri" w:hAnsi="Calibri"/>
          </w:rPr>
          <w:t>6.6.</w:t>
        </w:r>
        <w:bookmarkEnd w:id="1435"/>
        <w:bookmarkEnd w:id="1436"/>
        <w:r w:rsidR="004343D9" w:rsidRPr="004343D9">
          <w:rPr>
            <w:rStyle w:val="Hyperlink"/>
            <w:rFonts w:ascii="Calibri" w:hAnsi="Calibri"/>
          </w:rPr>
          <w:t>6</w:t>
        </w:r>
      </w:hyperlink>
      <w:r w:rsidR="004343D9" w:rsidRPr="004343D9">
        <w:rPr>
          <w:rFonts w:ascii="Calibri" w:hAnsi="Calibri"/>
        </w:rPr>
        <w:tab/>
        <w:t>Ministers of religion.</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437" w:name="_6.6.1_Definitions"/>
      <w:bookmarkStart w:id="1438" w:name="_6.5.1_Definitions"/>
      <w:bookmarkStart w:id="1439" w:name="_Toc161552357"/>
      <w:bookmarkStart w:id="1440" w:name="_Toc234129480"/>
      <w:bookmarkStart w:id="1441" w:name="_Toc264368511"/>
      <w:bookmarkStart w:id="1442" w:name="_Toc387754182"/>
      <w:bookmarkEnd w:id="1437"/>
      <w:bookmarkEnd w:id="1438"/>
      <w:r w:rsidRPr="004343D9">
        <w:rPr>
          <w:rFonts w:ascii="Calibri" w:hAnsi="Calibri"/>
        </w:rPr>
        <w:t>6.6.1</w:t>
      </w:r>
      <w:r w:rsidRPr="004343D9">
        <w:rPr>
          <w:rFonts w:ascii="Calibri" w:hAnsi="Calibri"/>
        </w:rPr>
        <w:tab/>
      </w:r>
      <w:bookmarkEnd w:id="1439"/>
      <w:r w:rsidRPr="004343D9">
        <w:rPr>
          <w:rFonts w:ascii="Calibri" w:hAnsi="Calibri"/>
        </w:rPr>
        <w:t>Definitions</w:t>
      </w:r>
      <w:bookmarkEnd w:id="1440"/>
      <w:bookmarkEnd w:id="1441"/>
      <w:bookmarkEnd w:id="1442"/>
    </w:p>
    <w:p w:rsidR="007031C8" w:rsidRPr="00DE162E" w:rsidRDefault="004343D9">
      <w:pPr>
        <w:rPr>
          <w:rFonts w:ascii="Calibri" w:hAnsi="Calibri"/>
        </w:rPr>
      </w:pPr>
      <w:r w:rsidRPr="004343D9">
        <w:rPr>
          <w:rFonts w:ascii="Calibri" w:hAnsi="Calibri"/>
        </w:rPr>
        <w:t>Fringe benefits include the value of any employer-provided benefit received during the tax year. An employer-provided benefit is any right, privilege, service, in</w:t>
      </w:r>
      <w:r w:rsidRPr="004343D9">
        <w:rPr>
          <w:rFonts w:ascii="Calibri" w:hAnsi="Calibri"/>
        </w:rPr>
        <w:noBreakHyphen/>
        <w:t>kind payment or facility that an employee receives (or assigns to someone else) through their employment.</w:t>
      </w:r>
    </w:p>
    <w:p w:rsidR="007031C8" w:rsidRPr="00DE162E" w:rsidRDefault="004343D9">
      <w:pPr>
        <w:rPr>
          <w:rFonts w:ascii="Calibri" w:hAnsi="Calibri"/>
        </w:rPr>
      </w:pPr>
      <w:r w:rsidRPr="004343D9">
        <w:rPr>
          <w:rFonts w:ascii="Calibri" w:hAnsi="Calibri"/>
        </w:rPr>
        <w:t>Employees may ‘sacrifice’ some of their cash salary and receive the value of that amount as a fringe benefit. In other cases, a fringe benefit may be a fixed part of the employee’s salary package.</w:t>
      </w:r>
    </w:p>
    <w:p w:rsidR="007031C8" w:rsidRPr="00DE162E" w:rsidRDefault="007031C8">
      <w:pPr>
        <w:rPr>
          <w:rFonts w:ascii="Calibri" w:hAnsi="Calibri"/>
        </w:rPr>
      </w:pPr>
    </w:p>
    <w:p w:rsidR="007031C8" w:rsidRPr="00DE162E" w:rsidRDefault="004343D9">
      <w:pPr>
        <w:pStyle w:val="Heading3"/>
        <w:rPr>
          <w:rFonts w:ascii="Calibri" w:hAnsi="Calibri"/>
        </w:rPr>
      </w:pPr>
      <w:bookmarkStart w:id="1443" w:name="_6.6.2_Types_of"/>
      <w:bookmarkStart w:id="1444" w:name="_6.5.2_Types_of_benefits_to_be_inclu"/>
      <w:bookmarkStart w:id="1445" w:name="_Toc234129481"/>
      <w:bookmarkStart w:id="1446" w:name="_Toc264368512"/>
      <w:bookmarkStart w:id="1447" w:name="_Toc387754183"/>
      <w:bookmarkStart w:id="1448" w:name="_Toc161552358"/>
      <w:bookmarkEnd w:id="1443"/>
      <w:bookmarkEnd w:id="1444"/>
      <w:r w:rsidRPr="004343D9">
        <w:rPr>
          <w:rFonts w:ascii="Calibri" w:hAnsi="Calibri"/>
        </w:rPr>
        <w:t>6.6.2</w:t>
      </w:r>
      <w:r w:rsidRPr="004343D9">
        <w:rPr>
          <w:rFonts w:ascii="Calibri" w:hAnsi="Calibri"/>
        </w:rPr>
        <w:tab/>
        <w:t>Types of benefits to be included</w:t>
      </w:r>
      <w:bookmarkEnd w:id="1445"/>
      <w:bookmarkEnd w:id="1446"/>
      <w:bookmarkEnd w:id="1447"/>
    </w:p>
    <w:p w:rsidR="007031C8" w:rsidRPr="00DE162E" w:rsidRDefault="004343D9">
      <w:pPr>
        <w:pStyle w:val="BulletIntro"/>
        <w:spacing w:after="60"/>
        <w:rPr>
          <w:rFonts w:ascii="Calibri" w:hAnsi="Calibri"/>
        </w:rPr>
      </w:pPr>
      <w:r w:rsidRPr="004343D9">
        <w:rPr>
          <w:rFonts w:ascii="Calibri" w:hAnsi="Calibri"/>
        </w:rPr>
        <w:t>Fringe benefits are specified by the Australian Tax Office.  These items include, but are not limited to:</w:t>
      </w:r>
    </w:p>
    <w:p w:rsidR="007031C8" w:rsidRPr="00DE162E" w:rsidRDefault="004343D9">
      <w:pPr>
        <w:pStyle w:val="Bullet"/>
        <w:spacing w:after="60"/>
        <w:ind w:left="357" w:hanging="357"/>
        <w:rPr>
          <w:rFonts w:ascii="Calibri" w:hAnsi="Calibri"/>
        </w:rPr>
      </w:pPr>
      <w:r w:rsidRPr="004343D9">
        <w:rPr>
          <w:rFonts w:ascii="Calibri" w:hAnsi="Calibri"/>
        </w:rPr>
        <w:t>leasing of vehicles</w:t>
      </w:r>
    </w:p>
    <w:p w:rsidR="007031C8" w:rsidRPr="00DE162E" w:rsidRDefault="004343D9">
      <w:pPr>
        <w:pStyle w:val="Bullet"/>
        <w:spacing w:after="60"/>
        <w:ind w:left="357" w:hanging="357"/>
        <w:rPr>
          <w:rFonts w:ascii="Calibri" w:hAnsi="Calibri"/>
        </w:rPr>
      </w:pPr>
      <w:r w:rsidRPr="004343D9">
        <w:rPr>
          <w:rFonts w:ascii="Calibri" w:hAnsi="Calibri"/>
        </w:rPr>
        <w:t>extra superannuation contributions</w:t>
      </w:r>
    </w:p>
    <w:p w:rsidR="007031C8" w:rsidRPr="00DE162E" w:rsidRDefault="004343D9">
      <w:pPr>
        <w:pStyle w:val="Bullet"/>
        <w:spacing w:after="60"/>
        <w:ind w:left="357" w:hanging="357"/>
        <w:rPr>
          <w:rFonts w:ascii="Calibri" w:hAnsi="Calibri"/>
        </w:rPr>
      </w:pPr>
      <w:r w:rsidRPr="004343D9">
        <w:rPr>
          <w:rFonts w:ascii="Calibri" w:hAnsi="Calibri"/>
        </w:rPr>
        <w:t>investments</w:t>
      </w:r>
    </w:p>
    <w:p w:rsidR="007031C8" w:rsidRPr="00DE162E" w:rsidRDefault="004343D9">
      <w:pPr>
        <w:pStyle w:val="Bullet"/>
        <w:spacing w:after="60"/>
        <w:ind w:left="357" w:hanging="357"/>
        <w:rPr>
          <w:rFonts w:ascii="Calibri" w:hAnsi="Calibri"/>
        </w:rPr>
      </w:pPr>
      <w:r w:rsidRPr="004343D9">
        <w:rPr>
          <w:rFonts w:ascii="Calibri" w:hAnsi="Calibri"/>
        </w:rPr>
        <w:t>housing assistance, low</w:t>
      </w:r>
      <w:r w:rsidRPr="004343D9">
        <w:rPr>
          <w:rFonts w:ascii="Calibri" w:hAnsi="Calibri"/>
        </w:rPr>
        <w:noBreakHyphen/>
        <w:t>interest loans and debt waivers</w:t>
      </w:r>
    </w:p>
    <w:p w:rsidR="007031C8" w:rsidRPr="00DE162E" w:rsidRDefault="004343D9">
      <w:pPr>
        <w:pStyle w:val="Bullet"/>
        <w:spacing w:after="60"/>
        <w:ind w:left="357" w:hanging="357"/>
        <w:rPr>
          <w:rFonts w:ascii="Calibri" w:hAnsi="Calibri"/>
        </w:rPr>
      </w:pPr>
      <w:r w:rsidRPr="004343D9">
        <w:rPr>
          <w:rFonts w:ascii="Calibri" w:hAnsi="Calibri"/>
        </w:rPr>
        <w:t>expense payment fringe benefits</w:t>
      </w:r>
    </w:p>
    <w:p w:rsidR="007031C8" w:rsidRPr="00DE162E" w:rsidRDefault="004343D9">
      <w:pPr>
        <w:pStyle w:val="Bullet"/>
        <w:spacing w:after="60"/>
        <w:ind w:left="357" w:hanging="357"/>
        <w:rPr>
          <w:rFonts w:ascii="Calibri" w:hAnsi="Calibri"/>
        </w:rPr>
      </w:pPr>
      <w:r w:rsidRPr="004343D9">
        <w:rPr>
          <w:rFonts w:ascii="Calibri" w:hAnsi="Calibri"/>
        </w:rPr>
        <w:t>living-away-from-home allowance benefits</w:t>
      </w:r>
    </w:p>
    <w:p w:rsidR="007031C8" w:rsidRPr="00DE162E" w:rsidRDefault="004343D9">
      <w:pPr>
        <w:pStyle w:val="Bullet"/>
        <w:spacing w:after="60"/>
        <w:ind w:left="357" w:hanging="357"/>
        <w:rPr>
          <w:rFonts w:ascii="Calibri" w:hAnsi="Calibri"/>
        </w:rPr>
      </w:pPr>
      <w:r w:rsidRPr="004343D9">
        <w:rPr>
          <w:rFonts w:ascii="Calibri" w:hAnsi="Calibri"/>
        </w:rPr>
        <w:t>board fringe benefits (certain meals)</w:t>
      </w:r>
    </w:p>
    <w:p w:rsidR="007031C8" w:rsidRPr="00DE162E" w:rsidRDefault="004343D9">
      <w:pPr>
        <w:pStyle w:val="BulletLast"/>
        <w:rPr>
          <w:rFonts w:ascii="Calibri" w:hAnsi="Calibri"/>
        </w:rPr>
      </w:pPr>
      <w:proofErr w:type="gramStart"/>
      <w:r w:rsidRPr="004343D9">
        <w:rPr>
          <w:rFonts w:ascii="Calibri" w:hAnsi="Calibri"/>
        </w:rPr>
        <w:t>car</w:t>
      </w:r>
      <w:proofErr w:type="gramEnd"/>
      <w:r w:rsidRPr="004343D9">
        <w:rPr>
          <w:rFonts w:ascii="Calibri" w:hAnsi="Calibri"/>
        </w:rPr>
        <w:t>, housing, airline transport, car-parking, property and residual fringe benefits.</w:t>
      </w:r>
    </w:p>
    <w:p w:rsidR="007031C8" w:rsidRPr="00DE162E" w:rsidRDefault="004343D9">
      <w:pPr>
        <w:pStyle w:val="BulletLast"/>
        <w:numPr>
          <w:ilvl w:val="0"/>
          <w:numId w:val="0"/>
        </w:numPr>
        <w:rPr>
          <w:rFonts w:ascii="Calibri" w:hAnsi="Calibri"/>
        </w:rPr>
      </w:pPr>
      <w:r w:rsidRPr="004343D9">
        <w:rPr>
          <w:rFonts w:ascii="Calibri" w:hAnsi="Calibri"/>
        </w:rPr>
        <w:t>Further details can be found at www</w:t>
      </w:r>
      <w:bookmarkStart w:id="1449" w:name="_Hlt205710303"/>
      <w:r w:rsidRPr="004343D9">
        <w:rPr>
          <w:rFonts w:ascii="Calibri" w:hAnsi="Calibri"/>
        </w:rPr>
        <w:t>.</w:t>
      </w:r>
      <w:bookmarkEnd w:id="1449"/>
      <w:r w:rsidRPr="004343D9">
        <w:rPr>
          <w:rFonts w:ascii="Calibri" w:hAnsi="Calibri"/>
        </w:rPr>
        <w:t>ato.gov.au.</w:t>
      </w:r>
    </w:p>
    <w:p w:rsidR="007031C8" w:rsidRPr="00DE162E" w:rsidRDefault="007031C8">
      <w:pPr>
        <w:pStyle w:val="BulletLast"/>
        <w:numPr>
          <w:ilvl w:val="0"/>
          <w:numId w:val="0"/>
        </w:numPr>
        <w:rPr>
          <w:rFonts w:ascii="Calibri" w:hAnsi="Calibri"/>
        </w:rPr>
      </w:pPr>
    </w:p>
    <w:p w:rsidR="007031C8" w:rsidRPr="00DE162E" w:rsidRDefault="004343D9">
      <w:pPr>
        <w:pStyle w:val="Heading3"/>
        <w:rPr>
          <w:rFonts w:ascii="Calibri" w:hAnsi="Calibri"/>
        </w:rPr>
      </w:pPr>
      <w:bookmarkStart w:id="1450" w:name="_6.6.3_Valuing_fringe"/>
      <w:bookmarkStart w:id="1451" w:name="_6.5.3_Valuing_fringe_benefits"/>
      <w:bookmarkStart w:id="1452" w:name="_Toc234129482"/>
      <w:bookmarkStart w:id="1453" w:name="_Toc264368513"/>
      <w:bookmarkStart w:id="1454" w:name="_Toc387754184"/>
      <w:bookmarkEnd w:id="1450"/>
      <w:bookmarkEnd w:id="1451"/>
      <w:r w:rsidRPr="004343D9">
        <w:rPr>
          <w:rFonts w:ascii="Calibri" w:hAnsi="Calibri"/>
        </w:rPr>
        <w:t>6.6.3</w:t>
      </w:r>
      <w:r w:rsidRPr="004343D9">
        <w:rPr>
          <w:rFonts w:ascii="Calibri" w:hAnsi="Calibri"/>
        </w:rPr>
        <w:tab/>
        <w:t>Valuing fringe benefits</w:t>
      </w:r>
      <w:bookmarkEnd w:id="1448"/>
      <w:bookmarkEnd w:id="1452"/>
      <w:bookmarkEnd w:id="1453"/>
      <w:bookmarkEnd w:id="1454"/>
    </w:p>
    <w:p w:rsidR="007031C8" w:rsidRPr="00DE162E" w:rsidRDefault="004343D9">
      <w:pPr>
        <w:spacing w:after="120"/>
        <w:rPr>
          <w:rFonts w:ascii="Calibri" w:hAnsi="Calibri"/>
        </w:rPr>
      </w:pPr>
      <w:r w:rsidRPr="004343D9">
        <w:rPr>
          <w:rFonts w:ascii="Calibri" w:hAnsi="Calibri"/>
        </w:rPr>
        <w:t>As the value of the benefit is not recorded as salary for the employee, they do not pay income tax on the amount. Instead, the employer pays Fringe Benefits Tax (FBT) on the value of the benefit. Reporting fringe benefits is the responsibility of the employer.</w:t>
      </w:r>
    </w:p>
    <w:p w:rsidR="007031C8" w:rsidRPr="00DE162E" w:rsidRDefault="004343D9">
      <w:pPr>
        <w:rPr>
          <w:rFonts w:ascii="Calibri" w:hAnsi="Calibri"/>
        </w:rPr>
      </w:pPr>
      <w:r w:rsidRPr="004343D9">
        <w:rPr>
          <w:rFonts w:ascii="Calibri" w:hAnsi="Calibri"/>
        </w:rPr>
        <w:t>The declared amount, which is used in the AIC Scheme Parental Income Test, is the reportable fringe benefits total on the employee’s Taxation Assessment Notice.</w:t>
      </w:r>
    </w:p>
    <w:p w:rsidR="007031C8" w:rsidRPr="00DE162E" w:rsidRDefault="004343D9">
      <w:pPr>
        <w:rPr>
          <w:rFonts w:ascii="Calibri" w:hAnsi="Calibri"/>
        </w:rPr>
      </w:pPr>
      <w:r w:rsidRPr="004343D9">
        <w:rPr>
          <w:rFonts w:ascii="Calibri" w:hAnsi="Calibri"/>
        </w:rPr>
        <w:t xml:space="preserve">The FBT year runs from 1 April to 31 March. Where applicants give an employer statement of the value of their fringe benefits, the relevant FBT year is the one completed in the </w:t>
      </w:r>
      <w:hyperlink w:anchor="BaseTaxYear" w:history="1">
        <w:r w:rsidRPr="004343D9">
          <w:rPr>
            <w:rStyle w:val="Hyperlink"/>
            <w:rFonts w:ascii="Calibri" w:hAnsi="Calibri"/>
          </w:rPr>
          <w:t>base ta</w:t>
        </w:r>
        <w:bookmarkStart w:id="1455" w:name="_Hlt205710426"/>
        <w:r w:rsidRPr="004343D9">
          <w:rPr>
            <w:rStyle w:val="Hyperlink"/>
            <w:rFonts w:ascii="Calibri" w:hAnsi="Calibri"/>
          </w:rPr>
          <w:t>x</w:t>
        </w:r>
        <w:bookmarkEnd w:id="1455"/>
        <w:r w:rsidRPr="004343D9">
          <w:rPr>
            <w:rStyle w:val="Hyperlink"/>
            <w:rFonts w:ascii="Calibri" w:hAnsi="Calibri"/>
          </w:rPr>
          <w:t xml:space="preserve"> year</w:t>
        </w:r>
      </w:hyperlink>
      <w:r w:rsidRPr="004343D9">
        <w:rPr>
          <w:rFonts w:ascii="Calibri" w:hAnsi="Calibri"/>
        </w:rPr>
        <w:t>. For exa</w:t>
      </w:r>
      <w:bookmarkStart w:id="1456" w:name="_GoBack"/>
      <w:bookmarkEnd w:id="1456"/>
      <w:r w:rsidRPr="004343D9">
        <w:rPr>
          <w:rFonts w:ascii="Calibri" w:hAnsi="Calibri"/>
        </w:rPr>
        <w:t xml:space="preserve">mple, for a </w:t>
      </w:r>
      <w:r w:rsidR="004D35FB">
        <w:rPr>
          <w:rFonts w:ascii="Calibri" w:hAnsi="Calibri" w:cs="Calibri"/>
        </w:rPr>
        <w:t>201</w:t>
      </w:r>
      <w:r w:rsidR="000026EA">
        <w:rPr>
          <w:rFonts w:ascii="Calibri" w:hAnsi="Calibri" w:cs="Calibri"/>
        </w:rPr>
        <w:t>4</w:t>
      </w:r>
      <w:r w:rsidRPr="004343D9">
        <w:rPr>
          <w:rFonts w:ascii="Calibri" w:hAnsi="Calibri"/>
        </w:rPr>
        <w:t xml:space="preserve"> AIC Scheme assessment, the relevant year of income will ordinarily be </w:t>
      </w:r>
      <w:r w:rsidR="004D35FB">
        <w:rPr>
          <w:rFonts w:ascii="Calibri" w:hAnsi="Calibri" w:cs="Calibri"/>
        </w:rPr>
        <w:t>201</w:t>
      </w:r>
      <w:r w:rsidR="000026EA">
        <w:rPr>
          <w:rFonts w:ascii="Calibri" w:hAnsi="Calibri" w:cs="Calibri"/>
        </w:rPr>
        <w:t>2</w:t>
      </w:r>
      <w:r w:rsidR="004D35FB">
        <w:rPr>
          <w:rFonts w:ascii="Calibri" w:hAnsi="Calibri" w:cs="Calibri"/>
        </w:rPr>
        <w:t>-1</w:t>
      </w:r>
      <w:r w:rsidR="000026EA">
        <w:rPr>
          <w:rFonts w:ascii="Calibri" w:hAnsi="Calibri" w:cs="Calibri"/>
        </w:rPr>
        <w:t>3</w:t>
      </w:r>
      <w:r w:rsidRPr="004343D9">
        <w:rPr>
          <w:rFonts w:ascii="Calibri" w:hAnsi="Calibri"/>
        </w:rPr>
        <w:t xml:space="preserve">. The relevant FBT year will be the one that ended on 31 March </w:t>
      </w:r>
      <w:r w:rsidR="000A2E16">
        <w:rPr>
          <w:rFonts w:ascii="Calibri" w:hAnsi="Calibri" w:cs="Calibri"/>
        </w:rPr>
        <w:t>201</w:t>
      </w:r>
      <w:r w:rsidR="000026EA">
        <w:rPr>
          <w:rFonts w:ascii="Calibri" w:hAnsi="Calibri" w:cs="Calibri"/>
        </w:rPr>
        <w:t>3</w:t>
      </w:r>
      <w:r w:rsidRPr="004343D9">
        <w:rPr>
          <w:rFonts w:ascii="Calibri" w:hAnsi="Calibri"/>
        </w:rPr>
        <w:t xml:space="preserve">. Assessments based on </w:t>
      </w:r>
      <w:hyperlink w:anchor="CurrentTaxYear" w:history="1">
        <w:r w:rsidRPr="004343D9">
          <w:rPr>
            <w:rStyle w:val="Hyperlink"/>
            <w:rFonts w:ascii="Calibri" w:hAnsi="Calibri"/>
          </w:rPr>
          <w:t>current t</w:t>
        </w:r>
        <w:bookmarkStart w:id="1457" w:name="_Hlt205710447"/>
        <w:r w:rsidRPr="004343D9">
          <w:rPr>
            <w:rStyle w:val="Hyperlink"/>
            <w:rFonts w:ascii="Calibri" w:hAnsi="Calibri"/>
          </w:rPr>
          <w:t>a</w:t>
        </w:r>
        <w:bookmarkEnd w:id="1457"/>
        <w:r w:rsidRPr="004343D9">
          <w:rPr>
            <w:rStyle w:val="Hyperlink"/>
            <w:rFonts w:ascii="Calibri" w:hAnsi="Calibri"/>
          </w:rPr>
          <w:t>x year</w:t>
        </w:r>
      </w:hyperlink>
      <w:r w:rsidRPr="004343D9">
        <w:rPr>
          <w:rFonts w:ascii="Calibri" w:hAnsi="Calibri"/>
        </w:rPr>
        <w:t xml:space="preserve"> income can be used where the criteria (in </w:t>
      </w:r>
      <w:hyperlink w:anchor="_6.7_Reportable_Superannuation" w:history="1">
        <w:r w:rsidR="00A54BE7">
          <w:rPr>
            <w:rStyle w:val="Hyperlink"/>
            <w:rFonts w:ascii="Calibri" w:hAnsi="Calibri"/>
          </w:rPr>
          <w:t>6.8</w:t>
        </w:r>
      </w:hyperlink>
      <w:r w:rsidRPr="004343D9">
        <w:rPr>
          <w:rFonts w:ascii="Calibri" w:hAnsi="Calibri"/>
        </w:rPr>
        <w:t>) are met</w:t>
      </w:r>
      <w:r w:rsidRPr="004343D9">
        <w:rPr>
          <w:rFonts w:ascii="Calibri" w:hAnsi="Calibri"/>
          <w:b/>
        </w:rPr>
        <w:t>.</w:t>
      </w:r>
    </w:p>
    <w:p w:rsidR="007031C8" w:rsidRPr="00DE162E" w:rsidRDefault="007031C8">
      <w:pPr>
        <w:pStyle w:val="BulletIntro"/>
        <w:keepNext w:val="0"/>
        <w:spacing w:after="180"/>
        <w:rPr>
          <w:rFonts w:ascii="Calibri" w:hAnsi="Calibri"/>
        </w:rPr>
      </w:pPr>
    </w:p>
    <w:p w:rsidR="007031C8" w:rsidRPr="00DE162E" w:rsidRDefault="004343D9">
      <w:pPr>
        <w:pStyle w:val="Heading3"/>
        <w:rPr>
          <w:rFonts w:ascii="Calibri" w:hAnsi="Calibri"/>
        </w:rPr>
      </w:pPr>
      <w:bookmarkStart w:id="1458" w:name="_6.6.4_First_$1,000"/>
      <w:bookmarkStart w:id="1459" w:name="_6.5.4_First_$1,000_of_reportable_fr"/>
      <w:bookmarkStart w:id="1460" w:name="_Toc161552359"/>
      <w:bookmarkStart w:id="1461" w:name="_Toc234129483"/>
      <w:bookmarkStart w:id="1462" w:name="_Toc264368514"/>
      <w:bookmarkStart w:id="1463" w:name="_Toc387754185"/>
      <w:bookmarkEnd w:id="1458"/>
      <w:bookmarkEnd w:id="1459"/>
      <w:r w:rsidRPr="004343D9">
        <w:rPr>
          <w:rFonts w:ascii="Calibri" w:hAnsi="Calibri"/>
        </w:rPr>
        <w:t>6.6.4</w:t>
      </w:r>
      <w:r w:rsidRPr="004343D9">
        <w:rPr>
          <w:rFonts w:ascii="Calibri" w:hAnsi="Calibri"/>
        </w:rPr>
        <w:tab/>
        <w:t>First $</w:t>
      </w:r>
      <w:r w:rsidR="00724552">
        <w:rPr>
          <w:rFonts w:ascii="Calibri" w:hAnsi="Calibri"/>
        </w:rPr>
        <w:t>2</w:t>
      </w:r>
      <w:r w:rsidRPr="004343D9">
        <w:rPr>
          <w:rFonts w:ascii="Calibri" w:hAnsi="Calibri"/>
        </w:rPr>
        <w:t>,000 of reportable fringe benefits exempt</w:t>
      </w:r>
      <w:bookmarkEnd w:id="1460"/>
      <w:bookmarkEnd w:id="1461"/>
      <w:bookmarkEnd w:id="1462"/>
      <w:bookmarkEnd w:id="1463"/>
    </w:p>
    <w:p w:rsidR="007031C8" w:rsidRPr="00DE162E" w:rsidRDefault="004343D9">
      <w:pPr>
        <w:rPr>
          <w:rFonts w:ascii="Calibri" w:hAnsi="Calibri"/>
        </w:rPr>
      </w:pPr>
      <w:r w:rsidRPr="004343D9">
        <w:rPr>
          <w:rFonts w:ascii="Calibri" w:hAnsi="Calibri"/>
        </w:rPr>
        <w:t>The first $</w:t>
      </w:r>
      <w:r w:rsidR="00724552">
        <w:rPr>
          <w:rFonts w:ascii="Calibri" w:hAnsi="Calibri"/>
        </w:rPr>
        <w:t>2</w:t>
      </w:r>
      <w:r w:rsidRPr="004343D9">
        <w:rPr>
          <w:rFonts w:ascii="Calibri" w:hAnsi="Calibri"/>
        </w:rPr>
        <w:t>,000 of reportable fringe benefits is exempt from the Parental Income Test (reportable fringe benefits in excess of $</w:t>
      </w:r>
      <w:r w:rsidR="00724552">
        <w:rPr>
          <w:rFonts w:ascii="Calibri" w:hAnsi="Calibri"/>
        </w:rPr>
        <w:t>2</w:t>
      </w:r>
      <w:r w:rsidRPr="004343D9">
        <w:rPr>
          <w:rFonts w:ascii="Calibri" w:hAnsi="Calibri"/>
        </w:rPr>
        <w:t xml:space="preserve">,000 appear on an employee’s </w:t>
      </w:r>
      <w:r w:rsidR="00B818D2">
        <w:rPr>
          <w:rFonts w:ascii="Calibri" w:hAnsi="Calibri"/>
        </w:rPr>
        <w:t>Payment Summary</w:t>
      </w:r>
      <w:r w:rsidRPr="004343D9">
        <w:rPr>
          <w:rFonts w:ascii="Calibri" w:hAnsi="Calibri"/>
        </w:rPr>
        <w:t>). The amount will be reduced by the maximum tax rate, and the adjusted fringe benefits will be added to the parental income.</w:t>
      </w:r>
    </w:p>
    <w:p w:rsidR="007031C8" w:rsidRPr="00DE162E" w:rsidRDefault="007031C8">
      <w:pPr>
        <w:rPr>
          <w:rFonts w:ascii="Calibri" w:hAnsi="Calibri"/>
        </w:rPr>
      </w:pPr>
    </w:p>
    <w:p w:rsidR="007031C8" w:rsidRPr="00DE162E" w:rsidRDefault="004343D9">
      <w:pPr>
        <w:pStyle w:val="Heading3"/>
        <w:rPr>
          <w:rFonts w:ascii="Calibri" w:hAnsi="Calibri"/>
        </w:rPr>
      </w:pPr>
      <w:bookmarkStart w:id="1464" w:name="_6.6.5_Overseas_fringe"/>
      <w:bookmarkStart w:id="1465" w:name="_6.5.5_Overseas_fringe_benefits"/>
      <w:bookmarkStart w:id="1466" w:name="_Toc161552361"/>
      <w:bookmarkStart w:id="1467" w:name="_Toc234129484"/>
      <w:bookmarkStart w:id="1468" w:name="_Toc264368515"/>
      <w:bookmarkStart w:id="1469" w:name="_Toc387754186"/>
      <w:bookmarkEnd w:id="1464"/>
      <w:bookmarkEnd w:id="1465"/>
      <w:r w:rsidRPr="004343D9">
        <w:rPr>
          <w:rFonts w:ascii="Calibri" w:hAnsi="Calibri"/>
        </w:rPr>
        <w:t>6.6.5</w:t>
      </w:r>
      <w:r w:rsidRPr="004343D9">
        <w:rPr>
          <w:rFonts w:ascii="Calibri" w:hAnsi="Calibri"/>
        </w:rPr>
        <w:tab/>
        <w:t>Overseas fringe benefits</w:t>
      </w:r>
      <w:bookmarkEnd w:id="1466"/>
      <w:bookmarkEnd w:id="1467"/>
      <w:bookmarkEnd w:id="1468"/>
      <w:bookmarkEnd w:id="1469"/>
    </w:p>
    <w:p w:rsidR="007031C8" w:rsidRPr="00DE162E" w:rsidRDefault="004343D9">
      <w:pPr>
        <w:rPr>
          <w:rFonts w:ascii="Calibri" w:hAnsi="Calibri"/>
        </w:rPr>
      </w:pPr>
      <w:r w:rsidRPr="004343D9">
        <w:rPr>
          <w:rFonts w:ascii="Calibri" w:hAnsi="Calibri"/>
        </w:rPr>
        <w:t xml:space="preserve">Where an applicant or their </w:t>
      </w:r>
      <w:hyperlink w:anchor="Partner" w:history="1">
        <w:r w:rsidRPr="004343D9">
          <w:rPr>
            <w:rStyle w:val="Hyperlink"/>
            <w:rFonts w:ascii="Calibri" w:hAnsi="Calibri"/>
          </w:rPr>
          <w:t>par</w:t>
        </w:r>
        <w:bookmarkStart w:id="1470" w:name="_Hlt205710457"/>
        <w:r w:rsidRPr="004343D9">
          <w:rPr>
            <w:rStyle w:val="Hyperlink"/>
            <w:rFonts w:ascii="Calibri" w:hAnsi="Calibri"/>
          </w:rPr>
          <w:t>t</w:t>
        </w:r>
        <w:bookmarkEnd w:id="1470"/>
        <w:r w:rsidRPr="004343D9">
          <w:rPr>
            <w:rStyle w:val="Hyperlink"/>
            <w:rFonts w:ascii="Calibri" w:hAnsi="Calibri"/>
          </w:rPr>
          <w:t>ner</w:t>
        </w:r>
      </w:hyperlink>
      <w:r w:rsidRPr="004343D9">
        <w:rPr>
          <w:rFonts w:ascii="Calibri" w:hAnsi="Calibri"/>
        </w:rPr>
        <w:t xml:space="preserve"> works overseas and receives fringe benefits, the value of the benefits in Australian dollars is included (see </w:t>
      </w:r>
      <w:hyperlink w:anchor="_6.3.9_Income_earned" w:history="1">
        <w:r w:rsidRPr="004343D9">
          <w:rPr>
            <w:rStyle w:val="Hyperlink"/>
            <w:rFonts w:ascii="Calibri" w:hAnsi="Calibri"/>
          </w:rPr>
          <w:t>6.</w:t>
        </w:r>
        <w:bookmarkStart w:id="1471" w:name="_Hlt205710472"/>
        <w:r w:rsidRPr="004343D9">
          <w:rPr>
            <w:rStyle w:val="Hyperlink"/>
            <w:rFonts w:ascii="Calibri" w:hAnsi="Calibri"/>
          </w:rPr>
          <w:t>3</w:t>
        </w:r>
        <w:bookmarkEnd w:id="1471"/>
        <w:r w:rsidRPr="004343D9">
          <w:rPr>
            <w:rStyle w:val="Hyperlink"/>
            <w:rFonts w:ascii="Calibri" w:hAnsi="Calibri"/>
          </w:rPr>
          <w:t>.</w:t>
        </w:r>
        <w:r w:rsidR="0038767C" w:rsidRPr="0038767C">
          <w:rPr>
            <w:rStyle w:val="Hyperlink"/>
            <w:rFonts w:ascii="Calibri" w:hAnsi="Calibri" w:cs="Calibri"/>
          </w:rPr>
          <w:t>8</w:t>
        </w:r>
      </w:hyperlink>
      <w:r w:rsidRPr="004343D9">
        <w:rPr>
          <w:rFonts w:ascii="Calibri" w:hAnsi="Calibri"/>
        </w:rPr>
        <w:t xml:space="preserve"> for the appropriate exchange method).</w:t>
      </w:r>
    </w:p>
    <w:p w:rsidR="007031C8" w:rsidRPr="00DE162E" w:rsidRDefault="007031C8">
      <w:pPr>
        <w:rPr>
          <w:rFonts w:ascii="Calibri" w:hAnsi="Calibri"/>
        </w:rPr>
      </w:pPr>
    </w:p>
    <w:p w:rsidR="007031C8" w:rsidRPr="00DE162E" w:rsidRDefault="004343D9">
      <w:pPr>
        <w:pStyle w:val="Heading3"/>
        <w:rPr>
          <w:rFonts w:ascii="Calibri" w:hAnsi="Calibri"/>
        </w:rPr>
      </w:pPr>
      <w:bookmarkStart w:id="1472" w:name="_6.6.6_Ministers_of"/>
      <w:bookmarkStart w:id="1473" w:name="_6.5.6_Ministers_of_religion"/>
      <w:bookmarkStart w:id="1474" w:name="_Toc161552363"/>
      <w:bookmarkStart w:id="1475" w:name="_Toc234129485"/>
      <w:bookmarkStart w:id="1476" w:name="_Toc264368516"/>
      <w:bookmarkStart w:id="1477" w:name="_Toc387754187"/>
      <w:bookmarkEnd w:id="1472"/>
      <w:bookmarkEnd w:id="1473"/>
      <w:r w:rsidRPr="004343D9">
        <w:rPr>
          <w:rFonts w:ascii="Calibri" w:hAnsi="Calibri"/>
        </w:rPr>
        <w:t>6.6.6</w:t>
      </w:r>
      <w:r w:rsidRPr="004343D9">
        <w:rPr>
          <w:rFonts w:ascii="Calibri" w:hAnsi="Calibri"/>
        </w:rPr>
        <w:tab/>
      </w:r>
      <w:bookmarkEnd w:id="1474"/>
      <w:r w:rsidRPr="004343D9">
        <w:rPr>
          <w:rFonts w:ascii="Calibri" w:hAnsi="Calibri"/>
        </w:rPr>
        <w:t>Ministers of religion</w:t>
      </w:r>
      <w:bookmarkEnd w:id="1475"/>
      <w:bookmarkEnd w:id="1476"/>
      <w:bookmarkEnd w:id="1477"/>
    </w:p>
    <w:p w:rsidR="007031C8" w:rsidRPr="00DE162E" w:rsidRDefault="004343D9">
      <w:pPr>
        <w:rPr>
          <w:rFonts w:ascii="Calibri" w:hAnsi="Calibri"/>
        </w:rPr>
      </w:pPr>
      <w:r w:rsidRPr="004343D9">
        <w:rPr>
          <w:rFonts w:ascii="Calibri" w:hAnsi="Calibri"/>
        </w:rPr>
        <w:t xml:space="preserve">Certain benefits received by ministers of religion are exempt under section 57 of the </w:t>
      </w:r>
      <w:r w:rsidRPr="004343D9">
        <w:rPr>
          <w:rFonts w:ascii="Calibri" w:hAnsi="Calibri"/>
          <w:i/>
        </w:rPr>
        <w:t>Fringe Benefits Tax Assessment Act</w:t>
      </w:r>
      <w:r w:rsidRPr="004343D9">
        <w:rPr>
          <w:rFonts w:ascii="Calibri" w:hAnsi="Calibri"/>
        </w:rPr>
        <w:t>. Those benefits will not appear on their group certificates, and so will not be assessed. Otherwise, ministers of religion are treated the same as any other employee for the purposes of assessing fringe benefits.</w:t>
      </w:r>
    </w:p>
    <w:p w:rsidR="007031C8" w:rsidRPr="00DE162E" w:rsidRDefault="007031C8">
      <w:pPr>
        <w:rPr>
          <w:rFonts w:ascii="Calibri" w:hAnsi="Calibri"/>
        </w:rPr>
      </w:pPr>
    </w:p>
    <w:p w:rsidR="007031C8" w:rsidRPr="00DE162E" w:rsidRDefault="004343D9">
      <w:pPr>
        <w:pStyle w:val="Heading2"/>
        <w:rPr>
          <w:rFonts w:ascii="Calibri" w:hAnsi="Calibri"/>
        </w:rPr>
      </w:pPr>
      <w:bookmarkStart w:id="1478" w:name="_6.7_Reportable_Superannuation"/>
      <w:bookmarkStart w:id="1479" w:name="_Toc264368517"/>
      <w:bookmarkStart w:id="1480" w:name="_Toc387754188"/>
      <w:bookmarkStart w:id="1481" w:name="_Toc234129486"/>
      <w:bookmarkEnd w:id="1478"/>
      <w:r w:rsidRPr="004343D9">
        <w:rPr>
          <w:rFonts w:ascii="Calibri" w:hAnsi="Calibri"/>
        </w:rPr>
        <w:t>6.7</w:t>
      </w:r>
      <w:r w:rsidRPr="004343D9">
        <w:rPr>
          <w:rFonts w:ascii="Calibri" w:hAnsi="Calibri"/>
        </w:rPr>
        <w:tab/>
        <w:t>Reportable Superannuation Contributions</w:t>
      </w:r>
      <w:bookmarkEnd w:id="1479"/>
      <w:bookmarkEnd w:id="1480"/>
    </w:p>
    <w:p w:rsidR="007031C8" w:rsidRPr="00DE162E" w:rsidRDefault="004343D9">
      <w:pPr>
        <w:keepNext/>
        <w:rPr>
          <w:rFonts w:ascii="Calibri" w:hAnsi="Calibri"/>
        </w:rPr>
      </w:pPr>
      <w:r w:rsidRPr="004343D9">
        <w:rPr>
          <w:rFonts w:ascii="Calibri" w:hAnsi="Calibri"/>
        </w:rPr>
        <w:t>This section outlines the reportable superannuation contributions as they affect the parental income test.</w:t>
      </w:r>
    </w:p>
    <w:p w:rsidR="007031C8" w:rsidRPr="00DE162E" w:rsidRDefault="004343D9">
      <w:pPr>
        <w:pStyle w:val="BulletTab2"/>
        <w:keepNext/>
        <w:ind w:left="1134" w:hanging="1134"/>
        <w:rPr>
          <w:rFonts w:ascii="Calibri" w:hAnsi="Calibri"/>
        </w:rPr>
      </w:pPr>
      <w:r w:rsidRPr="004343D9">
        <w:rPr>
          <w:rFonts w:ascii="Calibri" w:hAnsi="Calibri"/>
        </w:rPr>
        <w:t xml:space="preserve">6.7.1 </w:t>
      </w:r>
      <w:r w:rsidRPr="004343D9">
        <w:rPr>
          <w:rFonts w:ascii="Calibri" w:hAnsi="Calibri"/>
        </w:rPr>
        <w:tab/>
        <w:t>Definitions</w:t>
      </w:r>
    </w:p>
    <w:p w:rsidR="007031C8" w:rsidRPr="00DE162E" w:rsidRDefault="004343D9">
      <w:pPr>
        <w:pStyle w:val="BulletTab2"/>
        <w:keepNext/>
        <w:ind w:left="1134" w:hanging="1134"/>
        <w:rPr>
          <w:rFonts w:ascii="Calibri" w:hAnsi="Calibri"/>
        </w:rPr>
      </w:pPr>
      <w:r w:rsidRPr="004343D9">
        <w:rPr>
          <w:rFonts w:ascii="Calibri" w:hAnsi="Calibri"/>
        </w:rPr>
        <w:t xml:space="preserve">6.7.2 </w:t>
      </w:r>
      <w:r w:rsidRPr="004343D9">
        <w:rPr>
          <w:rFonts w:ascii="Calibri" w:hAnsi="Calibri"/>
        </w:rPr>
        <w:tab/>
        <w:t>Reportable employer superannuation contributions</w:t>
      </w:r>
    </w:p>
    <w:p w:rsidR="007031C8" w:rsidRPr="00DE162E" w:rsidRDefault="004343D9">
      <w:pPr>
        <w:pStyle w:val="BulletTab2"/>
        <w:keepNext/>
        <w:ind w:left="1134" w:hanging="1134"/>
        <w:rPr>
          <w:rFonts w:ascii="Calibri" w:hAnsi="Calibri"/>
        </w:rPr>
      </w:pPr>
      <w:r w:rsidRPr="004343D9">
        <w:rPr>
          <w:rFonts w:ascii="Calibri" w:hAnsi="Calibri"/>
        </w:rPr>
        <w:t xml:space="preserve">6.7.3 </w:t>
      </w:r>
      <w:r w:rsidRPr="004343D9">
        <w:rPr>
          <w:rFonts w:ascii="Calibri" w:hAnsi="Calibri"/>
        </w:rPr>
        <w:tab/>
        <w:t>Self-employed superannuation contributions</w:t>
      </w:r>
    </w:p>
    <w:p w:rsidR="007031C8" w:rsidRPr="00DE162E" w:rsidRDefault="007031C8">
      <w:pPr>
        <w:rPr>
          <w:rFonts w:ascii="Calibri" w:hAnsi="Calibri"/>
        </w:rPr>
      </w:pPr>
    </w:p>
    <w:p w:rsidR="007031C8" w:rsidRPr="00DE162E" w:rsidRDefault="004343D9">
      <w:pPr>
        <w:pStyle w:val="Heading3"/>
        <w:rPr>
          <w:rFonts w:ascii="Calibri" w:hAnsi="Calibri"/>
        </w:rPr>
      </w:pPr>
      <w:bookmarkStart w:id="1482" w:name="_Toc264368518"/>
      <w:bookmarkStart w:id="1483" w:name="_Toc387754189"/>
      <w:r w:rsidRPr="004343D9">
        <w:rPr>
          <w:rFonts w:ascii="Calibri" w:hAnsi="Calibri"/>
        </w:rPr>
        <w:t xml:space="preserve">6.7.1 </w:t>
      </w:r>
      <w:r w:rsidRPr="004343D9">
        <w:rPr>
          <w:rFonts w:ascii="Calibri" w:hAnsi="Calibri"/>
        </w:rPr>
        <w:tab/>
        <w:t>Definitions</w:t>
      </w:r>
      <w:bookmarkEnd w:id="1482"/>
      <w:bookmarkEnd w:id="1483"/>
    </w:p>
    <w:p w:rsidR="007031C8" w:rsidRPr="00DE162E" w:rsidRDefault="004343D9">
      <w:pPr>
        <w:pStyle w:val="blocktextarial"/>
        <w:rPr>
          <w:rFonts w:ascii="Calibri" w:hAnsi="Calibri"/>
        </w:rPr>
      </w:pPr>
      <w:r w:rsidRPr="004343D9">
        <w:rPr>
          <w:rFonts w:ascii="Calibri" w:hAnsi="Calibri"/>
        </w:rPr>
        <w:t xml:space="preserve">Reportable superannuation contributions are those within the meaning of the </w:t>
      </w:r>
      <w:r w:rsidRPr="004343D9">
        <w:rPr>
          <w:rFonts w:ascii="Calibri" w:hAnsi="Calibri"/>
          <w:i/>
        </w:rPr>
        <w:t>Income Tax Assessment Act 1997</w:t>
      </w:r>
      <w:r w:rsidRPr="004343D9">
        <w:rPr>
          <w:rFonts w:ascii="Calibri" w:hAnsi="Calibri"/>
        </w:rPr>
        <w:t xml:space="preserve"> and includes discretionary contributions made by employers (also known as concessional or before-tax contributions). These can be split into 2 components:</w:t>
      </w:r>
    </w:p>
    <w:p w:rsidR="007031C8" w:rsidRPr="00DE162E" w:rsidRDefault="004343D9">
      <w:pPr>
        <w:pStyle w:val="Bullet"/>
        <w:spacing w:after="60"/>
        <w:ind w:left="357" w:hanging="357"/>
        <w:rPr>
          <w:rFonts w:ascii="Calibri" w:hAnsi="Calibri"/>
        </w:rPr>
      </w:pPr>
      <w:r w:rsidRPr="004343D9">
        <w:rPr>
          <w:rFonts w:ascii="Calibri" w:hAnsi="Calibri"/>
        </w:rPr>
        <w:t xml:space="preserve">reportable employer superannuation contributions paid at the discretion of the employee, and </w:t>
      </w:r>
    </w:p>
    <w:p w:rsidR="007031C8" w:rsidRPr="00DE162E" w:rsidRDefault="004343D9">
      <w:pPr>
        <w:pStyle w:val="BulletLast"/>
        <w:rPr>
          <w:rFonts w:ascii="Calibri" w:hAnsi="Calibri"/>
        </w:rPr>
      </w:pPr>
      <w:proofErr w:type="gramStart"/>
      <w:r w:rsidRPr="004343D9">
        <w:rPr>
          <w:rFonts w:ascii="Calibri" w:hAnsi="Calibri"/>
        </w:rPr>
        <w:t>superannuation</w:t>
      </w:r>
      <w:proofErr w:type="gramEnd"/>
      <w:r w:rsidRPr="004343D9">
        <w:rPr>
          <w:rFonts w:ascii="Calibri" w:hAnsi="Calibri"/>
        </w:rPr>
        <w:t xml:space="preserve"> contributions made by self-employed people (personal deductible superannuation contributions).</w:t>
      </w:r>
    </w:p>
    <w:p w:rsidR="007031C8" w:rsidRPr="00DE162E" w:rsidRDefault="004343D9">
      <w:pPr>
        <w:pStyle w:val="blocktextarial"/>
        <w:rPr>
          <w:rFonts w:ascii="Calibri" w:hAnsi="Calibri"/>
        </w:rPr>
      </w:pPr>
      <w:r w:rsidRPr="004343D9">
        <w:rPr>
          <w:rFonts w:ascii="Calibri" w:hAnsi="Calibri"/>
        </w:rPr>
        <w:t> </w:t>
      </w:r>
    </w:p>
    <w:p w:rsidR="007031C8" w:rsidRPr="00DE162E" w:rsidRDefault="004343D9">
      <w:pPr>
        <w:pStyle w:val="Heading3"/>
        <w:rPr>
          <w:rFonts w:ascii="Calibri" w:hAnsi="Calibri"/>
        </w:rPr>
      </w:pPr>
      <w:bookmarkStart w:id="1484" w:name="_Toc264368519"/>
      <w:bookmarkStart w:id="1485" w:name="_Toc387754190"/>
      <w:r w:rsidRPr="004343D9">
        <w:rPr>
          <w:rFonts w:ascii="Calibri" w:hAnsi="Calibri"/>
        </w:rPr>
        <w:t xml:space="preserve">6.7.2 </w:t>
      </w:r>
      <w:r w:rsidRPr="004343D9">
        <w:rPr>
          <w:rFonts w:ascii="Calibri" w:hAnsi="Calibri"/>
        </w:rPr>
        <w:tab/>
        <w:t>Reportable employer superannuation contributions</w:t>
      </w:r>
      <w:bookmarkEnd w:id="1484"/>
      <w:bookmarkEnd w:id="1485"/>
    </w:p>
    <w:p w:rsidR="007031C8" w:rsidRPr="00DE162E" w:rsidRDefault="004343D9">
      <w:pPr>
        <w:rPr>
          <w:rFonts w:ascii="Calibri" w:hAnsi="Calibri"/>
        </w:rPr>
      </w:pPr>
      <w:r w:rsidRPr="004343D9">
        <w:rPr>
          <w:rFonts w:ascii="Calibri" w:hAnsi="Calibri"/>
        </w:rPr>
        <w:t xml:space="preserve">Reportable employer superannuation contributions are employer superannuation contributions paid at the discretion of the employee that could have been received as income. </w:t>
      </w:r>
      <w:proofErr w:type="gramStart"/>
      <w:r w:rsidRPr="004343D9">
        <w:rPr>
          <w:rFonts w:ascii="Calibri" w:hAnsi="Calibri"/>
        </w:rPr>
        <w:t>A common example are</w:t>
      </w:r>
      <w:proofErr w:type="gramEnd"/>
      <w:r w:rsidRPr="004343D9">
        <w:rPr>
          <w:rFonts w:ascii="Calibri" w:hAnsi="Calibri"/>
        </w:rPr>
        <w:t xml:space="preserve"> contributions made on the employee's behalf by an employer under a salary sacrifice arrangement. The contribution would have to be on top of legally required contributions such as those that have to be made under the superannuation guarantee laws or an industrial award.</w:t>
      </w:r>
    </w:p>
    <w:p w:rsidR="007031C8" w:rsidRPr="00DE162E" w:rsidRDefault="007031C8">
      <w:pPr>
        <w:rPr>
          <w:rFonts w:ascii="Calibri" w:hAnsi="Calibri"/>
        </w:rPr>
      </w:pPr>
    </w:p>
    <w:p w:rsidR="007031C8" w:rsidRPr="00DE162E" w:rsidRDefault="004343D9">
      <w:pPr>
        <w:pStyle w:val="Heading3"/>
        <w:rPr>
          <w:rFonts w:ascii="Calibri" w:hAnsi="Calibri"/>
        </w:rPr>
      </w:pPr>
      <w:bookmarkStart w:id="1486" w:name="_Toc264368520"/>
      <w:bookmarkStart w:id="1487" w:name="_Toc387754191"/>
      <w:r w:rsidRPr="004343D9">
        <w:rPr>
          <w:rFonts w:ascii="Calibri" w:hAnsi="Calibri"/>
        </w:rPr>
        <w:t xml:space="preserve">6.7.3 </w:t>
      </w:r>
      <w:r w:rsidRPr="004343D9">
        <w:rPr>
          <w:rFonts w:ascii="Calibri" w:hAnsi="Calibri"/>
        </w:rPr>
        <w:tab/>
        <w:t>Self-employed superannuation contributions</w:t>
      </w:r>
      <w:bookmarkEnd w:id="1486"/>
      <w:bookmarkEnd w:id="1487"/>
    </w:p>
    <w:p w:rsidR="007031C8" w:rsidRPr="00DE162E" w:rsidRDefault="004343D9">
      <w:pPr>
        <w:pStyle w:val="blocktextarial"/>
        <w:rPr>
          <w:rFonts w:ascii="Calibri" w:hAnsi="Calibri"/>
        </w:rPr>
      </w:pPr>
      <w:r w:rsidRPr="004343D9">
        <w:rPr>
          <w:rFonts w:ascii="Calibri" w:hAnsi="Calibri"/>
        </w:rPr>
        <w:t>Superannuation contributions made by self-employed people are personal contributions made to a superannuation fund for which an income tax deduction is claimed on an individual's tax return.</w:t>
      </w:r>
    </w:p>
    <w:p w:rsidR="007031C8" w:rsidRPr="00DE162E" w:rsidRDefault="007031C8">
      <w:pPr>
        <w:pStyle w:val="blocktextarial"/>
        <w:rPr>
          <w:rFonts w:ascii="Calibri" w:hAnsi="Calibri"/>
        </w:rPr>
      </w:pPr>
    </w:p>
    <w:p w:rsidR="007031C8" w:rsidRPr="00DE162E" w:rsidRDefault="007031C8">
      <w:pPr>
        <w:pStyle w:val="blocktextarial"/>
        <w:rPr>
          <w:rFonts w:ascii="Calibri" w:hAnsi="Calibri"/>
        </w:rPr>
      </w:pPr>
    </w:p>
    <w:p w:rsidR="007031C8" w:rsidRPr="00DE162E" w:rsidRDefault="004343D9">
      <w:pPr>
        <w:pStyle w:val="Heading2"/>
        <w:rPr>
          <w:rFonts w:ascii="Calibri" w:hAnsi="Calibri"/>
        </w:rPr>
      </w:pPr>
      <w:bookmarkStart w:id="1488" w:name="_6.7_Current_income"/>
      <w:bookmarkStart w:id="1489" w:name="_6.6_Current_income_assessment"/>
      <w:bookmarkStart w:id="1490" w:name="_6.8_Current_income"/>
      <w:bookmarkStart w:id="1491" w:name="_Toc161552364"/>
      <w:bookmarkStart w:id="1492" w:name="_Toc171153868"/>
      <w:bookmarkStart w:id="1493" w:name="_Toc264368521"/>
      <w:bookmarkStart w:id="1494" w:name="_Toc387754192"/>
      <w:bookmarkEnd w:id="1488"/>
      <w:bookmarkEnd w:id="1489"/>
      <w:bookmarkEnd w:id="1490"/>
      <w:r w:rsidRPr="004343D9">
        <w:rPr>
          <w:rFonts w:ascii="Calibri" w:hAnsi="Calibri"/>
        </w:rPr>
        <w:t>6.8</w:t>
      </w:r>
      <w:r w:rsidRPr="004343D9">
        <w:rPr>
          <w:rFonts w:ascii="Calibri" w:hAnsi="Calibri"/>
        </w:rPr>
        <w:tab/>
        <w:t>Current income assessment</w:t>
      </w:r>
      <w:bookmarkEnd w:id="1481"/>
      <w:bookmarkEnd w:id="1491"/>
      <w:bookmarkEnd w:id="1492"/>
      <w:bookmarkEnd w:id="1493"/>
      <w:bookmarkEnd w:id="1494"/>
    </w:p>
    <w:p w:rsidR="007031C8" w:rsidRPr="00DE162E" w:rsidRDefault="004343D9">
      <w:pPr>
        <w:keepNext/>
        <w:rPr>
          <w:rFonts w:ascii="Calibri" w:hAnsi="Calibri"/>
        </w:rPr>
      </w:pPr>
      <w:r w:rsidRPr="004343D9">
        <w:rPr>
          <w:rFonts w:ascii="Calibri" w:hAnsi="Calibri"/>
        </w:rPr>
        <w:t xml:space="preserve">This section outlines the current income assessment process for the Parental Income Test. </w:t>
      </w:r>
    </w:p>
    <w:p w:rsidR="007031C8" w:rsidRPr="00DE162E" w:rsidRDefault="000568C8">
      <w:pPr>
        <w:pStyle w:val="BulletTab2"/>
        <w:keepNext/>
        <w:rPr>
          <w:rFonts w:ascii="Calibri" w:hAnsi="Calibri"/>
        </w:rPr>
      </w:pPr>
      <w:hyperlink w:anchor="_6.7.1_Assessment_based" w:history="1">
        <w:bookmarkStart w:id="1495" w:name="_Hlt205710504"/>
        <w:r w:rsidR="004343D9" w:rsidRPr="004343D9">
          <w:rPr>
            <w:rStyle w:val="Hyperlink"/>
            <w:rFonts w:ascii="Calibri" w:hAnsi="Calibri"/>
          </w:rPr>
          <w:t>6.8.</w:t>
        </w:r>
        <w:bookmarkEnd w:id="1495"/>
        <w:r w:rsidR="004343D9" w:rsidRPr="004343D9">
          <w:rPr>
            <w:rStyle w:val="Hyperlink"/>
            <w:rFonts w:ascii="Calibri" w:hAnsi="Calibri"/>
          </w:rPr>
          <w:t>1</w:t>
        </w:r>
      </w:hyperlink>
      <w:r w:rsidR="004343D9" w:rsidRPr="004343D9">
        <w:rPr>
          <w:rFonts w:ascii="Calibri" w:hAnsi="Calibri"/>
        </w:rPr>
        <w:tab/>
        <w:t xml:space="preserve">Assessment based on </w:t>
      </w:r>
      <w:hyperlink w:anchor="CurrentTaxYear" w:history="1">
        <w:r w:rsidR="007031C8" w:rsidRPr="00DE162E">
          <w:rPr>
            <w:rStyle w:val="Hyperlink"/>
            <w:rFonts w:ascii="Calibri" w:hAnsi="Calibri" w:cs="Calibri"/>
          </w:rPr>
          <w:t>current tax year</w:t>
        </w:r>
      </w:hyperlink>
    </w:p>
    <w:p w:rsidR="007031C8" w:rsidRPr="00DE162E" w:rsidRDefault="000568C8">
      <w:pPr>
        <w:pStyle w:val="BulletTab2"/>
        <w:keepNext/>
        <w:rPr>
          <w:rFonts w:ascii="Calibri" w:hAnsi="Calibri"/>
        </w:rPr>
      </w:pPr>
      <w:hyperlink w:anchor="_6.7.2_Parental_current" w:history="1">
        <w:r w:rsidR="004343D9" w:rsidRPr="004343D9">
          <w:rPr>
            <w:rStyle w:val="Hyperlink"/>
            <w:rFonts w:ascii="Calibri" w:hAnsi="Calibri"/>
          </w:rPr>
          <w:t>6.8.2</w:t>
        </w:r>
      </w:hyperlink>
      <w:r w:rsidR="004343D9" w:rsidRPr="004343D9">
        <w:rPr>
          <w:rFonts w:ascii="Calibri" w:hAnsi="Calibri"/>
        </w:rPr>
        <w:tab/>
        <w:t>Parental current tax year assessment concession (fall in income)</w:t>
      </w:r>
    </w:p>
    <w:p w:rsidR="007031C8" w:rsidRPr="00DE162E" w:rsidRDefault="000568C8">
      <w:pPr>
        <w:pStyle w:val="BulletTab2"/>
        <w:keepNext/>
        <w:rPr>
          <w:rFonts w:ascii="Calibri" w:hAnsi="Calibri"/>
        </w:rPr>
      </w:pPr>
      <w:hyperlink w:anchor="_6.7.3_Estimated_income" w:history="1">
        <w:r w:rsidR="004343D9" w:rsidRPr="004343D9">
          <w:rPr>
            <w:rStyle w:val="Hyperlink"/>
            <w:rFonts w:ascii="Calibri" w:hAnsi="Calibri"/>
          </w:rPr>
          <w:t>6.8.3</w:t>
        </w:r>
      </w:hyperlink>
      <w:r w:rsidR="004343D9" w:rsidRPr="004343D9">
        <w:rPr>
          <w:rFonts w:ascii="Calibri" w:hAnsi="Calibri"/>
        </w:rPr>
        <w:tab/>
        <w:t>Estimated income</w:t>
      </w:r>
    </w:p>
    <w:p w:rsidR="007031C8" w:rsidRPr="00DE162E" w:rsidRDefault="000568C8">
      <w:pPr>
        <w:pStyle w:val="BulletTab2"/>
        <w:keepNext/>
        <w:rPr>
          <w:rFonts w:ascii="Calibri" w:hAnsi="Calibri"/>
        </w:rPr>
      </w:pPr>
      <w:hyperlink w:anchor="_6.7.4_Approval_of" w:history="1">
        <w:bookmarkStart w:id="1496" w:name="_Hlt205710528"/>
        <w:r w:rsidR="004343D9" w:rsidRPr="004343D9">
          <w:rPr>
            <w:rStyle w:val="Hyperlink"/>
            <w:rFonts w:ascii="Calibri" w:hAnsi="Calibri"/>
          </w:rPr>
          <w:t>6.8.</w:t>
        </w:r>
        <w:bookmarkEnd w:id="1496"/>
        <w:r w:rsidR="004343D9" w:rsidRPr="004343D9">
          <w:rPr>
            <w:rStyle w:val="Hyperlink"/>
            <w:rFonts w:ascii="Calibri" w:hAnsi="Calibri"/>
          </w:rPr>
          <w:t>4</w:t>
        </w:r>
      </w:hyperlink>
      <w:r w:rsidR="004343D9" w:rsidRPr="004343D9">
        <w:rPr>
          <w:rFonts w:ascii="Calibri" w:hAnsi="Calibri"/>
        </w:rPr>
        <w:tab/>
        <w:t>Approval of estimated income</w:t>
      </w:r>
    </w:p>
    <w:p w:rsidR="007031C8" w:rsidRPr="00DE162E" w:rsidRDefault="000568C8">
      <w:pPr>
        <w:pStyle w:val="BulletTab2Last"/>
        <w:rPr>
          <w:rFonts w:ascii="Calibri" w:hAnsi="Calibri"/>
        </w:rPr>
      </w:pPr>
      <w:hyperlink w:anchor="_6.7.5_Reverse_current" w:history="1">
        <w:r w:rsidR="004343D9" w:rsidRPr="004343D9">
          <w:rPr>
            <w:rStyle w:val="Hyperlink"/>
            <w:rFonts w:ascii="Calibri" w:hAnsi="Calibri"/>
          </w:rPr>
          <w:t>6.8.5</w:t>
        </w:r>
      </w:hyperlink>
      <w:r w:rsidR="004343D9" w:rsidRPr="004343D9">
        <w:rPr>
          <w:rFonts w:ascii="Calibri" w:hAnsi="Calibri"/>
        </w:rPr>
        <w:tab/>
        <w:t>Reverse current income (increase in income).</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497" w:name="_6.7.1_Assessment_based"/>
      <w:bookmarkStart w:id="1498" w:name="_6.6.1_Assessment_based_on_current_t"/>
      <w:bookmarkStart w:id="1499" w:name="_Toc161552365"/>
      <w:bookmarkStart w:id="1500" w:name="_Toc234129487"/>
      <w:bookmarkStart w:id="1501" w:name="_Toc264368522"/>
      <w:bookmarkStart w:id="1502" w:name="_Toc387754193"/>
      <w:bookmarkEnd w:id="1497"/>
      <w:bookmarkEnd w:id="1498"/>
      <w:r w:rsidRPr="004343D9">
        <w:rPr>
          <w:rFonts w:ascii="Calibri" w:hAnsi="Calibri"/>
        </w:rPr>
        <w:t>6.8.1</w:t>
      </w:r>
      <w:r w:rsidRPr="004343D9">
        <w:rPr>
          <w:rFonts w:ascii="Calibri" w:hAnsi="Calibri"/>
        </w:rPr>
        <w:tab/>
        <w:t>Assessment based on current tax year</w:t>
      </w:r>
      <w:bookmarkEnd w:id="1499"/>
      <w:bookmarkEnd w:id="1500"/>
      <w:bookmarkEnd w:id="1501"/>
      <w:bookmarkEnd w:id="1502"/>
    </w:p>
    <w:p w:rsidR="007031C8" w:rsidRPr="00DE162E" w:rsidRDefault="004343D9">
      <w:pPr>
        <w:pStyle w:val="BulletIntro"/>
        <w:rPr>
          <w:rFonts w:ascii="Calibri" w:hAnsi="Calibri"/>
        </w:rPr>
      </w:pPr>
      <w:r w:rsidRPr="004343D9">
        <w:rPr>
          <w:rFonts w:ascii="Calibri" w:hAnsi="Calibri"/>
        </w:rPr>
        <w:t xml:space="preserve">Assessment may be based on income for the </w:t>
      </w:r>
      <w:hyperlink w:anchor="CurrentTaxYear" w:history="1">
        <w:r w:rsidRPr="004343D9">
          <w:rPr>
            <w:rStyle w:val="Hyperlink"/>
            <w:rFonts w:ascii="Calibri" w:hAnsi="Calibri"/>
          </w:rPr>
          <w:t xml:space="preserve">current </w:t>
        </w:r>
        <w:bookmarkStart w:id="1503" w:name="_Hlt205710550"/>
        <w:r w:rsidRPr="004343D9">
          <w:rPr>
            <w:rStyle w:val="Hyperlink"/>
            <w:rFonts w:ascii="Calibri" w:hAnsi="Calibri"/>
          </w:rPr>
          <w:t>t</w:t>
        </w:r>
        <w:bookmarkEnd w:id="1503"/>
        <w:r w:rsidRPr="004343D9">
          <w:rPr>
            <w:rStyle w:val="Hyperlink"/>
            <w:rFonts w:ascii="Calibri" w:hAnsi="Calibri"/>
          </w:rPr>
          <w:t>ax year</w:t>
        </w:r>
      </w:hyperlink>
      <w:r w:rsidRPr="004343D9">
        <w:rPr>
          <w:rFonts w:ascii="Calibri" w:hAnsi="Calibri"/>
        </w:rPr>
        <w:t xml:space="preserve"> (i.e. the tax year ending in the year for which benefits are sought) where either:</w:t>
      </w:r>
    </w:p>
    <w:p w:rsidR="007031C8" w:rsidRPr="00DE162E" w:rsidRDefault="004343D9">
      <w:pPr>
        <w:pStyle w:val="Bullet"/>
        <w:ind w:left="357" w:hanging="357"/>
        <w:rPr>
          <w:rFonts w:ascii="Calibri" w:hAnsi="Calibri"/>
        </w:rPr>
      </w:pPr>
      <w:r w:rsidRPr="004343D9">
        <w:rPr>
          <w:rFonts w:ascii="Calibri" w:hAnsi="Calibri"/>
        </w:rPr>
        <w:t xml:space="preserve">the applicant and their </w:t>
      </w:r>
      <w:hyperlink w:anchor="Partner" w:history="1">
        <w:r w:rsidRPr="004343D9">
          <w:rPr>
            <w:rStyle w:val="Hyperlink"/>
            <w:rFonts w:ascii="Calibri" w:hAnsi="Calibri"/>
          </w:rPr>
          <w:t>par</w:t>
        </w:r>
        <w:bookmarkStart w:id="1504" w:name="_Hlt205710572"/>
        <w:r w:rsidRPr="004343D9">
          <w:rPr>
            <w:rStyle w:val="Hyperlink"/>
            <w:rFonts w:ascii="Calibri" w:hAnsi="Calibri"/>
          </w:rPr>
          <w:t>t</w:t>
        </w:r>
        <w:bookmarkEnd w:id="1504"/>
        <w:r w:rsidRPr="004343D9">
          <w:rPr>
            <w:rStyle w:val="Hyperlink"/>
            <w:rFonts w:ascii="Calibri" w:hAnsi="Calibri"/>
          </w:rPr>
          <w:t>ner</w:t>
        </w:r>
      </w:hyperlink>
      <w:r w:rsidRPr="004343D9">
        <w:rPr>
          <w:rFonts w:ascii="Calibri" w:hAnsi="Calibri"/>
        </w:rPr>
        <w:t xml:space="preserve"> (if applicable) being income tested suffer a substantial and lasting fall in income, and the current tax year assessment is approved (see </w:t>
      </w:r>
      <w:hyperlink w:anchor="_6.7.2_Parental_current" w:history="1">
        <w:r w:rsidR="007031C8" w:rsidRPr="00DE162E">
          <w:rPr>
            <w:rStyle w:val="Hyperlink"/>
            <w:rFonts w:ascii="Calibri" w:hAnsi="Calibri" w:cs="Calibri"/>
          </w:rPr>
          <w:t>6.8.2</w:t>
        </w:r>
      </w:hyperlink>
      <w:r w:rsidRPr="004343D9">
        <w:rPr>
          <w:rFonts w:ascii="Calibri" w:hAnsi="Calibri"/>
        </w:rPr>
        <w:t>)</w:t>
      </w:r>
      <w:r w:rsidRPr="004343D9">
        <w:rPr>
          <w:rFonts w:ascii="Calibri" w:hAnsi="Calibri"/>
          <w:b/>
        </w:rPr>
        <w:t xml:space="preserve"> </w:t>
      </w:r>
    </w:p>
    <w:p w:rsidR="007031C8" w:rsidRPr="00DE162E" w:rsidRDefault="004343D9">
      <w:pPr>
        <w:pStyle w:val="andor"/>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proofErr w:type="gramStart"/>
      <w:r w:rsidRPr="004343D9">
        <w:rPr>
          <w:rFonts w:ascii="Calibri" w:hAnsi="Calibri"/>
        </w:rPr>
        <w:t>the</w:t>
      </w:r>
      <w:proofErr w:type="gramEnd"/>
      <w:r w:rsidRPr="004343D9">
        <w:rPr>
          <w:rFonts w:ascii="Calibri" w:hAnsi="Calibri"/>
        </w:rPr>
        <w:t xml:space="preserve"> parental income for the current tax year is more than 25% of the parental income for the </w:t>
      </w:r>
      <w:hyperlink w:anchor="BaseTaxYear" w:history="1">
        <w:r w:rsidRPr="004343D9">
          <w:rPr>
            <w:rStyle w:val="Hyperlink"/>
            <w:rFonts w:ascii="Calibri" w:hAnsi="Calibri"/>
          </w:rPr>
          <w:t>base ta</w:t>
        </w:r>
        <w:bookmarkStart w:id="1505" w:name="_Hlt205710588"/>
        <w:r w:rsidRPr="004343D9">
          <w:rPr>
            <w:rStyle w:val="Hyperlink"/>
            <w:rFonts w:ascii="Calibri" w:hAnsi="Calibri"/>
          </w:rPr>
          <w:t>x</w:t>
        </w:r>
        <w:bookmarkEnd w:id="1505"/>
        <w:r w:rsidRPr="004343D9">
          <w:rPr>
            <w:rStyle w:val="Hyperlink"/>
            <w:rFonts w:ascii="Calibri" w:hAnsi="Calibri"/>
          </w:rPr>
          <w:t xml:space="preserve"> year</w:t>
        </w:r>
      </w:hyperlink>
      <w:r w:rsidRPr="004343D9">
        <w:rPr>
          <w:rFonts w:ascii="Calibri" w:hAnsi="Calibri"/>
        </w:rPr>
        <w:t xml:space="preserve">, and the reverse current income rule is applied (see </w:t>
      </w:r>
      <w:hyperlink w:anchor="_6.7.5_Reverse_current" w:history="1">
        <w:r w:rsidRPr="004343D9">
          <w:rPr>
            <w:rStyle w:val="Hyperlink"/>
            <w:rFonts w:ascii="Calibri" w:hAnsi="Calibri"/>
          </w:rPr>
          <w:t>6.</w:t>
        </w:r>
        <w:bookmarkStart w:id="1506" w:name="_Hlt205710614"/>
        <w:r w:rsidRPr="004343D9">
          <w:rPr>
            <w:rStyle w:val="Hyperlink"/>
            <w:rFonts w:ascii="Calibri" w:hAnsi="Calibri"/>
          </w:rPr>
          <w:t>8.</w:t>
        </w:r>
        <w:bookmarkEnd w:id="1506"/>
        <w:r w:rsidRPr="004343D9">
          <w:rPr>
            <w:rStyle w:val="Hyperlink"/>
            <w:rFonts w:ascii="Calibri" w:hAnsi="Calibri"/>
          </w:rPr>
          <w:t>5</w:t>
        </w:r>
      </w:hyperlink>
      <w:r w:rsidRPr="004343D9">
        <w:rPr>
          <w:rFonts w:ascii="Calibri" w:hAnsi="Calibri"/>
        </w:rPr>
        <w:t>).</w:t>
      </w:r>
      <w:r w:rsidRPr="004343D9">
        <w:rPr>
          <w:rFonts w:ascii="Calibri" w:hAnsi="Calibri"/>
          <w:b/>
        </w:rPr>
        <w:t xml:space="preserve"> </w:t>
      </w:r>
    </w:p>
    <w:p w:rsidR="007031C8" w:rsidRPr="00DE162E" w:rsidRDefault="004343D9">
      <w:pPr>
        <w:rPr>
          <w:rFonts w:ascii="Calibri" w:hAnsi="Calibri"/>
        </w:rPr>
      </w:pPr>
      <w:r w:rsidRPr="004343D9">
        <w:rPr>
          <w:rFonts w:ascii="Calibri" w:hAnsi="Calibri"/>
        </w:rPr>
        <w:t>There is no provision for the Parental Income Test to be applied to any period later than the current tax year.</w:t>
      </w:r>
    </w:p>
    <w:p w:rsidR="007031C8" w:rsidRPr="00DE162E" w:rsidRDefault="007031C8">
      <w:pPr>
        <w:rPr>
          <w:rFonts w:ascii="Calibri" w:hAnsi="Calibri"/>
        </w:rPr>
      </w:pPr>
    </w:p>
    <w:p w:rsidR="007031C8" w:rsidRPr="00DE162E" w:rsidRDefault="004343D9">
      <w:pPr>
        <w:pStyle w:val="Heading3"/>
        <w:rPr>
          <w:rFonts w:ascii="Calibri" w:hAnsi="Calibri"/>
        </w:rPr>
      </w:pPr>
      <w:bookmarkStart w:id="1507" w:name="_6.7.2_Parental_current"/>
      <w:bookmarkStart w:id="1508" w:name="_6.6.2_Current_tax_year_assessment_("/>
      <w:bookmarkStart w:id="1509" w:name="_Toc161552366"/>
      <w:bookmarkStart w:id="1510" w:name="_Toc234129488"/>
      <w:bookmarkStart w:id="1511" w:name="_Toc264368523"/>
      <w:bookmarkStart w:id="1512" w:name="_Toc387754194"/>
      <w:bookmarkEnd w:id="1507"/>
      <w:bookmarkEnd w:id="1508"/>
      <w:r w:rsidRPr="004343D9">
        <w:rPr>
          <w:rFonts w:ascii="Calibri" w:hAnsi="Calibri"/>
        </w:rPr>
        <w:t>6.8.2</w:t>
      </w:r>
      <w:r w:rsidRPr="004343D9">
        <w:rPr>
          <w:rFonts w:ascii="Calibri" w:hAnsi="Calibri"/>
        </w:rPr>
        <w:tab/>
        <w:t>Current tax year assessment (fall in income</w:t>
      </w:r>
      <w:bookmarkEnd w:id="1509"/>
      <w:r w:rsidRPr="004343D9">
        <w:rPr>
          <w:rFonts w:ascii="Calibri" w:hAnsi="Calibri"/>
        </w:rPr>
        <w:t>)</w:t>
      </w:r>
      <w:bookmarkEnd w:id="1510"/>
      <w:bookmarkEnd w:id="1511"/>
      <w:bookmarkEnd w:id="1512"/>
    </w:p>
    <w:p w:rsidR="007031C8" w:rsidRPr="00DE162E" w:rsidRDefault="000568C8">
      <w:pPr>
        <w:pStyle w:val="BulletIntro"/>
        <w:spacing w:after="60"/>
        <w:rPr>
          <w:rFonts w:ascii="Calibri" w:hAnsi="Calibri"/>
        </w:rPr>
      </w:pPr>
      <w:hyperlink w:anchor="CurrentTaxYear" w:history="1">
        <w:r w:rsidR="004343D9" w:rsidRPr="004343D9">
          <w:rPr>
            <w:rStyle w:val="Hyperlink"/>
            <w:rFonts w:ascii="Calibri" w:hAnsi="Calibri"/>
          </w:rPr>
          <w:t>Current tax year</w:t>
        </w:r>
      </w:hyperlink>
      <w:r w:rsidR="004343D9" w:rsidRPr="004343D9">
        <w:rPr>
          <w:rFonts w:ascii="Calibri" w:hAnsi="Calibri"/>
        </w:rPr>
        <w:t xml:space="preserve"> assessment applies where it would be unreasonable to assess eligibility for Additional Boarding Allowance on the basis of parental income for the </w:t>
      </w:r>
      <w:hyperlink w:anchor="BaseTaxYear" w:history="1">
        <w:r w:rsidR="004343D9" w:rsidRPr="004343D9">
          <w:rPr>
            <w:rStyle w:val="Hyperlink"/>
            <w:rFonts w:ascii="Calibri" w:hAnsi="Calibri"/>
          </w:rPr>
          <w:t>base tax year</w:t>
        </w:r>
      </w:hyperlink>
      <w:r w:rsidR="004343D9" w:rsidRPr="004343D9">
        <w:rPr>
          <w:rFonts w:ascii="Calibri" w:hAnsi="Calibri"/>
        </w:rPr>
        <w:t xml:space="preserve"> because:</w:t>
      </w:r>
    </w:p>
    <w:p w:rsidR="007031C8" w:rsidRPr="00DE162E" w:rsidRDefault="004343D9">
      <w:pPr>
        <w:pStyle w:val="Bullet"/>
        <w:spacing w:after="60"/>
        <w:ind w:left="357" w:hanging="357"/>
        <w:rPr>
          <w:rFonts w:ascii="Calibri" w:hAnsi="Calibri"/>
        </w:rPr>
      </w:pPr>
      <w:r w:rsidRPr="004343D9">
        <w:rPr>
          <w:rFonts w:ascii="Calibri" w:hAnsi="Calibri"/>
        </w:rPr>
        <w:t xml:space="preserve">the drop in parental income is substantial (see </w:t>
      </w:r>
      <w:r w:rsidRPr="004343D9">
        <w:rPr>
          <w:rFonts w:ascii="Calibri" w:hAnsi="Calibri"/>
          <w:i/>
        </w:rPr>
        <w:t>Definition of substantial fall in income</w:t>
      </w:r>
      <w:r w:rsidRPr="004343D9">
        <w:rPr>
          <w:rFonts w:ascii="Calibri" w:hAnsi="Calibri"/>
        </w:rPr>
        <w:t>, below)</w:t>
      </w:r>
    </w:p>
    <w:p w:rsidR="007031C8" w:rsidRPr="00DE162E" w:rsidRDefault="004343D9">
      <w:pPr>
        <w:pStyle w:val="Bullet"/>
        <w:numPr>
          <w:ilvl w:val="0"/>
          <w:numId w:val="0"/>
        </w:numPr>
        <w:spacing w:after="60"/>
        <w:ind w:left="357"/>
        <w:rPr>
          <w:rFonts w:ascii="Calibri" w:hAnsi="Calibri"/>
        </w:rPr>
      </w:pPr>
      <w:proofErr w:type="gramStart"/>
      <w:r w:rsidRPr="004343D9">
        <w:rPr>
          <w:rFonts w:ascii="Calibri" w:hAnsi="Calibri"/>
        </w:rPr>
        <w:t>and</w:t>
      </w:r>
      <w:proofErr w:type="gramEnd"/>
    </w:p>
    <w:p w:rsidR="007031C8" w:rsidRPr="00BC41B0" w:rsidRDefault="004343D9" w:rsidP="00BC41B0">
      <w:pPr>
        <w:pStyle w:val="BulletLast"/>
        <w:rPr>
          <w:rFonts w:ascii="Calibri" w:hAnsi="Calibri"/>
        </w:rPr>
      </w:pPr>
      <w:proofErr w:type="gramStart"/>
      <w:r w:rsidRPr="004343D9">
        <w:rPr>
          <w:rFonts w:ascii="Calibri" w:hAnsi="Calibri"/>
        </w:rPr>
        <w:t>the</w:t>
      </w:r>
      <w:proofErr w:type="gramEnd"/>
      <w:r w:rsidRPr="004343D9">
        <w:rPr>
          <w:rFonts w:ascii="Calibri" w:hAnsi="Calibri"/>
        </w:rPr>
        <w:t xml:space="preserve"> drop is </w:t>
      </w:r>
      <w:hyperlink w:anchor="Likely" w:history="1">
        <w:r w:rsidRPr="004343D9">
          <w:rPr>
            <w:rStyle w:val="Hyperlink"/>
            <w:rFonts w:ascii="Calibri" w:hAnsi="Calibri"/>
          </w:rPr>
          <w:t>likely</w:t>
        </w:r>
      </w:hyperlink>
      <w:r w:rsidRPr="004343D9">
        <w:rPr>
          <w:rFonts w:ascii="Calibri" w:hAnsi="Calibri"/>
        </w:rPr>
        <w:t xml:space="preserve"> to last for at least two years from the date of the circumstance causing hardship or 1 January of the year of study, whichever is the later (see </w:t>
      </w:r>
      <w:r w:rsidRPr="004343D9">
        <w:rPr>
          <w:rFonts w:ascii="Calibri" w:hAnsi="Calibri"/>
          <w:i/>
        </w:rPr>
        <w:t>Duration of fall in income</w:t>
      </w:r>
      <w:r w:rsidRPr="004343D9">
        <w:rPr>
          <w:rFonts w:ascii="Calibri" w:hAnsi="Calibri"/>
        </w:rPr>
        <w:t>, below).</w:t>
      </w:r>
    </w:p>
    <w:p w:rsidR="007031C8" w:rsidRPr="00DE162E" w:rsidRDefault="00BC41B0">
      <w:pPr>
        <w:pStyle w:val="Heading4"/>
        <w:rPr>
          <w:rFonts w:ascii="Calibri" w:hAnsi="Calibri"/>
        </w:rPr>
      </w:pPr>
      <w:bookmarkStart w:id="1513" w:name="_Toc161552367"/>
      <w:bookmarkStart w:id="1514" w:name="_Toc234129489"/>
      <w:r>
        <w:rPr>
          <w:rFonts w:ascii="Calibri" w:hAnsi="Calibri" w:cs="Calibri"/>
        </w:rPr>
        <w:t xml:space="preserve">6.8.2.1         </w:t>
      </w:r>
      <w:r w:rsidR="004343D9" w:rsidRPr="004343D9">
        <w:rPr>
          <w:rFonts w:ascii="Calibri" w:hAnsi="Calibri"/>
        </w:rPr>
        <w:t>Circumstances in which a current tax year assessment can be approved</w:t>
      </w:r>
      <w:bookmarkEnd w:id="1513"/>
      <w:bookmarkEnd w:id="1514"/>
    </w:p>
    <w:p w:rsidR="007031C8" w:rsidRPr="00DE162E" w:rsidRDefault="004343D9">
      <w:pPr>
        <w:pStyle w:val="BulletIntro"/>
        <w:spacing w:after="60"/>
        <w:rPr>
          <w:rFonts w:ascii="Calibri" w:hAnsi="Calibri"/>
        </w:rPr>
      </w:pPr>
      <w:r w:rsidRPr="004343D9">
        <w:rPr>
          <w:rFonts w:ascii="Calibri" w:hAnsi="Calibri"/>
        </w:rPr>
        <w:t>Circumstances in which current tax year assessment may be approved are:</w:t>
      </w:r>
    </w:p>
    <w:p w:rsidR="007031C8" w:rsidRPr="00DE162E" w:rsidRDefault="004343D9">
      <w:pPr>
        <w:pStyle w:val="Bullet"/>
        <w:spacing w:after="60"/>
        <w:ind w:left="357" w:hanging="357"/>
        <w:rPr>
          <w:rFonts w:ascii="Calibri" w:hAnsi="Calibri"/>
        </w:rPr>
      </w:pPr>
      <w:r w:rsidRPr="004343D9">
        <w:rPr>
          <w:rFonts w:ascii="Calibri" w:hAnsi="Calibri"/>
        </w:rPr>
        <w:t>permanent invalidity, retirement or any similar circumstance that removes or reduces earning capacity</w:t>
      </w:r>
    </w:p>
    <w:p w:rsidR="007031C8" w:rsidRPr="00DE162E" w:rsidRDefault="004343D9">
      <w:pPr>
        <w:pStyle w:val="Bullet"/>
        <w:spacing w:after="60"/>
        <w:ind w:left="357" w:hanging="357"/>
        <w:rPr>
          <w:rFonts w:ascii="Calibri" w:hAnsi="Calibri"/>
        </w:rPr>
      </w:pPr>
      <w:r w:rsidRPr="004343D9">
        <w:rPr>
          <w:rFonts w:ascii="Calibri" w:hAnsi="Calibri"/>
        </w:rPr>
        <w:t>drought, bushfire or other circumstance (e.g. flood, cyclone) beyond the person’s control</w:t>
      </w:r>
    </w:p>
    <w:p w:rsidR="007031C8" w:rsidRPr="00DE162E" w:rsidRDefault="004343D9">
      <w:pPr>
        <w:pStyle w:val="BulletLast"/>
        <w:spacing w:after="120"/>
        <w:rPr>
          <w:rFonts w:ascii="Calibri" w:hAnsi="Calibri"/>
        </w:rPr>
      </w:pPr>
      <w:proofErr w:type="gramStart"/>
      <w:r w:rsidRPr="004343D9">
        <w:rPr>
          <w:rFonts w:ascii="Calibri" w:hAnsi="Calibri"/>
        </w:rPr>
        <w:t>any</w:t>
      </w:r>
      <w:proofErr w:type="gramEnd"/>
      <w:r w:rsidRPr="004343D9">
        <w:rPr>
          <w:rFonts w:ascii="Calibri" w:hAnsi="Calibri"/>
        </w:rPr>
        <w:t xml:space="preserve"> other circumstances causing hardship.</w:t>
      </w:r>
    </w:p>
    <w:p w:rsidR="007031C8" w:rsidRPr="00DE162E" w:rsidRDefault="004343D9">
      <w:pPr>
        <w:rPr>
          <w:rFonts w:ascii="Calibri" w:hAnsi="Calibri"/>
        </w:rPr>
      </w:pPr>
      <w:r w:rsidRPr="004343D9">
        <w:rPr>
          <w:rFonts w:ascii="Calibri" w:hAnsi="Calibri"/>
        </w:rPr>
        <w:t xml:space="preserve">Loss of an applicant or their </w:t>
      </w:r>
      <w:hyperlink w:anchor="Partner" w:history="1">
        <w:r w:rsidRPr="004343D9">
          <w:rPr>
            <w:rStyle w:val="Hyperlink"/>
            <w:rFonts w:ascii="Calibri" w:hAnsi="Calibri"/>
          </w:rPr>
          <w:t>partner</w:t>
        </w:r>
      </w:hyperlink>
      <w:r w:rsidRPr="004343D9">
        <w:rPr>
          <w:rFonts w:ascii="Calibri" w:hAnsi="Calibri"/>
        </w:rPr>
        <w:t xml:space="preserve"> through death or separation does not warrant current tax year assessment, unless the remaining applicant also suffers a significant and sustained fall in income.</w:t>
      </w:r>
    </w:p>
    <w:p w:rsidR="007031C8" w:rsidRPr="00DE162E" w:rsidRDefault="00BC41B0">
      <w:pPr>
        <w:pStyle w:val="Heading4"/>
        <w:rPr>
          <w:rFonts w:ascii="Calibri" w:hAnsi="Calibri"/>
        </w:rPr>
      </w:pPr>
      <w:bookmarkStart w:id="1515" w:name="_Toc161552368"/>
      <w:bookmarkStart w:id="1516" w:name="_Toc234129490"/>
      <w:r>
        <w:rPr>
          <w:rFonts w:ascii="Calibri" w:hAnsi="Calibri" w:cs="Calibri"/>
        </w:rPr>
        <w:t xml:space="preserve">6.8.2.2         </w:t>
      </w:r>
      <w:r w:rsidR="004343D9" w:rsidRPr="004343D9">
        <w:rPr>
          <w:rFonts w:ascii="Calibri" w:hAnsi="Calibri"/>
        </w:rPr>
        <w:t>Definition of substantial fall in income</w:t>
      </w:r>
      <w:bookmarkEnd w:id="1515"/>
      <w:bookmarkEnd w:id="1516"/>
    </w:p>
    <w:tbl>
      <w:tblPr>
        <w:tblpPr w:leftFromText="180" w:rightFromText="180" w:vertAnchor="text" w:tblpXSpec="right" w:tblpY="1"/>
        <w:tblOverlap w:val="never"/>
        <w:tblW w:w="453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536"/>
      </w:tblGrid>
      <w:tr w:rsidR="007031C8" w:rsidRPr="00DE162E">
        <w:trPr>
          <w:jc w:val="right"/>
        </w:trPr>
        <w:tc>
          <w:tcPr>
            <w:tcW w:w="8723" w:type="dxa"/>
            <w:shd w:val="clear" w:color="auto" w:fill="CCFFFF"/>
          </w:tcPr>
          <w:p w:rsidR="007031C8" w:rsidRPr="00DE162E" w:rsidRDefault="004343D9">
            <w:pPr>
              <w:pStyle w:val="ExampleText"/>
              <w:rPr>
                <w:rFonts w:ascii="Calibri" w:hAnsi="Calibri"/>
                <w:b/>
              </w:rPr>
            </w:pPr>
            <w:r w:rsidRPr="004343D9">
              <w:rPr>
                <w:rFonts w:ascii="Calibri" w:hAnsi="Calibri"/>
                <w:b/>
              </w:rPr>
              <w:t>Example 3</w:t>
            </w:r>
            <w:r w:rsidR="0060793D">
              <w:rPr>
                <w:rFonts w:ascii="Calibri" w:hAnsi="Calibri"/>
                <w:b/>
              </w:rPr>
              <w:t xml:space="preserve">4 </w:t>
            </w:r>
            <w:r w:rsidRPr="004343D9">
              <w:rPr>
                <w:rFonts w:ascii="Calibri" w:hAnsi="Calibri"/>
                <w:b/>
              </w:rPr>
              <w:t>: Retirement causes large fall in income</w:t>
            </w:r>
          </w:p>
          <w:p w:rsidR="007031C8" w:rsidRPr="00DE162E" w:rsidRDefault="004343D9">
            <w:pPr>
              <w:pStyle w:val="ExampleText"/>
              <w:rPr>
                <w:rFonts w:ascii="Calibri" w:hAnsi="Calibri"/>
              </w:rPr>
            </w:pPr>
            <w:r w:rsidRPr="004343D9">
              <w:rPr>
                <w:rFonts w:ascii="Calibri" w:hAnsi="Calibri"/>
              </w:rPr>
              <w:t>Mr and Mrs Presley had an income of $45,000 in the normal assessment year. On 30 November in the following tax year, Mr Presley retires. Their income for that year is $12,000 for the period from 1 July to 30 November and then $175 a week from superannuation for the period from 30 November to 30 June. Although this does not represent a fall of 25% between the tax years, there has clearly been a drastic fall in parental income. Current income assessment may be granted.</w:t>
            </w:r>
          </w:p>
        </w:tc>
      </w:tr>
    </w:tbl>
    <w:p w:rsidR="007031C8" w:rsidRPr="00DE162E" w:rsidRDefault="004343D9">
      <w:pPr>
        <w:rPr>
          <w:rFonts w:ascii="Calibri" w:hAnsi="Calibri"/>
        </w:rPr>
      </w:pPr>
      <w:r w:rsidRPr="004343D9">
        <w:rPr>
          <w:rFonts w:ascii="Calibri" w:hAnsi="Calibri"/>
        </w:rPr>
        <w:t>A substantial drop in parental income for the period should generally be at least 25 per cent of the base tax year income.</w:t>
      </w:r>
    </w:p>
    <w:p w:rsidR="007031C8" w:rsidRPr="00DE162E" w:rsidRDefault="004343D9">
      <w:pPr>
        <w:rPr>
          <w:rFonts w:ascii="Calibri" w:hAnsi="Calibri"/>
        </w:rPr>
      </w:pPr>
      <w:r w:rsidRPr="004343D9">
        <w:rPr>
          <w:rFonts w:ascii="Calibri" w:hAnsi="Calibri"/>
        </w:rPr>
        <w:t>Assessors should use discretion when the drop is less than 25 per cent. Clearly, a smaller drop could have a substantial effect on the standard of living of people on lower incomes. Also, where the drop occurs late in the tax year or where the difference in tax year totals is influenced by once-off income (such as redundancy or termination payments), it may be more substantial than is immediately apparent when comparing tax year totals and Current Tax Year assessment can be approved.</w:t>
      </w:r>
    </w:p>
    <w:p w:rsidR="007031C8" w:rsidRPr="00DE162E" w:rsidRDefault="007031C8">
      <w:pPr>
        <w:rPr>
          <w:rFonts w:ascii="Calibri" w:hAnsi="Calibri"/>
        </w:rPr>
      </w:pPr>
    </w:p>
    <w:p w:rsidR="007031C8" w:rsidRPr="00DE162E" w:rsidRDefault="00BC41B0">
      <w:pPr>
        <w:pStyle w:val="Heading4"/>
        <w:rPr>
          <w:rFonts w:ascii="Calibri" w:hAnsi="Calibri"/>
        </w:rPr>
      </w:pPr>
      <w:bookmarkStart w:id="1517" w:name="_Toc161552369"/>
      <w:bookmarkStart w:id="1518" w:name="_Toc234129491"/>
      <w:r>
        <w:rPr>
          <w:rFonts w:ascii="Calibri" w:hAnsi="Calibri" w:cs="Calibri"/>
        </w:rPr>
        <w:t xml:space="preserve">6.8.2.3         </w:t>
      </w:r>
      <w:r w:rsidR="004343D9" w:rsidRPr="004343D9">
        <w:rPr>
          <w:rFonts w:ascii="Calibri" w:hAnsi="Calibri"/>
        </w:rPr>
        <w:t>Duration of fall in income</w:t>
      </w:r>
      <w:bookmarkEnd w:id="1517"/>
      <w:bookmarkEnd w:id="1518"/>
    </w:p>
    <w:p w:rsidR="007031C8" w:rsidRPr="00DE162E" w:rsidRDefault="004343D9">
      <w:pPr>
        <w:rPr>
          <w:rFonts w:ascii="Calibri" w:hAnsi="Calibri"/>
        </w:rPr>
      </w:pPr>
      <w:r w:rsidRPr="004343D9">
        <w:rPr>
          <w:rFonts w:ascii="Calibri" w:hAnsi="Calibri"/>
        </w:rPr>
        <w:t xml:space="preserve">The circumstance causing the fall in income must be one that could reasonably be expected to last for at least two years. Any </w:t>
      </w:r>
      <w:hyperlink w:anchor="Claim" w:history="1">
        <w:r w:rsidRPr="004343D9">
          <w:rPr>
            <w:rStyle w:val="Hyperlink"/>
            <w:rFonts w:ascii="Calibri" w:hAnsi="Calibri"/>
          </w:rPr>
          <w:t>claim</w:t>
        </w:r>
      </w:hyperlink>
      <w:r w:rsidRPr="004343D9">
        <w:rPr>
          <w:rFonts w:ascii="Calibri" w:hAnsi="Calibri"/>
        </w:rPr>
        <w:t xml:space="preserve"> on this basis should be accepted unless there is evidence to the contrary. However, claims based on seasonal falls in a market that is subject to short-term fluctuations (e.g. in the case of primary producers) cannot not be approved unless special circumstances (e.g. expert forecasts of a prolonged slump) can be demonstrated by the applicant.</w:t>
      </w:r>
    </w:p>
    <w:p w:rsidR="007031C8" w:rsidRPr="00DE162E" w:rsidRDefault="004343D9">
      <w:pPr>
        <w:spacing w:after="120"/>
        <w:rPr>
          <w:rFonts w:ascii="Calibri" w:hAnsi="Calibri"/>
        </w:rPr>
      </w:pPr>
      <w:r w:rsidRPr="004343D9">
        <w:rPr>
          <w:rFonts w:ascii="Calibri" w:hAnsi="Calibri"/>
        </w:rPr>
        <w:t xml:space="preserve">Where current tax year assessment has been granted on the expectation that the drop in income will last at least two years, any subsequent change in circumstances (e.g. an unemployed </w:t>
      </w:r>
      <w:hyperlink w:anchor="Parent" w:history="1">
        <w:r w:rsidRPr="004343D9">
          <w:rPr>
            <w:rStyle w:val="Hyperlink"/>
            <w:rFonts w:ascii="Calibri" w:hAnsi="Calibri"/>
          </w:rPr>
          <w:t>parent</w:t>
        </w:r>
      </w:hyperlink>
      <w:r w:rsidRPr="004343D9">
        <w:rPr>
          <w:rFonts w:ascii="Calibri" w:hAnsi="Calibri"/>
        </w:rPr>
        <w:t xml:space="preserve"> finding a new job in a shorter time) will not affect the current tax year assessment unless evidence suggests that the original request was made in bad faith.</w:t>
      </w:r>
    </w:p>
    <w:p w:rsidR="007031C8" w:rsidRPr="00DE162E" w:rsidRDefault="004343D9">
      <w:pPr>
        <w:rPr>
          <w:rFonts w:ascii="Calibri" w:hAnsi="Calibri"/>
        </w:rPr>
      </w:pPr>
      <w:r w:rsidRPr="004343D9">
        <w:rPr>
          <w:rFonts w:ascii="Calibri" w:hAnsi="Calibri"/>
        </w:rPr>
        <w:t xml:space="preserve">In some cases, changing circumstances might mean an increase in the income on which the assessment is based. In such cases, a re-estimate of income for the current tax year may be necessary (see </w:t>
      </w:r>
      <w:hyperlink w:anchor="_6.7.3_Estimated_income" w:history="1">
        <w:r w:rsidRPr="004343D9">
          <w:rPr>
            <w:rStyle w:val="Hyperlink"/>
            <w:rFonts w:ascii="Calibri" w:hAnsi="Calibri"/>
          </w:rPr>
          <w:t>6.8.3</w:t>
        </w:r>
      </w:hyperlink>
      <w:r w:rsidRPr="004343D9">
        <w:rPr>
          <w:rFonts w:ascii="Calibri" w:hAnsi="Calibri"/>
        </w:rPr>
        <w:t>).</w:t>
      </w:r>
      <w:r w:rsidRPr="004343D9">
        <w:rPr>
          <w:rFonts w:ascii="Calibri" w:hAnsi="Calibri"/>
          <w:b/>
        </w:rPr>
        <w:t xml:space="preserve"> </w:t>
      </w:r>
    </w:p>
    <w:p w:rsidR="007031C8" w:rsidRPr="00DE162E" w:rsidRDefault="007031C8">
      <w:pPr>
        <w:rPr>
          <w:rFonts w:ascii="Calibri" w:hAnsi="Calibri"/>
        </w:rPr>
      </w:pPr>
    </w:p>
    <w:p w:rsidR="007031C8" w:rsidRPr="00DE162E" w:rsidRDefault="00BC41B0">
      <w:pPr>
        <w:pStyle w:val="Heading4"/>
        <w:spacing w:after="120"/>
        <w:rPr>
          <w:rFonts w:ascii="Calibri" w:hAnsi="Calibri"/>
        </w:rPr>
      </w:pPr>
      <w:bookmarkStart w:id="1519" w:name="_Toc161552370"/>
      <w:bookmarkStart w:id="1520" w:name="_Toc234129492"/>
      <w:r>
        <w:rPr>
          <w:rFonts w:ascii="Calibri" w:hAnsi="Calibri" w:cs="Calibri"/>
        </w:rPr>
        <w:t xml:space="preserve">6.8.2.4         </w:t>
      </w:r>
      <w:r w:rsidR="004343D9" w:rsidRPr="004343D9">
        <w:rPr>
          <w:rFonts w:ascii="Calibri" w:hAnsi="Calibri"/>
        </w:rPr>
        <w:t>Date of effect</w:t>
      </w:r>
      <w:bookmarkEnd w:id="1519"/>
      <w:bookmarkEnd w:id="1520"/>
    </w:p>
    <w:p w:rsidR="007031C8" w:rsidRPr="00DE162E" w:rsidRDefault="004343D9">
      <w:pPr>
        <w:spacing w:after="120"/>
        <w:rPr>
          <w:rFonts w:ascii="Calibri" w:hAnsi="Calibri"/>
        </w:rPr>
      </w:pPr>
      <w:r w:rsidRPr="004343D9">
        <w:rPr>
          <w:rFonts w:ascii="Calibri" w:hAnsi="Calibri"/>
        </w:rPr>
        <w:t xml:space="preserve">If the date of the fall in income is </w:t>
      </w:r>
      <w:r w:rsidRPr="004343D9">
        <w:rPr>
          <w:rFonts w:ascii="Calibri" w:hAnsi="Calibri"/>
          <w:i/>
        </w:rPr>
        <w:t>earlier</w:t>
      </w:r>
      <w:r w:rsidRPr="004343D9">
        <w:rPr>
          <w:rFonts w:ascii="Calibri" w:hAnsi="Calibri"/>
        </w:rPr>
        <w:t xml:space="preserve"> than 1 January of the year in which assistance is sought, the date of effect for current tax year assessment is 1 January. In this case, entitlement for the whole </w:t>
      </w:r>
      <w:hyperlink w:anchor="EligibilityPeriod" w:history="1">
        <w:r w:rsidRPr="004343D9">
          <w:rPr>
            <w:rStyle w:val="Hyperlink"/>
            <w:rFonts w:ascii="Calibri" w:hAnsi="Calibri"/>
          </w:rPr>
          <w:t>eligibility period</w:t>
        </w:r>
      </w:hyperlink>
      <w:r w:rsidRPr="004343D9">
        <w:rPr>
          <w:rFonts w:ascii="Calibri" w:hAnsi="Calibri"/>
        </w:rPr>
        <w:t xml:space="preserve"> is assessed on the parental income (see </w:t>
      </w:r>
      <w:hyperlink w:anchor="_6.3_Calculating_parental" w:history="1">
        <w:r w:rsidRPr="004343D9">
          <w:rPr>
            <w:rStyle w:val="Hyperlink"/>
            <w:rFonts w:ascii="Calibri" w:hAnsi="Calibri"/>
          </w:rPr>
          <w:t>6.3</w:t>
        </w:r>
      </w:hyperlink>
      <w:r w:rsidRPr="004343D9">
        <w:rPr>
          <w:rFonts w:ascii="Calibri" w:hAnsi="Calibri"/>
        </w:rPr>
        <w:t>) for the current tax year.</w:t>
      </w:r>
      <w:r w:rsidRPr="004343D9">
        <w:rPr>
          <w:rFonts w:ascii="Calibri" w:hAnsi="Calibri"/>
          <w:b/>
        </w:rPr>
        <w:t xml:space="preserve"> </w:t>
      </w:r>
    </w:p>
    <w:p w:rsidR="007031C8" w:rsidRPr="00DE162E" w:rsidRDefault="004343D9">
      <w:pPr>
        <w:pStyle w:val="BulletIntro"/>
        <w:rPr>
          <w:rFonts w:ascii="Calibri" w:hAnsi="Calibri"/>
        </w:rPr>
      </w:pPr>
      <w:r w:rsidRPr="004343D9">
        <w:rPr>
          <w:rFonts w:ascii="Calibri" w:hAnsi="Calibri"/>
        </w:rPr>
        <w:t>If the date of the fall in income is on or after 1 January, the date of effect is the date of the fall in income. In such a case:</w:t>
      </w:r>
    </w:p>
    <w:p w:rsidR="007031C8" w:rsidRPr="00DE162E" w:rsidRDefault="004343D9">
      <w:pPr>
        <w:pStyle w:val="Bullet"/>
        <w:ind w:left="357" w:hanging="357"/>
        <w:rPr>
          <w:rFonts w:ascii="Calibri" w:hAnsi="Calibri"/>
        </w:rPr>
      </w:pPr>
      <w:r w:rsidRPr="004343D9">
        <w:rPr>
          <w:rFonts w:ascii="Calibri" w:hAnsi="Calibri"/>
        </w:rPr>
        <w:t xml:space="preserve">entitlement for the period of eligibility </w:t>
      </w:r>
      <w:r w:rsidRPr="004343D9">
        <w:rPr>
          <w:rFonts w:ascii="Calibri" w:hAnsi="Calibri"/>
          <w:i/>
        </w:rPr>
        <w:t>before</w:t>
      </w:r>
      <w:r w:rsidRPr="004343D9">
        <w:rPr>
          <w:rFonts w:ascii="Calibri" w:hAnsi="Calibri"/>
        </w:rPr>
        <w:t xml:space="preserve"> the date of the fall is assessed on the parental income for the base tax year</w:t>
      </w:r>
    </w:p>
    <w:p w:rsidR="007031C8" w:rsidRPr="00DE162E" w:rsidRDefault="004343D9">
      <w:pPr>
        <w:pStyle w:val="BulletLast"/>
        <w:spacing w:after="120"/>
        <w:rPr>
          <w:rFonts w:ascii="Calibri" w:hAnsi="Calibri"/>
        </w:rPr>
      </w:pPr>
      <w:proofErr w:type="gramStart"/>
      <w:r w:rsidRPr="004343D9">
        <w:rPr>
          <w:rFonts w:ascii="Calibri" w:hAnsi="Calibri"/>
        </w:rPr>
        <w:t>entitlement</w:t>
      </w:r>
      <w:proofErr w:type="gramEnd"/>
      <w:r w:rsidRPr="004343D9">
        <w:rPr>
          <w:rFonts w:ascii="Calibri" w:hAnsi="Calibri"/>
        </w:rPr>
        <w:t xml:space="preserve"> for the period of eligibility </w:t>
      </w:r>
      <w:r w:rsidRPr="004343D9">
        <w:rPr>
          <w:rFonts w:ascii="Calibri" w:hAnsi="Calibri"/>
          <w:i/>
        </w:rPr>
        <w:t>from</w:t>
      </w:r>
      <w:r w:rsidRPr="004343D9">
        <w:rPr>
          <w:rFonts w:ascii="Calibri" w:hAnsi="Calibri"/>
        </w:rPr>
        <w:t xml:space="preserve"> the date of the fall is assessed on the parental income for the current tax year.</w:t>
      </w:r>
    </w:p>
    <w:p w:rsidR="007031C8" w:rsidRPr="00DE162E" w:rsidRDefault="004343D9">
      <w:pPr>
        <w:rPr>
          <w:rFonts w:ascii="Calibri" w:hAnsi="Calibri"/>
        </w:rPr>
      </w:pPr>
      <w:r w:rsidRPr="004343D9">
        <w:rPr>
          <w:rFonts w:ascii="Calibri" w:hAnsi="Calibri"/>
        </w:rPr>
        <w:t>In most cases, the date from which income dropped will be easily established. However, where income is affected by circumstances such as drought, it will be necessary to establish an approximate date based on such considerations as the normal arrangements for marketing products and the period of production to which the income related when the adverse effect became apparent. If no precise date is available, the date chosen will be the first day of the most appropriate month.</w:t>
      </w:r>
    </w:p>
    <w:p w:rsidR="007031C8" w:rsidRPr="00DE162E" w:rsidRDefault="007031C8">
      <w:pPr>
        <w:rPr>
          <w:rFonts w:ascii="Calibri" w:hAnsi="Calibri"/>
        </w:rPr>
      </w:pPr>
    </w:p>
    <w:tbl>
      <w:tblPr>
        <w:tblpPr w:leftFromText="180" w:rightFromText="180" w:vertAnchor="text" w:horzAnchor="page" w:tblpX="6493" w:tblpY="-231"/>
        <w:tblOverlap w:val="never"/>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536"/>
      </w:tblGrid>
      <w:tr w:rsidR="00C964E5" w:rsidRPr="00DE162E" w:rsidTr="00C964E5">
        <w:tc>
          <w:tcPr>
            <w:tcW w:w="4536" w:type="dxa"/>
            <w:shd w:val="clear" w:color="auto" w:fill="CCFFFF"/>
          </w:tcPr>
          <w:p w:rsidR="004343D9" w:rsidRPr="004343D9" w:rsidRDefault="004343D9" w:rsidP="004343D9">
            <w:pPr>
              <w:pStyle w:val="ExampleText"/>
              <w:rPr>
                <w:rFonts w:ascii="Calibri" w:hAnsi="Calibri"/>
                <w:b/>
              </w:rPr>
            </w:pPr>
            <w:bookmarkStart w:id="1521" w:name="_6.7.3_Estimated_income"/>
            <w:bookmarkStart w:id="1522" w:name="_6.6.3_Estimated_income"/>
            <w:bookmarkStart w:id="1523" w:name="_Toc161552371"/>
            <w:bookmarkStart w:id="1524" w:name="_Toc234129493"/>
            <w:bookmarkEnd w:id="1521"/>
            <w:bookmarkEnd w:id="1522"/>
            <w:r w:rsidRPr="004343D9">
              <w:rPr>
                <w:rFonts w:ascii="Calibri" w:hAnsi="Calibri"/>
                <w:b/>
              </w:rPr>
              <w:t>Example 3</w:t>
            </w:r>
            <w:r w:rsidR="0060793D">
              <w:rPr>
                <w:rFonts w:ascii="Calibri" w:hAnsi="Calibri"/>
                <w:b/>
              </w:rPr>
              <w:t xml:space="preserve">5 </w:t>
            </w:r>
            <w:r w:rsidRPr="004343D9">
              <w:rPr>
                <w:rFonts w:ascii="Calibri" w:hAnsi="Calibri"/>
                <w:b/>
              </w:rPr>
              <w:t>: Drop in income before the allowance year</w:t>
            </w:r>
          </w:p>
          <w:p w:rsidR="004343D9" w:rsidRPr="004343D9" w:rsidRDefault="004343D9" w:rsidP="004343D9">
            <w:pPr>
              <w:pStyle w:val="ExampleText"/>
              <w:rPr>
                <w:rFonts w:ascii="Calibri" w:hAnsi="Calibri"/>
              </w:rPr>
            </w:pPr>
            <w:r w:rsidRPr="004343D9">
              <w:rPr>
                <w:rFonts w:ascii="Calibri" w:hAnsi="Calibri"/>
              </w:rPr>
              <w:t>Marina’s mother is seeking AIC allowances for the year of study. She gave up full-time employment in November of the previous year. Marina’s entitlement to Additional Boarding Allowance for the whole of the year of study is normally assessed on the incomes of both parents for the base tax year but may be assessed on their current tax year income. If Marina’s mother resumes full-time employment during the year of study, assessment may still be made on current tax year income (with a new estimate).  However, the original request for current tax year income assessment must have been made in good faith (in the expectation that the drop in income would last at least 2 years), and current tax year income assessment is more advantageous to Marina than the base tax year assessment.</w:t>
            </w:r>
          </w:p>
        </w:tc>
      </w:tr>
      <w:tr w:rsidR="00C964E5" w:rsidRPr="00DE162E" w:rsidTr="00C964E5">
        <w:tc>
          <w:tcPr>
            <w:tcW w:w="4536" w:type="dxa"/>
            <w:shd w:val="clear" w:color="auto" w:fill="CCFFFF"/>
          </w:tcPr>
          <w:p w:rsidR="004343D9" w:rsidRPr="004343D9" w:rsidRDefault="004343D9" w:rsidP="004343D9">
            <w:pPr>
              <w:pStyle w:val="ExampleText"/>
              <w:rPr>
                <w:rFonts w:ascii="Calibri" w:hAnsi="Calibri"/>
                <w:b/>
              </w:rPr>
            </w:pPr>
            <w:r w:rsidRPr="004343D9">
              <w:rPr>
                <w:rFonts w:ascii="Calibri" w:hAnsi="Calibri"/>
                <w:b/>
              </w:rPr>
              <w:t>Example 3</w:t>
            </w:r>
            <w:r w:rsidR="0060793D">
              <w:rPr>
                <w:rFonts w:ascii="Calibri" w:hAnsi="Calibri"/>
                <w:b/>
              </w:rPr>
              <w:t xml:space="preserve">6 </w:t>
            </w:r>
            <w:r w:rsidRPr="004343D9">
              <w:rPr>
                <w:rFonts w:ascii="Calibri" w:hAnsi="Calibri"/>
                <w:b/>
              </w:rPr>
              <w:t>: Drop in income between 1 January and 30 June of the allowance year</w:t>
            </w:r>
          </w:p>
          <w:p w:rsidR="004343D9" w:rsidRPr="004343D9" w:rsidRDefault="004343D9" w:rsidP="004343D9">
            <w:pPr>
              <w:pStyle w:val="ExampleText"/>
              <w:rPr>
                <w:rFonts w:ascii="Calibri" w:hAnsi="Calibri"/>
              </w:rPr>
            </w:pPr>
            <w:r w:rsidRPr="004343D9">
              <w:rPr>
                <w:rFonts w:ascii="Calibri" w:hAnsi="Calibri"/>
              </w:rPr>
              <w:t>Reid’s father is seeking AIC allowances for the year of study. He retires on 13 February and subsequently receives superannuation. Entitlement to Additional Boarding Allowance up to 12 February is assessed in the normal way on Reid’s parents’ income during the base tax year. Entitlement from 13 February to 31 December is assessed on his parents’ income for the current tax year (the tax year that ends during the year of study). Should Reid’s father re-enter the workforce, the principles outlined in Example 35 apply.</w:t>
            </w:r>
          </w:p>
        </w:tc>
      </w:tr>
    </w:tbl>
    <w:p w:rsidR="007031C8" w:rsidRPr="00DE162E" w:rsidRDefault="004343D9">
      <w:pPr>
        <w:pStyle w:val="Heading3"/>
        <w:spacing w:after="120"/>
        <w:rPr>
          <w:rFonts w:ascii="Calibri" w:hAnsi="Calibri"/>
        </w:rPr>
      </w:pPr>
      <w:bookmarkStart w:id="1525" w:name="_Toc387754195"/>
      <w:r w:rsidRPr="004343D9">
        <w:rPr>
          <w:rFonts w:ascii="Calibri" w:hAnsi="Calibri"/>
        </w:rPr>
        <w:t>6.8.3</w:t>
      </w:r>
      <w:r w:rsidRPr="004343D9">
        <w:rPr>
          <w:rFonts w:ascii="Calibri" w:hAnsi="Calibri"/>
        </w:rPr>
        <w:tab/>
        <w:t>Estimated income</w:t>
      </w:r>
      <w:bookmarkEnd w:id="1523"/>
      <w:bookmarkEnd w:id="1524"/>
      <w:bookmarkEnd w:id="1525"/>
    </w:p>
    <w:p w:rsidR="007031C8" w:rsidRPr="00DE162E" w:rsidRDefault="004343D9">
      <w:pPr>
        <w:spacing w:after="120"/>
        <w:rPr>
          <w:rFonts w:ascii="Calibri" w:hAnsi="Calibri"/>
        </w:rPr>
      </w:pPr>
      <w:r w:rsidRPr="004343D9">
        <w:rPr>
          <w:rFonts w:ascii="Calibri" w:hAnsi="Calibri"/>
        </w:rPr>
        <w:t>An estimate of income may be used to determine provisional entitlement and begin payments. However, actual entitlement remains subject to actual income, so the applicant’s entitlement will be reassessed as soon as the confirmed income details are available.</w:t>
      </w:r>
    </w:p>
    <w:p w:rsidR="007031C8" w:rsidRPr="00DE162E" w:rsidRDefault="004343D9">
      <w:pPr>
        <w:spacing w:after="120"/>
        <w:rPr>
          <w:rFonts w:ascii="Calibri" w:hAnsi="Calibri"/>
        </w:rPr>
      </w:pPr>
      <w:r w:rsidRPr="004343D9">
        <w:rPr>
          <w:rFonts w:ascii="Calibri" w:hAnsi="Calibri"/>
        </w:rPr>
        <w:t>Applicants for this concession should be warned at the outset of the possibility of overpayments resulting from underestimates of income or from unexpected changes in circumstances.</w:t>
      </w:r>
    </w:p>
    <w:p w:rsidR="007031C8" w:rsidRPr="00DE162E" w:rsidRDefault="007031C8">
      <w:pPr>
        <w:spacing w:after="120"/>
        <w:rPr>
          <w:rFonts w:ascii="Calibri" w:hAnsi="Calibri" w:cs="Calibri"/>
        </w:rPr>
      </w:pPr>
      <w:r w:rsidRPr="00DE162E">
        <w:rPr>
          <w:rFonts w:ascii="Calibri" w:hAnsi="Calibri" w:cs="Calibri"/>
        </w:rPr>
        <w:t xml:space="preserve">Where an applicant has been assessed on an estimate of income in the </w:t>
      </w:r>
      <w:hyperlink w:anchor="CurrentTaxYear" w:history="1">
        <w:r w:rsidRPr="00DE162E">
          <w:rPr>
            <w:rStyle w:val="Hyperlink"/>
            <w:rFonts w:ascii="Calibri" w:hAnsi="Calibri" w:cs="Calibri"/>
          </w:rPr>
          <w:t>current tax year</w:t>
        </w:r>
      </w:hyperlink>
      <w:r w:rsidRPr="00DE162E">
        <w:rPr>
          <w:rFonts w:ascii="Calibri" w:hAnsi="Calibri" w:cs="Calibri"/>
        </w:rPr>
        <w:t xml:space="preserve">, they should provide acceptable proof of income (see </w:t>
      </w:r>
      <w:hyperlink w:anchor="_6.1.3_Proof_of" w:history="1">
        <w:r w:rsidRPr="00DE162E">
          <w:rPr>
            <w:rStyle w:val="Hyperlink"/>
            <w:rFonts w:ascii="Calibri" w:hAnsi="Calibri" w:cs="Calibri"/>
          </w:rPr>
          <w:t>6.1.3</w:t>
        </w:r>
      </w:hyperlink>
      <w:r w:rsidRPr="00DE162E">
        <w:rPr>
          <w:rFonts w:ascii="Calibri" w:hAnsi="Calibri" w:cs="Calibri"/>
        </w:rPr>
        <w:t>) as soon as possible after the end of the current tax year.</w:t>
      </w:r>
    </w:p>
    <w:p w:rsidR="007031C8" w:rsidRPr="00DE162E" w:rsidRDefault="004343D9">
      <w:pPr>
        <w:pStyle w:val="BulletIntro"/>
        <w:spacing w:after="60"/>
        <w:rPr>
          <w:rFonts w:ascii="Calibri" w:hAnsi="Calibri"/>
        </w:rPr>
      </w:pPr>
      <w:r w:rsidRPr="004343D9">
        <w:rPr>
          <w:rFonts w:ascii="Calibri" w:hAnsi="Calibri"/>
        </w:rPr>
        <w:t>Where a reassessment is necessary because actual income exceeds the original estimate, the reassessment should be based on the lower of either:</w:t>
      </w:r>
    </w:p>
    <w:p w:rsidR="007031C8" w:rsidRPr="00DE162E" w:rsidRDefault="004343D9">
      <w:pPr>
        <w:pStyle w:val="Bullet"/>
        <w:spacing w:after="60"/>
        <w:ind w:left="357" w:hanging="357"/>
        <w:rPr>
          <w:rFonts w:ascii="Calibri" w:hAnsi="Calibri"/>
        </w:rPr>
      </w:pPr>
      <w:r w:rsidRPr="004343D9">
        <w:rPr>
          <w:rFonts w:ascii="Calibri" w:hAnsi="Calibri"/>
        </w:rPr>
        <w:t>the parental income for the current tax year (i.e. the tax year ending in the year for which benefits are sought)</w:t>
      </w:r>
    </w:p>
    <w:p w:rsidR="007031C8" w:rsidRPr="00DE162E" w:rsidRDefault="004343D9">
      <w:pPr>
        <w:pStyle w:val="andor"/>
        <w:spacing w:after="60"/>
        <w:rPr>
          <w:rFonts w:ascii="Calibri" w:hAnsi="Calibri"/>
        </w:rPr>
      </w:pPr>
      <w:proofErr w:type="gramStart"/>
      <w:r w:rsidRPr="004343D9">
        <w:rPr>
          <w:rFonts w:ascii="Calibri" w:hAnsi="Calibri"/>
        </w:rPr>
        <w:t>or</w:t>
      </w:r>
      <w:proofErr w:type="gramEnd"/>
    </w:p>
    <w:p w:rsidR="007031C8" w:rsidRPr="00DE162E" w:rsidRDefault="007031C8">
      <w:pPr>
        <w:pStyle w:val="BulletLast"/>
        <w:spacing w:after="120"/>
        <w:rPr>
          <w:rFonts w:ascii="Calibri" w:hAnsi="Calibri"/>
        </w:rPr>
      </w:pPr>
      <w:proofErr w:type="gramStart"/>
      <w:r w:rsidRPr="00DE162E">
        <w:rPr>
          <w:rFonts w:ascii="Calibri" w:hAnsi="Calibri" w:cs="Calibri"/>
        </w:rPr>
        <w:t>the</w:t>
      </w:r>
      <w:proofErr w:type="gramEnd"/>
      <w:r w:rsidRPr="00DE162E">
        <w:rPr>
          <w:rFonts w:ascii="Calibri" w:hAnsi="Calibri" w:cs="Calibri"/>
        </w:rPr>
        <w:t xml:space="preserve"> parental income for the </w:t>
      </w:r>
      <w:hyperlink w:anchor="BaseTaxYear" w:history="1">
        <w:r w:rsidRPr="00DE162E">
          <w:rPr>
            <w:rStyle w:val="Hyperlink"/>
            <w:rFonts w:ascii="Calibri" w:hAnsi="Calibri" w:cs="Calibri"/>
          </w:rPr>
          <w:t>base tax year</w:t>
        </w:r>
      </w:hyperlink>
      <w:r w:rsidRPr="00DE162E">
        <w:rPr>
          <w:rFonts w:ascii="Calibri" w:hAnsi="Calibri" w:cs="Calibri"/>
        </w:rPr>
        <w:t xml:space="preserve"> (i.e.</w:t>
      </w:r>
      <w:r w:rsidR="004343D9" w:rsidRPr="004343D9">
        <w:rPr>
          <w:rFonts w:ascii="Calibri" w:hAnsi="Calibri"/>
        </w:rPr>
        <w:t> the tax year ending in the year before the year for which benefits are sought).</w:t>
      </w:r>
    </w:p>
    <w:p w:rsidR="007031C8" w:rsidRPr="00DE162E" w:rsidRDefault="007031C8">
      <w:pPr>
        <w:rPr>
          <w:rFonts w:ascii="Calibri" w:hAnsi="Calibri" w:cs="Calibri"/>
        </w:rPr>
      </w:pPr>
      <w:r w:rsidRPr="00DE162E">
        <w:rPr>
          <w:rFonts w:ascii="Calibri" w:hAnsi="Calibri" w:cs="Calibri"/>
          <w:i/>
        </w:rPr>
        <w:t>Note</w:t>
      </w:r>
      <w:r w:rsidRPr="00DE162E">
        <w:rPr>
          <w:rFonts w:ascii="Calibri" w:hAnsi="Calibri" w:cs="Calibri"/>
        </w:rPr>
        <w:t xml:space="preserve">: </w:t>
      </w:r>
      <w:r w:rsidR="00B818D2">
        <w:rPr>
          <w:rFonts w:ascii="Calibri" w:hAnsi="Calibri" w:cs="Calibri"/>
        </w:rPr>
        <w:t>T</w:t>
      </w:r>
      <w:r w:rsidRPr="00DE162E">
        <w:rPr>
          <w:rFonts w:ascii="Calibri" w:hAnsi="Calibri" w:cs="Calibri"/>
        </w:rPr>
        <w:t xml:space="preserve">he provisions of </w:t>
      </w:r>
      <w:hyperlink w:anchor="_6.8_Waiver_of_the_Parental_Income_T" w:history="1">
        <w:r w:rsidRPr="00FC0424">
          <w:rPr>
            <w:rStyle w:val="Hyperlink"/>
            <w:rFonts w:ascii="Calibri" w:hAnsi="Calibri" w:cs="Calibri"/>
          </w:rPr>
          <w:t>6.</w:t>
        </w:r>
        <w:r w:rsidR="00CB60AE" w:rsidRPr="00FC0424">
          <w:rPr>
            <w:rStyle w:val="Hyperlink"/>
            <w:rFonts w:ascii="Calibri" w:hAnsi="Calibri" w:cs="Calibri"/>
          </w:rPr>
          <w:t>10</w:t>
        </w:r>
      </w:hyperlink>
      <w:r w:rsidRPr="00DE162E">
        <w:rPr>
          <w:rFonts w:ascii="Calibri" w:hAnsi="Calibri" w:cs="Calibri"/>
        </w:rPr>
        <w:t xml:space="preserve"> (Waiver of Parental Income Test) or </w:t>
      </w:r>
      <w:hyperlink w:anchor="_6.7.5_Reverse_current" w:history="1">
        <w:r w:rsidRPr="00DE162E">
          <w:rPr>
            <w:rStyle w:val="Hyperlink"/>
            <w:rFonts w:ascii="Calibri" w:hAnsi="Calibri" w:cs="Calibri"/>
          </w:rPr>
          <w:t>6.8</w:t>
        </w:r>
        <w:r w:rsidR="00D52AE6">
          <w:rPr>
            <w:rStyle w:val="Hyperlink"/>
            <w:rFonts w:ascii="Calibri" w:hAnsi="Calibri" w:cs="Calibri"/>
          </w:rPr>
          <w:t>.</w:t>
        </w:r>
        <w:r w:rsidRPr="00DE162E">
          <w:rPr>
            <w:rStyle w:val="Hyperlink"/>
            <w:rFonts w:ascii="Calibri" w:hAnsi="Calibri" w:cs="Calibri"/>
          </w:rPr>
          <w:t>5</w:t>
        </w:r>
      </w:hyperlink>
      <w:r w:rsidRPr="00DE162E">
        <w:rPr>
          <w:rFonts w:ascii="Calibri" w:hAnsi="Calibri" w:cs="Calibri"/>
        </w:rPr>
        <w:t xml:space="preserve"> (Reverse current income assessment) may override this assessment.</w:t>
      </w:r>
      <w:r w:rsidRPr="00DE162E">
        <w:rPr>
          <w:rFonts w:ascii="Calibri" w:hAnsi="Calibri" w:cs="Calibri"/>
          <w:b/>
          <w:bCs/>
        </w:rPr>
        <w:t xml:space="preserve"> </w:t>
      </w:r>
    </w:p>
    <w:p w:rsidR="007031C8" w:rsidRPr="00DE162E" w:rsidRDefault="007031C8">
      <w:pPr>
        <w:rPr>
          <w:rFonts w:ascii="Calibri" w:hAnsi="Calibri" w:cs="Calibri"/>
        </w:rPr>
      </w:pPr>
    </w:p>
    <w:p w:rsidR="004343D9" w:rsidRPr="004343D9" w:rsidRDefault="004343D9" w:rsidP="004343D9">
      <w:pPr>
        <w:pStyle w:val="Heading3"/>
        <w:ind w:left="0" w:firstLine="0"/>
        <w:rPr>
          <w:rFonts w:ascii="Calibri" w:hAnsi="Calibri"/>
        </w:rPr>
      </w:pPr>
      <w:bookmarkStart w:id="1526" w:name="_6.7.4_Approval_of"/>
      <w:bookmarkStart w:id="1527" w:name="_6.6.4_Approval_of_estimated_income"/>
      <w:bookmarkStart w:id="1528" w:name="_Toc161552372"/>
      <w:bookmarkStart w:id="1529" w:name="_Toc234129494"/>
      <w:bookmarkStart w:id="1530" w:name="_Toc264368525"/>
      <w:bookmarkStart w:id="1531" w:name="_Toc387754196"/>
      <w:bookmarkEnd w:id="1526"/>
      <w:bookmarkEnd w:id="1527"/>
      <w:r w:rsidRPr="004343D9">
        <w:rPr>
          <w:rFonts w:ascii="Calibri" w:hAnsi="Calibri"/>
        </w:rPr>
        <w:t>6.8.4</w:t>
      </w:r>
      <w:r w:rsidRPr="004343D9">
        <w:rPr>
          <w:rFonts w:ascii="Calibri" w:hAnsi="Calibri"/>
        </w:rPr>
        <w:tab/>
        <w:t>Approval of estimated income</w:t>
      </w:r>
      <w:bookmarkEnd w:id="1528"/>
      <w:bookmarkEnd w:id="1529"/>
      <w:bookmarkEnd w:id="1530"/>
      <w:bookmarkEnd w:id="1531"/>
    </w:p>
    <w:p w:rsidR="007031C8" w:rsidRPr="00DE162E" w:rsidRDefault="004343D9">
      <w:pPr>
        <w:pStyle w:val="BulletIntro"/>
        <w:rPr>
          <w:rFonts w:ascii="Calibri" w:hAnsi="Calibri"/>
        </w:rPr>
      </w:pPr>
      <w:r w:rsidRPr="004343D9">
        <w:rPr>
          <w:rFonts w:ascii="Calibri" w:hAnsi="Calibri"/>
        </w:rPr>
        <w:t>The assessor should consider whether an applicant’s estimate of income is reasonable. The estimate should take into account:</w:t>
      </w:r>
    </w:p>
    <w:p w:rsidR="007031C8" w:rsidRPr="00DE162E" w:rsidRDefault="004343D9">
      <w:pPr>
        <w:pStyle w:val="Bullet"/>
        <w:ind w:left="357" w:hanging="357"/>
        <w:rPr>
          <w:rFonts w:ascii="Calibri" w:hAnsi="Calibri"/>
        </w:rPr>
      </w:pPr>
      <w:r w:rsidRPr="004343D9">
        <w:rPr>
          <w:rFonts w:ascii="Calibri" w:hAnsi="Calibri"/>
        </w:rPr>
        <w:t xml:space="preserve">the actual income of the applicant and their </w:t>
      </w:r>
      <w:hyperlink w:anchor="Partner" w:history="1">
        <w:r w:rsidRPr="004343D9">
          <w:rPr>
            <w:rStyle w:val="Hyperlink"/>
            <w:rFonts w:ascii="Calibri" w:hAnsi="Calibri"/>
          </w:rPr>
          <w:t>par</w:t>
        </w:r>
        <w:bookmarkStart w:id="1532" w:name="_Hlt205712662"/>
        <w:r w:rsidRPr="004343D9">
          <w:rPr>
            <w:rStyle w:val="Hyperlink"/>
            <w:rFonts w:ascii="Calibri" w:hAnsi="Calibri"/>
          </w:rPr>
          <w:t>t</w:t>
        </w:r>
        <w:bookmarkEnd w:id="1532"/>
        <w:r w:rsidRPr="004343D9">
          <w:rPr>
            <w:rStyle w:val="Hyperlink"/>
            <w:rFonts w:ascii="Calibri" w:hAnsi="Calibri"/>
          </w:rPr>
          <w:t>ner</w:t>
        </w:r>
      </w:hyperlink>
      <w:r w:rsidRPr="004343D9">
        <w:rPr>
          <w:rFonts w:ascii="Calibri" w:hAnsi="Calibri"/>
        </w:rPr>
        <w:t xml:space="preserve"> (where relevant) for the </w:t>
      </w:r>
      <w:hyperlink w:anchor="CurrentTaxYear" w:history="1">
        <w:r w:rsidRPr="004343D9">
          <w:rPr>
            <w:rStyle w:val="Hyperlink"/>
            <w:rFonts w:ascii="Calibri" w:hAnsi="Calibri"/>
          </w:rPr>
          <w:t>current tax y</w:t>
        </w:r>
        <w:bookmarkStart w:id="1533" w:name="_Hlt205712785"/>
        <w:r w:rsidRPr="004343D9">
          <w:rPr>
            <w:rStyle w:val="Hyperlink"/>
            <w:rFonts w:ascii="Calibri" w:hAnsi="Calibri"/>
          </w:rPr>
          <w:t>e</w:t>
        </w:r>
        <w:bookmarkEnd w:id="1533"/>
        <w:r w:rsidRPr="004343D9">
          <w:rPr>
            <w:rStyle w:val="Hyperlink"/>
            <w:rFonts w:ascii="Calibri" w:hAnsi="Calibri"/>
          </w:rPr>
          <w:t>ar</w:t>
        </w:r>
      </w:hyperlink>
      <w:r w:rsidRPr="004343D9">
        <w:rPr>
          <w:rFonts w:ascii="Calibri" w:hAnsi="Calibri"/>
        </w:rPr>
        <w:t xml:space="preserve"> income up to the date of the drop in income</w:t>
      </w:r>
    </w:p>
    <w:p w:rsidR="007031C8" w:rsidRPr="00DE162E" w:rsidRDefault="004343D9">
      <w:pPr>
        <w:pStyle w:val="Bullet"/>
        <w:ind w:left="357" w:hanging="357"/>
        <w:rPr>
          <w:rFonts w:ascii="Calibri" w:hAnsi="Calibri"/>
        </w:rPr>
      </w:pPr>
      <w:r w:rsidRPr="004343D9">
        <w:rPr>
          <w:rFonts w:ascii="Calibri" w:hAnsi="Calibri"/>
        </w:rPr>
        <w:t xml:space="preserve">any taxable component of redundancy or separation </w:t>
      </w:r>
      <w:proofErr w:type="spellStart"/>
      <w:r w:rsidRPr="004343D9">
        <w:rPr>
          <w:rFonts w:ascii="Calibri" w:hAnsi="Calibri"/>
        </w:rPr>
        <w:t>payouts</w:t>
      </w:r>
      <w:proofErr w:type="spellEnd"/>
      <w:r w:rsidRPr="004343D9">
        <w:rPr>
          <w:rFonts w:ascii="Calibri" w:hAnsi="Calibri"/>
        </w:rPr>
        <w:t xml:space="preserve"> (e.g. superannuation or lump sum leave entitlements)</w:t>
      </w:r>
    </w:p>
    <w:p w:rsidR="007031C8" w:rsidRPr="00DE162E" w:rsidRDefault="004343D9">
      <w:pPr>
        <w:pStyle w:val="Bullet"/>
        <w:ind w:left="357" w:hanging="357"/>
        <w:rPr>
          <w:rFonts w:ascii="Calibri" w:hAnsi="Calibri"/>
        </w:rPr>
      </w:pPr>
      <w:r w:rsidRPr="004343D9">
        <w:rPr>
          <w:rFonts w:ascii="Calibri" w:hAnsi="Calibri"/>
        </w:rPr>
        <w:t>indexation increases in remaining wages</w:t>
      </w:r>
    </w:p>
    <w:p w:rsidR="007031C8" w:rsidRPr="00DE162E" w:rsidRDefault="004343D9">
      <w:pPr>
        <w:pStyle w:val="BulletLast"/>
        <w:rPr>
          <w:rFonts w:ascii="Calibri" w:hAnsi="Calibri"/>
        </w:rPr>
      </w:pPr>
      <w:proofErr w:type="gramStart"/>
      <w:r w:rsidRPr="004343D9">
        <w:rPr>
          <w:rFonts w:ascii="Calibri" w:hAnsi="Calibri"/>
        </w:rPr>
        <w:t>anticipated</w:t>
      </w:r>
      <w:proofErr w:type="gramEnd"/>
      <w:r w:rsidRPr="004343D9">
        <w:rPr>
          <w:rFonts w:ascii="Calibri" w:hAnsi="Calibri"/>
        </w:rPr>
        <w:t xml:space="preserve"> income from the date of the drop until the end of the tax year (including earnings from casual employment or occasional overtime).</w:t>
      </w:r>
    </w:p>
    <w:p w:rsidR="007031C8" w:rsidRPr="00DE162E" w:rsidRDefault="004343D9">
      <w:pPr>
        <w:rPr>
          <w:rFonts w:ascii="Calibri" w:hAnsi="Calibri"/>
        </w:rPr>
      </w:pPr>
      <w:r w:rsidRPr="004343D9">
        <w:rPr>
          <w:rFonts w:ascii="Calibri" w:hAnsi="Calibri"/>
        </w:rPr>
        <w:t>The assessor should be satisfied that the estimate of the size of the drop is reasonable in the light of available information about such factors as previous earnings and current employment.</w:t>
      </w:r>
    </w:p>
    <w:p w:rsidR="007031C8" w:rsidRPr="00DE162E" w:rsidRDefault="007031C8">
      <w:pPr>
        <w:rPr>
          <w:rFonts w:ascii="Calibri" w:hAnsi="Calibri"/>
        </w:rPr>
      </w:pPr>
    </w:p>
    <w:p w:rsidR="007031C8" w:rsidRPr="00DE162E" w:rsidRDefault="004343D9">
      <w:pPr>
        <w:pStyle w:val="Heading3"/>
        <w:rPr>
          <w:rFonts w:ascii="Calibri" w:hAnsi="Calibri"/>
        </w:rPr>
      </w:pPr>
      <w:bookmarkStart w:id="1534" w:name="_6.7.5_Reverse_current"/>
      <w:bookmarkStart w:id="1535" w:name="_6.6.5_Reverse_current_income_(incre"/>
      <w:bookmarkStart w:id="1536" w:name="_Toc161552373"/>
      <w:bookmarkStart w:id="1537" w:name="_Toc234129495"/>
      <w:bookmarkStart w:id="1538" w:name="_Toc264368526"/>
      <w:bookmarkStart w:id="1539" w:name="_Toc387754197"/>
      <w:bookmarkEnd w:id="1534"/>
      <w:bookmarkEnd w:id="1535"/>
      <w:r w:rsidRPr="004343D9">
        <w:rPr>
          <w:rFonts w:ascii="Calibri" w:hAnsi="Calibri"/>
        </w:rPr>
        <w:t>6.8.5</w:t>
      </w:r>
      <w:r w:rsidRPr="004343D9">
        <w:rPr>
          <w:rFonts w:ascii="Calibri" w:hAnsi="Calibri"/>
        </w:rPr>
        <w:tab/>
        <w:t>Reverse current income (increase in income)</w:t>
      </w:r>
      <w:bookmarkEnd w:id="1536"/>
      <w:bookmarkEnd w:id="1537"/>
      <w:bookmarkEnd w:id="1538"/>
      <w:bookmarkEnd w:id="1539"/>
    </w:p>
    <w:p w:rsidR="007031C8" w:rsidRPr="00DE162E" w:rsidRDefault="004343D9">
      <w:pPr>
        <w:rPr>
          <w:rFonts w:ascii="Calibri" w:hAnsi="Calibri"/>
        </w:rPr>
      </w:pPr>
      <w:r w:rsidRPr="004343D9">
        <w:rPr>
          <w:rFonts w:ascii="Calibri" w:hAnsi="Calibri"/>
        </w:rPr>
        <w:t xml:space="preserve">A ‘reverse current income’ assessment is applied when there is a significant increase in parental income during the </w:t>
      </w:r>
      <w:hyperlink w:anchor="CurrentTaxYear" w:history="1">
        <w:r w:rsidR="007031C8" w:rsidRPr="00DE162E">
          <w:rPr>
            <w:rStyle w:val="Hyperlink"/>
            <w:rFonts w:ascii="Calibri" w:hAnsi="Calibri" w:cs="Calibri"/>
          </w:rPr>
          <w:t>current tax year</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This assessment is applied where the parental income for the current tax year is more than 25 per cent of the income for the </w:t>
      </w:r>
      <w:hyperlink w:anchor="BaseTaxYear" w:history="1">
        <w:r w:rsidRPr="004343D9">
          <w:rPr>
            <w:rStyle w:val="Hyperlink"/>
            <w:rFonts w:ascii="Calibri" w:hAnsi="Calibri"/>
          </w:rPr>
          <w:t>base t</w:t>
        </w:r>
        <w:bookmarkStart w:id="1540" w:name="_Hlt205712819"/>
        <w:r w:rsidRPr="004343D9">
          <w:rPr>
            <w:rStyle w:val="Hyperlink"/>
            <w:rFonts w:ascii="Calibri" w:hAnsi="Calibri"/>
          </w:rPr>
          <w:t>a</w:t>
        </w:r>
        <w:bookmarkEnd w:id="1540"/>
        <w:r w:rsidRPr="004343D9">
          <w:rPr>
            <w:rStyle w:val="Hyperlink"/>
            <w:rFonts w:ascii="Calibri" w:hAnsi="Calibri"/>
          </w:rPr>
          <w:t>x year</w:t>
        </w:r>
      </w:hyperlink>
      <w:r w:rsidRPr="004343D9">
        <w:rPr>
          <w:rFonts w:ascii="Calibri" w:hAnsi="Calibri"/>
        </w:rPr>
        <w:t xml:space="preserve">. </w:t>
      </w:r>
      <w:proofErr w:type="gramStart"/>
      <w:r w:rsidRPr="004343D9">
        <w:rPr>
          <w:rFonts w:ascii="Calibri" w:hAnsi="Calibri"/>
        </w:rPr>
        <w:t xml:space="preserve">However, if the income for the base tax year is less than the PIFA (see </w:t>
      </w:r>
      <w:hyperlink w:anchor="_6.3.2_Parental_Income" w:history="1">
        <w:r w:rsidRPr="004343D9">
          <w:rPr>
            <w:rStyle w:val="Hyperlink"/>
            <w:rFonts w:ascii="Calibri" w:hAnsi="Calibri"/>
          </w:rPr>
          <w:t>6.</w:t>
        </w:r>
        <w:bookmarkStart w:id="1541" w:name="_Hlt205712845"/>
        <w:r w:rsidRPr="004343D9">
          <w:rPr>
            <w:rStyle w:val="Hyperlink"/>
            <w:rFonts w:ascii="Calibri" w:hAnsi="Calibri"/>
          </w:rPr>
          <w:t>3</w:t>
        </w:r>
        <w:bookmarkEnd w:id="1541"/>
        <w:r w:rsidRPr="004343D9">
          <w:rPr>
            <w:rStyle w:val="Hyperlink"/>
            <w:rFonts w:ascii="Calibri" w:hAnsi="Calibri"/>
          </w:rPr>
          <w:t>.2</w:t>
        </w:r>
      </w:hyperlink>
      <w:r w:rsidRPr="004343D9">
        <w:rPr>
          <w:rFonts w:ascii="Calibri" w:hAnsi="Calibri"/>
        </w:rPr>
        <w:t>), the income for the current tax year must also be more than 25 per cent of the PIFA.</w:t>
      </w:r>
      <w:proofErr w:type="gramEnd"/>
      <w:r w:rsidRPr="004343D9">
        <w:rPr>
          <w:rFonts w:ascii="Calibri" w:hAnsi="Calibri"/>
          <w:b/>
        </w:rPr>
        <w:t xml:space="preserve"> </w:t>
      </w:r>
    </w:p>
    <w:p w:rsidR="007031C8" w:rsidRPr="00DE162E" w:rsidRDefault="004343D9">
      <w:pPr>
        <w:rPr>
          <w:rFonts w:ascii="Calibri" w:hAnsi="Calibri"/>
        </w:rPr>
      </w:pPr>
      <w:r w:rsidRPr="004343D9">
        <w:rPr>
          <w:rFonts w:ascii="Calibri" w:hAnsi="Calibri"/>
        </w:rPr>
        <w:t xml:space="preserve">Where a reverse current income assessment is called for, the entitlement is reassessed from 1 October (i.e. base tax year assessment applies for the </w:t>
      </w:r>
      <w:hyperlink w:anchor="EligibilityPeriod" w:history="1">
        <w:r w:rsidRPr="004343D9">
          <w:rPr>
            <w:rStyle w:val="Hyperlink"/>
            <w:rFonts w:ascii="Calibri" w:hAnsi="Calibri"/>
          </w:rPr>
          <w:t>eligibili</w:t>
        </w:r>
        <w:bookmarkStart w:id="1542" w:name="_Hlt205712862"/>
        <w:r w:rsidRPr="004343D9">
          <w:rPr>
            <w:rStyle w:val="Hyperlink"/>
            <w:rFonts w:ascii="Calibri" w:hAnsi="Calibri"/>
          </w:rPr>
          <w:t>t</w:t>
        </w:r>
        <w:bookmarkEnd w:id="1542"/>
        <w:r w:rsidRPr="004343D9">
          <w:rPr>
            <w:rStyle w:val="Hyperlink"/>
            <w:rFonts w:ascii="Calibri" w:hAnsi="Calibri"/>
          </w:rPr>
          <w:t>y period</w:t>
        </w:r>
      </w:hyperlink>
      <w:r w:rsidRPr="004343D9">
        <w:rPr>
          <w:rFonts w:ascii="Calibri" w:hAnsi="Calibri"/>
        </w:rPr>
        <w:t xml:space="preserve"> before then).</w:t>
      </w:r>
    </w:p>
    <w:p w:rsidR="007031C8" w:rsidRPr="00DE162E" w:rsidRDefault="004343D9">
      <w:pPr>
        <w:rPr>
          <w:rFonts w:ascii="Calibri" w:hAnsi="Calibri"/>
        </w:rPr>
      </w:pPr>
      <w:r w:rsidRPr="004343D9">
        <w:rPr>
          <w:rFonts w:ascii="Calibri" w:hAnsi="Calibri"/>
        </w:rPr>
        <w:t>If an applicant considers that a reverse current income assessment will be necessary, but exact income details are not available, a provisional assessment can be based on an estimate of parental income for the current tax year. When income details for the current tax year are available, a further reassessment may be necessary if the estimate proves to be inaccurate.</w:t>
      </w:r>
    </w:p>
    <w:p w:rsidR="007031C8" w:rsidRPr="00DE162E" w:rsidRDefault="004343D9">
      <w:pPr>
        <w:rPr>
          <w:rFonts w:ascii="Calibri" w:hAnsi="Calibri"/>
        </w:rPr>
      </w:pPr>
      <w:r w:rsidRPr="004343D9">
        <w:rPr>
          <w:rFonts w:ascii="Calibri" w:hAnsi="Calibri"/>
        </w:rPr>
        <w:br w:type="page"/>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2835"/>
        <w:gridCol w:w="5637"/>
      </w:tblGrid>
      <w:tr w:rsidR="007031C8" w:rsidRPr="00DE162E">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t>Example 3</w:t>
            </w:r>
            <w:r w:rsidR="0060793D">
              <w:rPr>
                <w:rFonts w:ascii="Calibri" w:hAnsi="Calibri"/>
                <w:b/>
              </w:rPr>
              <w:t xml:space="preserve">7 </w:t>
            </w:r>
            <w:r w:rsidRPr="004343D9">
              <w:rPr>
                <w:rFonts w:ascii="Calibri" w:hAnsi="Calibri"/>
                <w:b/>
              </w:rPr>
              <w:t>: Income increase below test threshold</w:t>
            </w:r>
          </w:p>
          <w:p w:rsidR="007031C8" w:rsidRPr="00DE162E" w:rsidRDefault="004343D9">
            <w:pPr>
              <w:pStyle w:val="ExampleText"/>
              <w:rPr>
                <w:rFonts w:ascii="Calibri" w:hAnsi="Calibri"/>
              </w:rPr>
            </w:pPr>
            <w:r w:rsidRPr="004343D9">
              <w:rPr>
                <w:rFonts w:ascii="Calibri" w:hAnsi="Calibri"/>
              </w:rPr>
              <w:t>Adrian’s father is seeking AIC allowances for the year of study. His entitlement to Additional Boarding Allowances is assessed on the basis of a parental income of $17,000 for the base tax year. During the current tax year (the tax year that ends during the year of study), the parental income increases to $32,000. Reverse current income does not apply, as the current income is not more than 25% higher than the Parental Income Free Area.</w:t>
            </w:r>
          </w:p>
        </w:tc>
        <w:tc>
          <w:tcPr>
            <w:tcW w:w="5637" w:type="dxa"/>
            <w:shd w:val="clear" w:color="auto" w:fill="CCFFFF"/>
          </w:tcPr>
          <w:p w:rsidR="007031C8" w:rsidRPr="00DE162E" w:rsidRDefault="004343D9">
            <w:pPr>
              <w:pStyle w:val="ExampleText"/>
              <w:rPr>
                <w:rFonts w:ascii="Calibri" w:hAnsi="Calibri"/>
                <w:b/>
              </w:rPr>
            </w:pPr>
            <w:r w:rsidRPr="004343D9">
              <w:rPr>
                <w:rFonts w:ascii="Calibri" w:hAnsi="Calibri"/>
                <w:b/>
              </w:rPr>
              <w:t>Example 3</w:t>
            </w:r>
            <w:r w:rsidR="0060793D">
              <w:rPr>
                <w:rFonts w:ascii="Calibri" w:hAnsi="Calibri"/>
                <w:b/>
              </w:rPr>
              <w:t xml:space="preserve">8 </w:t>
            </w:r>
            <w:r w:rsidRPr="004343D9">
              <w:rPr>
                <w:rFonts w:ascii="Calibri" w:hAnsi="Calibri"/>
                <w:b/>
              </w:rPr>
              <w:t>: Expected income not taken into account</w:t>
            </w:r>
          </w:p>
          <w:p w:rsidR="007031C8" w:rsidRPr="00DE162E" w:rsidRDefault="004343D9" w:rsidP="00895E70">
            <w:pPr>
              <w:pStyle w:val="ExampleText"/>
              <w:rPr>
                <w:rFonts w:ascii="Calibri" w:hAnsi="Calibri"/>
                <w:b/>
              </w:rPr>
            </w:pPr>
            <w:r w:rsidRPr="004343D9">
              <w:rPr>
                <w:rFonts w:ascii="Calibri" w:hAnsi="Calibri"/>
              </w:rPr>
              <w:t>Mr </w:t>
            </w:r>
            <w:proofErr w:type="spellStart"/>
            <w:r w:rsidRPr="004343D9">
              <w:rPr>
                <w:rFonts w:ascii="Calibri" w:hAnsi="Calibri"/>
              </w:rPr>
              <w:t>Bushell</w:t>
            </w:r>
            <w:proofErr w:type="spellEnd"/>
            <w:r w:rsidRPr="004343D9">
              <w:rPr>
                <w:rFonts w:ascii="Calibri" w:hAnsi="Calibri"/>
              </w:rPr>
              <w:t xml:space="preserve"> (a sole parent) is receiving maximum Additional Boarding Allowance for his daughter on the basis of his income in the base tax year. During the current tax year, he works on a very important project that requires large amounts of overtime. He resigns on 20 May and receives a substantial lump sum termination payment that is taxable. As Mr </w:t>
            </w:r>
            <w:proofErr w:type="spellStart"/>
            <w:r w:rsidRPr="004343D9">
              <w:rPr>
                <w:rFonts w:ascii="Calibri" w:hAnsi="Calibri"/>
              </w:rPr>
              <w:t>Bushell’s</w:t>
            </w:r>
            <w:proofErr w:type="spellEnd"/>
            <w:r w:rsidRPr="004343D9">
              <w:rPr>
                <w:rFonts w:ascii="Calibri" w:hAnsi="Calibri"/>
              </w:rPr>
              <w:t xml:space="preserve"> current tax year income is more than 25% higher than in the base tax year (and more than 25% of the PIFA), his entitlement must be reassessed using the current tax year. This increased income leaves him eligible for only the Basic Boarding Allowance from 1 October. Mr </w:t>
            </w:r>
            <w:proofErr w:type="spellStart"/>
            <w:r w:rsidRPr="004343D9">
              <w:rPr>
                <w:rFonts w:ascii="Calibri" w:hAnsi="Calibri"/>
              </w:rPr>
              <w:t>Bushell</w:t>
            </w:r>
            <w:proofErr w:type="spellEnd"/>
            <w:r w:rsidRPr="004343D9">
              <w:rPr>
                <w:rFonts w:ascii="Calibri" w:hAnsi="Calibri"/>
              </w:rPr>
              <w:t xml:space="preserve"> is unable to find work and expects to have a substantially lower taxable income for the following tax year. However, this lower income cannot be considered under the Parental Income Test, as there is no provision for income after the current tax year to be taken into account. Mr </w:t>
            </w:r>
            <w:proofErr w:type="spellStart"/>
            <w:r w:rsidRPr="004343D9">
              <w:rPr>
                <w:rFonts w:ascii="Calibri" w:hAnsi="Calibri"/>
              </w:rPr>
              <w:t>Bushell</w:t>
            </w:r>
            <w:proofErr w:type="spellEnd"/>
            <w:r w:rsidRPr="004343D9">
              <w:rPr>
                <w:rFonts w:ascii="Calibri" w:hAnsi="Calibri"/>
              </w:rPr>
              <w:t xml:space="preserve"> receives a Low Income Health Care Card from 11 September, and special assessment applies. From that date, he is again eligible for maximum Additional Boarding Allowance.</w:t>
            </w:r>
          </w:p>
        </w:tc>
      </w:tr>
    </w:tbl>
    <w:p w:rsidR="007031C8" w:rsidRPr="00DE162E" w:rsidRDefault="007031C8">
      <w:pPr>
        <w:rPr>
          <w:rFonts w:ascii="Calibri" w:hAnsi="Calibri"/>
        </w:rPr>
      </w:pPr>
    </w:p>
    <w:p w:rsidR="007031C8" w:rsidRPr="00DE162E" w:rsidRDefault="004343D9">
      <w:pPr>
        <w:pStyle w:val="Heading2"/>
        <w:rPr>
          <w:rFonts w:ascii="Calibri" w:hAnsi="Calibri"/>
        </w:rPr>
      </w:pPr>
      <w:bookmarkStart w:id="1543" w:name="_6.7_Current_AIC_Scheme_income_limit"/>
      <w:bookmarkStart w:id="1544" w:name="_6.7_Current_AIC"/>
      <w:bookmarkStart w:id="1545" w:name="_Toc161552374"/>
      <w:bookmarkStart w:id="1546" w:name="_Toc234129496"/>
      <w:bookmarkStart w:id="1547" w:name="_Toc264368527"/>
      <w:bookmarkStart w:id="1548" w:name="_Toc387754198"/>
      <w:bookmarkEnd w:id="1543"/>
      <w:bookmarkEnd w:id="1544"/>
      <w:r w:rsidRPr="004343D9">
        <w:rPr>
          <w:rFonts w:ascii="Calibri" w:hAnsi="Calibri"/>
        </w:rPr>
        <w:t>6.9</w:t>
      </w:r>
      <w:r w:rsidRPr="004343D9">
        <w:rPr>
          <w:rFonts w:ascii="Calibri" w:hAnsi="Calibri"/>
        </w:rPr>
        <w:tab/>
        <w:t>Current AIC Scheme income limits</w:t>
      </w:r>
      <w:bookmarkEnd w:id="1545"/>
      <w:bookmarkEnd w:id="1546"/>
      <w:bookmarkEnd w:id="1547"/>
      <w:bookmarkEnd w:id="1548"/>
    </w:p>
    <w:p w:rsidR="007031C8" w:rsidRPr="00DE162E" w:rsidRDefault="004343D9">
      <w:pPr>
        <w:spacing w:after="120"/>
        <w:rPr>
          <w:rFonts w:ascii="Calibri" w:hAnsi="Calibri"/>
        </w:rPr>
      </w:pPr>
      <w:r w:rsidRPr="004343D9">
        <w:rPr>
          <w:rFonts w:ascii="Calibri" w:hAnsi="Calibri"/>
        </w:rPr>
        <w:t>This section defines the current income limits (the PIFA) used in the Parental Income Test.</w:t>
      </w:r>
    </w:p>
    <w:p w:rsidR="007031C8" w:rsidRPr="00DE162E" w:rsidRDefault="000568C8">
      <w:pPr>
        <w:pStyle w:val="BulletTab2"/>
        <w:rPr>
          <w:rFonts w:ascii="Calibri" w:hAnsi="Calibri"/>
        </w:rPr>
      </w:pPr>
      <w:hyperlink w:anchor="_6.8.1_Parental_Income" w:history="1">
        <w:r w:rsidR="004343D9" w:rsidRPr="004343D9">
          <w:rPr>
            <w:rStyle w:val="Hyperlink"/>
            <w:rFonts w:ascii="Calibri" w:hAnsi="Calibri"/>
          </w:rPr>
          <w:t>6.9.1</w:t>
        </w:r>
      </w:hyperlink>
      <w:r w:rsidR="004343D9" w:rsidRPr="004343D9">
        <w:rPr>
          <w:rFonts w:ascii="Calibri" w:hAnsi="Calibri"/>
        </w:rPr>
        <w:tab/>
        <w:t>Parental Income Free Area</w:t>
      </w:r>
    </w:p>
    <w:p w:rsidR="007031C8" w:rsidRPr="00C964E5" w:rsidRDefault="000568C8" w:rsidP="00C964E5">
      <w:pPr>
        <w:pStyle w:val="BulletTab2"/>
        <w:rPr>
          <w:rFonts w:ascii="Calibri" w:hAnsi="Calibri"/>
        </w:rPr>
      </w:pPr>
      <w:hyperlink w:anchor="_6.8.2_Upper_Income" w:history="1">
        <w:r w:rsidR="004343D9" w:rsidRPr="004343D9">
          <w:rPr>
            <w:rStyle w:val="Hyperlink"/>
            <w:rFonts w:ascii="Calibri" w:hAnsi="Calibri"/>
          </w:rPr>
          <w:t>6.9.2</w:t>
        </w:r>
      </w:hyperlink>
      <w:r w:rsidR="004343D9" w:rsidRPr="004343D9">
        <w:rPr>
          <w:rFonts w:ascii="Calibri" w:hAnsi="Calibri"/>
        </w:rPr>
        <w:tab/>
        <w:t>Upper Income Limit</w:t>
      </w:r>
    </w:p>
    <w:p w:rsidR="007031C8" w:rsidRPr="00DE162E" w:rsidRDefault="007031C8">
      <w:pPr>
        <w:pStyle w:val="BulletTab2Last"/>
        <w:numPr>
          <w:ilvl w:val="0"/>
          <w:numId w:val="0"/>
        </w:numPr>
        <w:rPr>
          <w:rFonts w:ascii="Calibri" w:hAnsi="Calibri"/>
        </w:rPr>
      </w:pPr>
    </w:p>
    <w:p w:rsidR="007031C8" w:rsidRPr="00DE162E" w:rsidRDefault="004343D9">
      <w:pPr>
        <w:pStyle w:val="Heading3"/>
        <w:spacing w:after="120"/>
        <w:rPr>
          <w:rFonts w:ascii="Calibri" w:hAnsi="Calibri"/>
        </w:rPr>
      </w:pPr>
      <w:bookmarkStart w:id="1549" w:name="_6.8.1_Parental_Income"/>
      <w:bookmarkStart w:id="1550" w:name="_6.7.1_Parental_Income_Free_Area"/>
      <w:bookmarkStart w:id="1551" w:name="_6.9.1_Parental_Income"/>
      <w:bookmarkStart w:id="1552" w:name="_Toc161552375"/>
      <w:bookmarkStart w:id="1553" w:name="_Toc234129497"/>
      <w:bookmarkStart w:id="1554" w:name="_Toc264368528"/>
      <w:bookmarkStart w:id="1555" w:name="_Toc387754199"/>
      <w:bookmarkEnd w:id="1549"/>
      <w:bookmarkEnd w:id="1550"/>
      <w:bookmarkEnd w:id="1551"/>
      <w:r w:rsidRPr="004343D9">
        <w:rPr>
          <w:rFonts w:ascii="Calibri" w:hAnsi="Calibri"/>
        </w:rPr>
        <w:t>6.9.1</w:t>
      </w:r>
      <w:r w:rsidRPr="004343D9">
        <w:rPr>
          <w:rFonts w:ascii="Calibri" w:hAnsi="Calibri"/>
        </w:rPr>
        <w:tab/>
        <w:t>Parental Income Free Area</w:t>
      </w:r>
      <w:bookmarkEnd w:id="1552"/>
      <w:bookmarkEnd w:id="1553"/>
      <w:bookmarkEnd w:id="1554"/>
      <w:r w:rsidRPr="004343D9">
        <w:rPr>
          <w:rFonts w:ascii="Calibri" w:hAnsi="Calibri"/>
        </w:rPr>
        <w:t xml:space="preserve"> (PIFA)</w:t>
      </w:r>
      <w:bookmarkEnd w:id="1555"/>
    </w:p>
    <w:p w:rsidR="005F2BDD" w:rsidRDefault="00D96447" w:rsidP="005F2BDD">
      <w:pPr>
        <w:pStyle w:val="Bullet"/>
        <w:numPr>
          <w:ilvl w:val="0"/>
          <w:numId w:val="0"/>
        </w:numPr>
        <w:spacing w:after="60"/>
        <w:rPr>
          <w:rFonts w:ascii="Calibri" w:hAnsi="Calibri" w:cs="Calibri"/>
        </w:rPr>
      </w:pPr>
      <w:r>
        <w:rPr>
          <w:rFonts w:ascii="Calibri" w:hAnsi="Calibri"/>
        </w:rPr>
        <w:t xml:space="preserve">For the period </w:t>
      </w:r>
      <w:r>
        <w:rPr>
          <w:rFonts w:ascii="Calibri" w:hAnsi="Calibri" w:cs="Calibri"/>
        </w:rPr>
        <w:t xml:space="preserve">1 January – 31 December </w:t>
      </w:r>
      <w:proofErr w:type="gramStart"/>
      <w:r>
        <w:rPr>
          <w:rFonts w:ascii="Calibri" w:hAnsi="Calibri" w:cs="Calibri"/>
        </w:rPr>
        <w:t>201</w:t>
      </w:r>
      <w:r w:rsidR="0060793D">
        <w:rPr>
          <w:rFonts w:ascii="Calibri" w:hAnsi="Calibri" w:cs="Calibri"/>
        </w:rPr>
        <w:t xml:space="preserve">4 </w:t>
      </w:r>
      <w:r>
        <w:rPr>
          <w:rFonts w:ascii="Calibri" w:hAnsi="Calibri" w:cs="Calibri"/>
        </w:rPr>
        <w:t xml:space="preserve"> t</w:t>
      </w:r>
      <w:r w:rsidR="004343D9" w:rsidRPr="004343D9">
        <w:rPr>
          <w:rFonts w:ascii="Calibri" w:hAnsi="Calibri"/>
        </w:rPr>
        <w:t>he</w:t>
      </w:r>
      <w:proofErr w:type="gramEnd"/>
      <w:r w:rsidR="004343D9" w:rsidRPr="004343D9">
        <w:rPr>
          <w:rFonts w:ascii="Calibri" w:hAnsi="Calibri"/>
        </w:rPr>
        <w:t xml:space="preserve"> PIFA is </w:t>
      </w:r>
      <w:r w:rsidR="009F537E">
        <w:rPr>
          <w:rFonts w:ascii="Calibri" w:hAnsi="Calibri" w:cs="Calibri"/>
        </w:rPr>
        <w:t>$4</w:t>
      </w:r>
      <w:r w:rsidR="00637AE7">
        <w:rPr>
          <w:rFonts w:ascii="Calibri" w:hAnsi="Calibri" w:cs="Calibri"/>
        </w:rPr>
        <w:t xml:space="preserve">8, 837 </w:t>
      </w:r>
      <w:r>
        <w:rPr>
          <w:rFonts w:ascii="Calibri" w:hAnsi="Calibri" w:cs="Calibri"/>
        </w:rPr>
        <w:t>.</w:t>
      </w:r>
      <w:r w:rsidR="009F537E">
        <w:rPr>
          <w:rFonts w:ascii="Calibri" w:hAnsi="Calibri" w:cs="Calibri"/>
        </w:rPr>
        <w:t xml:space="preserve"> </w:t>
      </w:r>
    </w:p>
    <w:p w:rsidR="008E3146" w:rsidRPr="005F2BDD" w:rsidRDefault="004343D9" w:rsidP="005F2BDD">
      <w:pPr>
        <w:pStyle w:val="Bullet"/>
        <w:numPr>
          <w:ilvl w:val="0"/>
          <w:numId w:val="0"/>
        </w:numPr>
        <w:spacing w:after="60"/>
        <w:rPr>
          <w:rFonts w:ascii="Calibri" w:hAnsi="Calibri"/>
        </w:rPr>
      </w:pPr>
      <w:r w:rsidRPr="001B484A">
        <w:rPr>
          <w:rFonts w:ascii="Calibri" w:hAnsi="Calibri"/>
        </w:rPr>
        <w:t>From 1 July 2010 the Additional Boarding Allowance entitlement is reduced by $1 for every whole $5 of parental income over the PIFA.  Previously this rate was $1 for every whole $4 of parental income.</w:t>
      </w:r>
      <w:bookmarkStart w:id="1556" w:name="_6.8.2_Upper_Income"/>
      <w:bookmarkStart w:id="1557" w:name="_6.7.2_Upper_Income_Limit"/>
      <w:bookmarkStart w:id="1558" w:name="_Toc161552376"/>
      <w:bookmarkStart w:id="1559" w:name="_Toc234129498"/>
      <w:bookmarkStart w:id="1560" w:name="_Toc264368529"/>
      <w:bookmarkEnd w:id="1556"/>
      <w:bookmarkEnd w:id="1557"/>
    </w:p>
    <w:p w:rsidR="00BD5F01" w:rsidRDefault="004343D9" w:rsidP="009F0164">
      <w:pPr>
        <w:pStyle w:val="Heading3"/>
        <w:spacing w:after="120"/>
        <w:rPr>
          <w:rFonts w:ascii="Calibri" w:hAnsi="Calibri"/>
        </w:rPr>
      </w:pPr>
      <w:bookmarkStart w:id="1561" w:name="_Toc387754200"/>
      <w:r w:rsidRPr="009F0164">
        <w:rPr>
          <w:rFonts w:ascii="Calibri" w:hAnsi="Calibri"/>
        </w:rPr>
        <w:t>6.9.2</w:t>
      </w:r>
      <w:r w:rsidRPr="009F0164">
        <w:rPr>
          <w:rFonts w:ascii="Calibri" w:hAnsi="Calibri"/>
        </w:rPr>
        <w:tab/>
      </w:r>
      <w:r w:rsidRPr="004343D9">
        <w:rPr>
          <w:rFonts w:ascii="Calibri" w:hAnsi="Calibri"/>
        </w:rPr>
        <w:t>Upper Income Limit</w:t>
      </w:r>
      <w:bookmarkEnd w:id="1558"/>
      <w:bookmarkEnd w:id="1559"/>
      <w:bookmarkEnd w:id="1560"/>
      <w:bookmarkEnd w:id="1561"/>
    </w:p>
    <w:p w:rsidR="007031C8" w:rsidRPr="00DE162E" w:rsidRDefault="004343D9" w:rsidP="008E3146">
      <w:pPr>
        <w:pStyle w:val="Bullet"/>
        <w:numPr>
          <w:ilvl w:val="0"/>
          <w:numId w:val="0"/>
        </w:numPr>
        <w:spacing w:after="40"/>
        <w:rPr>
          <w:rFonts w:ascii="Calibri" w:hAnsi="Calibri"/>
        </w:rPr>
      </w:pPr>
      <w:r w:rsidRPr="004343D9">
        <w:rPr>
          <w:rFonts w:ascii="Calibri" w:hAnsi="Calibri"/>
        </w:rPr>
        <w:t xml:space="preserve">The Upper Income Limit </w:t>
      </w:r>
      <w:r w:rsidR="009F537E">
        <w:rPr>
          <w:rFonts w:ascii="Calibri" w:hAnsi="Calibri"/>
        </w:rPr>
        <w:t xml:space="preserve">for the </w:t>
      </w:r>
      <w:r w:rsidR="009F537E">
        <w:rPr>
          <w:rFonts w:ascii="Calibri" w:hAnsi="Calibri" w:cs="Calibri"/>
        </w:rPr>
        <w:t xml:space="preserve">1 January – 31 December </w:t>
      </w:r>
      <w:proofErr w:type="gramStart"/>
      <w:r w:rsidR="009F537E">
        <w:rPr>
          <w:rFonts w:ascii="Calibri" w:hAnsi="Calibri" w:cs="Calibri"/>
        </w:rPr>
        <w:t>201</w:t>
      </w:r>
      <w:r w:rsidR="0060793D">
        <w:rPr>
          <w:rFonts w:ascii="Calibri" w:hAnsi="Calibri" w:cs="Calibri"/>
        </w:rPr>
        <w:t xml:space="preserve">4 </w:t>
      </w:r>
      <w:r w:rsidR="009F537E">
        <w:rPr>
          <w:rFonts w:ascii="Calibri" w:hAnsi="Calibri" w:cs="Calibri"/>
        </w:rPr>
        <w:t xml:space="preserve"> period</w:t>
      </w:r>
      <w:proofErr w:type="gramEnd"/>
      <w:r w:rsidR="009F537E">
        <w:rPr>
          <w:rFonts w:ascii="Calibri" w:hAnsi="Calibri" w:cs="Calibri"/>
        </w:rPr>
        <w:t xml:space="preserve"> is $</w:t>
      </w:r>
      <w:r w:rsidR="00637AE7" w:rsidRPr="00637AE7">
        <w:rPr>
          <w:rFonts w:ascii="Calibri" w:hAnsi="Calibri" w:cs="Calibri"/>
          <w:lang w:val="en-AU"/>
        </w:rPr>
        <w:t>56,146</w:t>
      </w:r>
      <w:r w:rsidR="00637AE7">
        <w:rPr>
          <w:rFonts w:ascii="Calibri" w:hAnsi="Calibri" w:cs="Calibri"/>
          <w:lang w:val="en-AU"/>
        </w:rPr>
        <w:t xml:space="preserve"> </w:t>
      </w:r>
    </w:p>
    <w:p w:rsidR="006D7AD0" w:rsidRPr="00DE162E" w:rsidRDefault="006D7AD0" w:rsidP="001B484A">
      <w:pPr>
        <w:pStyle w:val="Bullet"/>
        <w:numPr>
          <w:ilvl w:val="0"/>
          <w:numId w:val="0"/>
        </w:numPr>
        <w:spacing w:after="40"/>
        <w:ind w:left="714"/>
        <w:rPr>
          <w:rFonts w:ascii="Calibri" w:hAnsi="Calibri" w:cs="Calibri"/>
        </w:rPr>
      </w:pPr>
    </w:p>
    <w:p w:rsidR="007031C8" w:rsidRPr="00DE162E" w:rsidRDefault="004343D9">
      <w:pPr>
        <w:pStyle w:val="Heading2"/>
        <w:rPr>
          <w:rFonts w:ascii="Calibri" w:hAnsi="Calibri"/>
        </w:rPr>
      </w:pPr>
      <w:bookmarkStart w:id="1562" w:name="_6.8.3_Effect_of"/>
      <w:bookmarkStart w:id="1563" w:name="_6.8_Waiver_of_the_Parental_Income_T"/>
      <w:bookmarkStart w:id="1564" w:name="_6.8_Waiver_of"/>
      <w:bookmarkStart w:id="1565" w:name="_6.10_Waiver_of"/>
      <w:bookmarkStart w:id="1566" w:name="_Toc234129500"/>
      <w:bookmarkStart w:id="1567" w:name="_Toc264368531"/>
      <w:bookmarkStart w:id="1568" w:name="_Toc387754201"/>
      <w:bookmarkStart w:id="1569" w:name="_Toc161552378"/>
      <w:bookmarkEnd w:id="1562"/>
      <w:bookmarkEnd w:id="1563"/>
      <w:bookmarkEnd w:id="1564"/>
      <w:bookmarkEnd w:id="1565"/>
      <w:r w:rsidRPr="004343D9">
        <w:rPr>
          <w:rFonts w:ascii="Calibri" w:hAnsi="Calibri"/>
        </w:rPr>
        <w:t>6.10</w:t>
      </w:r>
      <w:r w:rsidRPr="004343D9">
        <w:rPr>
          <w:rFonts w:ascii="Calibri" w:hAnsi="Calibri"/>
        </w:rPr>
        <w:tab/>
        <w:t>Waiver of the Parental Income Test</w:t>
      </w:r>
      <w:bookmarkEnd w:id="1566"/>
      <w:bookmarkEnd w:id="1567"/>
      <w:bookmarkEnd w:id="1568"/>
    </w:p>
    <w:p w:rsidR="007031C8" w:rsidRPr="00DE162E" w:rsidRDefault="004343D9">
      <w:pPr>
        <w:rPr>
          <w:rFonts w:ascii="Calibri" w:hAnsi="Calibri"/>
        </w:rPr>
      </w:pPr>
      <w:r w:rsidRPr="004343D9">
        <w:rPr>
          <w:rFonts w:ascii="Calibri" w:hAnsi="Calibri"/>
        </w:rPr>
        <w:t>This section outlines the reasons and basis for waiving the Parental Income Test.</w:t>
      </w:r>
    </w:p>
    <w:p w:rsidR="007031C8" w:rsidRPr="00DE162E" w:rsidRDefault="000568C8">
      <w:pPr>
        <w:pStyle w:val="BulletTab2"/>
        <w:rPr>
          <w:rFonts w:ascii="Calibri" w:hAnsi="Calibri"/>
        </w:rPr>
      </w:pPr>
      <w:hyperlink w:anchor="_6.8.1_Reasons_for" w:history="1">
        <w:r w:rsidR="004343D9" w:rsidRPr="004343D9">
          <w:rPr>
            <w:rStyle w:val="Hyperlink"/>
            <w:rFonts w:ascii="Calibri" w:hAnsi="Calibri"/>
          </w:rPr>
          <w:t>6.</w:t>
        </w:r>
        <w:bookmarkStart w:id="1570" w:name="_Hlt205712952"/>
        <w:bookmarkStart w:id="1571" w:name="_Hlt205712982"/>
        <w:r w:rsidR="004343D9" w:rsidRPr="004343D9">
          <w:rPr>
            <w:rStyle w:val="Hyperlink"/>
            <w:rFonts w:ascii="Calibri" w:hAnsi="Calibri"/>
          </w:rPr>
          <w:t>10.</w:t>
        </w:r>
        <w:bookmarkEnd w:id="1570"/>
        <w:bookmarkEnd w:id="1571"/>
        <w:r w:rsidR="004343D9" w:rsidRPr="004343D9">
          <w:rPr>
            <w:rStyle w:val="Hyperlink"/>
            <w:rFonts w:ascii="Calibri" w:hAnsi="Calibri"/>
          </w:rPr>
          <w:t>1</w:t>
        </w:r>
      </w:hyperlink>
      <w:r w:rsidR="004343D9" w:rsidRPr="004343D9">
        <w:rPr>
          <w:rFonts w:ascii="Calibri" w:hAnsi="Calibri"/>
        </w:rPr>
        <w:tab/>
        <w:t>Reasons for waiver</w:t>
      </w:r>
    </w:p>
    <w:p w:rsidR="007031C8" w:rsidRPr="00DE162E" w:rsidRDefault="000568C8">
      <w:pPr>
        <w:pStyle w:val="BulletTab2"/>
        <w:rPr>
          <w:rFonts w:ascii="Calibri" w:hAnsi="Calibri"/>
        </w:rPr>
      </w:pPr>
      <w:hyperlink w:anchor="_6.8.2_Special_assessment" w:history="1">
        <w:r w:rsidR="004343D9" w:rsidRPr="004343D9">
          <w:rPr>
            <w:rStyle w:val="Hyperlink"/>
            <w:rFonts w:ascii="Calibri" w:hAnsi="Calibri"/>
          </w:rPr>
          <w:t>6.</w:t>
        </w:r>
        <w:bookmarkStart w:id="1572" w:name="_Hlt205712986"/>
        <w:bookmarkStart w:id="1573" w:name="_Hlt205713020"/>
        <w:r w:rsidR="004343D9" w:rsidRPr="004343D9">
          <w:rPr>
            <w:rStyle w:val="Hyperlink"/>
            <w:rFonts w:ascii="Calibri" w:hAnsi="Calibri"/>
          </w:rPr>
          <w:t>10.</w:t>
        </w:r>
        <w:bookmarkEnd w:id="1572"/>
        <w:bookmarkEnd w:id="1573"/>
        <w:r w:rsidR="004343D9" w:rsidRPr="004343D9">
          <w:rPr>
            <w:rStyle w:val="Hyperlink"/>
            <w:rFonts w:ascii="Calibri" w:hAnsi="Calibri"/>
          </w:rPr>
          <w:t>2</w:t>
        </w:r>
      </w:hyperlink>
      <w:r w:rsidR="004343D9" w:rsidRPr="004343D9">
        <w:rPr>
          <w:rFonts w:ascii="Calibri" w:hAnsi="Calibri"/>
        </w:rPr>
        <w:tab/>
      </w:r>
      <w:hyperlink w:anchor="SpecialAssessment" w:history="1">
        <w:r w:rsidR="004343D9" w:rsidRPr="004343D9">
          <w:rPr>
            <w:rStyle w:val="Hyperlink"/>
            <w:rFonts w:ascii="Calibri" w:hAnsi="Calibri"/>
          </w:rPr>
          <w:t>Special asses</w:t>
        </w:r>
        <w:bookmarkStart w:id="1574" w:name="_Hlt205713024"/>
        <w:r w:rsidR="004343D9" w:rsidRPr="004343D9">
          <w:rPr>
            <w:rStyle w:val="Hyperlink"/>
            <w:rFonts w:ascii="Calibri" w:hAnsi="Calibri"/>
          </w:rPr>
          <w:t>s</w:t>
        </w:r>
        <w:bookmarkEnd w:id="1574"/>
        <w:r w:rsidR="004343D9" w:rsidRPr="004343D9">
          <w:rPr>
            <w:rStyle w:val="Hyperlink"/>
            <w:rFonts w:ascii="Calibri" w:hAnsi="Calibri"/>
          </w:rPr>
          <w:t>ment</w:t>
        </w:r>
      </w:hyperlink>
    </w:p>
    <w:p w:rsidR="007031C8" w:rsidRPr="00DE162E" w:rsidRDefault="000568C8">
      <w:pPr>
        <w:pStyle w:val="BulletTab2"/>
        <w:rPr>
          <w:rFonts w:ascii="Calibri" w:hAnsi="Calibri"/>
        </w:rPr>
      </w:pPr>
      <w:hyperlink w:anchor="_6.8.3_Duration_of" w:history="1">
        <w:r w:rsidR="004343D9" w:rsidRPr="004343D9">
          <w:rPr>
            <w:rStyle w:val="Hyperlink"/>
            <w:rFonts w:ascii="Calibri" w:hAnsi="Calibri"/>
          </w:rPr>
          <w:t>6.</w:t>
        </w:r>
        <w:bookmarkStart w:id="1575" w:name="_Hlt205713036"/>
        <w:r w:rsidR="004343D9" w:rsidRPr="004343D9">
          <w:rPr>
            <w:rStyle w:val="Hyperlink"/>
            <w:rFonts w:ascii="Calibri" w:hAnsi="Calibri"/>
          </w:rPr>
          <w:t>10.</w:t>
        </w:r>
        <w:bookmarkStart w:id="1576" w:name="_Hlt205713062"/>
        <w:bookmarkEnd w:id="1575"/>
        <w:r w:rsidR="004343D9" w:rsidRPr="004343D9">
          <w:rPr>
            <w:rStyle w:val="Hyperlink"/>
            <w:rFonts w:ascii="Calibri" w:hAnsi="Calibri"/>
          </w:rPr>
          <w:t>3</w:t>
        </w:r>
        <w:bookmarkEnd w:id="1576"/>
      </w:hyperlink>
      <w:r w:rsidR="004343D9" w:rsidRPr="004343D9">
        <w:rPr>
          <w:rFonts w:ascii="Calibri" w:hAnsi="Calibri"/>
        </w:rPr>
        <w:tab/>
        <w:t>Duration of special assessment</w:t>
      </w:r>
    </w:p>
    <w:p w:rsidR="007031C8" w:rsidRPr="00DE162E" w:rsidRDefault="000568C8">
      <w:pPr>
        <w:pStyle w:val="BulletTab2"/>
        <w:rPr>
          <w:rFonts w:ascii="Calibri" w:hAnsi="Calibri"/>
        </w:rPr>
      </w:pPr>
      <w:hyperlink w:anchor="_6.8.4_Reassessment_after" w:history="1">
        <w:r w:rsidR="004343D9" w:rsidRPr="004343D9">
          <w:rPr>
            <w:rStyle w:val="Hyperlink"/>
            <w:rFonts w:ascii="Calibri" w:hAnsi="Calibri"/>
          </w:rPr>
          <w:t>6.</w:t>
        </w:r>
        <w:bookmarkStart w:id="1577" w:name="_Hlt205713103"/>
        <w:r w:rsidR="004343D9" w:rsidRPr="004343D9">
          <w:rPr>
            <w:rStyle w:val="Hyperlink"/>
            <w:rFonts w:ascii="Calibri" w:hAnsi="Calibri"/>
          </w:rPr>
          <w:t>10.</w:t>
        </w:r>
        <w:bookmarkEnd w:id="1577"/>
        <w:r w:rsidR="004343D9" w:rsidRPr="004343D9">
          <w:rPr>
            <w:rStyle w:val="Hyperlink"/>
            <w:rFonts w:ascii="Calibri" w:hAnsi="Calibri"/>
          </w:rPr>
          <w:t>4</w:t>
        </w:r>
      </w:hyperlink>
      <w:r w:rsidR="004343D9" w:rsidRPr="004343D9">
        <w:rPr>
          <w:rFonts w:ascii="Calibri" w:hAnsi="Calibri"/>
        </w:rPr>
        <w:tab/>
        <w:t>Reassessment after special assessment lapses</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578" w:name="_6.8.1_Reasons_for_waiver"/>
      <w:bookmarkStart w:id="1579" w:name="_6.8.1_Reasons_for"/>
      <w:bookmarkStart w:id="1580" w:name="_Toc234129501"/>
      <w:bookmarkStart w:id="1581" w:name="_Toc264368532"/>
      <w:bookmarkStart w:id="1582" w:name="_Toc387754202"/>
      <w:bookmarkEnd w:id="1578"/>
      <w:bookmarkEnd w:id="1579"/>
      <w:r w:rsidRPr="004343D9">
        <w:rPr>
          <w:rFonts w:ascii="Calibri" w:hAnsi="Calibri"/>
        </w:rPr>
        <w:t>6.10.1</w:t>
      </w:r>
      <w:r w:rsidRPr="004343D9">
        <w:rPr>
          <w:rFonts w:ascii="Calibri" w:hAnsi="Calibri"/>
        </w:rPr>
        <w:tab/>
        <w:t>Reasons for waiver</w:t>
      </w:r>
      <w:bookmarkEnd w:id="1580"/>
      <w:bookmarkEnd w:id="1581"/>
      <w:bookmarkEnd w:id="1582"/>
    </w:p>
    <w:p w:rsidR="007031C8" w:rsidRPr="00DE162E" w:rsidRDefault="004343D9">
      <w:pPr>
        <w:pStyle w:val="BulletIntro"/>
        <w:rPr>
          <w:rFonts w:ascii="Calibri" w:hAnsi="Calibri"/>
        </w:rPr>
      </w:pPr>
      <w:r w:rsidRPr="004343D9">
        <w:rPr>
          <w:rFonts w:ascii="Calibri" w:hAnsi="Calibri"/>
        </w:rPr>
        <w:t>The Parental Income Test is waived where:</w:t>
      </w:r>
    </w:p>
    <w:p w:rsidR="007031C8" w:rsidRPr="00DE162E" w:rsidRDefault="000568C8">
      <w:pPr>
        <w:pStyle w:val="Bullet"/>
        <w:ind w:left="357" w:hanging="357"/>
        <w:rPr>
          <w:rFonts w:ascii="Calibri" w:hAnsi="Calibri"/>
        </w:rPr>
      </w:pPr>
      <w:hyperlink w:anchor="SpecialAssessment" w:history="1">
        <w:r w:rsidR="004343D9" w:rsidRPr="004343D9">
          <w:rPr>
            <w:rStyle w:val="Hyperlink"/>
            <w:rFonts w:ascii="Calibri" w:hAnsi="Calibri"/>
          </w:rPr>
          <w:t>special ass</w:t>
        </w:r>
        <w:bookmarkStart w:id="1583" w:name="_Hlt205713249"/>
        <w:r w:rsidR="004343D9" w:rsidRPr="004343D9">
          <w:rPr>
            <w:rStyle w:val="Hyperlink"/>
            <w:rFonts w:ascii="Calibri" w:hAnsi="Calibri"/>
          </w:rPr>
          <w:t>e</w:t>
        </w:r>
        <w:bookmarkEnd w:id="1583"/>
        <w:r w:rsidR="004343D9" w:rsidRPr="004343D9">
          <w:rPr>
            <w:rStyle w:val="Hyperlink"/>
            <w:rFonts w:ascii="Calibri" w:hAnsi="Calibri"/>
          </w:rPr>
          <w:t>ssment</w:t>
        </w:r>
      </w:hyperlink>
      <w:r w:rsidR="004343D9" w:rsidRPr="004343D9">
        <w:rPr>
          <w:rFonts w:ascii="Calibri" w:hAnsi="Calibri"/>
        </w:rPr>
        <w:t xml:space="preserve"> applies (see </w:t>
      </w:r>
      <w:hyperlink w:anchor="_6.8.2_Special_assessment" w:history="1">
        <w:r w:rsidR="004343D9" w:rsidRPr="004343D9">
          <w:rPr>
            <w:rStyle w:val="Hyperlink"/>
            <w:rFonts w:ascii="Calibri" w:hAnsi="Calibri"/>
          </w:rPr>
          <w:t>6</w:t>
        </w:r>
        <w:bookmarkStart w:id="1584" w:name="_Hlt205713291"/>
        <w:r w:rsidR="004343D9" w:rsidRPr="004343D9">
          <w:rPr>
            <w:rStyle w:val="Hyperlink"/>
            <w:rFonts w:ascii="Calibri" w:hAnsi="Calibri"/>
          </w:rPr>
          <w:t>.</w:t>
        </w:r>
        <w:bookmarkStart w:id="1585" w:name="_Hlt205713266"/>
        <w:bookmarkEnd w:id="1584"/>
        <w:r w:rsidR="004343D9" w:rsidRPr="004343D9">
          <w:rPr>
            <w:rStyle w:val="Hyperlink"/>
            <w:rFonts w:ascii="Calibri" w:hAnsi="Calibri"/>
          </w:rPr>
          <w:t>10.</w:t>
        </w:r>
        <w:bookmarkEnd w:id="1585"/>
        <w:r w:rsidR="004343D9" w:rsidRPr="004343D9">
          <w:rPr>
            <w:rStyle w:val="Hyperlink"/>
            <w:rFonts w:ascii="Calibri" w:hAnsi="Calibri"/>
          </w:rPr>
          <w:t>2</w:t>
        </w:r>
      </w:hyperlink>
      <w:r w:rsidR="004343D9" w:rsidRPr="004343D9">
        <w:rPr>
          <w:rFonts w:ascii="Calibri" w:hAnsi="Calibri"/>
        </w:rPr>
        <w:t>)</w:t>
      </w:r>
      <w:r w:rsidR="004343D9" w:rsidRPr="004343D9">
        <w:rPr>
          <w:rFonts w:ascii="Calibri" w:hAnsi="Calibri"/>
          <w:b/>
        </w:rPr>
        <w:t xml:space="preserve"> </w:t>
      </w:r>
    </w:p>
    <w:p w:rsidR="007031C8" w:rsidRPr="00DE162E" w:rsidRDefault="004343D9">
      <w:pPr>
        <w:pStyle w:val="Bullet"/>
        <w:ind w:left="357" w:hanging="357"/>
        <w:rPr>
          <w:rFonts w:ascii="Calibri" w:hAnsi="Calibri"/>
        </w:rPr>
      </w:pPr>
      <w:r w:rsidRPr="004343D9">
        <w:rPr>
          <w:rFonts w:ascii="Calibri" w:hAnsi="Calibri"/>
        </w:rPr>
        <w:t xml:space="preserve">the applicant or their </w:t>
      </w:r>
      <w:hyperlink w:anchor="Partner" w:history="1">
        <w:r w:rsidRPr="004343D9">
          <w:rPr>
            <w:rStyle w:val="Hyperlink"/>
            <w:rFonts w:ascii="Calibri" w:hAnsi="Calibri"/>
          </w:rPr>
          <w:t>part</w:t>
        </w:r>
        <w:bookmarkStart w:id="1586" w:name="_Hlt205713294"/>
        <w:r w:rsidRPr="004343D9">
          <w:rPr>
            <w:rStyle w:val="Hyperlink"/>
            <w:rFonts w:ascii="Calibri" w:hAnsi="Calibri"/>
          </w:rPr>
          <w:t>n</w:t>
        </w:r>
        <w:bookmarkEnd w:id="1586"/>
        <w:r w:rsidRPr="004343D9">
          <w:rPr>
            <w:rStyle w:val="Hyperlink"/>
            <w:rFonts w:ascii="Calibri" w:hAnsi="Calibri"/>
          </w:rPr>
          <w:t>er</w:t>
        </w:r>
      </w:hyperlink>
      <w:r w:rsidRPr="004343D9">
        <w:rPr>
          <w:rFonts w:ascii="Calibri" w:hAnsi="Calibri"/>
        </w:rPr>
        <w:t xml:space="preserve"> has been directed or authorised by a </w:t>
      </w:r>
      <w:r w:rsidRPr="00325788">
        <w:rPr>
          <w:rFonts w:asciiTheme="minorHAnsi" w:hAnsiTheme="minorHAnsi" w:cstheme="minorHAnsi"/>
        </w:rPr>
        <w:t xml:space="preserve">court, </w:t>
      </w:r>
      <w:r w:rsidR="00325788" w:rsidRPr="00325788">
        <w:rPr>
          <w:rFonts w:asciiTheme="minorHAnsi" w:hAnsiTheme="minorHAnsi" w:cstheme="minorHAnsi"/>
        </w:rPr>
        <w:t>state or territory Minister</w:t>
      </w:r>
      <w:r w:rsidRPr="00325788">
        <w:rPr>
          <w:rFonts w:asciiTheme="minorHAnsi" w:hAnsiTheme="minorHAnsi" w:cstheme="minorHAnsi"/>
        </w:rPr>
        <w:t xml:space="preserve"> or government authority to care for the </w:t>
      </w:r>
      <w:hyperlink w:anchor="Student" w:history="1">
        <w:r w:rsidRPr="00325788">
          <w:rPr>
            <w:rStyle w:val="Hyperlink"/>
            <w:rFonts w:asciiTheme="minorHAnsi" w:hAnsiTheme="minorHAnsi" w:cstheme="minorHAnsi"/>
          </w:rPr>
          <w:t>stud</w:t>
        </w:r>
        <w:bookmarkStart w:id="1587" w:name="_Hlt205713366"/>
        <w:r w:rsidRPr="00325788">
          <w:rPr>
            <w:rStyle w:val="Hyperlink"/>
            <w:rFonts w:asciiTheme="minorHAnsi" w:hAnsiTheme="minorHAnsi" w:cstheme="minorHAnsi"/>
          </w:rPr>
          <w:t>e</w:t>
        </w:r>
        <w:bookmarkEnd w:id="1587"/>
        <w:r w:rsidRPr="00325788">
          <w:rPr>
            <w:rStyle w:val="Hyperlink"/>
            <w:rFonts w:asciiTheme="minorHAnsi" w:hAnsiTheme="minorHAnsi" w:cstheme="minorHAnsi"/>
          </w:rPr>
          <w:t>nt</w:t>
        </w:r>
      </w:hyperlink>
      <w:r w:rsidRPr="00325788">
        <w:rPr>
          <w:rFonts w:asciiTheme="minorHAnsi" w:hAnsiTheme="minorHAnsi" w:cstheme="minorHAnsi"/>
        </w:rPr>
        <w:t xml:space="preserve"> (away from</w:t>
      </w:r>
      <w:r w:rsidRPr="004343D9">
        <w:rPr>
          <w:rFonts w:ascii="Calibri" w:hAnsi="Calibri"/>
        </w:rPr>
        <w:t xml:space="preserve"> their natural or adoptive parents) under a substitute or foster care arrangement (see </w:t>
      </w:r>
      <w:hyperlink w:anchor="_6.8.2_Special_assessment" w:history="1">
        <w:r w:rsidR="007031C8" w:rsidRPr="00DE162E">
          <w:rPr>
            <w:rStyle w:val="Hyperlink"/>
            <w:rFonts w:ascii="Calibri" w:hAnsi="Calibri" w:cs="Calibri"/>
          </w:rPr>
          <w:t>6.10.2</w:t>
        </w:r>
      </w:hyperlink>
      <w:r w:rsidRPr="004343D9">
        <w:rPr>
          <w:rFonts w:ascii="Calibri" w:hAnsi="Calibri"/>
        </w:rPr>
        <w:t>)</w:t>
      </w:r>
    </w:p>
    <w:p w:rsidR="007031C8" w:rsidRPr="00DE162E" w:rsidRDefault="004343D9">
      <w:pPr>
        <w:pStyle w:val="andor"/>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proofErr w:type="gramStart"/>
      <w:r w:rsidRPr="004343D9">
        <w:rPr>
          <w:rFonts w:ascii="Calibri" w:hAnsi="Calibri"/>
        </w:rPr>
        <w:t>an</w:t>
      </w:r>
      <w:proofErr w:type="gramEnd"/>
      <w:r w:rsidRPr="004343D9">
        <w:rPr>
          <w:rFonts w:ascii="Calibri" w:hAnsi="Calibri"/>
        </w:rPr>
        <w:t xml:space="preserve"> organisation or institution is the </w:t>
      </w:r>
      <w:hyperlink w:anchor="ApprovedApplicant" w:history="1">
        <w:r w:rsidRPr="004343D9">
          <w:rPr>
            <w:rStyle w:val="Hyperlink"/>
            <w:rFonts w:ascii="Calibri" w:hAnsi="Calibri"/>
          </w:rPr>
          <w:t>approved</w:t>
        </w:r>
        <w:bookmarkStart w:id="1588" w:name="_Hlt205714879"/>
        <w:r w:rsidRPr="004343D9">
          <w:rPr>
            <w:rStyle w:val="Hyperlink"/>
            <w:rFonts w:ascii="Calibri" w:hAnsi="Calibri"/>
          </w:rPr>
          <w:t xml:space="preserve"> </w:t>
        </w:r>
        <w:bookmarkEnd w:id="1588"/>
        <w:r w:rsidRPr="004343D9">
          <w:rPr>
            <w:rStyle w:val="Hyperlink"/>
            <w:rFonts w:ascii="Calibri" w:hAnsi="Calibri"/>
          </w:rPr>
          <w:t>applicant</w:t>
        </w:r>
      </w:hyperlink>
      <w:r w:rsidRPr="004343D9">
        <w:rPr>
          <w:rFonts w:ascii="Calibri" w:hAnsi="Calibri"/>
        </w:rPr>
        <w:t xml:space="preserve"> (see </w:t>
      </w:r>
      <w:hyperlink w:anchor="_6.8.2_Special_assessment" w:history="1">
        <w:r w:rsidRPr="004343D9">
          <w:rPr>
            <w:rStyle w:val="Hyperlink"/>
            <w:rFonts w:ascii="Calibri" w:hAnsi="Calibri"/>
          </w:rPr>
          <w:t>6.</w:t>
        </w:r>
        <w:bookmarkStart w:id="1589" w:name="_Hlt205714909"/>
        <w:r w:rsidRPr="004343D9">
          <w:rPr>
            <w:rStyle w:val="Hyperlink"/>
            <w:rFonts w:ascii="Calibri" w:hAnsi="Calibri"/>
          </w:rPr>
          <w:t>10.</w:t>
        </w:r>
        <w:bookmarkEnd w:id="1589"/>
        <w:r w:rsidRPr="004343D9">
          <w:rPr>
            <w:rStyle w:val="Hyperlink"/>
            <w:rFonts w:ascii="Calibri" w:hAnsi="Calibri"/>
          </w:rPr>
          <w:t>2</w:t>
        </w:r>
      </w:hyperlink>
      <w:r w:rsidRPr="004343D9">
        <w:rPr>
          <w:rFonts w:ascii="Calibri" w:hAnsi="Calibri"/>
        </w:rPr>
        <w:t>).</w:t>
      </w:r>
      <w:r w:rsidRPr="004343D9">
        <w:rPr>
          <w:rFonts w:ascii="Calibri" w:hAnsi="Calibri"/>
          <w:b/>
        </w:rPr>
        <w:t xml:space="preserve"> </w:t>
      </w:r>
    </w:p>
    <w:p w:rsidR="007031C8" w:rsidRPr="00DE162E" w:rsidRDefault="007031C8">
      <w:pPr>
        <w:pStyle w:val="BulletLast"/>
        <w:numPr>
          <w:ilvl w:val="0"/>
          <w:numId w:val="0"/>
        </w:numPr>
        <w:rPr>
          <w:rFonts w:ascii="Calibri" w:hAnsi="Calibri"/>
        </w:rPr>
      </w:pPr>
    </w:p>
    <w:p w:rsidR="007031C8" w:rsidRPr="00DE162E" w:rsidRDefault="004343D9">
      <w:pPr>
        <w:pStyle w:val="Heading3"/>
        <w:rPr>
          <w:rFonts w:ascii="Calibri" w:hAnsi="Calibri"/>
        </w:rPr>
      </w:pPr>
      <w:bookmarkStart w:id="1590" w:name="_6.8.2_Special_assessment"/>
      <w:bookmarkStart w:id="1591" w:name="_6.10.2_Special_assessment"/>
      <w:bookmarkStart w:id="1592" w:name="_Toc234129502"/>
      <w:bookmarkStart w:id="1593" w:name="_Toc264368533"/>
      <w:bookmarkStart w:id="1594" w:name="_Toc387754203"/>
      <w:bookmarkEnd w:id="1590"/>
      <w:bookmarkEnd w:id="1591"/>
      <w:r w:rsidRPr="004343D9">
        <w:rPr>
          <w:rFonts w:ascii="Calibri" w:hAnsi="Calibri"/>
        </w:rPr>
        <w:t>6.10.2</w:t>
      </w:r>
      <w:r w:rsidRPr="004343D9">
        <w:rPr>
          <w:rFonts w:ascii="Calibri" w:hAnsi="Calibri"/>
        </w:rPr>
        <w:tab/>
        <w:t>Special assessment</w:t>
      </w:r>
      <w:bookmarkEnd w:id="1592"/>
      <w:bookmarkEnd w:id="1593"/>
      <w:bookmarkEnd w:id="1594"/>
    </w:p>
    <w:p w:rsidR="007031C8" w:rsidRPr="00DE162E" w:rsidRDefault="004343D9">
      <w:pPr>
        <w:pStyle w:val="BulletIntro"/>
        <w:rPr>
          <w:rFonts w:ascii="Calibri" w:hAnsi="Calibri"/>
        </w:rPr>
      </w:pPr>
      <w:r w:rsidRPr="004343D9">
        <w:rPr>
          <w:rFonts w:ascii="Calibri" w:hAnsi="Calibri"/>
        </w:rPr>
        <w:t xml:space="preserve">The </w:t>
      </w:r>
      <w:hyperlink w:anchor="SpecialAssessment" w:history="1">
        <w:r w:rsidRPr="004343D9">
          <w:rPr>
            <w:rStyle w:val="Hyperlink"/>
            <w:rFonts w:ascii="Calibri" w:hAnsi="Calibri"/>
          </w:rPr>
          <w:t>special ass</w:t>
        </w:r>
        <w:bookmarkStart w:id="1595" w:name="_Hlt205713416"/>
        <w:r w:rsidRPr="004343D9">
          <w:rPr>
            <w:rStyle w:val="Hyperlink"/>
            <w:rFonts w:ascii="Calibri" w:hAnsi="Calibri"/>
          </w:rPr>
          <w:t>e</w:t>
        </w:r>
        <w:bookmarkEnd w:id="1595"/>
        <w:r w:rsidRPr="004343D9">
          <w:rPr>
            <w:rStyle w:val="Hyperlink"/>
            <w:rFonts w:ascii="Calibri" w:hAnsi="Calibri"/>
          </w:rPr>
          <w:t>ssment</w:t>
        </w:r>
      </w:hyperlink>
      <w:r w:rsidRPr="004343D9">
        <w:rPr>
          <w:rFonts w:ascii="Calibri" w:hAnsi="Calibri"/>
        </w:rPr>
        <w:t xml:space="preserve"> concession waives the Parental Income Test for any period during which the applicant (or their </w:t>
      </w:r>
      <w:hyperlink w:anchor="Partner" w:history="1">
        <w:r w:rsidR="007031C8" w:rsidRPr="00DE162E">
          <w:rPr>
            <w:rStyle w:val="Hyperlink"/>
            <w:rFonts w:ascii="Calibri" w:hAnsi="Calibri" w:cs="Calibri"/>
          </w:rPr>
          <w:t>partner</w:t>
        </w:r>
      </w:hyperlink>
      <w:r w:rsidRPr="004343D9">
        <w:rPr>
          <w:rFonts w:ascii="Calibri" w:hAnsi="Calibri"/>
        </w:rPr>
        <w:t>) either:</w:t>
      </w:r>
    </w:p>
    <w:p w:rsidR="007031C8" w:rsidRPr="00DE162E" w:rsidRDefault="004343D9">
      <w:pPr>
        <w:pStyle w:val="Bullet"/>
        <w:ind w:left="357" w:hanging="357"/>
        <w:rPr>
          <w:rFonts w:ascii="Calibri" w:hAnsi="Calibri"/>
        </w:rPr>
      </w:pPr>
      <w:r w:rsidRPr="004343D9">
        <w:rPr>
          <w:rFonts w:ascii="Calibri" w:hAnsi="Calibri"/>
        </w:rPr>
        <w:t>receives one of the types of financial assistance specified in this section</w:t>
      </w:r>
    </w:p>
    <w:p w:rsidR="007031C8" w:rsidRPr="00DE162E" w:rsidRDefault="004343D9">
      <w:pPr>
        <w:pStyle w:val="BulletLast"/>
        <w:rPr>
          <w:rFonts w:ascii="Calibri" w:hAnsi="Calibri"/>
        </w:rPr>
      </w:pPr>
      <w:r w:rsidRPr="004343D9">
        <w:rPr>
          <w:rFonts w:ascii="Calibri" w:hAnsi="Calibri"/>
        </w:rPr>
        <w:t>holds certain health care cards</w:t>
      </w:r>
    </w:p>
    <w:p w:rsidR="007031C8" w:rsidRPr="00DE162E" w:rsidRDefault="004343D9">
      <w:pPr>
        <w:pStyle w:val="BulletLast"/>
        <w:rPr>
          <w:rFonts w:ascii="Calibri" w:hAnsi="Calibri"/>
        </w:rPr>
      </w:pPr>
      <w:r w:rsidRPr="004343D9">
        <w:rPr>
          <w:rFonts w:ascii="Calibri" w:hAnsi="Calibri"/>
        </w:rPr>
        <w:t xml:space="preserve">the </w:t>
      </w:r>
      <w:hyperlink w:anchor="Student" w:history="1">
        <w:r w:rsidRPr="004343D9">
          <w:rPr>
            <w:rStyle w:val="Hyperlink"/>
            <w:rFonts w:ascii="Calibri" w:hAnsi="Calibri"/>
          </w:rPr>
          <w:t>stude</w:t>
        </w:r>
        <w:bookmarkStart w:id="1596" w:name="_Hlt205713484"/>
        <w:r w:rsidRPr="004343D9">
          <w:rPr>
            <w:rStyle w:val="Hyperlink"/>
            <w:rFonts w:ascii="Calibri" w:hAnsi="Calibri"/>
          </w:rPr>
          <w:t>n</w:t>
        </w:r>
        <w:bookmarkEnd w:id="1596"/>
        <w:r w:rsidRPr="004343D9">
          <w:rPr>
            <w:rStyle w:val="Hyperlink"/>
            <w:rFonts w:ascii="Calibri" w:hAnsi="Calibri"/>
          </w:rPr>
          <w:t>t</w:t>
        </w:r>
      </w:hyperlink>
      <w:r w:rsidRPr="004343D9">
        <w:rPr>
          <w:rFonts w:ascii="Calibri" w:hAnsi="Calibri"/>
        </w:rPr>
        <w:t xml:space="preserve"> is on certain foster care arrangements</w:t>
      </w:r>
    </w:p>
    <w:p w:rsidR="007031C8" w:rsidRPr="00DE162E" w:rsidRDefault="004343D9">
      <w:pPr>
        <w:pStyle w:val="BulletLast"/>
        <w:numPr>
          <w:ilvl w:val="0"/>
          <w:numId w:val="0"/>
        </w:numPr>
        <w:ind w:left="357"/>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proofErr w:type="gramStart"/>
      <w:r w:rsidRPr="004343D9">
        <w:rPr>
          <w:rFonts w:ascii="Calibri" w:hAnsi="Calibri"/>
        </w:rPr>
        <w:t>the</w:t>
      </w:r>
      <w:proofErr w:type="gramEnd"/>
      <w:r w:rsidRPr="004343D9">
        <w:rPr>
          <w:rFonts w:ascii="Calibri" w:hAnsi="Calibri"/>
        </w:rPr>
        <w:t xml:space="preserve"> applicant is an organisation or institution.</w:t>
      </w:r>
    </w:p>
    <w:p w:rsidR="007031C8" w:rsidRPr="00DE162E" w:rsidRDefault="004343D9">
      <w:pPr>
        <w:rPr>
          <w:rFonts w:ascii="Calibri" w:hAnsi="Calibri"/>
        </w:rPr>
      </w:pPr>
      <w:r w:rsidRPr="004343D9">
        <w:rPr>
          <w:rFonts w:ascii="Calibri" w:hAnsi="Calibri"/>
        </w:rPr>
        <w:t xml:space="preserve">In these cases, the income test is not applied to either person’s income and, subject to boarding </w:t>
      </w:r>
      <w:proofErr w:type="gramStart"/>
      <w:r w:rsidRPr="004343D9">
        <w:rPr>
          <w:rFonts w:ascii="Calibri" w:hAnsi="Calibri"/>
        </w:rPr>
        <w:t>costs,</w:t>
      </w:r>
      <w:proofErr w:type="gramEnd"/>
      <w:r w:rsidRPr="004343D9">
        <w:rPr>
          <w:rFonts w:ascii="Calibri" w:hAnsi="Calibri"/>
        </w:rPr>
        <w:t xml:space="preserve"> the student is entitled to the maximum Additional Boarding Allowance during the period.</w:t>
      </w:r>
    </w:p>
    <w:p w:rsidR="007031C8" w:rsidRPr="00DE162E" w:rsidRDefault="00BC41B0">
      <w:pPr>
        <w:pStyle w:val="Heading4"/>
        <w:spacing w:after="120"/>
        <w:rPr>
          <w:rFonts w:ascii="Calibri" w:hAnsi="Calibri"/>
        </w:rPr>
      </w:pPr>
      <w:bookmarkStart w:id="1597" w:name="_Toc234129503"/>
      <w:r>
        <w:rPr>
          <w:rFonts w:ascii="Calibri" w:hAnsi="Calibri" w:cs="Calibri"/>
        </w:rPr>
        <w:t xml:space="preserve">6.10.2.1         </w:t>
      </w:r>
      <w:r w:rsidR="004343D9" w:rsidRPr="004343D9">
        <w:rPr>
          <w:rFonts w:ascii="Calibri" w:hAnsi="Calibri"/>
        </w:rPr>
        <w:t>Special assessment as a result of receipt of assistance</w:t>
      </w:r>
      <w:bookmarkEnd w:id="1597"/>
    </w:p>
    <w:p w:rsidR="007031C8" w:rsidRPr="00DE162E" w:rsidRDefault="004343D9">
      <w:pPr>
        <w:pStyle w:val="BulletIntro"/>
        <w:spacing w:after="60"/>
        <w:rPr>
          <w:rFonts w:ascii="Calibri" w:hAnsi="Calibri"/>
        </w:rPr>
      </w:pPr>
      <w:r w:rsidRPr="004343D9">
        <w:rPr>
          <w:rFonts w:ascii="Calibri" w:hAnsi="Calibri"/>
        </w:rPr>
        <w:t xml:space="preserve">Special assessment applies for the period that either the applicant or their </w:t>
      </w:r>
      <w:hyperlink w:anchor="Partner" w:history="1">
        <w:r w:rsidRPr="004343D9">
          <w:rPr>
            <w:rStyle w:val="Hyperlink"/>
            <w:rFonts w:ascii="Calibri" w:hAnsi="Calibri"/>
          </w:rPr>
          <w:t>par</w:t>
        </w:r>
        <w:bookmarkStart w:id="1598" w:name="_Hlt205713506"/>
        <w:r w:rsidRPr="004343D9">
          <w:rPr>
            <w:rStyle w:val="Hyperlink"/>
            <w:rFonts w:ascii="Calibri" w:hAnsi="Calibri"/>
          </w:rPr>
          <w:t>t</w:t>
        </w:r>
        <w:bookmarkEnd w:id="1598"/>
        <w:r w:rsidRPr="004343D9">
          <w:rPr>
            <w:rStyle w:val="Hyperlink"/>
            <w:rFonts w:ascii="Calibri" w:hAnsi="Calibri"/>
          </w:rPr>
          <w:t>ner</w:t>
        </w:r>
      </w:hyperlink>
      <w:r w:rsidRPr="004343D9">
        <w:rPr>
          <w:rFonts w:ascii="Calibri" w:hAnsi="Calibri"/>
        </w:rPr>
        <w:t xml:space="preserve"> is receiving Australian Government assistance through either:</w:t>
      </w:r>
    </w:p>
    <w:p w:rsidR="007031C8" w:rsidRPr="00DE162E" w:rsidRDefault="004343D9">
      <w:pPr>
        <w:pStyle w:val="Bullet"/>
        <w:spacing w:after="60"/>
        <w:ind w:left="357" w:hanging="357"/>
        <w:rPr>
          <w:rFonts w:ascii="Calibri" w:hAnsi="Calibri"/>
        </w:rPr>
      </w:pPr>
      <w:r w:rsidRPr="004343D9">
        <w:rPr>
          <w:rFonts w:ascii="Calibri" w:hAnsi="Calibri"/>
        </w:rPr>
        <w:t xml:space="preserve">an income support payment, social security pension/benefit as defined under the </w:t>
      </w:r>
      <w:r w:rsidRPr="004343D9">
        <w:rPr>
          <w:rFonts w:ascii="Calibri" w:hAnsi="Calibri"/>
          <w:i/>
        </w:rPr>
        <w:t>Social Security Act 1991</w:t>
      </w:r>
    </w:p>
    <w:p w:rsidR="007031C8" w:rsidRPr="00DE162E" w:rsidRDefault="004343D9" w:rsidP="00C107E5">
      <w:pPr>
        <w:pStyle w:val="Bullet"/>
        <w:spacing w:after="60"/>
        <w:ind w:left="357" w:hanging="357"/>
        <w:rPr>
          <w:rFonts w:ascii="Calibri" w:hAnsi="Calibri"/>
        </w:rPr>
      </w:pPr>
      <w:r w:rsidRPr="004343D9">
        <w:rPr>
          <w:rFonts w:ascii="Calibri" w:hAnsi="Calibri"/>
        </w:rPr>
        <w:t>a Department of Veterans’ Affairs pension (excluding the Disability Pension)</w:t>
      </w:r>
    </w:p>
    <w:p w:rsidR="007031C8" w:rsidRPr="00DE162E" w:rsidRDefault="004343D9">
      <w:pPr>
        <w:pStyle w:val="Bullet"/>
        <w:spacing w:after="60"/>
        <w:ind w:left="357" w:hanging="357"/>
        <w:rPr>
          <w:rFonts w:ascii="Calibri" w:hAnsi="Calibri"/>
        </w:rPr>
      </w:pPr>
      <w:r w:rsidRPr="004343D9">
        <w:rPr>
          <w:rFonts w:ascii="Calibri" w:hAnsi="Calibri"/>
        </w:rPr>
        <w:t>Exceptional Circumstances Relief Payment</w:t>
      </w:r>
    </w:p>
    <w:p w:rsidR="00B37A96" w:rsidRPr="00DE162E" w:rsidRDefault="004343D9">
      <w:pPr>
        <w:pStyle w:val="Bullet"/>
        <w:spacing w:after="60"/>
        <w:ind w:left="357" w:hanging="357"/>
        <w:rPr>
          <w:rFonts w:ascii="Calibri" w:hAnsi="Calibri"/>
        </w:rPr>
      </w:pPr>
      <w:r w:rsidRPr="004343D9">
        <w:rPr>
          <w:rFonts w:ascii="Calibri" w:hAnsi="Calibri"/>
        </w:rPr>
        <w:t>Farm Family Support Payment</w:t>
      </w:r>
    </w:p>
    <w:p w:rsidR="007031C8" w:rsidRPr="00DE162E" w:rsidRDefault="004343D9">
      <w:pPr>
        <w:pStyle w:val="Bullet"/>
        <w:spacing w:after="60"/>
        <w:ind w:left="357" w:hanging="357"/>
        <w:rPr>
          <w:rFonts w:ascii="Calibri" w:hAnsi="Calibri"/>
        </w:rPr>
      </w:pPr>
      <w:r w:rsidRPr="004343D9">
        <w:rPr>
          <w:rFonts w:ascii="Calibri" w:hAnsi="Calibri"/>
        </w:rPr>
        <w:t>the income support component of the New Enterprise Incentive Scheme</w:t>
      </w:r>
    </w:p>
    <w:p w:rsidR="007031C8" w:rsidRPr="00DE162E" w:rsidRDefault="004343D9">
      <w:pPr>
        <w:pStyle w:val="Bullet"/>
        <w:spacing w:after="60"/>
        <w:ind w:left="357" w:hanging="357"/>
        <w:rPr>
          <w:rFonts w:ascii="Calibri" w:hAnsi="Calibri"/>
        </w:rPr>
      </w:pPr>
      <w:r w:rsidRPr="004343D9">
        <w:rPr>
          <w:rFonts w:ascii="Calibri" w:hAnsi="Calibri"/>
        </w:rPr>
        <w:t xml:space="preserve">Youth Allowance, </w:t>
      </w:r>
      <w:proofErr w:type="spellStart"/>
      <w:r w:rsidRPr="004343D9">
        <w:rPr>
          <w:rFonts w:ascii="Calibri" w:hAnsi="Calibri"/>
        </w:rPr>
        <w:t>Austudy</w:t>
      </w:r>
      <w:proofErr w:type="spellEnd"/>
      <w:r w:rsidRPr="004343D9">
        <w:rPr>
          <w:rFonts w:ascii="Calibri" w:hAnsi="Calibri"/>
        </w:rPr>
        <w:t xml:space="preserve"> or ABSTUDY Living Allowance</w:t>
      </w:r>
    </w:p>
    <w:p w:rsidR="007031C8" w:rsidRPr="00DE162E" w:rsidRDefault="004343D9">
      <w:pPr>
        <w:pStyle w:val="Bullet"/>
        <w:spacing w:after="60"/>
        <w:ind w:left="357" w:hanging="357"/>
        <w:rPr>
          <w:rFonts w:ascii="Calibri" w:hAnsi="Calibri"/>
        </w:rPr>
      </w:pPr>
      <w:r w:rsidRPr="004343D9">
        <w:rPr>
          <w:rFonts w:ascii="Calibri" w:hAnsi="Calibri"/>
        </w:rPr>
        <w:t>an allowance for full-time vocational training or education</w:t>
      </w:r>
    </w:p>
    <w:p w:rsidR="007031C8" w:rsidRPr="00DE162E" w:rsidRDefault="004343D9">
      <w:pPr>
        <w:pStyle w:val="andor"/>
        <w:spacing w:after="60"/>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r w:rsidRPr="004343D9">
        <w:rPr>
          <w:rFonts w:ascii="Calibri" w:hAnsi="Calibri"/>
        </w:rPr>
        <w:t>Community Development Employment Projects (CDEP) wage</w:t>
      </w:r>
      <w:r w:rsidR="00EF2C2F">
        <w:rPr>
          <w:rFonts w:ascii="Calibri" w:hAnsi="Calibri"/>
        </w:rPr>
        <w:t>s</w:t>
      </w:r>
      <w:r w:rsidRPr="004343D9">
        <w:rPr>
          <w:rFonts w:ascii="Calibri" w:hAnsi="Calibri"/>
        </w:rPr>
        <w:t xml:space="preserve"> as a participant.</w:t>
      </w:r>
    </w:p>
    <w:p w:rsidR="007031C8" w:rsidRPr="00DE162E" w:rsidRDefault="00BC41B0">
      <w:pPr>
        <w:pStyle w:val="Heading4"/>
        <w:spacing w:after="120"/>
        <w:rPr>
          <w:rFonts w:ascii="Calibri" w:hAnsi="Calibri"/>
        </w:rPr>
      </w:pPr>
      <w:bookmarkStart w:id="1599" w:name="_Toc234129504"/>
      <w:r>
        <w:rPr>
          <w:rFonts w:ascii="Calibri" w:hAnsi="Calibri" w:cs="Calibri"/>
        </w:rPr>
        <w:t xml:space="preserve">6.10.2.2         </w:t>
      </w:r>
      <w:r w:rsidR="004343D9" w:rsidRPr="004343D9">
        <w:rPr>
          <w:rFonts w:ascii="Calibri" w:hAnsi="Calibri"/>
        </w:rPr>
        <w:t>Special assessment as result of receipt of certain health care cards</w:t>
      </w:r>
      <w:bookmarkEnd w:id="1599"/>
    </w:p>
    <w:p w:rsidR="007031C8" w:rsidRPr="00DE162E" w:rsidRDefault="004343D9">
      <w:pPr>
        <w:spacing w:after="120"/>
        <w:rPr>
          <w:rFonts w:ascii="Calibri" w:hAnsi="Calibri"/>
        </w:rPr>
      </w:pPr>
      <w:r w:rsidRPr="004343D9">
        <w:rPr>
          <w:rFonts w:ascii="Calibri" w:hAnsi="Calibri"/>
        </w:rPr>
        <w:t>Special assessment applies for the period the applicant or their partner holds a certain valid Australian Government health care cards for low-income earners (including health care cards issued to families in receipt of the maximum rate of the Family Tax Benefit Part A).</w:t>
      </w:r>
    </w:p>
    <w:p w:rsidR="007031C8" w:rsidRPr="00DE162E" w:rsidRDefault="004343D9">
      <w:pPr>
        <w:pStyle w:val="BulletIntro"/>
        <w:spacing w:after="60"/>
        <w:rPr>
          <w:rFonts w:ascii="Calibri" w:hAnsi="Calibri"/>
        </w:rPr>
      </w:pPr>
      <w:r w:rsidRPr="004343D9">
        <w:rPr>
          <w:rFonts w:ascii="Calibri" w:hAnsi="Calibri"/>
        </w:rPr>
        <w:t>However, the special assessment concession does not apply either:</w:t>
      </w:r>
    </w:p>
    <w:p w:rsidR="007031C8" w:rsidRPr="00DE162E" w:rsidRDefault="004343D9">
      <w:pPr>
        <w:pStyle w:val="Bullet"/>
        <w:spacing w:after="60"/>
        <w:ind w:left="357" w:hanging="357"/>
        <w:rPr>
          <w:rFonts w:ascii="Calibri" w:hAnsi="Calibri"/>
        </w:rPr>
      </w:pPr>
      <w:r w:rsidRPr="004343D9">
        <w:rPr>
          <w:rFonts w:ascii="Calibri" w:hAnsi="Calibri"/>
        </w:rPr>
        <w:t>after the expiry date on the card</w:t>
      </w:r>
    </w:p>
    <w:p w:rsidR="007031C8" w:rsidRPr="00DE162E" w:rsidRDefault="004343D9">
      <w:pPr>
        <w:pStyle w:val="Bullet"/>
        <w:spacing w:after="60"/>
        <w:ind w:left="357" w:hanging="357"/>
        <w:rPr>
          <w:rFonts w:ascii="Calibri" w:hAnsi="Calibri"/>
        </w:rPr>
      </w:pPr>
      <w:r w:rsidRPr="004343D9">
        <w:rPr>
          <w:rFonts w:ascii="Calibri" w:hAnsi="Calibri"/>
        </w:rPr>
        <w:t xml:space="preserve">where a </w:t>
      </w:r>
      <w:hyperlink w:anchor="Parent" w:history="1">
        <w:r w:rsidRPr="004343D9">
          <w:rPr>
            <w:rStyle w:val="Hyperlink"/>
            <w:rFonts w:ascii="Calibri" w:hAnsi="Calibri"/>
          </w:rPr>
          <w:t>par</w:t>
        </w:r>
        <w:bookmarkStart w:id="1600" w:name="_Hlt205713531"/>
        <w:r w:rsidRPr="004343D9">
          <w:rPr>
            <w:rStyle w:val="Hyperlink"/>
            <w:rFonts w:ascii="Calibri" w:hAnsi="Calibri"/>
          </w:rPr>
          <w:t>e</w:t>
        </w:r>
        <w:bookmarkEnd w:id="1600"/>
        <w:r w:rsidRPr="004343D9">
          <w:rPr>
            <w:rStyle w:val="Hyperlink"/>
            <w:rFonts w:ascii="Calibri" w:hAnsi="Calibri"/>
          </w:rPr>
          <w:t>nt</w:t>
        </w:r>
      </w:hyperlink>
      <w:r w:rsidRPr="004343D9">
        <w:rPr>
          <w:rFonts w:ascii="Calibri" w:hAnsi="Calibri"/>
        </w:rPr>
        <w:t xml:space="preserve"> holds a health care card because they receive a social security Mobility Allowance or Carer Allowance (for a disabled child)</w:t>
      </w:r>
    </w:p>
    <w:p w:rsidR="007031C8" w:rsidRPr="00DE162E" w:rsidRDefault="004343D9">
      <w:pPr>
        <w:pStyle w:val="andor"/>
        <w:spacing w:after="60"/>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proofErr w:type="gramStart"/>
      <w:r w:rsidRPr="004343D9">
        <w:rPr>
          <w:rFonts w:ascii="Calibri" w:hAnsi="Calibri"/>
        </w:rPr>
        <w:t>where</w:t>
      </w:r>
      <w:proofErr w:type="gramEnd"/>
      <w:r w:rsidRPr="004343D9">
        <w:rPr>
          <w:rFonts w:ascii="Calibri" w:hAnsi="Calibri"/>
        </w:rPr>
        <w:t xml:space="preserve"> the applicant or their partner holds only a Pensioner Concession Card or a Commonwealth Seniors Health Card.</w:t>
      </w:r>
    </w:p>
    <w:p w:rsidR="007031C8" w:rsidRPr="00DE162E" w:rsidRDefault="005F2BDD" w:rsidP="00BC41B0">
      <w:pPr>
        <w:pStyle w:val="Heading3"/>
        <w:ind w:left="0" w:firstLine="0"/>
        <w:rPr>
          <w:rFonts w:ascii="Calibri" w:hAnsi="Calibri"/>
          <w:color w:val="auto"/>
        </w:rPr>
      </w:pPr>
      <w:bookmarkStart w:id="1601" w:name="_Special_assessment_because"/>
      <w:bookmarkStart w:id="1602" w:name="_Toc234129505"/>
      <w:bookmarkStart w:id="1603" w:name="_Toc264368534"/>
      <w:bookmarkStart w:id="1604" w:name="_Toc387754204"/>
      <w:bookmarkEnd w:id="1601"/>
      <w:r>
        <w:rPr>
          <w:rFonts w:ascii="Calibri" w:hAnsi="Calibri" w:cs="Calibri"/>
          <w:color w:val="auto"/>
        </w:rPr>
        <w:t>6.10.2.3</w:t>
      </w:r>
      <w:r>
        <w:rPr>
          <w:rFonts w:ascii="Calibri" w:hAnsi="Calibri" w:cs="Calibri"/>
          <w:color w:val="auto"/>
        </w:rPr>
        <w:tab/>
      </w:r>
      <w:r w:rsidR="004343D9" w:rsidRPr="00BC41B0">
        <w:rPr>
          <w:rFonts w:ascii="Calibri" w:hAnsi="Calibri"/>
          <w:color w:val="auto"/>
        </w:rPr>
        <w:t>Special</w:t>
      </w:r>
      <w:r w:rsidR="004343D9" w:rsidRPr="004343D9">
        <w:rPr>
          <w:rFonts w:ascii="Calibri" w:hAnsi="Calibri"/>
          <w:color w:val="auto"/>
        </w:rPr>
        <w:t xml:space="preserve"> assessment because student is in foster care</w:t>
      </w:r>
      <w:bookmarkEnd w:id="1602"/>
      <w:bookmarkEnd w:id="1603"/>
      <w:bookmarkEnd w:id="1604"/>
    </w:p>
    <w:p w:rsidR="007031C8" w:rsidRPr="00DE162E" w:rsidRDefault="004343D9">
      <w:pPr>
        <w:rPr>
          <w:rFonts w:ascii="Calibri" w:hAnsi="Calibri"/>
        </w:rPr>
      </w:pPr>
      <w:r w:rsidRPr="004343D9">
        <w:rPr>
          <w:rFonts w:ascii="Calibri" w:hAnsi="Calibri"/>
        </w:rPr>
        <w:t xml:space="preserve">Subject to their boarding costs, a student in </w:t>
      </w:r>
      <w:hyperlink w:anchor="StateAuthorisedCare" w:history="1">
        <w:r w:rsidRPr="004343D9">
          <w:rPr>
            <w:rStyle w:val="Hyperlink"/>
            <w:rFonts w:ascii="Calibri" w:hAnsi="Calibri"/>
          </w:rPr>
          <w:t>state-autho</w:t>
        </w:r>
        <w:bookmarkStart w:id="1605" w:name="_Hlt205713541"/>
        <w:r w:rsidRPr="004343D9">
          <w:rPr>
            <w:rStyle w:val="Hyperlink"/>
            <w:rFonts w:ascii="Calibri" w:hAnsi="Calibri"/>
          </w:rPr>
          <w:t>r</w:t>
        </w:r>
        <w:bookmarkEnd w:id="1605"/>
        <w:r w:rsidRPr="004343D9">
          <w:rPr>
            <w:rStyle w:val="Hyperlink"/>
            <w:rFonts w:ascii="Calibri" w:hAnsi="Calibri"/>
          </w:rPr>
          <w:t>ised care</w:t>
        </w:r>
      </w:hyperlink>
      <w:r w:rsidRPr="004343D9">
        <w:rPr>
          <w:rFonts w:ascii="Calibri" w:hAnsi="Calibri"/>
        </w:rPr>
        <w:t xml:space="preserve"> or a foster care arrangement may receive maximum Additional Boarding Allowance if the foster carer is not receiving a foster care or similar allowance from a government authority (see </w:t>
      </w:r>
      <w:hyperlink w:anchor="_5.2.2_Additional_Boarding" w:history="1">
        <w:r w:rsidRPr="004343D9">
          <w:rPr>
            <w:rStyle w:val="Hyperlink"/>
            <w:rFonts w:ascii="Calibri" w:hAnsi="Calibri"/>
          </w:rPr>
          <w:t>5.2</w:t>
        </w:r>
        <w:bookmarkStart w:id="1606" w:name="_Hlt205713553"/>
        <w:r w:rsidRPr="004343D9">
          <w:rPr>
            <w:rStyle w:val="Hyperlink"/>
            <w:rFonts w:ascii="Calibri" w:hAnsi="Calibri"/>
          </w:rPr>
          <w:t>.</w:t>
        </w:r>
        <w:bookmarkEnd w:id="1606"/>
        <w:r w:rsidRPr="004343D9">
          <w:rPr>
            <w:rStyle w:val="Hyperlink"/>
            <w:rFonts w:ascii="Calibri" w:hAnsi="Calibri"/>
          </w:rPr>
          <w:t>2</w:t>
        </w:r>
      </w:hyperlink>
      <w:r w:rsidRPr="004343D9">
        <w:rPr>
          <w:rFonts w:ascii="Calibri" w:hAnsi="Calibri"/>
        </w:rPr>
        <w:t xml:space="preserve"> for eligibility and evidence requirements in such circumstances).</w:t>
      </w:r>
    </w:p>
    <w:p w:rsidR="007031C8" w:rsidRPr="00DE162E" w:rsidRDefault="004343D9">
      <w:pPr>
        <w:rPr>
          <w:rFonts w:ascii="Calibri" w:hAnsi="Calibri"/>
        </w:rPr>
      </w:pPr>
      <w:r w:rsidRPr="004343D9">
        <w:rPr>
          <w:rFonts w:ascii="Calibri" w:hAnsi="Calibri"/>
        </w:rPr>
        <w:t>In such cases, the applicant is the official foster parent (or their partner), and the Parental Income Test is waived.</w:t>
      </w:r>
    </w:p>
    <w:p w:rsidR="007031C8" w:rsidRPr="00BC41B0" w:rsidRDefault="005F2BDD" w:rsidP="00BC41B0">
      <w:pPr>
        <w:pStyle w:val="Heading3"/>
        <w:ind w:left="0" w:firstLine="0"/>
        <w:rPr>
          <w:rFonts w:ascii="Calibri" w:hAnsi="Calibri"/>
          <w:color w:val="auto"/>
        </w:rPr>
      </w:pPr>
      <w:bookmarkStart w:id="1607" w:name="_Toc234129506"/>
      <w:bookmarkStart w:id="1608" w:name="_Toc264368535"/>
      <w:bookmarkStart w:id="1609" w:name="_Toc387754205"/>
      <w:r>
        <w:rPr>
          <w:rFonts w:ascii="Calibri" w:hAnsi="Calibri" w:cs="Calibri"/>
          <w:color w:val="auto"/>
        </w:rPr>
        <w:t>6.10.2.4</w:t>
      </w:r>
      <w:r>
        <w:rPr>
          <w:rFonts w:ascii="Calibri" w:hAnsi="Calibri" w:cs="Calibri"/>
          <w:color w:val="auto"/>
        </w:rPr>
        <w:tab/>
      </w:r>
      <w:r w:rsidR="004343D9" w:rsidRPr="00BC41B0">
        <w:rPr>
          <w:rFonts w:ascii="Calibri" w:hAnsi="Calibri"/>
          <w:color w:val="auto"/>
        </w:rPr>
        <w:t>Special assessment where applicant is an organisation or institution</w:t>
      </w:r>
      <w:bookmarkEnd w:id="1607"/>
      <w:bookmarkEnd w:id="1608"/>
      <w:bookmarkEnd w:id="1609"/>
    </w:p>
    <w:p w:rsidR="007031C8" w:rsidRPr="00DE162E" w:rsidRDefault="004343D9">
      <w:pPr>
        <w:rPr>
          <w:rFonts w:ascii="Calibri" w:hAnsi="Calibri"/>
        </w:rPr>
      </w:pPr>
      <w:r w:rsidRPr="004343D9">
        <w:rPr>
          <w:rFonts w:ascii="Calibri" w:hAnsi="Calibri"/>
        </w:rPr>
        <w:t xml:space="preserve">Where an organisation or institution is the </w:t>
      </w:r>
      <w:hyperlink w:anchor="ApprovedApplicant" w:history="1">
        <w:r w:rsidRPr="004343D9">
          <w:rPr>
            <w:rStyle w:val="Hyperlink"/>
            <w:rFonts w:ascii="Calibri" w:hAnsi="Calibri"/>
          </w:rPr>
          <w:t xml:space="preserve">approved </w:t>
        </w:r>
        <w:bookmarkStart w:id="1610" w:name="_Hlt205713573"/>
        <w:r w:rsidRPr="004343D9">
          <w:rPr>
            <w:rStyle w:val="Hyperlink"/>
            <w:rFonts w:ascii="Calibri" w:hAnsi="Calibri"/>
          </w:rPr>
          <w:t>a</w:t>
        </w:r>
        <w:bookmarkEnd w:id="1610"/>
        <w:r w:rsidRPr="004343D9">
          <w:rPr>
            <w:rStyle w:val="Hyperlink"/>
            <w:rFonts w:ascii="Calibri" w:hAnsi="Calibri"/>
          </w:rPr>
          <w:t>pplicant</w:t>
        </w:r>
      </w:hyperlink>
      <w:r w:rsidRPr="004343D9">
        <w:rPr>
          <w:rFonts w:ascii="Calibri" w:hAnsi="Calibri"/>
        </w:rPr>
        <w:t>, the income test is waived and maximum Additional Boarding Allowance is payable, subject to boarding costs.</w:t>
      </w:r>
    </w:p>
    <w:p w:rsidR="007031C8" w:rsidRPr="00DE162E" w:rsidRDefault="007031C8">
      <w:pPr>
        <w:rPr>
          <w:rFonts w:ascii="Calibri" w:hAnsi="Calibri"/>
        </w:rPr>
      </w:pPr>
    </w:p>
    <w:p w:rsidR="007031C8" w:rsidRPr="00DE162E" w:rsidRDefault="004343D9">
      <w:pPr>
        <w:pStyle w:val="Heading3"/>
        <w:rPr>
          <w:rFonts w:ascii="Calibri" w:hAnsi="Calibri"/>
        </w:rPr>
      </w:pPr>
      <w:bookmarkStart w:id="1611" w:name="_6.8.3_Duration_of_special_assessmen"/>
      <w:bookmarkStart w:id="1612" w:name="_6.8.3_Duration_of"/>
      <w:bookmarkStart w:id="1613" w:name="_Toc234129507"/>
      <w:bookmarkStart w:id="1614" w:name="_Toc264368536"/>
      <w:bookmarkStart w:id="1615" w:name="_Toc387754206"/>
      <w:bookmarkEnd w:id="1611"/>
      <w:bookmarkEnd w:id="1612"/>
      <w:r w:rsidRPr="004343D9">
        <w:rPr>
          <w:rFonts w:ascii="Calibri" w:hAnsi="Calibri"/>
        </w:rPr>
        <w:t>6.10.3</w:t>
      </w:r>
      <w:r w:rsidRPr="004343D9">
        <w:rPr>
          <w:rFonts w:ascii="Calibri" w:hAnsi="Calibri"/>
        </w:rPr>
        <w:tab/>
        <w:t>Duration of special assessment</w:t>
      </w:r>
      <w:bookmarkEnd w:id="1613"/>
      <w:bookmarkEnd w:id="1614"/>
      <w:bookmarkEnd w:id="1615"/>
    </w:p>
    <w:p w:rsidR="007031C8" w:rsidRPr="00DE162E" w:rsidRDefault="000568C8">
      <w:pPr>
        <w:pStyle w:val="BulletIntro"/>
        <w:spacing w:after="60"/>
        <w:rPr>
          <w:rFonts w:ascii="Calibri" w:hAnsi="Calibri"/>
        </w:rPr>
      </w:pPr>
      <w:hyperlink w:anchor="SpecialAssessment" w:history="1">
        <w:r w:rsidR="004343D9" w:rsidRPr="004343D9">
          <w:rPr>
            <w:rStyle w:val="Hyperlink"/>
            <w:rFonts w:ascii="Calibri" w:hAnsi="Calibri"/>
          </w:rPr>
          <w:t>Special assess</w:t>
        </w:r>
        <w:bookmarkStart w:id="1616" w:name="_Hlt205713585"/>
        <w:r w:rsidR="004343D9" w:rsidRPr="004343D9">
          <w:rPr>
            <w:rStyle w:val="Hyperlink"/>
            <w:rFonts w:ascii="Calibri" w:hAnsi="Calibri"/>
          </w:rPr>
          <w:t>m</w:t>
        </w:r>
        <w:bookmarkEnd w:id="1616"/>
        <w:r w:rsidR="004343D9" w:rsidRPr="004343D9">
          <w:rPr>
            <w:rStyle w:val="Hyperlink"/>
            <w:rFonts w:ascii="Calibri" w:hAnsi="Calibri"/>
          </w:rPr>
          <w:t>ent</w:t>
        </w:r>
      </w:hyperlink>
      <w:r w:rsidR="004343D9" w:rsidRPr="004343D9">
        <w:rPr>
          <w:rFonts w:ascii="Calibri" w:hAnsi="Calibri"/>
        </w:rPr>
        <w:t xml:space="preserve"> either:</w:t>
      </w:r>
    </w:p>
    <w:p w:rsidR="007031C8" w:rsidRPr="00DE162E" w:rsidRDefault="004343D9">
      <w:pPr>
        <w:pStyle w:val="Bullet"/>
        <w:spacing w:after="60"/>
        <w:ind w:left="357" w:hanging="357"/>
        <w:rPr>
          <w:rFonts w:ascii="Calibri" w:hAnsi="Calibri"/>
        </w:rPr>
      </w:pPr>
      <w:r w:rsidRPr="004343D9">
        <w:rPr>
          <w:rFonts w:ascii="Calibri" w:hAnsi="Calibri"/>
        </w:rPr>
        <w:t xml:space="preserve">begins from 1 January of the year for which assistance is sought or the date the applicant or their </w:t>
      </w:r>
      <w:hyperlink w:anchor="Partner" w:history="1">
        <w:r w:rsidRPr="004343D9">
          <w:rPr>
            <w:rStyle w:val="Hyperlink"/>
            <w:rFonts w:ascii="Calibri" w:hAnsi="Calibri"/>
          </w:rPr>
          <w:t>part</w:t>
        </w:r>
        <w:bookmarkStart w:id="1617" w:name="_Hlt205713599"/>
        <w:r w:rsidRPr="004343D9">
          <w:rPr>
            <w:rStyle w:val="Hyperlink"/>
            <w:rFonts w:ascii="Calibri" w:hAnsi="Calibri"/>
          </w:rPr>
          <w:t>n</w:t>
        </w:r>
        <w:bookmarkEnd w:id="1617"/>
        <w:r w:rsidRPr="004343D9">
          <w:rPr>
            <w:rStyle w:val="Hyperlink"/>
            <w:rFonts w:ascii="Calibri" w:hAnsi="Calibri"/>
          </w:rPr>
          <w:t>er</w:t>
        </w:r>
      </w:hyperlink>
      <w:r w:rsidRPr="004343D9">
        <w:rPr>
          <w:rFonts w:ascii="Calibri" w:hAnsi="Calibri"/>
        </w:rPr>
        <w:t xml:space="preserve"> begins receiving one of the types of financial assistance or begins to hold a valid health care card (specified in </w:t>
      </w:r>
      <w:hyperlink w:anchor="_6.8.2_Special_assessment" w:history="1">
        <w:r w:rsidRPr="004343D9">
          <w:rPr>
            <w:rStyle w:val="Hyperlink"/>
            <w:rFonts w:ascii="Calibri" w:hAnsi="Calibri"/>
          </w:rPr>
          <w:t>6.</w:t>
        </w:r>
        <w:bookmarkStart w:id="1618" w:name="_Hlt205713610"/>
        <w:r w:rsidRPr="004343D9">
          <w:rPr>
            <w:rStyle w:val="Hyperlink"/>
            <w:rFonts w:ascii="Calibri" w:hAnsi="Calibri"/>
          </w:rPr>
          <w:t>9</w:t>
        </w:r>
        <w:bookmarkStart w:id="1619" w:name="_Hlt205713643"/>
        <w:bookmarkEnd w:id="1618"/>
        <w:r w:rsidRPr="004343D9">
          <w:rPr>
            <w:rStyle w:val="Hyperlink"/>
            <w:rFonts w:ascii="Calibri" w:hAnsi="Calibri"/>
          </w:rPr>
          <w:t>.</w:t>
        </w:r>
        <w:bookmarkEnd w:id="1619"/>
        <w:r w:rsidRPr="004343D9">
          <w:rPr>
            <w:rStyle w:val="Hyperlink"/>
            <w:rFonts w:ascii="Calibri" w:hAnsi="Calibri"/>
          </w:rPr>
          <w:t>2)</w:t>
        </w:r>
      </w:hyperlink>
      <w:r w:rsidRPr="004343D9">
        <w:rPr>
          <w:rFonts w:ascii="Calibri" w:hAnsi="Calibri"/>
        </w:rPr>
        <w:t>, whichever is later</w:t>
      </w:r>
    </w:p>
    <w:p w:rsidR="007031C8" w:rsidRPr="00DE162E" w:rsidRDefault="004343D9">
      <w:pPr>
        <w:pStyle w:val="BulletLast"/>
        <w:spacing w:after="120"/>
        <w:rPr>
          <w:rFonts w:ascii="Calibri" w:hAnsi="Calibri"/>
        </w:rPr>
      </w:pPr>
      <w:proofErr w:type="gramStart"/>
      <w:r w:rsidRPr="004343D9">
        <w:rPr>
          <w:rFonts w:ascii="Calibri" w:hAnsi="Calibri"/>
        </w:rPr>
        <w:t>lapses</w:t>
      </w:r>
      <w:proofErr w:type="gramEnd"/>
      <w:r w:rsidRPr="004343D9">
        <w:rPr>
          <w:rFonts w:ascii="Calibri" w:hAnsi="Calibri"/>
        </w:rPr>
        <w:t xml:space="preserve"> the day that the applicant or their partner ceases to receive that financial assistance, or when their health care card (specified above) becomes invalid.</w:t>
      </w:r>
    </w:p>
    <w:p w:rsidR="007031C8" w:rsidRDefault="004343D9">
      <w:pPr>
        <w:rPr>
          <w:rFonts w:ascii="Calibri" w:hAnsi="Calibri"/>
        </w:rPr>
      </w:pPr>
      <w:r w:rsidRPr="004343D9">
        <w:rPr>
          <w:rFonts w:ascii="Calibri" w:hAnsi="Calibri"/>
        </w:rPr>
        <w:t>Where an applicant or their partner’s Exceptional Circumstances Relief Payment ceases as a result of drought recovery, they are taken to be receiving a payment under that program until the end of the year in which payments cease. As a result, special assessment continues to apply until the end of the calendar year.</w:t>
      </w:r>
    </w:p>
    <w:p w:rsidR="003A2E64" w:rsidRPr="00DE162E" w:rsidRDefault="003A2E64">
      <w:pPr>
        <w:rPr>
          <w:rFonts w:ascii="Calibri" w:hAnsi="Calibri"/>
        </w:rPr>
      </w:pPr>
      <w:r>
        <w:rPr>
          <w:rFonts w:ascii="Calibri" w:hAnsi="Calibri"/>
        </w:rPr>
        <w:t>Special assessment will also apply until the end of the calendar year in which Farm Family Support payments cease, as this is a payment equivalent to the Exceptional Circumstances Relief Payment.</w:t>
      </w:r>
    </w:p>
    <w:p w:rsidR="007031C8" w:rsidRPr="00DE162E" w:rsidRDefault="007031C8">
      <w:pPr>
        <w:rPr>
          <w:rFonts w:ascii="Calibri" w:hAnsi="Calibri"/>
        </w:rPr>
      </w:pPr>
    </w:p>
    <w:p w:rsidR="007031C8" w:rsidRPr="00DE162E" w:rsidRDefault="004343D9">
      <w:pPr>
        <w:pStyle w:val="Heading3"/>
        <w:rPr>
          <w:rFonts w:ascii="Calibri" w:hAnsi="Calibri"/>
        </w:rPr>
      </w:pPr>
      <w:bookmarkStart w:id="1620" w:name="_6.8.4_Reassessment_after_special_as"/>
      <w:bookmarkStart w:id="1621" w:name="_6.8.4_Reassessment_after"/>
      <w:bookmarkStart w:id="1622" w:name="_Toc234129508"/>
      <w:bookmarkStart w:id="1623" w:name="_Toc264368537"/>
      <w:bookmarkStart w:id="1624" w:name="_Toc387754207"/>
      <w:bookmarkEnd w:id="1620"/>
      <w:bookmarkEnd w:id="1621"/>
      <w:r w:rsidRPr="004343D9">
        <w:rPr>
          <w:rFonts w:ascii="Calibri" w:hAnsi="Calibri"/>
        </w:rPr>
        <w:t>6.10.4</w:t>
      </w:r>
      <w:r w:rsidRPr="004343D9">
        <w:rPr>
          <w:rFonts w:ascii="Calibri" w:hAnsi="Calibri"/>
        </w:rPr>
        <w:tab/>
        <w:t>Reassessment after special assessment lapses</w:t>
      </w:r>
      <w:bookmarkEnd w:id="1622"/>
      <w:bookmarkEnd w:id="1623"/>
      <w:bookmarkEnd w:id="1624"/>
    </w:p>
    <w:p w:rsidR="007031C8" w:rsidRPr="00DE162E" w:rsidRDefault="004343D9">
      <w:pPr>
        <w:rPr>
          <w:rFonts w:ascii="Calibri" w:hAnsi="Calibri"/>
        </w:rPr>
      </w:pPr>
      <w:r w:rsidRPr="004343D9">
        <w:rPr>
          <w:rFonts w:ascii="Calibri" w:hAnsi="Calibri"/>
        </w:rPr>
        <w:t xml:space="preserve">Where </w:t>
      </w:r>
      <w:hyperlink w:anchor="SpecialAssessment" w:history="1">
        <w:r w:rsidRPr="004343D9">
          <w:rPr>
            <w:rStyle w:val="Hyperlink"/>
            <w:rFonts w:ascii="Calibri" w:hAnsi="Calibri"/>
          </w:rPr>
          <w:t>special assessm</w:t>
        </w:r>
        <w:bookmarkStart w:id="1625" w:name="_Hlt205713806"/>
        <w:r w:rsidRPr="004343D9">
          <w:rPr>
            <w:rStyle w:val="Hyperlink"/>
            <w:rFonts w:ascii="Calibri" w:hAnsi="Calibri"/>
          </w:rPr>
          <w:t>e</w:t>
        </w:r>
        <w:bookmarkEnd w:id="1625"/>
        <w:r w:rsidRPr="004343D9">
          <w:rPr>
            <w:rStyle w:val="Hyperlink"/>
            <w:rFonts w:ascii="Calibri" w:hAnsi="Calibri"/>
          </w:rPr>
          <w:t>nt</w:t>
        </w:r>
      </w:hyperlink>
      <w:r w:rsidRPr="004343D9">
        <w:rPr>
          <w:rFonts w:ascii="Calibri" w:hAnsi="Calibri"/>
        </w:rPr>
        <w:t xml:space="preserve"> lapses (see </w:t>
      </w:r>
      <w:hyperlink w:anchor="_6.8.3_Duration_of_special assessmen" w:history="1">
        <w:r w:rsidRPr="004343D9">
          <w:rPr>
            <w:rStyle w:val="Hyperlink"/>
            <w:rFonts w:ascii="Calibri" w:hAnsi="Calibri"/>
          </w:rPr>
          <w:t>6.</w:t>
        </w:r>
        <w:bookmarkStart w:id="1626" w:name="_Hlt205713847"/>
        <w:r w:rsidRPr="004343D9">
          <w:rPr>
            <w:rStyle w:val="Hyperlink"/>
            <w:rFonts w:ascii="Calibri" w:hAnsi="Calibri"/>
          </w:rPr>
          <w:t>10.</w:t>
        </w:r>
        <w:bookmarkEnd w:id="1626"/>
        <w:r w:rsidRPr="004343D9">
          <w:rPr>
            <w:rStyle w:val="Hyperlink"/>
            <w:rFonts w:ascii="Calibri" w:hAnsi="Calibri"/>
          </w:rPr>
          <w:t>3</w:t>
        </w:r>
      </w:hyperlink>
      <w:r w:rsidRPr="004343D9">
        <w:rPr>
          <w:rFonts w:ascii="Calibri" w:hAnsi="Calibri"/>
        </w:rPr>
        <w:t xml:space="preserve">), the Parental Income Test will be applied to income for the </w:t>
      </w:r>
      <w:hyperlink w:anchor="BaseTaxYear" w:history="1">
        <w:r w:rsidRPr="004343D9">
          <w:rPr>
            <w:rStyle w:val="Hyperlink"/>
            <w:rFonts w:ascii="Calibri" w:hAnsi="Calibri"/>
          </w:rPr>
          <w:t>base t</w:t>
        </w:r>
        <w:bookmarkStart w:id="1627" w:name="_Hlt205713853"/>
        <w:r w:rsidRPr="004343D9">
          <w:rPr>
            <w:rStyle w:val="Hyperlink"/>
            <w:rFonts w:ascii="Calibri" w:hAnsi="Calibri"/>
          </w:rPr>
          <w:t>a</w:t>
        </w:r>
        <w:bookmarkEnd w:id="1627"/>
        <w:r w:rsidRPr="004343D9">
          <w:rPr>
            <w:rStyle w:val="Hyperlink"/>
            <w:rFonts w:ascii="Calibri" w:hAnsi="Calibri"/>
          </w:rPr>
          <w:t>x year</w:t>
        </w:r>
      </w:hyperlink>
      <w:r w:rsidRPr="004343D9">
        <w:rPr>
          <w:rFonts w:ascii="Calibri" w:hAnsi="Calibri"/>
        </w:rPr>
        <w:t xml:space="preserve">, unless the conditions for </w:t>
      </w:r>
      <w:hyperlink w:anchor="CurrentTaxYear" w:history="1">
        <w:r w:rsidRPr="004343D9">
          <w:rPr>
            <w:rStyle w:val="Hyperlink"/>
            <w:rFonts w:ascii="Calibri" w:hAnsi="Calibri"/>
          </w:rPr>
          <w:t>current t</w:t>
        </w:r>
        <w:bookmarkStart w:id="1628" w:name="_Hlt205714166"/>
        <w:r w:rsidRPr="004343D9">
          <w:rPr>
            <w:rStyle w:val="Hyperlink"/>
            <w:rFonts w:ascii="Calibri" w:hAnsi="Calibri"/>
          </w:rPr>
          <w:t>a</w:t>
        </w:r>
        <w:bookmarkEnd w:id="1628"/>
        <w:r w:rsidRPr="004343D9">
          <w:rPr>
            <w:rStyle w:val="Hyperlink"/>
            <w:rFonts w:ascii="Calibri" w:hAnsi="Calibri"/>
          </w:rPr>
          <w:t>x year</w:t>
        </w:r>
      </w:hyperlink>
      <w:r w:rsidRPr="004343D9">
        <w:rPr>
          <w:rFonts w:ascii="Calibri" w:hAnsi="Calibri"/>
        </w:rPr>
        <w:t xml:space="preserve"> assessment are satisfied (see </w:t>
      </w:r>
      <w:hyperlink w:anchor="_6.7_Reportable_Superannuation" w:history="1">
        <w:r w:rsidRPr="00FC0424">
          <w:rPr>
            <w:rStyle w:val="Hyperlink"/>
            <w:rFonts w:ascii="Calibri" w:hAnsi="Calibri"/>
          </w:rPr>
          <w:t>6.</w:t>
        </w:r>
        <w:bookmarkStart w:id="1629" w:name="_Hlt205714352"/>
        <w:r w:rsidRPr="00FC0424">
          <w:rPr>
            <w:rStyle w:val="Hyperlink"/>
            <w:rFonts w:ascii="Calibri" w:hAnsi="Calibri"/>
          </w:rPr>
          <w:t>7</w:t>
        </w:r>
        <w:bookmarkEnd w:id="1629"/>
      </w:hyperlink>
      <w:r w:rsidRPr="004343D9">
        <w:rPr>
          <w:rFonts w:ascii="Calibri" w:hAnsi="Calibr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252"/>
        <w:gridCol w:w="4253"/>
      </w:tblGrid>
      <w:tr w:rsidR="007031C8" w:rsidRPr="00DE162E">
        <w:tc>
          <w:tcPr>
            <w:tcW w:w="4252" w:type="dxa"/>
            <w:shd w:val="clear" w:color="auto" w:fill="CCFFFF"/>
          </w:tcPr>
          <w:p w:rsidR="007031C8" w:rsidRPr="00DE162E" w:rsidRDefault="004343D9">
            <w:pPr>
              <w:pStyle w:val="ExampleText"/>
              <w:rPr>
                <w:rFonts w:ascii="Calibri" w:hAnsi="Calibri"/>
                <w:b/>
              </w:rPr>
            </w:pPr>
            <w:r w:rsidRPr="004343D9">
              <w:rPr>
                <w:rFonts w:ascii="Calibri" w:hAnsi="Calibri"/>
                <w:b/>
              </w:rPr>
              <w:t>Example 3</w:t>
            </w:r>
            <w:r w:rsidR="0060793D">
              <w:rPr>
                <w:rFonts w:ascii="Calibri" w:hAnsi="Calibri"/>
                <w:b/>
              </w:rPr>
              <w:t xml:space="preserve">9 </w:t>
            </w:r>
            <w:r w:rsidRPr="004343D9">
              <w:rPr>
                <w:rFonts w:ascii="Calibri" w:hAnsi="Calibri"/>
                <w:b/>
              </w:rPr>
              <w:t>: Parents reunite after separating during year of study</w:t>
            </w:r>
          </w:p>
          <w:p w:rsidR="007031C8" w:rsidRPr="00DE162E" w:rsidRDefault="004343D9">
            <w:pPr>
              <w:pStyle w:val="ExampleText"/>
              <w:rPr>
                <w:rFonts w:ascii="Calibri" w:hAnsi="Calibri"/>
              </w:rPr>
            </w:pPr>
            <w:r w:rsidRPr="004343D9">
              <w:rPr>
                <w:rFonts w:ascii="Calibri" w:hAnsi="Calibri"/>
              </w:rPr>
              <w:t>Joanne’s mother is seeking AIC allowances for the year. Joanne’s parents separate on 1 February. Her mother receives a Parenting Payment (Single) (PPS), and Joanne remains with her. Her parents reunite 7 months later, on 1 September and the PPS ceases.</w:t>
            </w:r>
          </w:p>
          <w:p w:rsidR="007031C8" w:rsidRPr="00DE162E" w:rsidRDefault="004343D9">
            <w:pPr>
              <w:pStyle w:val="ExampleText"/>
              <w:rPr>
                <w:rFonts w:ascii="Calibri" w:hAnsi="Calibri"/>
                <w:i/>
              </w:rPr>
            </w:pPr>
            <w:r w:rsidRPr="004343D9">
              <w:rPr>
                <w:rFonts w:ascii="Calibri" w:hAnsi="Calibri"/>
                <w:i/>
              </w:rPr>
              <w:t>Assessment basis</w:t>
            </w:r>
          </w:p>
          <w:p w:rsidR="007031C8" w:rsidRPr="00DE162E" w:rsidRDefault="004343D9">
            <w:pPr>
              <w:pStyle w:val="ExampleText"/>
              <w:rPr>
                <w:rFonts w:ascii="Calibri" w:hAnsi="Calibri"/>
              </w:rPr>
            </w:pPr>
            <w:r w:rsidRPr="004343D9">
              <w:rPr>
                <w:rFonts w:ascii="Calibri" w:hAnsi="Calibri"/>
              </w:rPr>
              <w:t>1 January – 31 January: base tax year assessment on both parents’ incomes</w:t>
            </w:r>
          </w:p>
          <w:p w:rsidR="007031C8" w:rsidRPr="00DE162E" w:rsidRDefault="004343D9">
            <w:pPr>
              <w:pStyle w:val="ExampleText"/>
              <w:rPr>
                <w:rFonts w:ascii="Calibri" w:hAnsi="Calibri"/>
              </w:rPr>
            </w:pPr>
            <w:r w:rsidRPr="004343D9">
              <w:rPr>
                <w:rFonts w:ascii="Calibri" w:hAnsi="Calibri"/>
              </w:rPr>
              <w:t>1 February – 31 August : special assessment (income test waived)</w:t>
            </w:r>
          </w:p>
          <w:p w:rsidR="007031C8" w:rsidRPr="00DE162E" w:rsidRDefault="004343D9">
            <w:pPr>
              <w:pStyle w:val="ExampleText"/>
              <w:rPr>
                <w:rFonts w:ascii="Calibri" w:hAnsi="Calibri"/>
              </w:rPr>
            </w:pPr>
            <w:r w:rsidRPr="004343D9">
              <w:rPr>
                <w:rFonts w:ascii="Calibri" w:hAnsi="Calibri"/>
              </w:rPr>
              <w:t>1 September – 31 December: base tax year assessment on both parents’ incomes</w:t>
            </w:r>
          </w:p>
        </w:tc>
        <w:tc>
          <w:tcPr>
            <w:tcW w:w="4253" w:type="dxa"/>
            <w:shd w:val="clear" w:color="auto" w:fill="CCFFFF"/>
          </w:tcPr>
          <w:p w:rsidR="007031C8" w:rsidRPr="00DE162E" w:rsidRDefault="004343D9">
            <w:pPr>
              <w:pStyle w:val="ExampleText"/>
              <w:rPr>
                <w:rFonts w:ascii="Calibri" w:hAnsi="Calibri"/>
                <w:b/>
              </w:rPr>
            </w:pPr>
            <w:r w:rsidRPr="004343D9">
              <w:rPr>
                <w:rFonts w:ascii="Calibri" w:hAnsi="Calibri"/>
                <w:b/>
              </w:rPr>
              <w:t xml:space="preserve">Example </w:t>
            </w:r>
            <w:r w:rsidR="0060793D">
              <w:rPr>
                <w:rFonts w:ascii="Calibri" w:hAnsi="Calibri"/>
                <w:b/>
              </w:rPr>
              <w:t xml:space="preserve">40 </w:t>
            </w:r>
            <w:r w:rsidRPr="004343D9">
              <w:rPr>
                <w:rFonts w:ascii="Calibri" w:hAnsi="Calibri"/>
                <w:b/>
              </w:rPr>
              <w:t>: Parent gains employment</w:t>
            </w:r>
          </w:p>
          <w:p w:rsidR="007031C8" w:rsidRPr="00DE162E" w:rsidRDefault="004343D9">
            <w:pPr>
              <w:pStyle w:val="ExampleText"/>
              <w:rPr>
                <w:rFonts w:ascii="Calibri" w:hAnsi="Calibri"/>
              </w:rPr>
            </w:pPr>
            <w:r w:rsidRPr="004343D9">
              <w:rPr>
                <w:rFonts w:ascii="Calibri" w:hAnsi="Calibri"/>
              </w:rPr>
              <w:t xml:space="preserve">Cameron’s father is seeking AIC allowances for the year. He loses his job on 11 April, and receives </w:t>
            </w:r>
            <w:proofErr w:type="spellStart"/>
            <w:r w:rsidRPr="004343D9">
              <w:rPr>
                <w:rFonts w:ascii="Calibri" w:hAnsi="Calibri"/>
              </w:rPr>
              <w:t>Newstart</w:t>
            </w:r>
            <w:proofErr w:type="spellEnd"/>
            <w:r w:rsidRPr="004343D9">
              <w:rPr>
                <w:rFonts w:ascii="Calibri" w:hAnsi="Calibri"/>
              </w:rPr>
              <w:t xml:space="preserve"> Allowance (NSA). He starts work again on 23 May and his NSA ceases. Cameron’s mother has a part</w:t>
            </w:r>
            <w:r w:rsidRPr="004343D9">
              <w:rPr>
                <w:rFonts w:ascii="Calibri" w:hAnsi="Calibri"/>
              </w:rPr>
              <w:noBreakHyphen/>
              <w:t>time job.</w:t>
            </w:r>
          </w:p>
          <w:p w:rsidR="007031C8" w:rsidRPr="00DE162E" w:rsidRDefault="004343D9">
            <w:pPr>
              <w:pStyle w:val="ExampleText"/>
              <w:rPr>
                <w:rFonts w:ascii="Calibri" w:hAnsi="Calibri"/>
                <w:i/>
              </w:rPr>
            </w:pPr>
            <w:r w:rsidRPr="004343D9">
              <w:rPr>
                <w:rFonts w:ascii="Calibri" w:hAnsi="Calibri"/>
                <w:i/>
              </w:rPr>
              <w:t>Assessment basis</w:t>
            </w:r>
          </w:p>
          <w:p w:rsidR="007031C8" w:rsidRPr="00DE162E" w:rsidRDefault="004343D9">
            <w:pPr>
              <w:pStyle w:val="ExampleText"/>
              <w:rPr>
                <w:rFonts w:ascii="Calibri" w:hAnsi="Calibri"/>
              </w:rPr>
            </w:pPr>
            <w:r w:rsidRPr="004343D9">
              <w:rPr>
                <w:rFonts w:ascii="Calibri" w:hAnsi="Calibri"/>
              </w:rPr>
              <w:t xml:space="preserve">1 January – 10 April: base tax year assessment on both parents’ incomes </w:t>
            </w:r>
          </w:p>
          <w:p w:rsidR="007031C8" w:rsidRPr="00DE162E" w:rsidRDefault="004343D9">
            <w:pPr>
              <w:pStyle w:val="ExampleText"/>
              <w:rPr>
                <w:rFonts w:ascii="Calibri" w:hAnsi="Calibri"/>
              </w:rPr>
            </w:pPr>
            <w:r w:rsidRPr="004343D9">
              <w:rPr>
                <w:rFonts w:ascii="Calibri" w:hAnsi="Calibri"/>
              </w:rPr>
              <w:t>11 April – 22 May: special assessment</w:t>
            </w:r>
          </w:p>
          <w:p w:rsidR="007031C8" w:rsidRPr="00DE162E" w:rsidRDefault="004343D9">
            <w:pPr>
              <w:pStyle w:val="ExampleText"/>
              <w:rPr>
                <w:rFonts w:ascii="Calibri" w:hAnsi="Calibri"/>
              </w:rPr>
            </w:pPr>
            <w:r w:rsidRPr="004343D9">
              <w:rPr>
                <w:rFonts w:ascii="Calibri" w:hAnsi="Calibri"/>
              </w:rPr>
              <w:t>23 May – 31 December: current tax year or base tax year assessment (special assessment may apply again, if another period of unemployment occurs later in the year and NSA is received)</w:t>
            </w:r>
          </w:p>
        </w:tc>
      </w:tr>
    </w:tbl>
    <w:p w:rsidR="007031C8" w:rsidRPr="00DE162E" w:rsidRDefault="007031C8">
      <w:pPr>
        <w:pStyle w:val="Heading1"/>
        <w:rPr>
          <w:rFonts w:ascii="Calibri" w:hAnsi="Calibri"/>
        </w:rPr>
        <w:sectPr w:rsidR="007031C8" w:rsidRPr="00DE162E">
          <w:headerReference w:type="even" r:id="rId42"/>
          <w:headerReference w:type="default" r:id="rId43"/>
          <w:footerReference w:type="even" r:id="rId44"/>
          <w:footerReference w:type="default" r:id="rId45"/>
          <w:headerReference w:type="first" r:id="rId46"/>
          <w:type w:val="oddPage"/>
          <w:pgSz w:w="11909" w:h="16834" w:code="9"/>
          <w:pgMar w:top="1418" w:right="1701" w:bottom="1418" w:left="1701" w:header="709" w:footer="709" w:gutter="0"/>
          <w:cols w:space="720"/>
        </w:sectPr>
      </w:pPr>
    </w:p>
    <w:p w:rsidR="007031C8" w:rsidRPr="00DE162E" w:rsidRDefault="004343D9">
      <w:pPr>
        <w:pStyle w:val="Heading1"/>
        <w:rPr>
          <w:rFonts w:ascii="Calibri" w:hAnsi="Calibri"/>
        </w:rPr>
      </w:pPr>
      <w:bookmarkStart w:id="1630" w:name="_Toc234129509"/>
      <w:bookmarkStart w:id="1631" w:name="_Toc264368538"/>
      <w:bookmarkStart w:id="1632" w:name="_Toc387754208"/>
      <w:r w:rsidRPr="004343D9">
        <w:rPr>
          <w:rFonts w:ascii="Calibri" w:hAnsi="Calibri"/>
        </w:rPr>
        <w:t>7</w:t>
      </w:r>
      <w:r w:rsidRPr="004343D9">
        <w:rPr>
          <w:rFonts w:ascii="Calibri" w:hAnsi="Calibri"/>
        </w:rPr>
        <w:tab/>
        <w:t>Administrative information</w:t>
      </w:r>
      <w:bookmarkEnd w:id="1569"/>
      <w:bookmarkEnd w:id="1630"/>
      <w:bookmarkEnd w:id="1631"/>
      <w:bookmarkEnd w:id="1632"/>
    </w:p>
    <w:p w:rsidR="007031C8" w:rsidRPr="00DE162E" w:rsidRDefault="004343D9">
      <w:pPr>
        <w:pStyle w:val="Heading2"/>
        <w:rPr>
          <w:rFonts w:ascii="Calibri" w:hAnsi="Calibri"/>
        </w:rPr>
      </w:pPr>
      <w:bookmarkStart w:id="1633" w:name="_7.1_The_claim_assessment_process"/>
      <w:bookmarkStart w:id="1634" w:name="_Toc161552379"/>
      <w:bookmarkStart w:id="1635" w:name="_Toc234129510"/>
      <w:bookmarkStart w:id="1636" w:name="_Toc264368539"/>
      <w:bookmarkStart w:id="1637" w:name="_Toc387754209"/>
      <w:bookmarkEnd w:id="1633"/>
      <w:r w:rsidRPr="004343D9">
        <w:rPr>
          <w:rFonts w:ascii="Calibri" w:hAnsi="Calibri"/>
        </w:rPr>
        <w:t>7.1</w:t>
      </w:r>
      <w:r w:rsidRPr="004343D9">
        <w:rPr>
          <w:rFonts w:ascii="Calibri" w:hAnsi="Calibri"/>
        </w:rPr>
        <w:tab/>
        <w:t>The claim assessment process</w:t>
      </w:r>
      <w:bookmarkEnd w:id="1634"/>
      <w:bookmarkEnd w:id="1635"/>
      <w:bookmarkEnd w:id="1636"/>
      <w:bookmarkEnd w:id="1637"/>
    </w:p>
    <w:p w:rsidR="007031C8" w:rsidRPr="00DE162E" w:rsidRDefault="004343D9">
      <w:pPr>
        <w:pStyle w:val="BulletIntro"/>
        <w:spacing w:after="60"/>
        <w:rPr>
          <w:rFonts w:ascii="Calibri" w:hAnsi="Calibri"/>
        </w:rPr>
      </w:pPr>
      <w:r w:rsidRPr="004343D9">
        <w:rPr>
          <w:rFonts w:ascii="Calibri" w:hAnsi="Calibri"/>
        </w:rPr>
        <w:t xml:space="preserve">This section details the assessment process used when a </w:t>
      </w:r>
      <w:hyperlink w:anchor="Claim" w:history="1">
        <w:r w:rsidR="007031C8" w:rsidRPr="00DE162E">
          <w:rPr>
            <w:rStyle w:val="Hyperlink"/>
            <w:rFonts w:ascii="Calibri" w:hAnsi="Calibri" w:cs="Calibri"/>
          </w:rPr>
          <w:t>claim</w:t>
        </w:r>
      </w:hyperlink>
      <w:r w:rsidRPr="004343D9">
        <w:rPr>
          <w:rFonts w:ascii="Calibri" w:hAnsi="Calibri"/>
        </w:rPr>
        <w:t xml:space="preserve"> is submitted.</w:t>
      </w:r>
    </w:p>
    <w:p w:rsidR="007031C8" w:rsidRPr="00DE162E" w:rsidRDefault="000568C8">
      <w:pPr>
        <w:pStyle w:val="BulletTab2"/>
        <w:spacing w:after="60"/>
        <w:rPr>
          <w:rFonts w:ascii="Calibri" w:hAnsi="Calibri"/>
        </w:rPr>
      </w:pPr>
      <w:hyperlink w:anchor="_7.1.1_Initial_assessment" w:history="1">
        <w:r w:rsidR="004343D9" w:rsidRPr="004343D9">
          <w:rPr>
            <w:rStyle w:val="Hyperlink"/>
            <w:rFonts w:ascii="Calibri" w:hAnsi="Calibri"/>
          </w:rPr>
          <w:t>7.</w:t>
        </w:r>
        <w:bookmarkStart w:id="1638" w:name="_Hlt205714403"/>
        <w:r w:rsidR="004343D9" w:rsidRPr="004343D9">
          <w:rPr>
            <w:rStyle w:val="Hyperlink"/>
            <w:rFonts w:ascii="Calibri" w:hAnsi="Calibri"/>
          </w:rPr>
          <w:t>1</w:t>
        </w:r>
        <w:bookmarkEnd w:id="1638"/>
        <w:r w:rsidR="004343D9" w:rsidRPr="004343D9">
          <w:rPr>
            <w:rStyle w:val="Hyperlink"/>
            <w:rFonts w:ascii="Calibri" w:hAnsi="Calibri"/>
          </w:rPr>
          <w:t>.1</w:t>
        </w:r>
      </w:hyperlink>
      <w:r w:rsidR="004343D9" w:rsidRPr="004343D9">
        <w:rPr>
          <w:rFonts w:ascii="Calibri" w:hAnsi="Calibri"/>
        </w:rPr>
        <w:tab/>
        <w:t>Initial assessment</w:t>
      </w:r>
    </w:p>
    <w:p w:rsidR="007031C8" w:rsidRPr="00DE162E" w:rsidRDefault="000568C8">
      <w:pPr>
        <w:pStyle w:val="BulletTab2"/>
        <w:spacing w:after="60"/>
        <w:rPr>
          <w:rFonts w:ascii="Calibri" w:hAnsi="Calibri"/>
        </w:rPr>
      </w:pPr>
      <w:hyperlink w:anchor="_7.1.2_When_a" w:history="1">
        <w:r w:rsidR="004343D9" w:rsidRPr="004343D9">
          <w:rPr>
            <w:rStyle w:val="Hyperlink"/>
            <w:rFonts w:ascii="Calibri" w:hAnsi="Calibri"/>
          </w:rPr>
          <w:t>7.1</w:t>
        </w:r>
        <w:bookmarkStart w:id="1639" w:name="_Hlt205714406"/>
        <w:r w:rsidR="004343D9" w:rsidRPr="004343D9">
          <w:rPr>
            <w:rStyle w:val="Hyperlink"/>
            <w:rFonts w:ascii="Calibri" w:hAnsi="Calibri"/>
          </w:rPr>
          <w:t>.</w:t>
        </w:r>
        <w:bookmarkEnd w:id="1639"/>
        <w:r w:rsidR="004343D9" w:rsidRPr="004343D9">
          <w:rPr>
            <w:rStyle w:val="Hyperlink"/>
            <w:rFonts w:ascii="Calibri" w:hAnsi="Calibri"/>
          </w:rPr>
          <w:t>2</w:t>
        </w:r>
      </w:hyperlink>
      <w:r w:rsidR="004343D9" w:rsidRPr="004343D9">
        <w:rPr>
          <w:rFonts w:ascii="Calibri" w:hAnsi="Calibri"/>
        </w:rPr>
        <w:tab/>
        <w:t>When a claim can be lodged</w:t>
      </w:r>
    </w:p>
    <w:p w:rsidR="007031C8" w:rsidRPr="00DE162E" w:rsidRDefault="000568C8">
      <w:pPr>
        <w:pStyle w:val="BulletTab2"/>
        <w:spacing w:after="60"/>
        <w:rPr>
          <w:rFonts w:ascii="Calibri" w:hAnsi="Calibri"/>
        </w:rPr>
      </w:pPr>
      <w:hyperlink w:anchor="_7.1.3_Who_can" w:history="1">
        <w:r w:rsidR="004343D9" w:rsidRPr="004343D9">
          <w:rPr>
            <w:rStyle w:val="Hyperlink"/>
            <w:rFonts w:ascii="Calibri" w:hAnsi="Calibri"/>
          </w:rPr>
          <w:t>7.1</w:t>
        </w:r>
        <w:bookmarkStart w:id="1640" w:name="_Hlt205714409"/>
        <w:r w:rsidR="004343D9" w:rsidRPr="004343D9">
          <w:rPr>
            <w:rStyle w:val="Hyperlink"/>
            <w:rFonts w:ascii="Calibri" w:hAnsi="Calibri"/>
          </w:rPr>
          <w:t>.</w:t>
        </w:r>
        <w:bookmarkEnd w:id="1640"/>
        <w:r w:rsidR="004343D9" w:rsidRPr="004343D9">
          <w:rPr>
            <w:rStyle w:val="Hyperlink"/>
            <w:rFonts w:ascii="Calibri" w:hAnsi="Calibri"/>
          </w:rPr>
          <w:t>3</w:t>
        </w:r>
      </w:hyperlink>
      <w:r w:rsidR="004343D9" w:rsidRPr="004343D9">
        <w:rPr>
          <w:rFonts w:ascii="Calibri" w:hAnsi="Calibri"/>
        </w:rPr>
        <w:tab/>
        <w:t>Who can complete a claim</w:t>
      </w:r>
    </w:p>
    <w:p w:rsidR="007031C8" w:rsidRPr="00DE162E" w:rsidRDefault="000568C8">
      <w:pPr>
        <w:pStyle w:val="BulletTab2"/>
        <w:spacing w:after="60"/>
        <w:rPr>
          <w:rFonts w:ascii="Calibri" w:hAnsi="Calibri"/>
        </w:rPr>
      </w:pPr>
      <w:hyperlink w:anchor="_7.1.4_Tax_file" w:history="1">
        <w:r w:rsidR="004343D9" w:rsidRPr="004343D9">
          <w:rPr>
            <w:rStyle w:val="Hyperlink"/>
            <w:rFonts w:ascii="Calibri" w:hAnsi="Calibri"/>
          </w:rPr>
          <w:t>7.1</w:t>
        </w:r>
        <w:bookmarkStart w:id="1641" w:name="_Hlt205714422"/>
        <w:r w:rsidR="004343D9" w:rsidRPr="004343D9">
          <w:rPr>
            <w:rStyle w:val="Hyperlink"/>
            <w:rFonts w:ascii="Calibri" w:hAnsi="Calibri"/>
          </w:rPr>
          <w:t>.</w:t>
        </w:r>
        <w:bookmarkEnd w:id="1641"/>
        <w:r w:rsidR="004343D9" w:rsidRPr="004343D9">
          <w:rPr>
            <w:rStyle w:val="Hyperlink"/>
            <w:rFonts w:ascii="Calibri" w:hAnsi="Calibri"/>
          </w:rPr>
          <w:t>4</w:t>
        </w:r>
      </w:hyperlink>
      <w:r w:rsidR="004343D9" w:rsidRPr="004343D9">
        <w:rPr>
          <w:rFonts w:ascii="Calibri" w:hAnsi="Calibri"/>
        </w:rPr>
        <w:tab/>
        <w:t>Tax file numbers and exemptions</w:t>
      </w:r>
    </w:p>
    <w:p w:rsidR="007031C8" w:rsidRPr="00DE162E" w:rsidRDefault="000568C8">
      <w:pPr>
        <w:pStyle w:val="BulletTab2"/>
        <w:spacing w:after="60"/>
        <w:rPr>
          <w:rFonts w:ascii="Calibri" w:hAnsi="Calibri"/>
        </w:rPr>
      </w:pPr>
      <w:hyperlink w:anchor="_7.1.5_Supporting_evidence" w:history="1">
        <w:r w:rsidR="004343D9" w:rsidRPr="004343D9">
          <w:rPr>
            <w:rStyle w:val="Hyperlink"/>
            <w:rFonts w:ascii="Calibri" w:hAnsi="Calibri"/>
          </w:rPr>
          <w:t>7.</w:t>
        </w:r>
        <w:bookmarkStart w:id="1642" w:name="_Hlt205714426"/>
        <w:r w:rsidR="004343D9" w:rsidRPr="004343D9">
          <w:rPr>
            <w:rStyle w:val="Hyperlink"/>
            <w:rFonts w:ascii="Calibri" w:hAnsi="Calibri"/>
          </w:rPr>
          <w:t>1</w:t>
        </w:r>
        <w:bookmarkEnd w:id="1642"/>
        <w:r w:rsidR="004343D9" w:rsidRPr="004343D9">
          <w:rPr>
            <w:rStyle w:val="Hyperlink"/>
            <w:rFonts w:ascii="Calibri" w:hAnsi="Calibri"/>
          </w:rPr>
          <w:t>.5</w:t>
        </w:r>
      </w:hyperlink>
      <w:r w:rsidR="004343D9" w:rsidRPr="004343D9">
        <w:rPr>
          <w:rFonts w:ascii="Calibri" w:hAnsi="Calibri"/>
        </w:rPr>
        <w:tab/>
        <w:t>Supporting evidence required</w:t>
      </w:r>
    </w:p>
    <w:p w:rsidR="007031C8" w:rsidRPr="00DE162E" w:rsidRDefault="000568C8">
      <w:pPr>
        <w:pStyle w:val="BulletTab2Last"/>
        <w:rPr>
          <w:rFonts w:ascii="Calibri" w:hAnsi="Calibri"/>
        </w:rPr>
      </w:pPr>
      <w:hyperlink w:anchor="_7.1.6_Notice_of" w:history="1">
        <w:r w:rsidR="004343D9" w:rsidRPr="004343D9">
          <w:rPr>
            <w:rStyle w:val="Hyperlink"/>
            <w:rFonts w:ascii="Calibri" w:hAnsi="Calibri"/>
          </w:rPr>
          <w:t>7.1.</w:t>
        </w:r>
        <w:bookmarkStart w:id="1643" w:name="_Hlt205714431"/>
        <w:r w:rsidR="004343D9" w:rsidRPr="004343D9">
          <w:rPr>
            <w:rStyle w:val="Hyperlink"/>
            <w:rFonts w:ascii="Calibri" w:hAnsi="Calibri"/>
          </w:rPr>
          <w:t>6</w:t>
        </w:r>
        <w:bookmarkEnd w:id="1643"/>
      </w:hyperlink>
      <w:r w:rsidR="004343D9" w:rsidRPr="004343D9">
        <w:rPr>
          <w:rFonts w:ascii="Calibri" w:hAnsi="Calibri"/>
        </w:rPr>
        <w:tab/>
        <w:t>Notice of assessment.</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644" w:name="_7.1.1_Initial_assessment"/>
      <w:bookmarkStart w:id="1645" w:name="_Toc161552380"/>
      <w:bookmarkStart w:id="1646" w:name="_Toc234129511"/>
      <w:bookmarkStart w:id="1647" w:name="_Toc264368540"/>
      <w:bookmarkStart w:id="1648" w:name="_Toc387754210"/>
      <w:bookmarkStart w:id="1649" w:name="OLE_LINK16"/>
      <w:bookmarkStart w:id="1650" w:name="OLE_LINK17"/>
      <w:bookmarkEnd w:id="1644"/>
      <w:r w:rsidRPr="004343D9">
        <w:rPr>
          <w:rFonts w:ascii="Calibri" w:hAnsi="Calibri"/>
        </w:rPr>
        <w:t>7.1.1</w:t>
      </w:r>
      <w:r w:rsidRPr="004343D9">
        <w:rPr>
          <w:rFonts w:ascii="Calibri" w:hAnsi="Calibri"/>
        </w:rPr>
        <w:tab/>
        <w:t>Initial assessment</w:t>
      </w:r>
      <w:bookmarkEnd w:id="1645"/>
      <w:bookmarkEnd w:id="1646"/>
      <w:bookmarkEnd w:id="1647"/>
      <w:bookmarkEnd w:id="1648"/>
    </w:p>
    <w:p w:rsidR="007031C8" w:rsidRPr="00DE162E" w:rsidRDefault="004343D9">
      <w:pPr>
        <w:pStyle w:val="BulletIntro"/>
        <w:spacing w:after="60"/>
        <w:rPr>
          <w:rFonts w:ascii="Calibri" w:hAnsi="Calibri"/>
        </w:rPr>
      </w:pPr>
      <w:r w:rsidRPr="004343D9">
        <w:rPr>
          <w:rFonts w:ascii="Calibri" w:hAnsi="Calibri"/>
        </w:rPr>
        <w:t xml:space="preserve">Before a formal decision about assistance can be made by a </w:t>
      </w:r>
      <w:hyperlink w:anchor="DecisionMaker" w:history="1">
        <w:r w:rsidRPr="004343D9">
          <w:rPr>
            <w:rStyle w:val="Hyperlink"/>
            <w:rFonts w:ascii="Calibri" w:hAnsi="Calibri"/>
          </w:rPr>
          <w:t>decis</w:t>
        </w:r>
        <w:bookmarkStart w:id="1651" w:name="_Hlt205714441"/>
        <w:r w:rsidRPr="004343D9">
          <w:rPr>
            <w:rStyle w:val="Hyperlink"/>
            <w:rFonts w:ascii="Calibri" w:hAnsi="Calibri"/>
          </w:rPr>
          <w:t>i</w:t>
        </w:r>
        <w:bookmarkEnd w:id="1651"/>
        <w:r w:rsidRPr="004343D9">
          <w:rPr>
            <w:rStyle w:val="Hyperlink"/>
            <w:rFonts w:ascii="Calibri" w:hAnsi="Calibri"/>
          </w:rPr>
          <w:t>on maker</w:t>
        </w:r>
      </w:hyperlink>
      <w:r w:rsidRPr="004343D9">
        <w:rPr>
          <w:rFonts w:ascii="Calibri" w:hAnsi="Calibri"/>
        </w:rPr>
        <w:t xml:space="preserve">, </w:t>
      </w:r>
      <w:hyperlink w:anchor="Claim" w:history="1">
        <w:r w:rsidR="007031C8" w:rsidRPr="00DE162E">
          <w:rPr>
            <w:rStyle w:val="Hyperlink"/>
            <w:rFonts w:ascii="Calibri" w:hAnsi="Calibri" w:cs="Calibri"/>
          </w:rPr>
          <w:t>claim</w:t>
        </w:r>
        <w:r w:rsidR="007031C8" w:rsidRPr="00DE162E">
          <w:rPr>
            <w:rStyle w:val="Hyperlink"/>
            <w:rFonts w:ascii="Calibri" w:hAnsi="Calibri" w:cs="Calibri"/>
            <w:b/>
          </w:rPr>
          <w:t>s</w:t>
        </w:r>
      </w:hyperlink>
      <w:r w:rsidRPr="004343D9">
        <w:rPr>
          <w:rFonts w:ascii="Calibri" w:hAnsi="Calibri"/>
        </w:rPr>
        <w:t xml:space="preserve"> must be:</w:t>
      </w:r>
    </w:p>
    <w:p w:rsidR="007031C8" w:rsidRPr="00DE162E" w:rsidRDefault="004343D9">
      <w:pPr>
        <w:pStyle w:val="Bullet"/>
        <w:spacing w:after="60"/>
        <w:ind w:left="357" w:hanging="357"/>
        <w:rPr>
          <w:rFonts w:ascii="Calibri" w:hAnsi="Calibri"/>
        </w:rPr>
      </w:pPr>
      <w:r w:rsidRPr="004343D9">
        <w:rPr>
          <w:rFonts w:ascii="Calibri" w:hAnsi="Calibri"/>
        </w:rPr>
        <w:t xml:space="preserve">fully completed by an </w:t>
      </w:r>
      <w:hyperlink w:anchor="ApprovedApplicant" w:history="1">
        <w:r w:rsidRPr="004343D9">
          <w:rPr>
            <w:rStyle w:val="Hyperlink"/>
            <w:rFonts w:ascii="Calibri" w:hAnsi="Calibri"/>
          </w:rPr>
          <w:t>approved app</w:t>
        </w:r>
        <w:bookmarkStart w:id="1652" w:name="_Hlt205714477"/>
        <w:r w:rsidRPr="004343D9">
          <w:rPr>
            <w:rStyle w:val="Hyperlink"/>
            <w:rFonts w:ascii="Calibri" w:hAnsi="Calibri"/>
          </w:rPr>
          <w:t>l</w:t>
        </w:r>
        <w:bookmarkEnd w:id="1652"/>
        <w:r w:rsidRPr="004343D9">
          <w:rPr>
            <w:rStyle w:val="Hyperlink"/>
            <w:rFonts w:ascii="Calibri" w:hAnsi="Calibri"/>
          </w:rPr>
          <w:t>icant</w:t>
        </w:r>
      </w:hyperlink>
    </w:p>
    <w:p w:rsidR="007031C8" w:rsidRPr="00DE162E" w:rsidRDefault="004343D9">
      <w:pPr>
        <w:pStyle w:val="Bullet"/>
        <w:spacing w:after="60"/>
        <w:ind w:left="357" w:hanging="357"/>
        <w:rPr>
          <w:rFonts w:ascii="Calibri" w:hAnsi="Calibri"/>
        </w:rPr>
      </w:pPr>
      <w:r w:rsidRPr="004343D9">
        <w:rPr>
          <w:rFonts w:ascii="Calibri" w:hAnsi="Calibri"/>
        </w:rPr>
        <w:t>supported by evidence as required</w:t>
      </w:r>
    </w:p>
    <w:p w:rsidR="007031C8" w:rsidRPr="00DE162E" w:rsidRDefault="004343D9">
      <w:pPr>
        <w:pStyle w:val="Bullet"/>
        <w:spacing w:after="60"/>
        <w:ind w:left="357" w:hanging="357"/>
        <w:rPr>
          <w:rFonts w:ascii="Calibri" w:hAnsi="Calibri"/>
        </w:rPr>
      </w:pPr>
      <w:r w:rsidRPr="004343D9">
        <w:rPr>
          <w:rFonts w:ascii="Calibri" w:hAnsi="Calibri"/>
        </w:rPr>
        <w:t>signed by the applicant</w:t>
      </w:r>
    </w:p>
    <w:p w:rsidR="007031C8" w:rsidRPr="00DE162E" w:rsidRDefault="004343D9">
      <w:pPr>
        <w:pStyle w:val="Bullet"/>
        <w:numPr>
          <w:ilvl w:val="0"/>
          <w:numId w:val="0"/>
        </w:numPr>
        <w:spacing w:after="60"/>
        <w:ind w:firstLine="357"/>
        <w:rPr>
          <w:rFonts w:ascii="Calibri" w:hAnsi="Calibri"/>
        </w:rPr>
      </w:pPr>
      <w:proofErr w:type="gramStart"/>
      <w:r w:rsidRPr="004343D9">
        <w:rPr>
          <w:rFonts w:ascii="Calibri" w:hAnsi="Calibri"/>
        </w:rPr>
        <w:t>and</w:t>
      </w:r>
      <w:proofErr w:type="gramEnd"/>
    </w:p>
    <w:p w:rsidR="007031C8" w:rsidRPr="00DE162E" w:rsidRDefault="004343D9">
      <w:pPr>
        <w:pStyle w:val="BulletLast"/>
        <w:rPr>
          <w:rFonts w:ascii="Calibri" w:hAnsi="Calibri"/>
        </w:rPr>
      </w:pPr>
      <w:proofErr w:type="gramStart"/>
      <w:r w:rsidRPr="004343D9">
        <w:rPr>
          <w:rFonts w:ascii="Calibri" w:hAnsi="Calibri"/>
        </w:rPr>
        <w:t>if</w:t>
      </w:r>
      <w:proofErr w:type="gramEnd"/>
      <w:r w:rsidRPr="004343D9">
        <w:rPr>
          <w:rFonts w:ascii="Calibri" w:hAnsi="Calibri"/>
        </w:rPr>
        <w:t xml:space="preserve"> the applicant has a </w:t>
      </w:r>
      <w:hyperlink w:anchor="Partner" w:history="1">
        <w:r w:rsidRPr="004343D9">
          <w:rPr>
            <w:rStyle w:val="Hyperlink"/>
            <w:rFonts w:ascii="Calibri" w:hAnsi="Calibri"/>
          </w:rPr>
          <w:t>partn</w:t>
        </w:r>
        <w:bookmarkStart w:id="1653" w:name="_Hlt205714486"/>
        <w:r w:rsidRPr="004343D9">
          <w:rPr>
            <w:rStyle w:val="Hyperlink"/>
            <w:rFonts w:ascii="Calibri" w:hAnsi="Calibri"/>
          </w:rPr>
          <w:t>e</w:t>
        </w:r>
        <w:bookmarkEnd w:id="1653"/>
        <w:r w:rsidRPr="004343D9">
          <w:rPr>
            <w:rStyle w:val="Hyperlink"/>
            <w:rFonts w:ascii="Calibri" w:hAnsi="Calibri"/>
          </w:rPr>
          <w:t>r</w:t>
        </w:r>
      </w:hyperlink>
      <w:r w:rsidRPr="004343D9">
        <w:rPr>
          <w:rFonts w:ascii="Calibri" w:hAnsi="Calibri"/>
        </w:rPr>
        <w:t xml:space="preserve"> and is applying for the income-tested Additional Boarding Allowance, signed by the applicant’s partner.</w:t>
      </w:r>
    </w:p>
    <w:p w:rsidR="007031C8" w:rsidRPr="00DE162E" w:rsidRDefault="007031C8">
      <w:pPr>
        <w:pStyle w:val="BulletLast"/>
        <w:numPr>
          <w:ilvl w:val="0"/>
          <w:numId w:val="0"/>
        </w:numPr>
        <w:ind w:left="357" w:hanging="357"/>
        <w:rPr>
          <w:rFonts w:ascii="Calibri" w:hAnsi="Calibri"/>
        </w:rPr>
      </w:pPr>
    </w:p>
    <w:p w:rsidR="007031C8" w:rsidRPr="00DE162E" w:rsidRDefault="004343D9">
      <w:pPr>
        <w:pStyle w:val="Heading3"/>
        <w:spacing w:after="120"/>
        <w:rPr>
          <w:rFonts w:ascii="Calibri" w:hAnsi="Calibri"/>
        </w:rPr>
      </w:pPr>
      <w:bookmarkStart w:id="1654" w:name="_7.1.2_When_a"/>
      <w:bookmarkStart w:id="1655" w:name="_7.1.2_When_a_claim_can_be_lodged"/>
      <w:bookmarkStart w:id="1656" w:name="_Toc161552381"/>
      <w:bookmarkStart w:id="1657" w:name="_Toc234129512"/>
      <w:bookmarkStart w:id="1658" w:name="_Toc264368541"/>
      <w:bookmarkStart w:id="1659" w:name="_Toc387754211"/>
      <w:bookmarkEnd w:id="1654"/>
      <w:bookmarkEnd w:id="1655"/>
      <w:r w:rsidRPr="004343D9">
        <w:rPr>
          <w:rFonts w:ascii="Calibri" w:hAnsi="Calibri"/>
        </w:rPr>
        <w:t>7.1.2</w:t>
      </w:r>
      <w:r w:rsidRPr="004343D9">
        <w:rPr>
          <w:rFonts w:ascii="Calibri" w:hAnsi="Calibri"/>
        </w:rPr>
        <w:tab/>
        <w:t>When a claim can be lodged</w:t>
      </w:r>
      <w:bookmarkEnd w:id="1656"/>
      <w:bookmarkEnd w:id="1657"/>
      <w:bookmarkEnd w:id="1658"/>
      <w:bookmarkEnd w:id="1659"/>
    </w:p>
    <w:p w:rsidR="007031C8" w:rsidRPr="00DE162E" w:rsidRDefault="000568C8">
      <w:pPr>
        <w:spacing w:after="120"/>
        <w:rPr>
          <w:rFonts w:ascii="Calibri" w:hAnsi="Calibri"/>
        </w:rPr>
      </w:pPr>
      <w:hyperlink w:anchor="Claim" w:history="1">
        <w:r w:rsidR="004343D9" w:rsidRPr="004343D9">
          <w:rPr>
            <w:rStyle w:val="Hyperlink"/>
            <w:rFonts w:ascii="Calibri" w:hAnsi="Calibri"/>
          </w:rPr>
          <w:t>Claim</w:t>
        </w:r>
        <w:bookmarkStart w:id="1660" w:name="_Hlt205714507"/>
        <w:r w:rsidR="004343D9" w:rsidRPr="004343D9">
          <w:rPr>
            <w:rStyle w:val="Hyperlink"/>
            <w:rFonts w:ascii="Calibri" w:hAnsi="Calibri"/>
          </w:rPr>
          <w:t>s</w:t>
        </w:r>
        <w:bookmarkEnd w:id="1660"/>
      </w:hyperlink>
      <w:r w:rsidR="004343D9" w:rsidRPr="004343D9">
        <w:rPr>
          <w:rFonts w:ascii="Calibri" w:hAnsi="Calibri"/>
        </w:rPr>
        <w:t xml:space="preserve"> must be lodged by 31 December of the year for which assistance is sought, unless </w:t>
      </w:r>
      <w:r w:rsidR="00A82FA7">
        <w:rPr>
          <w:rFonts w:ascii="Calibri" w:hAnsi="Calibri"/>
        </w:rPr>
        <w:t>Human Services</w:t>
      </w:r>
      <w:r w:rsidR="00A82FA7">
        <w:t xml:space="preserve"> </w:t>
      </w:r>
      <w:r w:rsidR="004343D9" w:rsidRPr="004343D9">
        <w:rPr>
          <w:rFonts w:ascii="Calibri" w:hAnsi="Calibri"/>
        </w:rPr>
        <w:t>has recorded an ‘intent to claim’ by that date.</w:t>
      </w:r>
    </w:p>
    <w:p w:rsidR="007031C8" w:rsidRPr="00DE162E" w:rsidRDefault="004343D9">
      <w:pPr>
        <w:spacing w:after="120"/>
        <w:rPr>
          <w:rFonts w:ascii="Calibri" w:hAnsi="Calibri"/>
        </w:rPr>
      </w:pPr>
      <w:r w:rsidRPr="004343D9">
        <w:rPr>
          <w:rFonts w:ascii="Calibri" w:hAnsi="Calibri"/>
        </w:rPr>
        <w:t xml:space="preserve">Applicants can register intent to claim by phone, post or fax to </w:t>
      </w:r>
      <w:r w:rsidR="00A82FA7">
        <w:rPr>
          <w:rFonts w:ascii="Calibri" w:hAnsi="Calibri"/>
        </w:rPr>
        <w:t>Human Services</w:t>
      </w:r>
      <w:r w:rsidRPr="004343D9">
        <w:rPr>
          <w:rFonts w:ascii="Calibri" w:hAnsi="Calibri"/>
        </w:rPr>
        <w:t xml:space="preserve">, or in person. For the date of that contact to be accepted as the date of claim, and for the claim to be paid from the earliest possible date, a claim must be received by </w:t>
      </w:r>
      <w:r w:rsidR="00A82FA7">
        <w:rPr>
          <w:rFonts w:ascii="Calibri" w:hAnsi="Calibri"/>
        </w:rPr>
        <w:t>Human Services</w:t>
      </w:r>
      <w:r w:rsidR="00A82FA7" w:rsidRPr="004343D9">
        <w:rPr>
          <w:rFonts w:ascii="Calibri" w:hAnsi="Calibri"/>
        </w:rPr>
        <w:t xml:space="preserve"> </w:t>
      </w:r>
      <w:r w:rsidRPr="004343D9">
        <w:rPr>
          <w:rFonts w:ascii="Calibri" w:hAnsi="Calibri"/>
        </w:rPr>
        <w:t>within 13 weeks</w:t>
      </w:r>
      <w:r w:rsidR="008E796F">
        <w:rPr>
          <w:rFonts w:ascii="Calibri" w:hAnsi="Calibri"/>
        </w:rPr>
        <w:t xml:space="preserve"> or by 31 December </w:t>
      </w:r>
      <w:r w:rsidR="008E796F" w:rsidRPr="004343D9">
        <w:rPr>
          <w:rFonts w:ascii="Calibri" w:hAnsi="Calibri"/>
        </w:rPr>
        <w:t>of the year for which assistance is sought</w:t>
      </w:r>
      <w:r w:rsidR="0072529B">
        <w:rPr>
          <w:rFonts w:ascii="Calibri" w:hAnsi="Calibri"/>
        </w:rPr>
        <w:t>,</w:t>
      </w:r>
      <w:r w:rsidR="008E796F">
        <w:rPr>
          <w:rFonts w:ascii="Calibri" w:hAnsi="Calibri"/>
        </w:rPr>
        <w:t xml:space="preserve"> whichever is the later</w:t>
      </w:r>
      <w:r w:rsidRPr="004343D9">
        <w:rPr>
          <w:rFonts w:ascii="Calibri" w:hAnsi="Calibri"/>
        </w:rPr>
        <w:t xml:space="preserve">. </w:t>
      </w:r>
    </w:p>
    <w:p w:rsidR="007031C8" w:rsidRPr="00DE162E" w:rsidRDefault="004343D9">
      <w:pPr>
        <w:spacing w:after="120"/>
        <w:rPr>
          <w:rFonts w:ascii="Calibri" w:hAnsi="Calibri"/>
        </w:rPr>
      </w:pPr>
      <w:r w:rsidRPr="004343D9">
        <w:rPr>
          <w:rFonts w:ascii="Calibri" w:hAnsi="Calibri"/>
        </w:rPr>
        <w:t>AIC allowances may be paid approved where an incomplete claim is accepted if either:</w:t>
      </w:r>
    </w:p>
    <w:p w:rsidR="007031C8" w:rsidRPr="00DE162E" w:rsidRDefault="004343D9">
      <w:pPr>
        <w:numPr>
          <w:ilvl w:val="0"/>
          <w:numId w:val="6"/>
        </w:numPr>
        <w:rPr>
          <w:rFonts w:ascii="Calibri" w:hAnsi="Calibri"/>
        </w:rPr>
      </w:pPr>
      <w:r w:rsidRPr="004343D9">
        <w:rPr>
          <w:rFonts w:ascii="Calibri" w:hAnsi="Calibri"/>
        </w:rPr>
        <w:t>it is lodged by 31 December, or</w:t>
      </w:r>
    </w:p>
    <w:p w:rsidR="007031C8" w:rsidRPr="00DE162E" w:rsidRDefault="004343D9">
      <w:pPr>
        <w:numPr>
          <w:ilvl w:val="0"/>
          <w:numId w:val="6"/>
        </w:numPr>
        <w:rPr>
          <w:rFonts w:ascii="Calibri" w:hAnsi="Calibri"/>
        </w:rPr>
      </w:pPr>
      <w:proofErr w:type="gramStart"/>
      <w:r w:rsidRPr="004343D9">
        <w:rPr>
          <w:rFonts w:ascii="Calibri" w:hAnsi="Calibri"/>
        </w:rPr>
        <w:t>intent</w:t>
      </w:r>
      <w:proofErr w:type="gramEnd"/>
      <w:r w:rsidRPr="004343D9">
        <w:rPr>
          <w:rFonts w:ascii="Calibri" w:hAnsi="Calibri"/>
        </w:rPr>
        <w:t xml:space="preserve"> to claim has been registered by 31 December and the claim is lodged within 13 weeks. However, the applicant will need to supply any missing details before assessment can be finalised.</w:t>
      </w:r>
    </w:p>
    <w:p w:rsidR="007031C8" w:rsidRPr="00DE162E" w:rsidRDefault="004343D9">
      <w:pPr>
        <w:rPr>
          <w:rFonts w:ascii="Calibri" w:hAnsi="Calibri"/>
        </w:rPr>
      </w:pPr>
      <w:r w:rsidRPr="004343D9">
        <w:rPr>
          <w:rFonts w:ascii="Calibri" w:hAnsi="Calibri"/>
        </w:rPr>
        <w:t>Regardless of the circumstances, no allowance is payable if no claim is lodged, or intent to claim is registered, by 31 December.</w:t>
      </w:r>
    </w:p>
    <w:bookmarkEnd w:id="1649"/>
    <w:bookmarkEnd w:id="1650"/>
    <w:p w:rsidR="007031C8" w:rsidRPr="00DE162E" w:rsidRDefault="007031C8">
      <w:pPr>
        <w:rPr>
          <w:rFonts w:ascii="Calibri" w:hAnsi="Calibri"/>
        </w:rPr>
      </w:pPr>
    </w:p>
    <w:p w:rsidR="007031C8" w:rsidRPr="00DE162E" w:rsidRDefault="004343D9">
      <w:pPr>
        <w:pStyle w:val="Heading3"/>
        <w:spacing w:after="120"/>
        <w:rPr>
          <w:rFonts w:ascii="Calibri" w:hAnsi="Calibri"/>
        </w:rPr>
      </w:pPr>
      <w:bookmarkStart w:id="1661" w:name="_7.1.3_Who_can"/>
      <w:bookmarkStart w:id="1662" w:name="_7.1.3_Who_can_complete_a_claim"/>
      <w:bookmarkStart w:id="1663" w:name="_Toc161552382"/>
      <w:bookmarkStart w:id="1664" w:name="_Toc234129513"/>
      <w:bookmarkStart w:id="1665" w:name="_Toc264368542"/>
      <w:bookmarkStart w:id="1666" w:name="_Toc387754212"/>
      <w:bookmarkEnd w:id="1661"/>
      <w:bookmarkEnd w:id="1662"/>
      <w:r w:rsidRPr="004343D9">
        <w:rPr>
          <w:rFonts w:ascii="Calibri" w:hAnsi="Calibri"/>
        </w:rPr>
        <w:t>7.1.3</w:t>
      </w:r>
      <w:r w:rsidRPr="004343D9">
        <w:rPr>
          <w:rFonts w:ascii="Calibri" w:hAnsi="Calibri"/>
        </w:rPr>
        <w:tab/>
        <w:t>Who can complete a claim</w:t>
      </w:r>
      <w:bookmarkEnd w:id="1663"/>
      <w:bookmarkEnd w:id="1664"/>
      <w:bookmarkEnd w:id="1665"/>
      <w:bookmarkEnd w:id="1666"/>
    </w:p>
    <w:p w:rsidR="007031C8" w:rsidRPr="00DE162E" w:rsidRDefault="004343D9">
      <w:pPr>
        <w:rPr>
          <w:rFonts w:ascii="Calibri" w:hAnsi="Calibri"/>
        </w:rPr>
      </w:pPr>
      <w:r w:rsidRPr="004343D9">
        <w:rPr>
          <w:rFonts w:ascii="Calibri" w:hAnsi="Calibri"/>
        </w:rPr>
        <w:t xml:space="preserve">While any person can lodge a </w:t>
      </w:r>
      <w:hyperlink w:anchor="Claim" w:history="1">
        <w:r w:rsidRPr="004343D9">
          <w:rPr>
            <w:rStyle w:val="Hyperlink"/>
            <w:rFonts w:ascii="Calibri" w:hAnsi="Calibri"/>
          </w:rPr>
          <w:t>clai</w:t>
        </w:r>
        <w:bookmarkStart w:id="1667" w:name="_Hlt205714533"/>
        <w:r w:rsidRPr="004343D9">
          <w:rPr>
            <w:rStyle w:val="Hyperlink"/>
            <w:rFonts w:ascii="Calibri" w:hAnsi="Calibri"/>
          </w:rPr>
          <w:t>m</w:t>
        </w:r>
        <w:bookmarkEnd w:id="1667"/>
      </w:hyperlink>
      <w:r w:rsidRPr="004343D9">
        <w:rPr>
          <w:rFonts w:ascii="Calibri" w:hAnsi="Calibri"/>
        </w:rPr>
        <w:t xml:space="preserve"> for AIC allowances, to be eligible for an AIC allowance, the person must be an </w:t>
      </w:r>
      <w:hyperlink w:anchor="ApprovedApplicant" w:history="1">
        <w:r w:rsidRPr="004343D9">
          <w:rPr>
            <w:rStyle w:val="Hyperlink"/>
            <w:rFonts w:ascii="Calibri" w:hAnsi="Calibri"/>
          </w:rPr>
          <w:t>approved</w:t>
        </w:r>
        <w:bookmarkStart w:id="1668" w:name="_Hlt205714549"/>
        <w:r w:rsidRPr="004343D9">
          <w:rPr>
            <w:rStyle w:val="Hyperlink"/>
            <w:rFonts w:ascii="Calibri" w:hAnsi="Calibri"/>
          </w:rPr>
          <w:t xml:space="preserve"> </w:t>
        </w:r>
        <w:bookmarkEnd w:id="1668"/>
        <w:r w:rsidRPr="004343D9">
          <w:rPr>
            <w:rStyle w:val="Hyperlink"/>
            <w:rFonts w:ascii="Calibri" w:hAnsi="Calibri"/>
          </w:rPr>
          <w:t>applicant</w:t>
        </w:r>
      </w:hyperlink>
      <w:r w:rsidRPr="004343D9">
        <w:rPr>
          <w:rFonts w:ascii="Calibri" w:hAnsi="Calibri"/>
        </w:rPr>
        <w:t xml:space="preserve"> (see </w:t>
      </w:r>
      <w:hyperlink w:anchor="_2.1_Requirements_for" w:history="1">
        <w:r w:rsidRPr="004343D9">
          <w:rPr>
            <w:rStyle w:val="Hyperlink"/>
            <w:rFonts w:ascii="Calibri" w:hAnsi="Calibri"/>
          </w:rPr>
          <w:t>2</w:t>
        </w:r>
        <w:bookmarkStart w:id="1669" w:name="_Hlt205714555"/>
        <w:r w:rsidRPr="004343D9">
          <w:rPr>
            <w:rStyle w:val="Hyperlink"/>
            <w:rFonts w:ascii="Calibri" w:hAnsi="Calibri"/>
          </w:rPr>
          <w:t>.</w:t>
        </w:r>
        <w:bookmarkEnd w:id="1669"/>
        <w:r w:rsidRPr="004343D9">
          <w:rPr>
            <w:rStyle w:val="Hyperlink"/>
            <w:rFonts w:ascii="Calibri" w:hAnsi="Calibri"/>
          </w:rPr>
          <w:t>1</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spacing w:after="120"/>
        <w:rPr>
          <w:rFonts w:ascii="Calibri" w:hAnsi="Calibri"/>
        </w:rPr>
      </w:pPr>
      <w:bookmarkStart w:id="1670" w:name="_7.1.4_Tax_file"/>
      <w:bookmarkStart w:id="1671" w:name="_7.1.4_Tax_file_numbers_and_exemptio"/>
      <w:bookmarkStart w:id="1672" w:name="_Toc161552383"/>
      <w:bookmarkStart w:id="1673" w:name="_Toc234129514"/>
      <w:bookmarkStart w:id="1674" w:name="_Toc264368543"/>
      <w:bookmarkStart w:id="1675" w:name="_Toc387754213"/>
      <w:bookmarkEnd w:id="1670"/>
      <w:bookmarkEnd w:id="1671"/>
      <w:r w:rsidRPr="004343D9">
        <w:rPr>
          <w:rFonts w:ascii="Calibri" w:hAnsi="Calibri"/>
        </w:rPr>
        <w:t>7.1.4</w:t>
      </w:r>
      <w:r w:rsidRPr="004343D9">
        <w:rPr>
          <w:rFonts w:ascii="Calibri" w:hAnsi="Calibri"/>
        </w:rPr>
        <w:tab/>
        <w:t>Tax file numbers and exemptions</w:t>
      </w:r>
      <w:bookmarkEnd w:id="1672"/>
      <w:bookmarkEnd w:id="1673"/>
      <w:bookmarkEnd w:id="1674"/>
      <w:bookmarkEnd w:id="1675"/>
    </w:p>
    <w:p w:rsidR="007031C8" w:rsidRPr="00DE162E" w:rsidRDefault="004343D9">
      <w:pPr>
        <w:pStyle w:val="BulletIntro"/>
        <w:spacing w:after="60"/>
        <w:rPr>
          <w:rFonts w:ascii="Calibri" w:hAnsi="Calibri"/>
        </w:rPr>
      </w:pPr>
      <w:r w:rsidRPr="004343D9">
        <w:rPr>
          <w:rFonts w:ascii="Calibri" w:hAnsi="Calibri"/>
        </w:rPr>
        <w:t xml:space="preserve">Section 44A of </w:t>
      </w:r>
      <w:hyperlink w:anchor="Act" w:history="1">
        <w:r w:rsidRPr="004343D9">
          <w:rPr>
            <w:rStyle w:val="Hyperlink"/>
            <w:rFonts w:ascii="Calibri" w:hAnsi="Calibri"/>
          </w:rPr>
          <w:t>th</w:t>
        </w:r>
        <w:bookmarkStart w:id="1676" w:name="_Hlt205714569"/>
        <w:r w:rsidRPr="004343D9">
          <w:rPr>
            <w:rStyle w:val="Hyperlink"/>
            <w:rFonts w:ascii="Calibri" w:hAnsi="Calibri"/>
          </w:rPr>
          <w:t>e</w:t>
        </w:r>
        <w:bookmarkEnd w:id="1676"/>
        <w:r w:rsidRPr="004343D9">
          <w:rPr>
            <w:rStyle w:val="Hyperlink"/>
            <w:rFonts w:ascii="Calibri" w:hAnsi="Calibri"/>
          </w:rPr>
          <w:t xml:space="preserve"> </w:t>
        </w:r>
        <w:bookmarkStart w:id="1677" w:name="_Hlt205714602"/>
        <w:r w:rsidRPr="004343D9">
          <w:rPr>
            <w:rStyle w:val="Hyperlink"/>
            <w:rFonts w:ascii="Calibri" w:hAnsi="Calibri"/>
          </w:rPr>
          <w:t>A</w:t>
        </w:r>
        <w:bookmarkEnd w:id="1677"/>
        <w:r w:rsidRPr="004343D9">
          <w:rPr>
            <w:rStyle w:val="Hyperlink"/>
            <w:rFonts w:ascii="Calibri" w:hAnsi="Calibri"/>
          </w:rPr>
          <w:t>ct</w:t>
        </w:r>
      </w:hyperlink>
      <w:r w:rsidRPr="004343D9">
        <w:rPr>
          <w:rFonts w:ascii="Calibri" w:hAnsi="Calibri"/>
        </w:rPr>
        <w:t xml:space="preserve"> specifies that no benefit will be payable unless:</w:t>
      </w:r>
    </w:p>
    <w:p w:rsidR="007031C8" w:rsidRPr="00DE162E" w:rsidRDefault="004343D9">
      <w:pPr>
        <w:pStyle w:val="Bullet"/>
        <w:spacing w:after="60"/>
        <w:ind w:left="357" w:hanging="357"/>
        <w:rPr>
          <w:rFonts w:ascii="Calibri" w:hAnsi="Calibri"/>
        </w:rPr>
      </w:pPr>
      <w:r w:rsidRPr="004343D9">
        <w:rPr>
          <w:rFonts w:ascii="Calibri" w:hAnsi="Calibri"/>
        </w:rPr>
        <w:t>the applicant’s Tax File Number (TFN) is provided</w:t>
      </w:r>
    </w:p>
    <w:p w:rsidR="007031C8" w:rsidRPr="00DE162E" w:rsidRDefault="004343D9">
      <w:pPr>
        <w:pStyle w:val="BulletLast"/>
        <w:rPr>
          <w:rFonts w:ascii="Calibri" w:hAnsi="Calibri"/>
        </w:rPr>
      </w:pPr>
      <w:proofErr w:type="gramStart"/>
      <w:r w:rsidRPr="004343D9">
        <w:rPr>
          <w:rFonts w:ascii="Calibri" w:hAnsi="Calibri"/>
        </w:rPr>
        <w:t>if</w:t>
      </w:r>
      <w:proofErr w:type="gramEnd"/>
      <w:r w:rsidRPr="004343D9">
        <w:rPr>
          <w:rFonts w:ascii="Calibri" w:hAnsi="Calibri"/>
        </w:rPr>
        <w:t xml:space="preserve"> the applicant has a </w:t>
      </w:r>
      <w:hyperlink w:anchor="Partner" w:history="1">
        <w:r w:rsidRPr="004343D9">
          <w:rPr>
            <w:rStyle w:val="Hyperlink"/>
            <w:rFonts w:ascii="Calibri" w:hAnsi="Calibri"/>
          </w:rPr>
          <w:t>part</w:t>
        </w:r>
        <w:bookmarkStart w:id="1678" w:name="_Hlt205714932"/>
        <w:r w:rsidRPr="004343D9">
          <w:rPr>
            <w:rStyle w:val="Hyperlink"/>
            <w:rFonts w:ascii="Calibri" w:hAnsi="Calibri"/>
          </w:rPr>
          <w:t>n</w:t>
        </w:r>
        <w:bookmarkEnd w:id="1678"/>
        <w:r w:rsidRPr="004343D9">
          <w:rPr>
            <w:rStyle w:val="Hyperlink"/>
            <w:rFonts w:ascii="Calibri" w:hAnsi="Calibri"/>
          </w:rPr>
          <w:t>er</w:t>
        </w:r>
      </w:hyperlink>
      <w:r w:rsidRPr="004343D9">
        <w:rPr>
          <w:rFonts w:ascii="Calibri" w:hAnsi="Calibri"/>
        </w:rPr>
        <w:t xml:space="preserve"> whose income is taken into account in calculating the Additional Boarding Allowance, the TFN of the applicant’s partner is also provided.</w:t>
      </w:r>
    </w:p>
    <w:p w:rsidR="007031C8" w:rsidRPr="00DE162E" w:rsidRDefault="004343D9">
      <w:pPr>
        <w:rPr>
          <w:rFonts w:ascii="Calibri" w:hAnsi="Calibri"/>
        </w:rPr>
      </w:pPr>
      <w:r w:rsidRPr="004343D9">
        <w:rPr>
          <w:rFonts w:ascii="Calibri" w:hAnsi="Calibri"/>
        </w:rPr>
        <w:t xml:space="preserve">If a person does not have or cannot provide their TFN, a ‘TFN Application/Enquiry Form’ can be lodged with </w:t>
      </w:r>
      <w:r w:rsidR="00A82FA7">
        <w:rPr>
          <w:rFonts w:ascii="Calibri" w:hAnsi="Calibri"/>
        </w:rPr>
        <w:t>Human Services</w:t>
      </w:r>
      <w:r w:rsidR="00A82FA7">
        <w:t xml:space="preserve"> </w:t>
      </w:r>
      <w:r w:rsidRPr="004343D9">
        <w:rPr>
          <w:rFonts w:ascii="Calibri" w:hAnsi="Calibri"/>
        </w:rPr>
        <w:t>with appropriate proof of identity as required by the Australian Taxation Office. If this is done, the person is regarded as having supplied TFN details.</w:t>
      </w:r>
    </w:p>
    <w:p w:rsidR="007031C8" w:rsidRPr="00DE162E" w:rsidRDefault="004343D9">
      <w:pPr>
        <w:pStyle w:val="BulletIntro"/>
        <w:rPr>
          <w:rFonts w:ascii="Calibri" w:hAnsi="Calibri"/>
        </w:rPr>
      </w:pPr>
      <w:r w:rsidRPr="004343D9">
        <w:rPr>
          <w:rFonts w:ascii="Calibri" w:hAnsi="Calibri"/>
        </w:rPr>
        <w:t>An applicant or their partner is exempt from providing a TFN where:</w:t>
      </w:r>
    </w:p>
    <w:p w:rsidR="007031C8" w:rsidRPr="00DE162E" w:rsidRDefault="004343D9">
      <w:pPr>
        <w:pStyle w:val="Bullet"/>
        <w:ind w:left="357" w:hanging="357"/>
        <w:rPr>
          <w:rFonts w:ascii="Calibri" w:hAnsi="Calibri"/>
        </w:rPr>
      </w:pPr>
      <w:r w:rsidRPr="004343D9">
        <w:rPr>
          <w:rFonts w:ascii="Calibri" w:hAnsi="Calibri"/>
        </w:rPr>
        <w:t>they receive a social security or Department of Veterans’ Affairs pension or benefit</w:t>
      </w:r>
    </w:p>
    <w:p w:rsidR="007031C8" w:rsidRPr="00DE162E" w:rsidRDefault="004343D9">
      <w:pPr>
        <w:pStyle w:val="Bullet"/>
        <w:ind w:left="357" w:hanging="357"/>
        <w:rPr>
          <w:rFonts w:ascii="Calibri" w:hAnsi="Calibri"/>
        </w:rPr>
      </w:pPr>
      <w:r w:rsidRPr="004343D9">
        <w:rPr>
          <w:rFonts w:ascii="Calibri" w:hAnsi="Calibri"/>
        </w:rPr>
        <w:t xml:space="preserve">a charitable organisation is applying on behalf of a </w:t>
      </w:r>
      <w:hyperlink w:anchor="Student" w:history="1">
        <w:r w:rsidRPr="004343D9">
          <w:rPr>
            <w:rStyle w:val="Hyperlink"/>
            <w:rFonts w:ascii="Calibri" w:hAnsi="Calibri"/>
          </w:rPr>
          <w:t>student</w:t>
        </w:r>
      </w:hyperlink>
      <w:r w:rsidRPr="004343D9">
        <w:rPr>
          <w:rFonts w:ascii="Calibri" w:hAnsi="Calibri"/>
        </w:rPr>
        <w:t xml:space="preserve"> (a tax-exempt TFN should be supplied if possible)</w:t>
      </w:r>
    </w:p>
    <w:p w:rsidR="007031C8" w:rsidRPr="00DE162E" w:rsidRDefault="004343D9">
      <w:pPr>
        <w:pStyle w:val="Bullet"/>
        <w:ind w:left="357" w:hanging="357"/>
        <w:rPr>
          <w:rFonts w:ascii="Calibri" w:hAnsi="Calibri"/>
        </w:rPr>
      </w:pPr>
      <w:r w:rsidRPr="004343D9">
        <w:rPr>
          <w:rFonts w:ascii="Calibri" w:hAnsi="Calibri"/>
        </w:rPr>
        <w:t>the death of the applicant or their partner makes their TFN details irrelevant to the student’s eligibility</w:t>
      </w:r>
    </w:p>
    <w:p w:rsidR="007031C8" w:rsidRPr="00DE162E" w:rsidRDefault="004343D9">
      <w:pPr>
        <w:pStyle w:val="Bullet"/>
        <w:ind w:left="357" w:hanging="357"/>
        <w:rPr>
          <w:rFonts w:ascii="Calibri" w:hAnsi="Calibri"/>
        </w:rPr>
      </w:pPr>
      <w:r w:rsidRPr="004343D9">
        <w:rPr>
          <w:rFonts w:ascii="Calibri" w:hAnsi="Calibri"/>
        </w:rPr>
        <w:t>the physical safety of the applicant or their partner is at risk from another person, and disclosing the TFN could increase the risk</w:t>
      </w:r>
    </w:p>
    <w:p w:rsidR="007031C8" w:rsidRPr="00DE162E" w:rsidRDefault="004343D9">
      <w:pPr>
        <w:pStyle w:val="andor"/>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proofErr w:type="gramStart"/>
      <w:r w:rsidRPr="004343D9">
        <w:rPr>
          <w:rFonts w:ascii="Calibri" w:hAnsi="Calibri"/>
        </w:rPr>
        <w:t>they</w:t>
      </w:r>
      <w:proofErr w:type="gramEnd"/>
      <w:r w:rsidRPr="004343D9">
        <w:rPr>
          <w:rFonts w:ascii="Calibri" w:hAnsi="Calibri"/>
        </w:rPr>
        <w:t xml:space="preserve"> are resident outside </w:t>
      </w:r>
      <w:hyperlink w:anchor="Australia" w:history="1">
        <w:r w:rsidRPr="004343D9">
          <w:rPr>
            <w:rStyle w:val="Hyperlink"/>
            <w:rFonts w:ascii="Calibri" w:hAnsi="Calibri"/>
          </w:rPr>
          <w:t>Aust</w:t>
        </w:r>
        <w:bookmarkStart w:id="1679" w:name="_Hlt205714998"/>
        <w:r w:rsidRPr="004343D9">
          <w:rPr>
            <w:rStyle w:val="Hyperlink"/>
            <w:rFonts w:ascii="Calibri" w:hAnsi="Calibri"/>
          </w:rPr>
          <w:t>r</w:t>
        </w:r>
        <w:bookmarkEnd w:id="1679"/>
        <w:r w:rsidRPr="004343D9">
          <w:rPr>
            <w:rStyle w:val="Hyperlink"/>
            <w:rFonts w:ascii="Calibri" w:hAnsi="Calibri"/>
          </w:rPr>
          <w:t>alia</w:t>
        </w:r>
      </w:hyperlink>
      <w:r w:rsidRPr="004343D9">
        <w:rPr>
          <w:rFonts w:ascii="Calibri" w:hAnsi="Calibri"/>
        </w:rPr>
        <w:t xml:space="preserve"> and have no assessable income under the </w:t>
      </w:r>
      <w:r w:rsidRPr="004343D9">
        <w:rPr>
          <w:rFonts w:ascii="Calibri" w:hAnsi="Calibri"/>
          <w:i/>
        </w:rPr>
        <w:t>Income Tax Assessment Act 1936</w:t>
      </w:r>
      <w:r w:rsidRPr="004343D9">
        <w:rPr>
          <w:rFonts w:ascii="Calibri" w:hAnsi="Calibri"/>
        </w:rPr>
        <w:t xml:space="preserve"> for the period of the income test.</w:t>
      </w:r>
    </w:p>
    <w:p w:rsidR="007031C8" w:rsidRPr="00DE162E" w:rsidRDefault="004343D9">
      <w:pPr>
        <w:pStyle w:val="BulletIntro"/>
        <w:rPr>
          <w:rFonts w:ascii="Calibri" w:hAnsi="Calibri"/>
        </w:rPr>
      </w:pPr>
      <w:r w:rsidRPr="004343D9">
        <w:rPr>
          <w:rFonts w:ascii="Calibri" w:hAnsi="Calibri"/>
        </w:rPr>
        <w:t>A temporary exemption also applies where the applicant or their partner:</w:t>
      </w:r>
    </w:p>
    <w:p w:rsidR="007031C8" w:rsidRPr="00DE162E" w:rsidRDefault="004343D9">
      <w:pPr>
        <w:pStyle w:val="Bullet"/>
        <w:ind w:left="357" w:hanging="357"/>
        <w:rPr>
          <w:rFonts w:ascii="Calibri" w:hAnsi="Calibri"/>
        </w:rPr>
      </w:pPr>
      <w:r w:rsidRPr="004343D9">
        <w:rPr>
          <w:rFonts w:ascii="Calibri" w:hAnsi="Calibri"/>
        </w:rPr>
        <w:t xml:space="preserve">has lost all records of their TFN because of fire or flood damage to their home in the 6 months before the </w:t>
      </w:r>
      <w:hyperlink w:anchor="Claim" w:history="1">
        <w:r w:rsidRPr="004343D9">
          <w:rPr>
            <w:rStyle w:val="Hyperlink"/>
            <w:rFonts w:ascii="Calibri" w:hAnsi="Calibri"/>
          </w:rPr>
          <w:t>cla</w:t>
        </w:r>
        <w:bookmarkStart w:id="1680" w:name="_Hlt205715010"/>
        <w:r w:rsidRPr="004343D9">
          <w:rPr>
            <w:rStyle w:val="Hyperlink"/>
            <w:rFonts w:ascii="Calibri" w:hAnsi="Calibri"/>
          </w:rPr>
          <w:t>i</w:t>
        </w:r>
        <w:bookmarkEnd w:id="1680"/>
        <w:r w:rsidRPr="004343D9">
          <w:rPr>
            <w:rStyle w:val="Hyperlink"/>
            <w:rFonts w:ascii="Calibri" w:hAnsi="Calibri"/>
          </w:rPr>
          <w:t>m</w:t>
        </w:r>
      </w:hyperlink>
      <w:r w:rsidRPr="004343D9">
        <w:rPr>
          <w:rFonts w:ascii="Calibri" w:hAnsi="Calibri"/>
        </w:rPr>
        <w:t xml:space="preserve"> (this exemption ceases 6 months after the damage occurred)</w:t>
      </w:r>
    </w:p>
    <w:p w:rsidR="007031C8" w:rsidRPr="00DE162E" w:rsidRDefault="004343D9">
      <w:pPr>
        <w:pStyle w:val="Bullet"/>
        <w:ind w:left="357" w:hanging="357"/>
        <w:rPr>
          <w:rFonts w:ascii="Calibri" w:hAnsi="Calibri"/>
        </w:rPr>
      </w:pPr>
      <w:r w:rsidRPr="004343D9">
        <w:rPr>
          <w:rFonts w:ascii="Calibri" w:hAnsi="Calibri"/>
        </w:rPr>
        <w:t>is an Aboriginal or Torres Strait Islander who is attending a traditional ceremony at the time of the claim lodgement (a TFN must be provided on their return)</w:t>
      </w:r>
    </w:p>
    <w:p w:rsidR="007031C8" w:rsidRPr="00DE162E" w:rsidRDefault="004343D9">
      <w:pPr>
        <w:pStyle w:val="andor"/>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proofErr w:type="gramStart"/>
      <w:r w:rsidRPr="004343D9">
        <w:rPr>
          <w:rFonts w:ascii="Calibri" w:hAnsi="Calibri"/>
        </w:rPr>
        <w:t>is</w:t>
      </w:r>
      <w:proofErr w:type="gramEnd"/>
      <w:r w:rsidRPr="004343D9">
        <w:rPr>
          <w:rFonts w:ascii="Calibri" w:hAnsi="Calibri"/>
        </w:rPr>
        <w:t xml:space="preserve"> temporarily overseas (a TFN must be provided on their return).</w:t>
      </w:r>
    </w:p>
    <w:p w:rsidR="007031C8" w:rsidRPr="00DE162E" w:rsidRDefault="004343D9">
      <w:pPr>
        <w:rPr>
          <w:rFonts w:ascii="Calibri" w:hAnsi="Calibri"/>
        </w:rPr>
      </w:pPr>
      <w:r w:rsidRPr="004343D9">
        <w:rPr>
          <w:rFonts w:ascii="Calibri" w:hAnsi="Calibri"/>
          <w:i/>
        </w:rPr>
        <w:t>Note</w:t>
      </w:r>
      <w:r w:rsidRPr="004343D9">
        <w:rPr>
          <w:rFonts w:ascii="Calibri" w:hAnsi="Calibri"/>
        </w:rPr>
        <w:t xml:space="preserve">: The applicant’s partner must provide a TFN only where their income is to be taken into account to calculate the rate of Additional Boarding Allowance. This means that they are not required to provide a TFN where </w:t>
      </w:r>
      <w:hyperlink w:anchor="SpecialAssessment" w:history="1">
        <w:r w:rsidRPr="004343D9">
          <w:rPr>
            <w:rStyle w:val="Hyperlink"/>
            <w:rFonts w:ascii="Calibri" w:hAnsi="Calibri"/>
          </w:rPr>
          <w:t>special as</w:t>
        </w:r>
        <w:bookmarkStart w:id="1681" w:name="_Hlt205715023"/>
        <w:r w:rsidRPr="004343D9">
          <w:rPr>
            <w:rStyle w:val="Hyperlink"/>
            <w:rFonts w:ascii="Calibri" w:hAnsi="Calibri"/>
          </w:rPr>
          <w:t>s</w:t>
        </w:r>
        <w:bookmarkEnd w:id="1681"/>
        <w:r w:rsidRPr="004343D9">
          <w:rPr>
            <w:rStyle w:val="Hyperlink"/>
            <w:rFonts w:ascii="Calibri" w:hAnsi="Calibri"/>
          </w:rPr>
          <w:t>essment</w:t>
        </w:r>
      </w:hyperlink>
      <w:r w:rsidRPr="004343D9">
        <w:rPr>
          <w:rFonts w:ascii="Calibri" w:hAnsi="Calibri"/>
        </w:rPr>
        <w:t xml:space="preserve"> applies (see </w:t>
      </w:r>
      <w:hyperlink w:anchor="_6.8.2_Special_assessment" w:history="1">
        <w:r w:rsidR="007031C8" w:rsidRPr="00DE162E">
          <w:rPr>
            <w:rStyle w:val="Hyperlink"/>
            <w:rFonts w:ascii="Calibri" w:hAnsi="Calibri" w:cs="Calibri"/>
          </w:rPr>
          <w:t>6.8.2</w:t>
        </w:r>
      </w:hyperlink>
      <w:r w:rsidRPr="004343D9">
        <w:rPr>
          <w:rFonts w:ascii="Calibri" w:hAnsi="Calibri"/>
        </w:rPr>
        <w:t>).</w:t>
      </w:r>
    </w:p>
    <w:p w:rsidR="007031C8" w:rsidRPr="00DE162E" w:rsidRDefault="007031C8">
      <w:pPr>
        <w:rPr>
          <w:rFonts w:ascii="Calibri" w:hAnsi="Calibri"/>
        </w:rPr>
      </w:pPr>
      <w:bookmarkStart w:id="1682" w:name="_1.3.4_TFN_Application_/_Enquiry_for"/>
      <w:bookmarkStart w:id="1683" w:name="_1.3.5_TFN_exemptions"/>
      <w:bookmarkEnd w:id="1682"/>
      <w:bookmarkEnd w:id="1683"/>
    </w:p>
    <w:p w:rsidR="007031C8" w:rsidRPr="00DE162E" w:rsidRDefault="004343D9">
      <w:pPr>
        <w:pStyle w:val="Heading3"/>
        <w:rPr>
          <w:rFonts w:ascii="Calibri" w:hAnsi="Calibri"/>
        </w:rPr>
      </w:pPr>
      <w:bookmarkStart w:id="1684" w:name="_7.1.5_Supporting_evidence"/>
      <w:bookmarkStart w:id="1685" w:name="_7.1.5_Supporting_evidence_required"/>
      <w:bookmarkStart w:id="1686" w:name="_Toc161552384"/>
      <w:bookmarkStart w:id="1687" w:name="_Toc234129515"/>
      <w:bookmarkStart w:id="1688" w:name="_Toc264368544"/>
      <w:bookmarkStart w:id="1689" w:name="_Toc387754214"/>
      <w:bookmarkEnd w:id="1684"/>
      <w:bookmarkEnd w:id="1685"/>
      <w:r w:rsidRPr="004343D9">
        <w:rPr>
          <w:rFonts w:ascii="Calibri" w:hAnsi="Calibri"/>
        </w:rPr>
        <w:t>7.1.5</w:t>
      </w:r>
      <w:r w:rsidRPr="004343D9">
        <w:rPr>
          <w:rFonts w:ascii="Calibri" w:hAnsi="Calibri"/>
        </w:rPr>
        <w:tab/>
        <w:t>Supporting evidence required</w:t>
      </w:r>
      <w:bookmarkEnd w:id="1686"/>
      <w:bookmarkEnd w:id="1687"/>
      <w:bookmarkEnd w:id="1688"/>
      <w:bookmarkEnd w:id="1689"/>
    </w:p>
    <w:p w:rsidR="007031C8" w:rsidRPr="00DE162E" w:rsidRDefault="004343D9">
      <w:pPr>
        <w:pStyle w:val="BulletIntro"/>
        <w:rPr>
          <w:rFonts w:ascii="Calibri" w:hAnsi="Calibri"/>
        </w:rPr>
      </w:pPr>
      <w:r w:rsidRPr="004343D9">
        <w:rPr>
          <w:rFonts w:ascii="Calibri" w:hAnsi="Calibri"/>
        </w:rPr>
        <w:t>Supporting evidence is required under particular circumstances:</w:t>
      </w:r>
    </w:p>
    <w:p w:rsidR="007031C8" w:rsidRPr="00DE162E" w:rsidRDefault="004343D9">
      <w:pPr>
        <w:pStyle w:val="Bullet"/>
        <w:ind w:left="357" w:hanging="357"/>
        <w:rPr>
          <w:rFonts w:ascii="Calibri" w:hAnsi="Calibri"/>
        </w:rPr>
      </w:pPr>
      <w:r w:rsidRPr="004343D9">
        <w:rPr>
          <w:rFonts w:ascii="Calibri" w:hAnsi="Calibri"/>
        </w:rPr>
        <w:t xml:space="preserve">Where this is the first AIC Scheme </w:t>
      </w:r>
      <w:hyperlink w:anchor="Claim" w:history="1">
        <w:r w:rsidRPr="004343D9">
          <w:rPr>
            <w:rStyle w:val="Hyperlink"/>
            <w:rFonts w:ascii="Calibri" w:hAnsi="Calibri"/>
          </w:rPr>
          <w:t>cla</w:t>
        </w:r>
        <w:bookmarkStart w:id="1690" w:name="_Hlt205715117"/>
        <w:r w:rsidRPr="004343D9">
          <w:rPr>
            <w:rStyle w:val="Hyperlink"/>
            <w:rFonts w:ascii="Calibri" w:hAnsi="Calibri"/>
          </w:rPr>
          <w:t>i</w:t>
        </w:r>
        <w:bookmarkEnd w:id="1690"/>
        <w:r w:rsidRPr="004343D9">
          <w:rPr>
            <w:rStyle w:val="Hyperlink"/>
            <w:rFonts w:ascii="Calibri" w:hAnsi="Calibri"/>
          </w:rPr>
          <w:t>m</w:t>
        </w:r>
      </w:hyperlink>
      <w:r w:rsidRPr="004343D9">
        <w:rPr>
          <w:rFonts w:ascii="Calibri" w:hAnsi="Calibri"/>
        </w:rPr>
        <w:t xml:space="preserve"> lodged for the </w:t>
      </w:r>
      <w:hyperlink w:anchor="Student" w:history="1">
        <w:r w:rsidRPr="004343D9">
          <w:rPr>
            <w:rStyle w:val="Hyperlink"/>
            <w:rFonts w:ascii="Calibri" w:hAnsi="Calibri"/>
          </w:rPr>
          <w:t>stud</w:t>
        </w:r>
        <w:bookmarkStart w:id="1691" w:name="_Hlt205715136"/>
        <w:r w:rsidRPr="004343D9">
          <w:rPr>
            <w:rStyle w:val="Hyperlink"/>
            <w:rFonts w:ascii="Calibri" w:hAnsi="Calibri"/>
          </w:rPr>
          <w:t>e</w:t>
        </w:r>
        <w:bookmarkEnd w:id="1691"/>
        <w:r w:rsidRPr="004343D9">
          <w:rPr>
            <w:rStyle w:val="Hyperlink"/>
            <w:rFonts w:ascii="Calibri" w:hAnsi="Calibri"/>
          </w:rPr>
          <w:t>nt</w:t>
        </w:r>
      </w:hyperlink>
      <w:r w:rsidRPr="004343D9">
        <w:rPr>
          <w:rFonts w:ascii="Calibri" w:hAnsi="Calibri"/>
        </w:rPr>
        <w:t xml:space="preserve">, proof of the student’s age is required, unless Family Tax Benefit, </w:t>
      </w:r>
      <w:r w:rsidR="00915939">
        <w:rPr>
          <w:rFonts w:ascii="Calibri" w:hAnsi="Calibri"/>
        </w:rPr>
        <w:t>Baby Bonus</w:t>
      </w:r>
      <w:r w:rsidRPr="004343D9">
        <w:rPr>
          <w:rFonts w:ascii="Calibri" w:hAnsi="Calibri"/>
        </w:rPr>
        <w:t xml:space="preserve"> or Child Care Benefit has been paid for them.</w:t>
      </w:r>
    </w:p>
    <w:p w:rsidR="007031C8" w:rsidRPr="00DE162E" w:rsidRDefault="004343D9">
      <w:pPr>
        <w:pStyle w:val="Bullet"/>
        <w:ind w:left="357" w:hanging="357"/>
        <w:rPr>
          <w:rFonts w:ascii="Calibri" w:hAnsi="Calibri"/>
        </w:rPr>
      </w:pPr>
      <w:r w:rsidRPr="004343D9">
        <w:rPr>
          <w:rFonts w:ascii="Calibri" w:hAnsi="Calibri"/>
        </w:rPr>
        <w:t>Where either the applicant or the student is not an Australian citizen, evidence of permanent residency and/or settlement is required.</w:t>
      </w:r>
    </w:p>
    <w:p w:rsidR="007031C8" w:rsidRPr="00DE162E" w:rsidRDefault="004343D9">
      <w:pPr>
        <w:pStyle w:val="Bullet"/>
        <w:ind w:left="357" w:hanging="357"/>
        <w:rPr>
          <w:rFonts w:ascii="Calibri" w:hAnsi="Calibri"/>
        </w:rPr>
      </w:pPr>
      <w:r w:rsidRPr="004343D9">
        <w:rPr>
          <w:rFonts w:ascii="Calibri" w:hAnsi="Calibri"/>
        </w:rPr>
        <w:t>Where the student is isolated from schooling for reasons other than distance or travel time, the applicant may need to provide evidence to support the claim that the local state school is inappropriate (see Section 4 for specific requirements).</w:t>
      </w:r>
    </w:p>
    <w:p w:rsidR="00F3402B" w:rsidRDefault="004343D9" w:rsidP="004C1F4F">
      <w:pPr>
        <w:pStyle w:val="BulletLast"/>
        <w:rPr>
          <w:rFonts w:ascii="Calibri" w:hAnsi="Calibri"/>
        </w:rPr>
      </w:pPr>
      <w:r w:rsidRPr="004343D9">
        <w:rPr>
          <w:rFonts w:ascii="Calibri" w:hAnsi="Calibri"/>
        </w:rPr>
        <w:t xml:space="preserve">Where the claim is for the income-tested Additional Boarding Allowance, proof of income may be required (see </w:t>
      </w:r>
      <w:hyperlink w:anchor="_6_The_Parental" w:history="1">
        <w:r w:rsidRPr="00FC0424">
          <w:rPr>
            <w:rStyle w:val="Hyperlink"/>
            <w:rFonts w:ascii="Calibri" w:hAnsi="Calibri"/>
          </w:rPr>
          <w:t>Section 6</w:t>
        </w:r>
      </w:hyperlink>
      <w:r w:rsidRPr="004343D9">
        <w:rPr>
          <w:rFonts w:ascii="Calibri" w:hAnsi="Calibri"/>
        </w:rPr>
        <w:t>).</w:t>
      </w:r>
    </w:p>
    <w:p w:rsidR="00F3402B" w:rsidRPr="00F3402B" w:rsidRDefault="00F3402B" w:rsidP="00F3402B"/>
    <w:p w:rsidR="00F3402B" w:rsidRPr="00F3402B" w:rsidRDefault="00F3402B" w:rsidP="00F3402B"/>
    <w:p w:rsidR="00F3402B" w:rsidRPr="00F3402B" w:rsidRDefault="00F3402B" w:rsidP="00F3402B"/>
    <w:p w:rsidR="00F3402B" w:rsidRPr="00F3402B" w:rsidRDefault="00F3402B" w:rsidP="00F3402B"/>
    <w:p w:rsidR="00F3402B" w:rsidRPr="00F3402B" w:rsidRDefault="00F3402B" w:rsidP="00F3402B"/>
    <w:p w:rsidR="00F3402B" w:rsidRPr="00F3402B" w:rsidRDefault="00F3402B" w:rsidP="00F3402B"/>
    <w:p w:rsidR="00F3402B" w:rsidRPr="00F3402B" w:rsidRDefault="00F3402B" w:rsidP="00F3402B"/>
    <w:p w:rsidR="00F3402B" w:rsidRPr="00F3402B" w:rsidRDefault="00F3402B" w:rsidP="00F3402B"/>
    <w:p w:rsidR="00F3402B" w:rsidRPr="00F3402B" w:rsidRDefault="00F3402B" w:rsidP="00F3402B"/>
    <w:p w:rsidR="00F3402B" w:rsidRDefault="00F3402B" w:rsidP="00F3402B"/>
    <w:p w:rsidR="00F3402B" w:rsidRDefault="00F3402B" w:rsidP="00F3402B"/>
    <w:p w:rsidR="004C1F4F" w:rsidRPr="00F3402B" w:rsidRDefault="00F3402B" w:rsidP="00F3402B">
      <w:pPr>
        <w:tabs>
          <w:tab w:val="left" w:pos="5310"/>
        </w:tabs>
      </w:pPr>
      <w:r>
        <w:tab/>
      </w:r>
    </w:p>
    <w:p w:rsidR="007031C8" w:rsidRPr="00DE162E" w:rsidRDefault="004343D9" w:rsidP="004C1F4F">
      <w:pPr>
        <w:pStyle w:val="Heading3"/>
        <w:pageBreakBefore/>
        <w:ind w:left="0" w:firstLine="0"/>
        <w:rPr>
          <w:rFonts w:ascii="Calibri" w:hAnsi="Calibri"/>
        </w:rPr>
      </w:pPr>
      <w:bookmarkStart w:id="1692" w:name="_7.1.6_Notice_of"/>
      <w:bookmarkStart w:id="1693" w:name="_7.1.6_Notice_of_assessment"/>
      <w:bookmarkStart w:id="1694" w:name="_Toc161552385"/>
      <w:bookmarkStart w:id="1695" w:name="_Toc234129516"/>
      <w:bookmarkStart w:id="1696" w:name="_Toc264368545"/>
      <w:bookmarkStart w:id="1697" w:name="_Toc387754215"/>
      <w:bookmarkEnd w:id="1692"/>
      <w:bookmarkEnd w:id="1693"/>
      <w:r w:rsidRPr="004343D9">
        <w:rPr>
          <w:rFonts w:ascii="Calibri" w:hAnsi="Calibri"/>
        </w:rPr>
        <w:t>7.1.6</w:t>
      </w:r>
      <w:r w:rsidRPr="004343D9">
        <w:rPr>
          <w:rFonts w:ascii="Calibri" w:hAnsi="Calibri"/>
        </w:rPr>
        <w:tab/>
        <w:t>Notice of assessment</w:t>
      </w:r>
      <w:bookmarkEnd w:id="1694"/>
      <w:bookmarkEnd w:id="1695"/>
      <w:bookmarkEnd w:id="1696"/>
      <w:bookmarkEnd w:id="1697"/>
    </w:p>
    <w:p w:rsidR="007031C8" w:rsidRPr="00DE162E" w:rsidRDefault="004343D9">
      <w:pPr>
        <w:rPr>
          <w:rFonts w:ascii="Calibri" w:hAnsi="Calibri"/>
        </w:rPr>
      </w:pPr>
      <w:r w:rsidRPr="004343D9">
        <w:rPr>
          <w:rFonts w:ascii="Calibri" w:hAnsi="Calibri"/>
        </w:rPr>
        <w:t xml:space="preserve">In response to receipt of an AIC Scheme </w:t>
      </w:r>
      <w:hyperlink w:anchor="Claim" w:history="1">
        <w:r w:rsidRPr="004343D9">
          <w:rPr>
            <w:rStyle w:val="Hyperlink"/>
            <w:rFonts w:ascii="Calibri" w:hAnsi="Calibri"/>
          </w:rPr>
          <w:t>cl</w:t>
        </w:r>
        <w:bookmarkStart w:id="1698" w:name="_Hlt205715155"/>
        <w:r w:rsidRPr="004343D9">
          <w:rPr>
            <w:rStyle w:val="Hyperlink"/>
            <w:rFonts w:ascii="Calibri" w:hAnsi="Calibri"/>
          </w:rPr>
          <w:t>a</w:t>
        </w:r>
        <w:bookmarkEnd w:id="1698"/>
        <w:r w:rsidRPr="004343D9">
          <w:rPr>
            <w:rStyle w:val="Hyperlink"/>
            <w:rFonts w:ascii="Calibri" w:hAnsi="Calibri"/>
          </w:rPr>
          <w:t>im</w:t>
        </w:r>
      </w:hyperlink>
      <w:r w:rsidRPr="004343D9">
        <w:rPr>
          <w:rFonts w:ascii="Calibri" w:hAnsi="Calibri"/>
        </w:rPr>
        <w:t xml:space="preserve">, </w:t>
      </w:r>
      <w:r w:rsidR="00A82FA7">
        <w:rPr>
          <w:rFonts w:ascii="Calibri" w:hAnsi="Calibri"/>
        </w:rPr>
        <w:t>Human Services</w:t>
      </w:r>
      <w:r w:rsidR="00A82FA7">
        <w:t xml:space="preserve"> </w:t>
      </w:r>
      <w:r w:rsidRPr="004343D9">
        <w:rPr>
          <w:rFonts w:ascii="Calibri" w:hAnsi="Calibri"/>
        </w:rPr>
        <w:t xml:space="preserve">will send a written notice of the decision, outlining the outcome of the assessment and, if applicable, providing details of entitlement. Where the applicant or </w:t>
      </w:r>
      <w:hyperlink w:anchor="Student" w:history="1">
        <w:r w:rsidRPr="004343D9">
          <w:rPr>
            <w:rStyle w:val="Hyperlink"/>
            <w:rFonts w:ascii="Calibri" w:hAnsi="Calibri"/>
          </w:rPr>
          <w:t>stud</w:t>
        </w:r>
        <w:bookmarkStart w:id="1699" w:name="_Hlt205715177"/>
        <w:r w:rsidRPr="004343D9">
          <w:rPr>
            <w:rStyle w:val="Hyperlink"/>
            <w:rFonts w:ascii="Calibri" w:hAnsi="Calibri"/>
          </w:rPr>
          <w:t>e</w:t>
        </w:r>
        <w:bookmarkEnd w:id="1699"/>
        <w:r w:rsidRPr="004343D9">
          <w:rPr>
            <w:rStyle w:val="Hyperlink"/>
            <w:rFonts w:ascii="Calibri" w:hAnsi="Calibri"/>
          </w:rPr>
          <w:t>nt</w:t>
        </w:r>
      </w:hyperlink>
      <w:r w:rsidRPr="004343D9">
        <w:rPr>
          <w:rFonts w:ascii="Calibri" w:hAnsi="Calibri"/>
        </w:rPr>
        <w:t xml:space="preserve"> is ineligible for assistance under the scheme, the reason for ineligibility and information about appeal rights will be provided (see </w:t>
      </w:r>
      <w:hyperlink w:anchor="_7.3_Reviews_and" w:history="1">
        <w:r w:rsidRPr="004343D9">
          <w:rPr>
            <w:rStyle w:val="Hyperlink"/>
            <w:rFonts w:ascii="Calibri" w:hAnsi="Calibri"/>
          </w:rPr>
          <w:t>7</w:t>
        </w:r>
        <w:bookmarkStart w:id="1700" w:name="_Hlt205715188"/>
        <w:r w:rsidRPr="004343D9">
          <w:rPr>
            <w:rStyle w:val="Hyperlink"/>
            <w:rFonts w:ascii="Calibri" w:hAnsi="Calibri"/>
          </w:rPr>
          <w:t>.</w:t>
        </w:r>
        <w:bookmarkStart w:id="1701" w:name="_Hlt184719332"/>
        <w:bookmarkEnd w:id="1700"/>
        <w:r w:rsidRPr="004343D9">
          <w:rPr>
            <w:rStyle w:val="Hyperlink"/>
            <w:rFonts w:ascii="Calibri" w:hAnsi="Calibri"/>
          </w:rPr>
          <w:t>3</w:t>
        </w:r>
        <w:bookmarkEnd w:id="1701"/>
      </w:hyperlink>
      <w:r w:rsidRPr="004343D9">
        <w:rPr>
          <w:rFonts w:ascii="Calibri" w:hAnsi="Calibri"/>
        </w:rPr>
        <w:t xml:space="preserve"> for information about reviews and appeals).</w:t>
      </w:r>
    </w:p>
    <w:p w:rsidR="007031C8" w:rsidRPr="00DE162E" w:rsidRDefault="007031C8">
      <w:pPr>
        <w:rPr>
          <w:rFonts w:ascii="Calibri" w:hAnsi="Calibri"/>
        </w:rPr>
      </w:pPr>
    </w:p>
    <w:p w:rsidR="007031C8" w:rsidRPr="00DE162E" w:rsidRDefault="004343D9">
      <w:pPr>
        <w:pStyle w:val="Heading2"/>
        <w:rPr>
          <w:rFonts w:ascii="Calibri" w:hAnsi="Calibri"/>
        </w:rPr>
      </w:pPr>
      <w:bookmarkStart w:id="1702" w:name="_7.2_Applicant’s_rights_and_obligati"/>
      <w:bookmarkStart w:id="1703" w:name="_Toc161552386"/>
      <w:bookmarkStart w:id="1704" w:name="_Toc234129517"/>
      <w:bookmarkStart w:id="1705" w:name="_Toc264368546"/>
      <w:bookmarkStart w:id="1706" w:name="_Toc387754216"/>
      <w:bookmarkEnd w:id="1702"/>
      <w:r w:rsidRPr="004343D9">
        <w:rPr>
          <w:rFonts w:ascii="Calibri" w:hAnsi="Calibri"/>
        </w:rPr>
        <w:t>7.2</w:t>
      </w:r>
      <w:r w:rsidRPr="004343D9">
        <w:rPr>
          <w:rFonts w:ascii="Calibri" w:hAnsi="Calibri"/>
        </w:rPr>
        <w:tab/>
        <w:t>Applicant’s rights and obligations</w:t>
      </w:r>
      <w:bookmarkEnd w:id="1703"/>
      <w:bookmarkEnd w:id="1704"/>
      <w:bookmarkEnd w:id="1705"/>
      <w:bookmarkEnd w:id="1706"/>
    </w:p>
    <w:p w:rsidR="007031C8" w:rsidRPr="00DE162E" w:rsidRDefault="004343D9">
      <w:pPr>
        <w:pStyle w:val="BulletIntro"/>
        <w:rPr>
          <w:rFonts w:ascii="Calibri" w:hAnsi="Calibri"/>
        </w:rPr>
      </w:pPr>
      <w:r w:rsidRPr="004343D9">
        <w:rPr>
          <w:rFonts w:ascii="Calibri" w:hAnsi="Calibri"/>
        </w:rPr>
        <w:t xml:space="preserve">This section details the rights and obligations of an applicant when an AIC Scheme </w:t>
      </w:r>
      <w:hyperlink w:anchor="Claim" w:history="1">
        <w:r w:rsidR="007031C8" w:rsidRPr="00DE162E">
          <w:rPr>
            <w:rStyle w:val="Hyperlink"/>
            <w:rFonts w:ascii="Calibri" w:hAnsi="Calibri" w:cs="Calibri"/>
          </w:rPr>
          <w:t>claim</w:t>
        </w:r>
      </w:hyperlink>
      <w:r w:rsidRPr="004343D9">
        <w:rPr>
          <w:rFonts w:ascii="Calibri" w:hAnsi="Calibri"/>
        </w:rPr>
        <w:t xml:space="preserve"> is submitted.</w:t>
      </w:r>
    </w:p>
    <w:p w:rsidR="007031C8" w:rsidRPr="00DE162E" w:rsidRDefault="007031C8">
      <w:pPr>
        <w:pStyle w:val="BulletIntro"/>
        <w:rPr>
          <w:rFonts w:ascii="Calibri" w:hAnsi="Calibri"/>
        </w:rPr>
      </w:pPr>
    </w:p>
    <w:p w:rsidR="007031C8" w:rsidRPr="00DE162E" w:rsidRDefault="000568C8">
      <w:pPr>
        <w:pStyle w:val="BulletTab2"/>
        <w:keepNext/>
        <w:rPr>
          <w:rFonts w:ascii="Calibri" w:hAnsi="Calibri"/>
        </w:rPr>
      </w:pPr>
      <w:hyperlink w:anchor="_7.2.1_Obligations" w:history="1">
        <w:r w:rsidR="004343D9" w:rsidRPr="004343D9">
          <w:rPr>
            <w:rStyle w:val="Hyperlink"/>
            <w:rFonts w:ascii="Calibri" w:hAnsi="Calibri"/>
          </w:rPr>
          <w:t>7.</w:t>
        </w:r>
        <w:bookmarkStart w:id="1707" w:name="_Hlt205715222"/>
        <w:r w:rsidR="004343D9" w:rsidRPr="004343D9">
          <w:rPr>
            <w:rStyle w:val="Hyperlink"/>
            <w:rFonts w:ascii="Calibri" w:hAnsi="Calibri"/>
          </w:rPr>
          <w:t>2</w:t>
        </w:r>
        <w:bookmarkEnd w:id="1707"/>
        <w:r w:rsidR="004343D9" w:rsidRPr="004343D9">
          <w:rPr>
            <w:rStyle w:val="Hyperlink"/>
            <w:rFonts w:ascii="Calibri" w:hAnsi="Calibri"/>
          </w:rPr>
          <w:t>.1</w:t>
        </w:r>
      </w:hyperlink>
      <w:r w:rsidR="004343D9" w:rsidRPr="004343D9">
        <w:rPr>
          <w:rFonts w:ascii="Calibri" w:hAnsi="Calibri"/>
        </w:rPr>
        <w:tab/>
        <w:t>Obligations</w:t>
      </w:r>
    </w:p>
    <w:p w:rsidR="007031C8" w:rsidRPr="00DE162E" w:rsidRDefault="000568C8">
      <w:pPr>
        <w:pStyle w:val="BulletTab2"/>
        <w:keepNext/>
        <w:rPr>
          <w:rFonts w:ascii="Calibri" w:hAnsi="Calibri"/>
        </w:rPr>
      </w:pPr>
      <w:hyperlink w:anchor="_7.2.2_Rights_to" w:history="1">
        <w:r w:rsidR="004343D9" w:rsidRPr="004343D9">
          <w:rPr>
            <w:rStyle w:val="Hyperlink"/>
            <w:rFonts w:ascii="Calibri" w:hAnsi="Calibri"/>
          </w:rPr>
          <w:t>7.2.</w:t>
        </w:r>
        <w:bookmarkStart w:id="1708" w:name="_Hlt205715224"/>
        <w:r w:rsidR="004343D9" w:rsidRPr="004343D9">
          <w:rPr>
            <w:rStyle w:val="Hyperlink"/>
            <w:rFonts w:ascii="Calibri" w:hAnsi="Calibri"/>
          </w:rPr>
          <w:t>2</w:t>
        </w:r>
        <w:bookmarkEnd w:id="1708"/>
      </w:hyperlink>
      <w:r w:rsidR="004343D9" w:rsidRPr="004343D9">
        <w:rPr>
          <w:rFonts w:ascii="Calibri" w:hAnsi="Calibri"/>
        </w:rPr>
        <w:tab/>
        <w:t>Rights to privacy and confidentiality</w:t>
      </w:r>
    </w:p>
    <w:p w:rsidR="007031C8" w:rsidRPr="00DE162E" w:rsidRDefault="000568C8">
      <w:pPr>
        <w:pStyle w:val="BulletTab2Last"/>
        <w:rPr>
          <w:rFonts w:ascii="Calibri" w:hAnsi="Calibri"/>
        </w:rPr>
      </w:pPr>
      <w:hyperlink w:anchor="_7.2.3_Use_of" w:history="1">
        <w:r w:rsidR="004343D9" w:rsidRPr="004343D9">
          <w:rPr>
            <w:rStyle w:val="Hyperlink"/>
            <w:rFonts w:ascii="Calibri" w:hAnsi="Calibri"/>
          </w:rPr>
          <w:t>7.2.</w:t>
        </w:r>
        <w:bookmarkStart w:id="1709" w:name="_Hlt205715232"/>
        <w:r w:rsidR="004343D9" w:rsidRPr="004343D9">
          <w:rPr>
            <w:rStyle w:val="Hyperlink"/>
            <w:rFonts w:ascii="Calibri" w:hAnsi="Calibri"/>
          </w:rPr>
          <w:t>3</w:t>
        </w:r>
        <w:bookmarkEnd w:id="1709"/>
      </w:hyperlink>
      <w:r w:rsidR="004343D9" w:rsidRPr="004343D9">
        <w:rPr>
          <w:rFonts w:ascii="Calibri" w:hAnsi="Calibri"/>
        </w:rPr>
        <w:tab/>
        <w:t>Use of information by government.</w:t>
      </w:r>
    </w:p>
    <w:p w:rsidR="004D3F4E" w:rsidRDefault="004D3F4E">
      <w:pPr>
        <w:pStyle w:val="Heading3"/>
        <w:rPr>
          <w:rFonts w:ascii="Calibri" w:hAnsi="Calibri"/>
        </w:rPr>
      </w:pPr>
      <w:bookmarkStart w:id="1710" w:name="_7.2.1_Obligations"/>
      <w:bookmarkStart w:id="1711" w:name="_Toc161552387"/>
      <w:bookmarkStart w:id="1712" w:name="_Toc234129518"/>
      <w:bookmarkStart w:id="1713" w:name="_Toc264368547"/>
      <w:bookmarkEnd w:id="1710"/>
    </w:p>
    <w:p w:rsidR="007031C8" w:rsidRPr="00DE162E" w:rsidRDefault="004343D9">
      <w:pPr>
        <w:pStyle w:val="Heading3"/>
        <w:rPr>
          <w:rFonts w:ascii="Calibri" w:hAnsi="Calibri"/>
        </w:rPr>
      </w:pPr>
      <w:bookmarkStart w:id="1714" w:name="_Toc387754217"/>
      <w:r w:rsidRPr="004343D9">
        <w:rPr>
          <w:rFonts w:ascii="Calibri" w:hAnsi="Calibri"/>
        </w:rPr>
        <w:t>7.2.1</w:t>
      </w:r>
      <w:r w:rsidRPr="004343D9">
        <w:rPr>
          <w:rFonts w:ascii="Calibri" w:hAnsi="Calibri"/>
        </w:rPr>
        <w:tab/>
        <w:t>Obligations</w:t>
      </w:r>
      <w:bookmarkEnd w:id="1711"/>
      <w:bookmarkEnd w:id="1712"/>
      <w:bookmarkEnd w:id="1713"/>
      <w:bookmarkEnd w:id="1714"/>
    </w:p>
    <w:p w:rsidR="007031C8" w:rsidRPr="00DE162E" w:rsidRDefault="004343D9">
      <w:pPr>
        <w:rPr>
          <w:rFonts w:ascii="Calibri" w:hAnsi="Calibri"/>
        </w:rPr>
      </w:pPr>
      <w:r w:rsidRPr="004343D9">
        <w:rPr>
          <w:rFonts w:ascii="Calibri" w:hAnsi="Calibri"/>
        </w:rPr>
        <w:t xml:space="preserve">By signing the </w:t>
      </w:r>
      <w:hyperlink w:anchor="Claim" w:history="1">
        <w:r w:rsidRPr="004343D9">
          <w:rPr>
            <w:rStyle w:val="Hyperlink"/>
            <w:rFonts w:ascii="Calibri" w:hAnsi="Calibri"/>
          </w:rPr>
          <w:t>cl</w:t>
        </w:r>
        <w:bookmarkStart w:id="1715" w:name="_Hlt205715244"/>
        <w:r w:rsidRPr="004343D9">
          <w:rPr>
            <w:rStyle w:val="Hyperlink"/>
            <w:rFonts w:ascii="Calibri" w:hAnsi="Calibri"/>
          </w:rPr>
          <w:t>a</w:t>
        </w:r>
        <w:bookmarkEnd w:id="1715"/>
        <w:r w:rsidRPr="004343D9">
          <w:rPr>
            <w:rStyle w:val="Hyperlink"/>
            <w:rFonts w:ascii="Calibri" w:hAnsi="Calibri"/>
          </w:rPr>
          <w:t>im</w:t>
        </w:r>
      </w:hyperlink>
      <w:r w:rsidRPr="004343D9">
        <w:rPr>
          <w:rFonts w:ascii="Calibri" w:hAnsi="Calibri"/>
        </w:rPr>
        <w:t xml:space="preserve"> or accepting a payment, the applicant agrees to provide correct information, to notify </w:t>
      </w:r>
      <w:r w:rsidR="00A82FA7">
        <w:rPr>
          <w:rFonts w:ascii="Calibri" w:hAnsi="Calibri"/>
        </w:rPr>
        <w:t>Human Services</w:t>
      </w:r>
      <w:r w:rsidR="00A82FA7">
        <w:t xml:space="preserve"> </w:t>
      </w:r>
      <w:r w:rsidRPr="004343D9">
        <w:rPr>
          <w:rFonts w:ascii="Calibri" w:hAnsi="Calibri"/>
        </w:rPr>
        <w:t>of particular events, and to repay any overpayment.</w:t>
      </w:r>
    </w:p>
    <w:p w:rsidR="007031C8" w:rsidRPr="00DE162E" w:rsidRDefault="00BC41B0">
      <w:pPr>
        <w:pStyle w:val="Heading4"/>
        <w:rPr>
          <w:rFonts w:ascii="Calibri" w:hAnsi="Calibri"/>
        </w:rPr>
      </w:pPr>
      <w:bookmarkStart w:id="1716" w:name="_Toc171153916"/>
      <w:bookmarkStart w:id="1717" w:name="_Toc234129519"/>
      <w:r>
        <w:rPr>
          <w:rFonts w:ascii="Calibri" w:hAnsi="Calibri" w:cs="Calibri"/>
        </w:rPr>
        <w:t xml:space="preserve">7.2.1.1         </w:t>
      </w:r>
      <w:r w:rsidR="004343D9" w:rsidRPr="004343D9">
        <w:rPr>
          <w:rFonts w:ascii="Calibri" w:hAnsi="Calibri"/>
        </w:rPr>
        <w:t>Supply correct information</w:t>
      </w:r>
      <w:bookmarkEnd w:id="1716"/>
      <w:bookmarkEnd w:id="1717"/>
    </w:p>
    <w:p w:rsidR="007031C8" w:rsidRPr="00DE162E" w:rsidRDefault="004343D9">
      <w:pPr>
        <w:rPr>
          <w:rFonts w:ascii="Calibri" w:hAnsi="Calibri"/>
        </w:rPr>
      </w:pPr>
      <w:r w:rsidRPr="004343D9">
        <w:rPr>
          <w:rFonts w:ascii="Calibri" w:hAnsi="Calibri"/>
        </w:rPr>
        <w:t xml:space="preserve">Giving false or misleading information is a serious offence. Applicants or their </w:t>
      </w:r>
      <w:hyperlink w:anchor="Partner" w:history="1">
        <w:r w:rsidRPr="004343D9">
          <w:rPr>
            <w:rStyle w:val="Hyperlink"/>
            <w:rFonts w:ascii="Calibri" w:hAnsi="Calibri"/>
          </w:rPr>
          <w:t>partn</w:t>
        </w:r>
        <w:bookmarkStart w:id="1718" w:name="_Hlt205715644"/>
        <w:r w:rsidRPr="004343D9">
          <w:rPr>
            <w:rStyle w:val="Hyperlink"/>
            <w:rFonts w:ascii="Calibri" w:hAnsi="Calibri"/>
          </w:rPr>
          <w:t>e</w:t>
        </w:r>
        <w:bookmarkEnd w:id="1718"/>
        <w:r w:rsidRPr="004343D9">
          <w:rPr>
            <w:rStyle w:val="Hyperlink"/>
            <w:rFonts w:ascii="Calibri" w:hAnsi="Calibri"/>
          </w:rPr>
          <w:t>rs</w:t>
        </w:r>
      </w:hyperlink>
      <w:r w:rsidRPr="004343D9">
        <w:rPr>
          <w:rFonts w:ascii="Calibri" w:hAnsi="Calibri"/>
        </w:rPr>
        <w:t xml:space="preserve"> who do so may be prosecuted under the </w:t>
      </w:r>
      <w:r w:rsidRPr="004343D9">
        <w:rPr>
          <w:rFonts w:ascii="Calibri" w:hAnsi="Calibri"/>
          <w:i/>
        </w:rPr>
        <w:t>Criminal Code</w:t>
      </w:r>
      <w:r w:rsidRPr="004343D9">
        <w:rPr>
          <w:rFonts w:ascii="Calibri" w:hAnsi="Calibri"/>
        </w:rPr>
        <w:t>.</w:t>
      </w:r>
    </w:p>
    <w:p w:rsidR="007031C8" w:rsidRPr="00DE162E" w:rsidRDefault="00BC41B0">
      <w:pPr>
        <w:pStyle w:val="Heading4"/>
        <w:rPr>
          <w:rFonts w:ascii="Calibri" w:hAnsi="Calibri"/>
        </w:rPr>
      </w:pPr>
      <w:bookmarkStart w:id="1719" w:name="_Toc171153918"/>
      <w:bookmarkStart w:id="1720" w:name="_Toc234129520"/>
      <w:r>
        <w:rPr>
          <w:rFonts w:ascii="Calibri" w:hAnsi="Calibri" w:cs="Calibri"/>
        </w:rPr>
        <w:t xml:space="preserve">7.2.1.2         </w:t>
      </w:r>
      <w:r w:rsidR="004343D9" w:rsidRPr="004343D9">
        <w:rPr>
          <w:rFonts w:ascii="Calibri" w:hAnsi="Calibri"/>
        </w:rPr>
        <w:t>Notify prescribed events</w:t>
      </w:r>
      <w:bookmarkEnd w:id="1719"/>
      <w:bookmarkEnd w:id="1720"/>
    </w:p>
    <w:p w:rsidR="007031C8" w:rsidRPr="00DE162E" w:rsidRDefault="004343D9">
      <w:pPr>
        <w:spacing w:after="120"/>
        <w:rPr>
          <w:rFonts w:ascii="Calibri" w:hAnsi="Calibri"/>
        </w:rPr>
      </w:pPr>
      <w:r w:rsidRPr="004343D9">
        <w:rPr>
          <w:rFonts w:ascii="Calibri" w:hAnsi="Calibri"/>
        </w:rPr>
        <w:t xml:space="preserve">Some events can affect eligibility for AIC allowances. The following prescribed events are defined in the </w:t>
      </w:r>
      <w:r w:rsidRPr="004343D9">
        <w:rPr>
          <w:rFonts w:ascii="Calibri" w:hAnsi="Calibri"/>
          <w:i/>
        </w:rPr>
        <w:t>Student Assistance Regulations 2003</w:t>
      </w:r>
      <w:r w:rsidRPr="004343D9">
        <w:rPr>
          <w:rFonts w:ascii="Calibri" w:hAnsi="Calibri"/>
        </w:rPr>
        <w:t xml:space="preserve">. If any of them occurs, the person who is receiving or entitled to receive payment must notify </w:t>
      </w:r>
      <w:r w:rsidR="00A82FA7">
        <w:rPr>
          <w:rFonts w:ascii="Calibri" w:hAnsi="Calibri"/>
        </w:rPr>
        <w:t>Human Services</w:t>
      </w:r>
      <w:r w:rsidR="00A82FA7" w:rsidRPr="004343D9">
        <w:rPr>
          <w:rFonts w:ascii="Calibri" w:hAnsi="Calibri"/>
        </w:rPr>
        <w:t xml:space="preserve"> </w:t>
      </w:r>
      <w:r w:rsidRPr="004343D9">
        <w:rPr>
          <w:rFonts w:ascii="Calibri" w:hAnsi="Calibri"/>
        </w:rPr>
        <w:t>within 14 days.</w:t>
      </w:r>
    </w:p>
    <w:p w:rsidR="007031C8" w:rsidRPr="00DE162E" w:rsidRDefault="004343D9">
      <w:pPr>
        <w:pStyle w:val="Bullet"/>
        <w:spacing w:after="60"/>
        <w:ind w:left="357" w:hanging="357"/>
        <w:rPr>
          <w:rFonts w:ascii="Calibri" w:hAnsi="Calibri"/>
        </w:rPr>
      </w:pPr>
      <w:r w:rsidRPr="004343D9">
        <w:rPr>
          <w:rFonts w:ascii="Calibri" w:hAnsi="Calibri"/>
        </w:rPr>
        <w:t xml:space="preserve">The </w:t>
      </w:r>
      <w:hyperlink w:anchor="Student" w:history="1">
        <w:r w:rsidRPr="004343D9">
          <w:rPr>
            <w:rStyle w:val="Hyperlink"/>
            <w:rFonts w:ascii="Calibri" w:hAnsi="Calibri"/>
          </w:rPr>
          <w:t>student</w:t>
        </w:r>
      </w:hyperlink>
      <w:r w:rsidRPr="004343D9">
        <w:rPr>
          <w:rFonts w:ascii="Calibri" w:hAnsi="Calibri"/>
        </w:rPr>
        <w:t xml:space="preserve"> either:</w:t>
      </w:r>
    </w:p>
    <w:p w:rsidR="007031C8" w:rsidRPr="00DE162E" w:rsidRDefault="004343D9">
      <w:pPr>
        <w:pStyle w:val="Dash"/>
        <w:spacing w:after="60"/>
        <w:rPr>
          <w:rFonts w:ascii="Calibri" w:hAnsi="Calibri"/>
        </w:rPr>
      </w:pPr>
      <w:r w:rsidRPr="004343D9">
        <w:rPr>
          <w:rFonts w:ascii="Calibri" w:hAnsi="Calibri"/>
        </w:rPr>
        <w:t xml:space="preserve">does not enrol at the school or </w:t>
      </w:r>
      <w:hyperlink w:anchor="DistanceEducationMethods" w:history="1">
        <w:r w:rsidRPr="004343D9">
          <w:rPr>
            <w:rStyle w:val="Hyperlink"/>
            <w:rFonts w:ascii="Calibri" w:hAnsi="Calibri"/>
          </w:rPr>
          <w:t>distance education</w:t>
        </w:r>
      </w:hyperlink>
      <w:r w:rsidRPr="004343D9">
        <w:rPr>
          <w:rFonts w:ascii="Calibri" w:hAnsi="Calibri"/>
        </w:rPr>
        <w:t xml:space="preserve"> course to which the allowance relates by the end of the enrolment period</w:t>
      </w:r>
    </w:p>
    <w:p w:rsidR="007031C8" w:rsidRPr="00DE162E" w:rsidRDefault="004343D9">
      <w:pPr>
        <w:pStyle w:val="Dash"/>
        <w:spacing w:after="60"/>
        <w:rPr>
          <w:rFonts w:ascii="Calibri" w:hAnsi="Calibri"/>
        </w:rPr>
      </w:pPr>
      <w:r w:rsidRPr="004343D9">
        <w:rPr>
          <w:rFonts w:ascii="Calibri" w:hAnsi="Calibri"/>
        </w:rPr>
        <w:t>does not begin school or the distance education course within the first 2 weeks after the first day on which the course is offered, or on the day on which the student commences boarding</w:t>
      </w:r>
    </w:p>
    <w:p w:rsidR="007031C8" w:rsidRPr="00DE162E" w:rsidRDefault="004343D9">
      <w:pPr>
        <w:pStyle w:val="Dash"/>
        <w:spacing w:after="60"/>
        <w:rPr>
          <w:rFonts w:ascii="Calibri" w:hAnsi="Calibri"/>
        </w:rPr>
      </w:pPr>
      <w:r w:rsidRPr="004343D9">
        <w:rPr>
          <w:rFonts w:ascii="Calibri" w:hAnsi="Calibri"/>
        </w:rPr>
        <w:t>discontinues the education to which the allowance relates</w:t>
      </w:r>
    </w:p>
    <w:p w:rsidR="007031C8" w:rsidRPr="00DE162E" w:rsidRDefault="004343D9">
      <w:pPr>
        <w:pStyle w:val="Dash"/>
        <w:spacing w:after="60"/>
        <w:rPr>
          <w:rFonts w:ascii="Calibri" w:hAnsi="Calibri"/>
        </w:rPr>
      </w:pPr>
      <w:r w:rsidRPr="004343D9">
        <w:rPr>
          <w:rFonts w:ascii="Calibri" w:hAnsi="Calibri"/>
        </w:rPr>
        <w:t>has their enrolment cancelled by the education institution</w:t>
      </w:r>
    </w:p>
    <w:p w:rsidR="007031C8" w:rsidRPr="00DE162E" w:rsidRDefault="004343D9">
      <w:pPr>
        <w:pStyle w:val="Dash"/>
        <w:spacing w:after="60"/>
        <w:rPr>
          <w:rFonts w:ascii="Calibri" w:hAnsi="Calibri"/>
        </w:rPr>
      </w:pPr>
      <w:r w:rsidRPr="004343D9">
        <w:rPr>
          <w:rFonts w:ascii="Calibri" w:hAnsi="Calibri"/>
        </w:rPr>
        <w:t>begins to receive a benefit for education or vocational training from the Australian Government or an Australian Government authority</w:t>
      </w:r>
    </w:p>
    <w:p w:rsidR="007031C8" w:rsidRPr="00DE162E" w:rsidRDefault="004343D9">
      <w:pPr>
        <w:pStyle w:val="Dash"/>
        <w:spacing w:after="60"/>
        <w:rPr>
          <w:rFonts w:ascii="Calibri" w:hAnsi="Calibri"/>
        </w:rPr>
      </w:pPr>
      <w:r w:rsidRPr="004343D9">
        <w:rPr>
          <w:rFonts w:ascii="Calibri" w:hAnsi="Calibri"/>
        </w:rPr>
        <w:t>begins to receive ABSTUDY, Youth Allowance, sickness allowance or special benefit mentioned in Chapter 2 of the Social Security Act</w:t>
      </w:r>
    </w:p>
    <w:p w:rsidR="007031C8" w:rsidRPr="00DE162E" w:rsidRDefault="004343D9">
      <w:pPr>
        <w:pStyle w:val="Dash"/>
        <w:spacing w:after="60"/>
        <w:rPr>
          <w:rFonts w:ascii="Calibri" w:hAnsi="Calibri"/>
        </w:rPr>
      </w:pPr>
      <w:r w:rsidRPr="004343D9">
        <w:rPr>
          <w:rFonts w:ascii="Calibri" w:hAnsi="Calibri"/>
        </w:rPr>
        <w:t>begins a full-time apprenticeship or traineeship</w:t>
      </w:r>
    </w:p>
    <w:p w:rsidR="007031C8" w:rsidRPr="00DE162E" w:rsidRDefault="004343D9">
      <w:pPr>
        <w:pStyle w:val="Dash"/>
        <w:spacing w:after="60"/>
        <w:rPr>
          <w:rFonts w:ascii="Calibri" w:hAnsi="Calibri"/>
        </w:rPr>
      </w:pPr>
      <w:r w:rsidRPr="004343D9">
        <w:rPr>
          <w:rFonts w:ascii="Calibri" w:hAnsi="Calibri"/>
        </w:rPr>
        <w:t>is taken into lawful custody</w:t>
      </w:r>
    </w:p>
    <w:p w:rsidR="007031C8" w:rsidRPr="00DE162E" w:rsidRDefault="004343D9">
      <w:pPr>
        <w:pStyle w:val="Dash"/>
        <w:spacing w:after="60"/>
        <w:rPr>
          <w:rFonts w:ascii="Calibri" w:hAnsi="Calibri"/>
        </w:rPr>
      </w:pPr>
      <w:r w:rsidRPr="004343D9">
        <w:rPr>
          <w:rFonts w:ascii="Calibri" w:hAnsi="Calibri"/>
        </w:rPr>
        <w:t>changes the address of their place of residence or permanent home</w:t>
      </w:r>
    </w:p>
    <w:p w:rsidR="007031C8" w:rsidRPr="00DE162E" w:rsidRDefault="004343D9">
      <w:pPr>
        <w:pStyle w:val="Dash"/>
        <w:spacing w:after="60"/>
        <w:rPr>
          <w:rFonts w:ascii="Calibri" w:hAnsi="Calibri"/>
        </w:rPr>
      </w:pPr>
      <w:r w:rsidRPr="004343D9">
        <w:rPr>
          <w:rFonts w:ascii="Calibri" w:hAnsi="Calibri"/>
        </w:rPr>
        <w:t>is the subject of a change in foster care arrangements</w:t>
      </w:r>
    </w:p>
    <w:p w:rsidR="007031C8" w:rsidRPr="00DE162E" w:rsidRDefault="004343D9">
      <w:pPr>
        <w:pStyle w:val="Dash"/>
        <w:spacing w:after="60"/>
        <w:rPr>
          <w:rFonts w:ascii="Calibri" w:hAnsi="Calibri"/>
        </w:rPr>
      </w:pPr>
      <w:r w:rsidRPr="004343D9">
        <w:rPr>
          <w:rFonts w:ascii="Calibri" w:hAnsi="Calibri"/>
        </w:rPr>
        <w:t xml:space="preserve">moves from one </w:t>
      </w:r>
      <w:hyperlink w:anchor="Parent" w:history="1">
        <w:r w:rsidRPr="004343D9">
          <w:rPr>
            <w:rStyle w:val="Hyperlink"/>
            <w:rFonts w:ascii="Calibri" w:hAnsi="Calibri"/>
          </w:rPr>
          <w:t>parent’s</w:t>
        </w:r>
      </w:hyperlink>
      <w:r w:rsidRPr="004343D9">
        <w:rPr>
          <w:rFonts w:ascii="Calibri" w:hAnsi="Calibri"/>
        </w:rPr>
        <w:t xml:space="preserve"> residence to the other parent’s residence as a result of the parents’ divorce or separation</w:t>
      </w:r>
    </w:p>
    <w:p w:rsidR="007031C8" w:rsidRPr="00DE162E" w:rsidRDefault="004343D9">
      <w:pPr>
        <w:pStyle w:val="Dash"/>
        <w:spacing w:after="60"/>
        <w:rPr>
          <w:rFonts w:ascii="Calibri" w:hAnsi="Calibri"/>
        </w:rPr>
      </w:pPr>
      <w:r w:rsidRPr="004343D9">
        <w:rPr>
          <w:rFonts w:ascii="Calibri" w:hAnsi="Calibri"/>
        </w:rPr>
        <w:t xml:space="preserve">is the subject of a change to the arrangements for travel to and from the </w:t>
      </w:r>
      <w:hyperlink w:anchor="PrincipalFamilyHome" w:history="1">
        <w:r w:rsidR="007031C8" w:rsidRPr="00DE162E">
          <w:rPr>
            <w:rStyle w:val="Hyperlink"/>
            <w:rFonts w:ascii="Calibri" w:hAnsi="Calibri" w:cs="Calibri"/>
          </w:rPr>
          <w:t>principal family home</w:t>
        </w:r>
      </w:hyperlink>
      <w:r w:rsidRPr="004343D9">
        <w:rPr>
          <w:rFonts w:ascii="Calibri" w:hAnsi="Calibri"/>
        </w:rPr>
        <w:t xml:space="preserve"> to the school</w:t>
      </w:r>
    </w:p>
    <w:p w:rsidR="007031C8" w:rsidRPr="00DE162E" w:rsidRDefault="004343D9">
      <w:pPr>
        <w:pStyle w:val="Dash"/>
        <w:spacing w:after="60"/>
        <w:rPr>
          <w:rFonts w:ascii="Calibri" w:hAnsi="Calibri"/>
        </w:rPr>
      </w:pPr>
      <w:r w:rsidRPr="004343D9">
        <w:rPr>
          <w:rFonts w:ascii="Calibri" w:hAnsi="Calibri"/>
        </w:rPr>
        <w:t xml:space="preserve">ceases to board away from home, or live in a </w:t>
      </w:r>
      <w:hyperlink w:anchor="SecondFamilyHome" w:history="1">
        <w:r w:rsidRPr="004343D9">
          <w:rPr>
            <w:rStyle w:val="Hyperlink"/>
            <w:rFonts w:ascii="Calibri" w:hAnsi="Calibri"/>
          </w:rPr>
          <w:t>second family home</w:t>
        </w:r>
      </w:hyperlink>
      <w:r w:rsidRPr="004343D9">
        <w:rPr>
          <w:rFonts w:ascii="Calibri" w:hAnsi="Calibri"/>
        </w:rPr>
        <w:t>, while undertaking study</w:t>
      </w:r>
    </w:p>
    <w:p w:rsidR="007031C8" w:rsidRPr="00DE162E" w:rsidRDefault="004343D9">
      <w:pPr>
        <w:pStyle w:val="Dash"/>
        <w:spacing w:after="60"/>
        <w:rPr>
          <w:rFonts w:ascii="Calibri" w:hAnsi="Calibri"/>
        </w:rPr>
      </w:pPr>
      <w:r w:rsidRPr="004343D9">
        <w:rPr>
          <w:rFonts w:ascii="Calibri" w:hAnsi="Calibri"/>
        </w:rPr>
        <w:t>ceases to be an Australian citizen</w:t>
      </w:r>
    </w:p>
    <w:p w:rsidR="007031C8" w:rsidRPr="00DE162E" w:rsidRDefault="004343D9">
      <w:pPr>
        <w:pStyle w:val="Dash"/>
        <w:spacing w:after="60"/>
        <w:rPr>
          <w:rFonts w:ascii="Calibri" w:hAnsi="Calibri"/>
        </w:rPr>
      </w:pPr>
      <w:r w:rsidRPr="004343D9">
        <w:rPr>
          <w:rFonts w:ascii="Calibri" w:hAnsi="Calibri"/>
        </w:rPr>
        <w:t>ceases to be an Australian permanent resident under the Migration Regulations 1994</w:t>
      </w:r>
    </w:p>
    <w:p w:rsidR="007031C8" w:rsidRPr="00DE162E" w:rsidRDefault="004343D9">
      <w:pPr>
        <w:pStyle w:val="Dash"/>
        <w:spacing w:after="60"/>
        <w:rPr>
          <w:rFonts w:ascii="Calibri" w:hAnsi="Calibri"/>
        </w:rPr>
      </w:pPr>
      <w:r w:rsidRPr="004343D9">
        <w:rPr>
          <w:rFonts w:ascii="Calibri" w:hAnsi="Calibri"/>
        </w:rPr>
        <w:t xml:space="preserve">ceases to be the holder of a special category visa under the </w:t>
      </w:r>
      <w:r w:rsidRPr="004343D9">
        <w:rPr>
          <w:rFonts w:ascii="Calibri" w:hAnsi="Calibri"/>
          <w:i/>
        </w:rPr>
        <w:t>Migration Act 1958</w:t>
      </w:r>
    </w:p>
    <w:p w:rsidR="007031C8" w:rsidRPr="00DE162E" w:rsidRDefault="004343D9">
      <w:pPr>
        <w:pStyle w:val="Dash"/>
        <w:spacing w:after="60"/>
        <w:rPr>
          <w:rFonts w:ascii="Calibri" w:hAnsi="Calibri"/>
        </w:rPr>
      </w:pPr>
      <w:r w:rsidRPr="004343D9">
        <w:rPr>
          <w:rFonts w:ascii="Calibri" w:hAnsi="Calibri"/>
        </w:rPr>
        <w:t>ceases to be the holder of a special purpose visa under the Migration Act</w:t>
      </w:r>
    </w:p>
    <w:p w:rsidR="007031C8" w:rsidRPr="00DE162E" w:rsidRDefault="004343D9">
      <w:pPr>
        <w:pStyle w:val="Dash"/>
        <w:spacing w:after="60"/>
        <w:rPr>
          <w:rFonts w:ascii="Calibri" w:hAnsi="Calibri"/>
        </w:rPr>
      </w:pPr>
      <w:r w:rsidRPr="004343D9">
        <w:rPr>
          <w:rFonts w:ascii="Calibri" w:hAnsi="Calibri"/>
        </w:rPr>
        <w:t>is the subject of a variation of the amount of boarding costs for which an amount under the AIC Scheme is being claimed</w:t>
      </w:r>
    </w:p>
    <w:p w:rsidR="007031C8" w:rsidRPr="00DE162E" w:rsidRDefault="004343D9">
      <w:pPr>
        <w:pStyle w:val="andor"/>
        <w:spacing w:after="60"/>
        <w:rPr>
          <w:rFonts w:ascii="Calibri" w:hAnsi="Calibri"/>
        </w:rPr>
      </w:pPr>
      <w:proofErr w:type="gramStart"/>
      <w:r w:rsidRPr="004343D9">
        <w:rPr>
          <w:rFonts w:ascii="Calibri" w:hAnsi="Calibri"/>
        </w:rPr>
        <w:t>or</w:t>
      </w:r>
      <w:proofErr w:type="gramEnd"/>
    </w:p>
    <w:p w:rsidR="007031C8" w:rsidRPr="00DE162E" w:rsidRDefault="004343D9">
      <w:pPr>
        <w:pStyle w:val="DashLast"/>
        <w:spacing w:after="80"/>
        <w:rPr>
          <w:rFonts w:ascii="Calibri" w:hAnsi="Calibri"/>
        </w:rPr>
      </w:pPr>
      <w:proofErr w:type="gramStart"/>
      <w:r w:rsidRPr="004343D9">
        <w:rPr>
          <w:rFonts w:ascii="Calibri" w:hAnsi="Calibri"/>
        </w:rPr>
        <w:t>dies</w:t>
      </w:r>
      <w:proofErr w:type="gramEnd"/>
      <w:r w:rsidRPr="004343D9">
        <w:rPr>
          <w:rFonts w:ascii="Calibri" w:hAnsi="Calibri"/>
        </w:rPr>
        <w:t>.</w:t>
      </w:r>
    </w:p>
    <w:p w:rsidR="007031C8" w:rsidRPr="00DE162E" w:rsidRDefault="004343D9">
      <w:pPr>
        <w:pStyle w:val="Bullet"/>
        <w:ind w:left="357" w:hanging="357"/>
        <w:rPr>
          <w:rFonts w:ascii="Calibri" w:hAnsi="Calibri"/>
        </w:rPr>
      </w:pPr>
      <w:r w:rsidRPr="004343D9">
        <w:rPr>
          <w:rFonts w:ascii="Calibri" w:hAnsi="Calibri"/>
        </w:rPr>
        <w:t>The geographical isolation reason for which an amount under the AIC Scheme was granted ceases to apply.</w:t>
      </w:r>
    </w:p>
    <w:p w:rsidR="007031C8" w:rsidRPr="00DE162E" w:rsidRDefault="004343D9">
      <w:pPr>
        <w:pStyle w:val="Bullet"/>
        <w:spacing w:after="60"/>
        <w:ind w:left="357" w:hanging="357"/>
        <w:rPr>
          <w:rFonts w:ascii="Calibri" w:hAnsi="Calibri"/>
        </w:rPr>
      </w:pPr>
      <w:r w:rsidRPr="004343D9">
        <w:rPr>
          <w:rFonts w:ascii="Calibri" w:hAnsi="Calibri"/>
        </w:rPr>
        <w:t>A person either:</w:t>
      </w:r>
    </w:p>
    <w:p w:rsidR="007031C8" w:rsidRPr="00DE162E" w:rsidRDefault="004343D9">
      <w:pPr>
        <w:pStyle w:val="Dash"/>
        <w:spacing w:after="60"/>
        <w:rPr>
          <w:rFonts w:ascii="Calibri" w:hAnsi="Calibri"/>
        </w:rPr>
      </w:pPr>
      <w:r w:rsidRPr="004343D9">
        <w:rPr>
          <w:rFonts w:ascii="Calibri" w:hAnsi="Calibri"/>
        </w:rPr>
        <w:t>becomes or ceases to be a parent of the student to whom the amount relates</w:t>
      </w:r>
    </w:p>
    <w:p w:rsidR="007031C8" w:rsidRPr="00DE162E" w:rsidRDefault="004343D9">
      <w:pPr>
        <w:pStyle w:val="andor"/>
        <w:spacing w:after="60"/>
        <w:ind w:left="714"/>
        <w:rPr>
          <w:rFonts w:ascii="Calibri" w:hAnsi="Calibri"/>
        </w:rPr>
      </w:pPr>
      <w:proofErr w:type="gramStart"/>
      <w:r w:rsidRPr="004343D9">
        <w:rPr>
          <w:rFonts w:ascii="Calibri" w:hAnsi="Calibri"/>
        </w:rPr>
        <w:t>or</w:t>
      </w:r>
      <w:proofErr w:type="gramEnd"/>
    </w:p>
    <w:p w:rsidR="007031C8" w:rsidRPr="00DE162E" w:rsidRDefault="004343D9">
      <w:pPr>
        <w:pStyle w:val="Dash"/>
        <w:rPr>
          <w:rFonts w:ascii="Calibri" w:hAnsi="Calibri"/>
        </w:rPr>
      </w:pPr>
      <w:r w:rsidRPr="004343D9">
        <w:rPr>
          <w:rFonts w:ascii="Calibri" w:hAnsi="Calibri"/>
        </w:rPr>
        <w:t xml:space="preserve">becomes or ceases to be the </w:t>
      </w:r>
      <w:hyperlink w:anchor="Partner" w:history="1">
        <w:r w:rsidRPr="004343D9">
          <w:rPr>
            <w:rStyle w:val="Hyperlink"/>
            <w:rFonts w:ascii="Calibri" w:hAnsi="Calibri"/>
          </w:rPr>
          <w:t>partner</w:t>
        </w:r>
      </w:hyperlink>
      <w:r w:rsidRPr="004343D9">
        <w:rPr>
          <w:rFonts w:ascii="Calibri" w:hAnsi="Calibri"/>
        </w:rPr>
        <w:t xml:space="preserve"> of the student’s parent</w:t>
      </w:r>
    </w:p>
    <w:p w:rsidR="007031C8" w:rsidRPr="00DE162E" w:rsidRDefault="004343D9">
      <w:pPr>
        <w:pStyle w:val="Bullet"/>
        <w:spacing w:after="60"/>
        <w:ind w:left="357" w:hanging="357"/>
        <w:rPr>
          <w:rFonts w:ascii="Calibri" w:hAnsi="Calibri"/>
        </w:rPr>
      </w:pPr>
      <w:r w:rsidRPr="004343D9">
        <w:rPr>
          <w:rFonts w:ascii="Calibri" w:hAnsi="Calibri"/>
        </w:rPr>
        <w:t>The parent of the student to whom the amount relates either:</w:t>
      </w:r>
    </w:p>
    <w:p w:rsidR="007031C8" w:rsidRPr="00DE162E" w:rsidRDefault="004343D9">
      <w:pPr>
        <w:pStyle w:val="Dash"/>
        <w:spacing w:after="60"/>
        <w:rPr>
          <w:rFonts w:ascii="Calibri" w:hAnsi="Calibri"/>
        </w:rPr>
      </w:pPr>
      <w:r w:rsidRPr="004343D9">
        <w:rPr>
          <w:rFonts w:ascii="Calibri" w:hAnsi="Calibri"/>
        </w:rPr>
        <w:t>is taken into lawful custody</w:t>
      </w:r>
    </w:p>
    <w:p w:rsidR="007031C8" w:rsidRPr="00DE162E" w:rsidRDefault="004343D9">
      <w:pPr>
        <w:pStyle w:val="Dash"/>
        <w:spacing w:after="60"/>
        <w:rPr>
          <w:rFonts w:ascii="Calibri" w:hAnsi="Calibri"/>
        </w:rPr>
      </w:pPr>
      <w:r w:rsidRPr="004343D9">
        <w:rPr>
          <w:rFonts w:ascii="Calibri" w:hAnsi="Calibri"/>
        </w:rPr>
        <w:t>is admitted to a psychiatric institution</w:t>
      </w:r>
    </w:p>
    <w:p w:rsidR="007031C8" w:rsidRPr="00DE162E" w:rsidRDefault="004343D9">
      <w:pPr>
        <w:pStyle w:val="Dash"/>
        <w:spacing w:after="60"/>
        <w:rPr>
          <w:rFonts w:ascii="Calibri" w:hAnsi="Calibri"/>
        </w:rPr>
      </w:pPr>
      <w:r w:rsidRPr="004343D9">
        <w:rPr>
          <w:rFonts w:ascii="Calibri" w:hAnsi="Calibri"/>
        </w:rPr>
        <w:t>ceases to be an Australian citizen</w:t>
      </w:r>
    </w:p>
    <w:p w:rsidR="007031C8" w:rsidRPr="00DE162E" w:rsidRDefault="004343D9">
      <w:pPr>
        <w:pStyle w:val="Dash"/>
        <w:spacing w:after="60"/>
        <w:rPr>
          <w:rFonts w:ascii="Calibri" w:hAnsi="Calibri"/>
        </w:rPr>
      </w:pPr>
      <w:r w:rsidRPr="004343D9">
        <w:rPr>
          <w:rFonts w:ascii="Calibri" w:hAnsi="Calibri"/>
        </w:rPr>
        <w:t>ceases to be an Australian permanent resident under the Migration Regulations 1994</w:t>
      </w:r>
    </w:p>
    <w:p w:rsidR="007031C8" w:rsidRPr="00DE162E" w:rsidRDefault="004343D9">
      <w:pPr>
        <w:pStyle w:val="Dash"/>
        <w:spacing w:after="60"/>
        <w:rPr>
          <w:rFonts w:ascii="Calibri" w:hAnsi="Calibri"/>
        </w:rPr>
      </w:pPr>
      <w:r w:rsidRPr="004343D9">
        <w:rPr>
          <w:rFonts w:ascii="Calibri" w:hAnsi="Calibri"/>
        </w:rPr>
        <w:t>ceases to be the holder of a special category visa under the Migration Act</w:t>
      </w:r>
    </w:p>
    <w:p w:rsidR="007031C8" w:rsidRPr="00DE162E" w:rsidRDefault="004343D9">
      <w:pPr>
        <w:pStyle w:val="Dash"/>
        <w:spacing w:after="60"/>
        <w:rPr>
          <w:rFonts w:ascii="Calibri" w:hAnsi="Calibri"/>
        </w:rPr>
      </w:pPr>
      <w:r w:rsidRPr="004343D9">
        <w:rPr>
          <w:rFonts w:ascii="Calibri" w:hAnsi="Calibri"/>
        </w:rPr>
        <w:t>ceases to be the holder of a special purpose visa under the Migration Act</w:t>
      </w:r>
    </w:p>
    <w:p w:rsidR="007031C8" w:rsidRPr="00DE162E" w:rsidRDefault="004343D9">
      <w:pPr>
        <w:pStyle w:val="Dash"/>
        <w:spacing w:after="60"/>
        <w:rPr>
          <w:rFonts w:ascii="Calibri" w:hAnsi="Calibri"/>
        </w:rPr>
      </w:pPr>
      <w:r w:rsidRPr="004343D9">
        <w:rPr>
          <w:rFonts w:ascii="Calibri" w:hAnsi="Calibri"/>
        </w:rPr>
        <w:t>begins to receive rent assistance under the Social Security Act</w:t>
      </w:r>
      <w:r w:rsidRPr="004343D9">
        <w:rPr>
          <w:rFonts w:ascii="Calibri" w:hAnsi="Calibri"/>
          <w:i/>
        </w:rPr>
        <w:t xml:space="preserve"> </w:t>
      </w:r>
      <w:r w:rsidRPr="004343D9">
        <w:rPr>
          <w:rFonts w:ascii="Calibri" w:hAnsi="Calibri"/>
        </w:rPr>
        <w:t>while receiving a Second Home Allowance under the AIC Scheme</w:t>
      </w:r>
    </w:p>
    <w:p w:rsidR="007031C8" w:rsidRPr="00DE162E" w:rsidRDefault="004343D9">
      <w:pPr>
        <w:pStyle w:val="Dash"/>
        <w:spacing w:after="60"/>
        <w:rPr>
          <w:rFonts w:ascii="Calibri" w:hAnsi="Calibri"/>
        </w:rPr>
      </w:pPr>
      <w:r w:rsidRPr="004343D9">
        <w:rPr>
          <w:rFonts w:ascii="Calibri" w:hAnsi="Calibri"/>
        </w:rPr>
        <w:t xml:space="preserve">earns income that exceeds the most recent estimate of income given to </w:t>
      </w:r>
      <w:r w:rsidR="00A82FA7">
        <w:rPr>
          <w:rFonts w:ascii="Calibri" w:hAnsi="Calibri"/>
        </w:rPr>
        <w:t>Human Services</w:t>
      </w:r>
      <w:r w:rsidR="00A82FA7" w:rsidRPr="004343D9">
        <w:rPr>
          <w:rFonts w:ascii="Calibri" w:hAnsi="Calibri"/>
        </w:rPr>
        <w:t xml:space="preserve"> </w:t>
      </w:r>
    </w:p>
    <w:p w:rsidR="007031C8" w:rsidRPr="00DE162E" w:rsidRDefault="004343D9">
      <w:pPr>
        <w:pStyle w:val="Dash"/>
        <w:spacing w:after="60"/>
        <w:rPr>
          <w:rFonts w:ascii="Calibri" w:hAnsi="Calibri"/>
        </w:rPr>
      </w:pPr>
      <w:r w:rsidRPr="004343D9">
        <w:rPr>
          <w:rFonts w:ascii="Calibri" w:hAnsi="Calibri"/>
        </w:rPr>
        <w:t xml:space="preserve">becomes responsible for fewer dependent children than when the </w:t>
      </w:r>
      <w:hyperlink w:anchor="Claim" w:history="1">
        <w:r w:rsidRPr="004343D9">
          <w:rPr>
            <w:rStyle w:val="Hyperlink"/>
            <w:rFonts w:ascii="Calibri" w:hAnsi="Calibri"/>
          </w:rPr>
          <w:t>claim</w:t>
        </w:r>
      </w:hyperlink>
      <w:r w:rsidRPr="004343D9">
        <w:rPr>
          <w:rFonts w:ascii="Calibri" w:hAnsi="Calibri"/>
        </w:rPr>
        <w:t xml:space="preserve"> was lodged or the last notification of the number such children was given to </w:t>
      </w:r>
      <w:r w:rsidR="00A82FA7">
        <w:rPr>
          <w:rFonts w:ascii="Calibri" w:hAnsi="Calibri"/>
        </w:rPr>
        <w:t>Human Services</w:t>
      </w:r>
    </w:p>
    <w:p w:rsidR="007031C8" w:rsidRPr="00DE162E" w:rsidRDefault="004343D9">
      <w:pPr>
        <w:pStyle w:val="andor"/>
        <w:spacing w:after="60"/>
        <w:ind w:left="714"/>
        <w:rPr>
          <w:rFonts w:ascii="Calibri" w:hAnsi="Calibri"/>
        </w:rPr>
      </w:pPr>
      <w:proofErr w:type="gramStart"/>
      <w:r w:rsidRPr="004343D9">
        <w:rPr>
          <w:rFonts w:ascii="Calibri" w:hAnsi="Calibri"/>
        </w:rPr>
        <w:t>or</w:t>
      </w:r>
      <w:proofErr w:type="gramEnd"/>
    </w:p>
    <w:p w:rsidR="007031C8" w:rsidRPr="00DE162E" w:rsidRDefault="004343D9">
      <w:pPr>
        <w:pStyle w:val="DashLast"/>
        <w:rPr>
          <w:rFonts w:ascii="Calibri" w:hAnsi="Calibri"/>
        </w:rPr>
      </w:pPr>
      <w:proofErr w:type="gramStart"/>
      <w:r w:rsidRPr="004343D9">
        <w:rPr>
          <w:rFonts w:ascii="Calibri" w:hAnsi="Calibri"/>
        </w:rPr>
        <w:t>the</w:t>
      </w:r>
      <w:proofErr w:type="gramEnd"/>
      <w:r w:rsidRPr="004343D9">
        <w:rPr>
          <w:rFonts w:ascii="Calibri" w:hAnsi="Calibri"/>
        </w:rPr>
        <w:t xml:space="preserve"> income of the parent’s partner varies from the most recent assessment of income given to </w:t>
      </w:r>
      <w:r w:rsidR="00A82FA7">
        <w:rPr>
          <w:rFonts w:ascii="Calibri" w:hAnsi="Calibri"/>
        </w:rPr>
        <w:t>Human Services</w:t>
      </w:r>
      <w:r w:rsidRPr="004343D9">
        <w:rPr>
          <w:rFonts w:ascii="Calibri" w:hAnsi="Calibri"/>
        </w:rPr>
        <w:t>.</w:t>
      </w:r>
    </w:p>
    <w:p w:rsidR="007031C8" w:rsidRPr="00DE162E" w:rsidRDefault="004343D9">
      <w:pPr>
        <w:rPr>
          <w:rFonts w:ascii="Calibri" w:hAnsi="Calibri"/>
        </w:rPr>
      </w:pPr>
      <w:r w:rsidRPr="004343D9">
        <w:rPr>
          <w:rFonts w:ascii="Calibri" w:hAnsi="Calibri"/>
        </w:rPr>
        <w:t xml:space="preserve">Failure to notify </w:t>
      </w:r>
      <w:r w:rsidR="00A82FA7">
        <w:rPr>
          <w:rFonts w:ascii="Calibri" w:hAnsi="Calibri"/>
        </w:rPr>
        <w:t>Human Services</w:t>
      </w:r>
      <w:r w:rsidRPr="004343D9">
        <w:rPr>
          <w:rFonts w:ascii="Calibri" w:hAnsi="Calibri"/>
        </w:rPr>
        <w:t xml:space="preserve"> of any occurrence of a prescribed event may contravene </w:t>
      </w:r>
      <w:hyperlink w:anchor="Act" w:history="1">
        <w:r w:rsidRPr="004343D9">
          <w:rPr>
            <w:rStyle w:val="Hyperlink"/>
            <w:rFonts w:ascii="Calibri" w:hAnsi="Calibri"/>
          </w:rPr>
          <w:t>th</w:t>
        </w:r>
        <w:bookmarkStart w:id="1721" w:name="_Hlt205715829"/>
        <w:r w:rsidRPr="004343D9">
          <w:rPr>
            <w:rStyle w:val="Hyperlink"/>
            <w:rFonts w:ascii="Calibri" w:hAnsi="Calibri"/>
          </w:rPr>
          <w:t>e</w:t>
        </w:r>
        <w:bookmarkEnd w:id="1721"/>
        <w:r w:rsidRPr="004343D9">
          <w:rPr>
            <w:rStyle w:val="Hyperlink"/>
            <w:rFonts w:ascii="Calibri" w:hAnsi="Calibri"/>
          </w:rPr>
          <w:t xml:space="preserve"> Act</w:t>
        </w:r>
      </w:hyperlink>
      <w:r w:rsidRPr="004343D9">
        <w:rPr>
          <w:rFonts w:ascii="Calibri" w:hAnsi="Calibri"/>
        </w:rPr>
        <w:t>, which specifies a penalty of imprisonment of up to 12 months. Failure to notify may also be prosecuted under the Criminal Code, which carries a penalty of 5 years imprisonment.</w:t>
      </w:r>
    </w:p>
    <w:p w:rsidR="007031C8" w:rsidRPr="00DE162E" w:rsidRDefault="00BC41B0">
      <w:pPr>
        <w:pStyle w:val="Heading4"/>
        <w:rPr>
          <w:rFonts w:ascii="Calibri" w:hAnsi="Calibri"/>
        </w:rPr>
      </w:pPr>
      <w:bookmarkStart w:id="1722" w:name="_Toc171153920"/>
      <w:bookmarkStart w:id="1723" w:name="_Toc234129521"/>
      <w:bookmarkStart w:id="1724" w:name="_Toc161552388"/>
      <w:r>
        <w:rPr>
          <w:rFonts w:ascii="Calibri" w:hAnsi="Calibri" w:cs="Calibri"/>
        </w:rPr>
        <w:t xml:space="preserve">7.2.1.3         </w:t>
      </w:r>
      <w:r w:rsidR="004343D9" w:rsidRPr="004343D9">
        <w:rPr>
          <w:rFonts w:ascii="Calibri" w:hAnsi="Calibri"/>
        </w:rPr>
        <w:t>Repay money</w:t>
      </w:r>
      <w:bookmarkEnd w:id="1722"/>
      <w:bookmarkEnd w:id="1723"/>
    </w:p>
    <w:p w:rsidR="007031C8" w:rsidRPr="00DE162E" w:rsidRDefault="004343D9">
      <w:pPr>
        <w:rPr>
          <w:rFonts w:ascii="Calibri" w:hAnsi="Calibri"/>
        </w:rPr>
      </w:pPr>
      <w:r w:rsidRPr="004343D9">
        <w:rPr>
          <w:rFonts w:ascii="Calibri" w:hAnsi="Calibri"/>
        </w:rPr>
        <w:t xml:space="preserve">Recipients must repay money that they have received as a result of an overpayment (see </w:t>
      </w:r>
      <w:hyperlink w:anchor="_7.3.3_Recovery_of" w:history="1">
        <w:r w:rsidR="007031C8" w:rsidRPr="00DE162E">
          <w:rPr>
            <w:rStyle w:val="Hyperlink"/>
            <w:rFonts w:ascii="Calibri" w:hAnsi="Calibri" w:cs="Calibri"/>
          </w:rPr>
          <w:t>7.3.3</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1725" w:name="_7.2.2_Rights_to"/>
      <w:bookmarkStart w:id="1726" w:name="_7.2.2_Rights_to_privacy_and_confide"/>
      <w:bookmarkStart w:id="1727" w:name="_Toc234129522"/>
      <w:bookmarkStart w:id="1728" w:name="_Toc264368548"/>
      <w:bookmarkStart w:id="1729" w:name="_Toc387754218"/>
      <w:bookmarkEnd w:id="1725"/>
      <w:bookmarkEnd w:id="1726"/>
      <w:r w:rsidRPr="004343D9">
        <w:rPr>
          <w:rFonts w:ascii="Calibri" w:hAnsi="Calibri"/>
        </w:rPr>
        <w:t>7.2.2</w:t>
      </w:r>
      <w:r w:rsidRPr="004343D9">
        <w:rPr>
          <w:rFonts w:ascii="Calibri" w:hAnsi="Calibri"/>
        </w:rPr>
        <w:tab/>
        <w:t>Rights to privacy and confidentiality</w:t>
      </w:r>
      <w:bookmarkEnd w:id="1724"/>
      <w:bookmarkEnd w:id="1727"/>
      <w:bookmarkEnd w:id="1728"/>
      <w:bookmarkEnd w:id="1729"/>
    </w:p>
    <w:p w:rsidR="007031C8" w:rsidRPr="00DE162E" w:rsidRDefault="004343D9">
      <w:pPr>
        <w:pStyle w:val="Heading4"/>
        <w:rPr>
          <w:rFonts w:ascii="Calibri" w:hAnsi="Calibri"/>
        </w:rPr>
      </w:pPr>
      <w:bookmarkStart w:id="1730" w:name="_Toc171153923"/>
      <w:bookmarkStart w:id="1731" w:name="_Toc234129523"/>
      <w:r w:rsidRPr="004343D9">
        <w:rPr>
          <w:rFonts w:ascii="Calibri" w:hAnsi="Calibri"/>
        </w:rPr>
        <w:t>Privacy</w:t>
      </w:r>
      <w:bookmarkEnd w:id="1730"/>
      <w:bookmarkEnd w:id="1731"/>
    </w:p>
    <w:p w:rsidR="007031C8" w:rsidRPr="00DE162E" w:rsidRDefault="000026EA">
      <w:pPr>
        <w:rPr>
          <w:rFonts w:ascii="Calibri" w:hAnsi="Calibri"/>
        </w:rPr>
      </w:pPr>
      <w:r>
        <w:rPr>
          <w:rFonts w:ascii="Calibri" w:hAnsi="Calibri"/>
        </w:rPr>
        <w:t>DSS</w:t>
      </w:r>
      <w:r w:rsidR="004343D9" w:rsidRPr="004343D9">
        <w:rPr>
          <w:rFonts w:ascii="Calibri" w:hAnsi="Calibri"/>
        </w:rPr>
        <w:t xml:space="preserve"> and</w:t>
      </w:r>
      <w:hyperlink w:anchor="Centrelink" w:history="1">
        <w:r w:rsidR="00A82FA7" w:rsidRPr="00A82FA7">
          <w:rPr>
            <w:rFonts w:ascii="Calibri" w:hAnsi="Calibri"/>
          </w:rPr>
          <w:t xml:space="preserve"> </w:t>
        </w:r>
        <w:r w:rsidR="00A82FA7">
          <w:rPr>
            <w:rFonts w:ascii="Calibri" w:hAnsi="Calibri"/>
          </w:rPr>
          <w:t>Human Services</w:t>
        </w:r>
      </w:hyperlink>
      <w:r w:rsidR="004343D9" w:rsidRPr="004343D9">
        <w:rPr>
          <w:rFonts w:ascii="Calibri" w:hAnsi="Calibri"/>
        </w:rPr>
        <w:t xml:space="preserve"> are bound by the </w:t>
      </w:r>
      <w:r w:rsidR="004343D9" w:rsidRPr="004343D9">
        <w:rPr>
          <w:rFonts w:ascii="Calibri" w:hAnsi="Calibri"/>
          <w:i/>
        </w:rPr>
        <w:t>Privacy Act 1988</w:t>
      </w:r>
      <w:r w:rsidR="004343D9" w:rsidRPr="004343D9">
        <w:rPr>
          <w:rFonts w:ascii="Calibri" w:hAnsi="Calibri"/>
        </w:rPr>
        <w:t>, which contains Information Privacy Principles (IPPs) that prescribe the rules for the handling of personal information by government agencies.</w:t>
      </w:r>
    </w:p>
    <w:p w:rsidR="007031C8" w:rsidRPr="00DE162E" w:rsidRDefault="004343D9">
      <w:pPr>
        <w:rPr>
          <w:rFonts w:ascii="Calibri" w:hAnsi="Calibri"/>
        </w:rPr>
      </w:pPr>
      <w:r w:rsidRPr="004343D9">
        <w:rPr>
          <w:rFonts w:ascii="Calibri" w:hAnsi="Calibri"/>
        </w:rPr>
        <w:t>The Privacy Act defines ‘personal information’ as information or an opinion (whether true or false) about an individual whose identity is apparent or can reasonably be worked out from the information or opinion.</w:t>
      </w:r>
    </w:p>
    <w:p w:rsidR="007031C8" w:rsidRPr="00DE162E" w:rsidRDefault="000026EA">
      <w:pPr>
        <w:pStyle w:val="BulletIntro"/>
        <w:rPr>
          <w:rFonts w:ascii="Calibri" w:hAnsi="Calibri"/>
        </w:rPr>
      </w:pPr>
      <w:r>
        <w:rPr>
          <w:rFonts w:ascii="Calibri" w:hAnsi="Calibri"/>
        </w:rPr>
        <w:t>DSS</w:t>
      </w:r>
      <w:r w:rsidR="004343D9" w:rsidRPr="004343D9">
        <w:rPr>
          <w:rFonts w:ascii="Calibri" w:hAnsi="Calibri"/>
        </w:rPr>
        <w:t xml:space="preserve"> and </w:t>
      </w:r>
      <w:r w:rsidR="00A82FA7">
        <w:rPr>
          <w:rFonts w:ascii="Calibri" w:hAnsi="Calibri"/>
        </w:rPr>
        <w:t>Human Services</w:t>
      </w:r>
      <w:r w:rsidR="004343D9" w:rsidRPr="004343D9">
        <w:rPr>
          <w:rFonts w:ascii="Calibri" w:hAnsi="Calibri"/>
        </w:rPr>
        <w:t xml:space="preserve"> will ensure that:</w:t>
      </w:r>
    </w:p>
    <w:p w:rsidR="007031C8" w:rsidRPr="00DE162E" w:rsidRDefault="004343D9">
      <w:pPr>
        <w:pStyle w:val="Bullet"/>
        <w:ind w:left="357" w:hanging="357"/>
        <w:rPr>
          <w:rFonts w:ascii="Calibri" w:hAnsi="Calibri"/>
        </w:rPr>
      </w:pPr>
      <w:r w:rsidRPr="004343D9">
        <w:rPr>
          <w:rFonts w:ascii="Calibri" w:hAnsi="Calibri"/>
        </w:rPr>
        <w:t>personal information is collected in accordance with IPPs 1–3</w:t>
      </w:r>
    </w:p>
    <w:p w:rsidR="007031C8" w:rsidRPr="00DE162E" w:rsidRDefault="004343D9">
      <w:pPr>
        <w:pStyle w:val="Bullet"/>
        <w:ind w:left="357" w:hanging="357"/>
        <w:rPr>
          <w:rFonts w:ascii="Calibri" w:hAnsi="Calibri"/>
        </w:rPr>
      </w:pPr>
      <w:r w:rsidRPr="004343D9">
        <w:rPr>
          <w:rFonts w:ascii="Calibri" w:hAnsi="Calibri"/>
        </w:rPr>
        <w:t>suitable storage arrangements, including appropriate filing procedures, are in place</w:t>
      </w:r>
    </w:p>
    <w:p w:rsidR="007031C8" w:rsidRPr="00DE162E" w:rsidRDefault="004343D9">
      <w:pPr>
        <w:pStyle w:val="Bullet"/>
        <w:ind w:left="357" w:hanging="357"/>
        <w:rPr>
          <w:rFonts w:ascii="Calibri" w:hAnsi="Calibri"/>
        </w:rPr>
      </w:pPr>
      <w:r w:rsidRPr="004343D9">
        <w:rPr>
          <w:rFonts w:ascii="Calibri" w:hAnsi="Calibri"/>
        </w:rPr>
        <w:t>suitable security arrangements exist for all records containing personal information</w:t>
      </w:r>
    </w:p>
    <w:p w:rsidR="007031C8" w:rsidRPr="00DE162E" w:rsidRDefault="004343D9">
      <w:pPr>
        <w:pStyle w:val="Bullet"/>
        <w:ind w:left="357" w:hanging="357"/>
        <w:rPr>
          <w:rFonts w:ascii="Calibri" w:hAnsi="Calibri"/>
        </w:rPr>
      </w:pPr>
      <w:r w:rsidRPr="004343D9">
        <w:rPr>
          <w:rFonts w:ascii="Calibri" w:hAnsi="Calibri"/>
        </w:rPr>
        <w:t>access to a person’s own personal information held by the organisation is made available to them at no charge</w:t>
      </w:r>
    </w:p>
    <w:p w:rsidR="007031C8" w:rsidRPr="00DE162E" w:rsidRDefault="004343D9">
      <w:pPr>
        <w:pStyle w:val="Bullet"/>
        <w:ind w:left="357" w:hanging="357"/>
        <w:rPr>
          <w:rFonts w:ascii="Calibri" w:hAnsi="Calibri"/>
        </w:rPr>
      </w:pPr>
      <w:r w:rsidRPr="004343D9">
        <w:rPr>
          <w:rFonts w:ascii="Calibri" w:hAnsi="Calibri"/>
        </w:rPr>
        <w:t>records are accurate, up to date, complete and not misleading</w:t>
      </w:r>
    </w:p>
    <w:p w:rsidR="007031C8" w:rsidRPr="00DE162E" w:rsidRDefault="004343D9">
      <w:pPr>
        <w:pStyle w:val="Bullet"/>
        <w:ind w:left="357" w:hanging="357"/>
        <w:rPr>
          <w:rFonts w:ascii="Calibri" w:hAnsi="Calibri"/>
        </w:rPr>
      </w:pPr>
      <w:r w:rsidRPr="004343D9">
        <w:rPr>
          <w:rFonts w:ascii="Calibri" w:hAnsi="Calibri"/>
        </w:rPr>
        <w:t>where a record is found to be inaccurate, it is corrected</w:t>
      </w:r>
    </w:p>
    <w:p w:rsidR="007031C8" w:rsidRPr="00DE162E" w:rsidRDefault="004343D9">
      <w:pPr>
        <w:pStyle w:val="Bullet"/>
        <w:ind w:left="357" w:hanging="357"/>
        <w:rPr>
          <w:rFonts w:ascii="Calibri" w:hAnsi="Calibri"/>
        </w:rPr>
      </w:pPr>
      <w:r w:rsidRPr="004343D9">
        <w:rPr>
          <w:rFonts w:ascii="Calibri" w:hAnsi="Calibri"/>
        </w:rPr>
        <w:t>where the person contends that a record is inaccurate but it is found to be correct, the details of the request for amendment are noted on the record</w:t>
      </w:r>
    </w:p>
    <w:p w:rsidR="007031C8" w:rsidRPr="00DE162E" w:rsidRDefault="004343D9">
      <w:pPr>
        <w:pStyle w:val="Bullet"/>
        <w:ind w:left="357" w:hanging="357"/>
        <w:rPr>
          <w:rFonts w:ascii="Calibri" w:hAnsi="Calibri"/>
        </w:rPr>
      </w:pPr>
      <w:r w:rsidRPr="004343D9">
        <w:rPr>
          <w:rFonts w:ascii="Calibri" w:hAnsi="Calibri"/>
        </w:rPr>
        <w:t>personal information is only used for the purposes for which it was collected, or for other purposes expressly allowed by IPP 10</w:t>
      </w:r>
    </w:p>
    <w:p w:rsidR="007031C8" w:rsidRPr="00DE162E" w:rsidRDefault="004343D9">
      <w:pPr>
        <w:pStyle w:val="Bullet"/>
        <w:ind w:left="357" w:hanging="357"/>
        <w:rPr>
          <w:rFonts w:ascii="Calibri" w:hAnsi="Calibri"/>
        </w:rPr>
      </w:pPr>
      <w:r w:rsidRPr="004343D9">
        <w:rPr>
          <w:rFonts w:ascii="Calibri" w:hAnsi="Calibri"/>
        </w:rPr>
        <w:t>personal information is only disclosed in accordance with IPP 11</w:t>
      </w:r>
    </w:p>
    <w:p w:rsidR="007031C8" w:rsidRPr="00DE162E" w:rsidRDefault="004343D9">
      <w:pPr>
        <w:pStyle w:val="Bullet"/>
        <w:numPr>
          <w:ilvl w:val="0"/>
          <w:numId w:val="0"/>
        </w:numPr>
        <w:ind w:left="357"/>
        <w:rPr>
          <w:rFonts w:ascii="Calibri" w:hAnsi="Calibri"/>
        </w:rPr>
      </w:pPr>
      <w:proofErr w:type="gramStart"/>
      <w:r w:rsidRPr="004343D9">
        <w:rPr>
          <w:rFonts w:ascii="Calibri" w:hAnsi="Calibri"/>
        </w:rPr>
        <w:t>and</w:t>
      </w:r>
      <w:proofErr w:type="gramEnd"/>
    </w:p>
    <w:p w:rsidR="007031C8" w:rsidRPr="00DE162E" w:rsidRDefault="004343D9">
      <w:pPr>
        <w:pStyle w:val="BulletLast"/>
        <w:rPr>
          <w:rFonts w:ascii="Calibri" w:hAnsi="Calibri"/>
        </w:rPr>
      </w:pPr>
      <w:proofErr w:type="gramStart"/>
      <w:r w:rsidRPr="004343D9">
        <w:rPr>
          <w:rFonts w:ascii="Calibri" w:hAnsi="Calibri"/>
        </w:rPr>
        <w:t>any</w:t>
      </w:r>
      <w:proofErr w:type="gramEnd"/>
      <w:r w:rsidRPr="004343D9">
        <w:rPr>
          <w:rFonts w:ascii="Calibri" w:hAnsi="Calibri"/>
        </w:rPr>
        <w:t xml:space="preserve"> collection, storage, security, use or disclosure of Tax File Numbers complies with the Privacy Commissioner’s </w:t>
      </w:r>
      <w:r w:rsidRPr="004343D9">
        <w:rPr>
          <w:rFonts w:ascii="Calibri" w:hAnsi="Calibri"/>
          <w:i/>
        </w:rPr>
        <w:t>Tax File Number Guidelines 1992</w:t>
      </w:r>
      <w:r w:rsidRPr="004343D9">
        <w:rPr>
          <w:rFonts w:ascii="Calibri" w:hAnsi="Calibri"/>
        </w:rPr>
        <w:t>.</w:t>
      </w:r>
    </w:p>
    <w:p w:rsidR="007031C8" w:rsidRPr="00DE162E" w:rsidRDefault="007031C8" w:rsidP="00BC41B0">
      <w:pPr>
        <w:pStyle w:val="BulletLast"/>
        <w:numPr>
          <w:ilvl w:val="0"/>
          <w:numId w:val="0"/>
        </w:numPr>
        <w:ind w:left="360" w:hanging="360"/>
        <w:rPr>
          <w:rFonts w:ascii="Calibri" w:hAnsi="Calibri"/>
        </w:rPr>
      </w:pPr>
    </w:p>
    <w:p w:rsidR="007031C8" w:rsidRPr="00BC41B0" w:rsidRDefault="00BC41B0">
      <w:pPr>
        <w:pStyle w:val="BulletLast"/>
        <w:numPr>
          <w:ilvl w:val="0"/>
          <w:numId w:val="0"/>
        </w:numPr>
        <w:ind w:left="357" w:hanging="357"/>
        <w:rPr>
          <w:rFonts w:ascii="Calibri" w:hAnsi="Calibri"/>
          <w:b/>
        </w:rPr>
      </w:pPr>
      <w:r w:rsidRPr="00BC41B0">
        <w:rPr>
          <w:rFonts w:ascii="Calibri" w:hAnsi="Calibri" w:cs="Calibri"/>
          <w:b/>
        </w:rPr>
        <w:t xml:space="preserve">7.2.2.1         </w:t>
      </w:r>
      <w:r w:rsidR="004343D9" w:rsidRPr="00BC41B0">
        <w:rPr>
          <w:rFonts w:ascii="Calibri" w:hAnsi="Calibri"/>
          <w:b/>
        </w:rPr>
        <w:t>Privacy Complaints and Advice</w:t>
      </w:r>
    </w:p>
    <w:p w:rsidR="00C305F0" w:rsidRPr="00FC040D" w:rsidRDefault="00C305F0" w:rsidP="00C305F0">
      <w:pPr>
        <w:rPr>
          <w:rFonts w:ascii="Calibri" w:hAnsi="Calibri"/>
        </w:rPr>
      </w:pPr>
      <w:bookmarkStart w:id="1732" w:name="_Toc171153925"/>
      <w:bookmarkStart w:id="1733" w:name="_Toc234129524"/>
      <w:r w:rsidRPr="00FC040D">
        <w:rPr>
          <w:rFonts w:ascii="Calibri" w:hAnsi="Calibri"/>
        </w:rPr>
        <w:t xml:space="preserve">Complaints about breaches of privacy and requests for advice about privacy should be referred to the </w:t>
      </w:r>
      <w:r w:rsidR="00F6015C" w:rsidRPr="00FC040D">
        <w:rPr>
          <w:rFonts w:ascii="Calibri" w:hAnsi="Calibri"/>
        </w:rPr>
        <w:t>Public Law Branch in the Department of Social Services</w:t>
      </w:r>
      <w:r w:rsidRPr="00FC040D">
        <w:rPr>
          <w:rFonts w:ascii="Calibri" w:hAnsi="Calibri"/>
        </w:rPr>
        <w:t xml:space="preserve"> - National Office.  </w:t>
      </w:r>
    </w:p>
    <w:p w:rsidR="00C305F0" w:rsidRPr="006231FB" w:rsidRDefault="00C305F0" w:rsidP="00C305F0">
      <w:pPr>
        <w:rPr>
          <w:rFonts w:ascii="Calibri" w:hAnsi="Calibri"/>
        </w:rPr>
      </w:pPr>
      <w:r w:rsidRPr="006231FB">
        <w:rPr>
          <w:rFonts w:ascii="Calibri" w:hAnsi="Calibri"/>
        </w:rPr>
        <w:t xml:space="preserve">Privacy complaints can be made directly to the Federal Privacy </w:t>
      </w:r>
      <w:proofErr w:type="gramStart"/>
      <w:r w:rsidRPr="006231FB">
        <w:rPr>
          <w:rFonts w:ascii="Calibri" w:hAnsi="Calibri"/>
        </w:rPr>
        <w:t>Commissioner,</w:t>
      </w:r>
      <w:proofErr w:type="gramEnd"/>
      <w:r w:rsidRPr="006231FB">
        <w:rPr>
          <w:rFonts w:ascii="Calibri" w:hAnsi="Calibri"/>
        </w:rPr>
        <w:t xml:space="preserve"> however the Federal Privacy Commissioner prefers that the Department be given an opportunity to deal with the c</w:t>
      </w:r>
      <w:r>
        <w:rPr>
          <w:rFonts w:ascii="Calibri" w:hAnsi="Calibri"/>
        </w:rPr>
        <w:t>omplaint in the first instance.</w:t>
      </w:r>
    </w:p>
    <w:p w:rsidR="007031C8" w:rsidRPr="00DE162E" w:rsidRDefault="00BC41B0">
      <w:pPr>
        <w:pStyle w:val="Heading4"/>
        <w:rPr>
          <w:rFonts w:ascii="Calibri" w:hAnsi="Calibri"/>
        </w:rPr>
      </w:pPr>
      <w:r>
        <w:rPr>
          <w:rFonts w:ascii="Calibri" w:hAnsi="Calibri" w:cs="Calibri"/>
        </w:rPr>
        <w:t xml:space="preserve">7.2.2.2         </w:t>
      </w:r>
      <w:r w:rsidR="004343D9" w:rsidRPr="004343D9">
        <w:rPr>
          <w:rFonts w:ascii="Calibri" w:hAnsi="Calibri"/>
        </w:rPr>
        <w:t>Confidentiality</w:t>
      </w:r>
      <w:bookmarkEnd w:id="1732"/>
      <w:bookmarkEnd w:id="1733"/>
    </w:p>
    <w:p w:rsidR="007031C8" w:rsidRPr="00DE162E" w:rsidRDefault="004343D9">
      <w:pPr>
        <w:rPr>
          <w:rFonts w:ascii="Calibri" w:hAnsi="Calibri"/>
        </w:rPr>
      </w:pPr>
      <w:r w:rsidRPr="004343D9">
        <w:rPr>
          <w:rFonts w:ascii="Calibri" w:hAnsi="Calibri"/>
        </w:rPr>
        <w:t xml:space="preserve">Provisions in </w:t>
      </w:r>
      <w:hyperlink w:anchor="_1.1_Definitions_for_these Guideline" w:history="1">
        <w:r w:rsidRPr="004343D9">
          <w:rPr>
            <w:rStyle w:val="Hyperlink"/>
            <w:rFonts w:ascii="Calibri" w:hAnsi="Calibri"/>
          </w:rPr>
          <w:t xml:space="preserve">the </w:t>
        </w:r>
        <w:bookmarkStart w:id="1734" w:name="_Hlt205715872"/>
        <w:r w:rsidRPr="004343D9">
          <w:rPr>
            <w:rStyle w:val="Hyperlink"/>
            <w:rFonts w:ascii="Calibri" w:hAnsi="Calibri"/>
          </w:rPr>
          <w:t>A</w:t>
        </w:r>
        <w:bookmarkEnd w:id="1734"/>
        <w:r w:rsidRPr="004343D9">
          <w:rPr>
            <w:rStyle w:val="Hyperlink"/>
            <w:rFonts w:ascii="Calibri" w:hAnsi="Calibri"/>
          </w:rPr>
          <w:t>ct</w:t>
        </w:r>
      </w:hyperlink>
      <w:r w:rsidRPr="004343D9">
        <w:rPr>
          <w:rFonts w:ascii="Calibri" w:hAnsi="Calibri"/>
          <w:i/>
        </w:rPr>
        <w:t xml:space="preserve"> </w:t>
      </w:r>
      <w:r w:rsidRPr="004343D9">
        <w:rPr>
          <w:rFonts w:ascii="Calibri" w:hAnsi="Calibri"/>
        </w:rPr>
        <w:t>govern the confidentiality of information obtained to administer the AIC Scheme. These provisions prohibit unauthorised access to, use and disclosure of protected information, which is defined in the Act.</w:t>
      </w:r>
    </w:p>
    <w:p w:rsidR="007031C8" w:rsidRPr="00DE162E" w:rsidRDefault="004343D9">
      <w:pPr>
        <w:pStyle w:val="BulletIntro"/>
        <w:rPr>
          <w:rFonts w:ascii="Calibri" w:hAnsi="Calibri"/>
        </w:rPr>
      </w:pPr>
      <w:r w:rsidRPr="004343D9">
        <w:rPr>
          <w:rFonts w:ascii="Calibri" w:hAnsi="Calibri"/>
        </w:rPr>
        <w:t xml:space="preserve">Protected information can only be accessed, used or disclosed in accordance with </w:t>
      </w:r>
      <w:hyperlink w:anchor="Act" w:history="1">
        <w:r w:rsidRPr="004343D9">
          <w:rPr>
            <w:rStyle w:val="Hyperlink"/>
            <w:rFonts w:ascii="Calibri" w:hAnsi="Calibri"/>
          </w:rPr>
          <w:t>th</w:t>
        </w:r>
        <w:bookmarkStart w:id="1735" w:name="_Hlt205715900"/>
        <w:r w:rsidRPr="004343D9">
          <w:rPr>
            <w:rStyle w:val="Hyperlink"/>
            <w:rFonts w:ascii="Calibri" w:hAnsi="Calibri"/>
          </w:rPr>
          <w:t>e</w:t>
        </w:r>
        <w:bookmarkEnd w:id="1735"/>
        <w:r w:rsidRPr="004343D9">
          <w:rPr>
            <w:rStyle w:val="Hyperlink"/>
            <w:rFonts w:ascii="Calibri" w:hAnsi="Calibri"/>
          </w:rPr>
          <w:t xml:space="preserve"> Act</w:t>
        </w:r>
      </w:hyperlink>
      <w:r w:rsidRPr="004343D9">
        <w:rPr>
          <w:rFonts w:ascii="Calibri" w:hAnsi="Calibri"/>
        </w:rPr>
        <w:t>. Such circumstances may include, but are not limited to, situations in which the access, use or disclosure either:</w:t>
      </w:r>
    </w:p>
    <w:p w:rsidR="007031C8" w:rsidRPr="00DE162E" w:rsidRDefault="004343D9">
      <w:pPr>
        <w:pStyle w:val="Bullet"/>
        <w:ind w:left="357" w:hanging="357"/>
        <w:rPr>
          <w:rFonts w:ascii="Calibri" w:hAnsi="Calibri"/>
        </w:rPr>
      </w:pPr>
      <w:r w:rsidRPr="004343D9">
        <w:rPr>
          <w:rFonts w:ascii="Calibri" w:hAnsi="Calibri"/>
        </w:rPr>
        <w:t>has been consented to by the applicant or a person authorised by them</w:t>
      </w:r>
    </w:p>
    <w:p w:rsidR="007031C8" w:rsidRPr="00DE162E" w:rsidRDefault="004343D9">
      <w:pPr>
        <w:pStyle w:val="Bullet"/>
        <w:ind w:left="357" w:hanging="357"/>
        <w:rPr>
          <w:rFonts w:ascii="Calibri" w:hAnsi="Calibri"/>
        </w:rPr>
      </w:pPr>
      <w:r w:rsidRPr="004343D9">
        <w:rPr>
          <w:rFonts w:ascii="Calibri" w:hAnsi="Calibri"/>
        </w:rPr>
        <w:t>is for the purposes of the Act, or other specified Acts relating to child support</w:t>
      </w:r>
    </w:p>
    <w:p w:rsidR="007031C8" w:rsidRPr="00DE162E" w:rsidRDefault="004343D9">
      <w:pPr>
        <w:pStyle w:val="Bullet"/>
        <w:ind w:left="357" w:hanging="357"/>
        <w:rPr>
          <w:rFonts w:ascii="Calibri" w:hAnsi="Calibri"/>
        </w:rPr>
      </w:pPr>
      <w:r w:rsidRPr="004343D9">
        <w:rPr>
          <w:rFonts w:ascii="Calibri" w:hAnsi="Calibri"/>
        </w:rPr>
        <w:t>is in accordance with ministerial guidelines made under the Act, which provide for disclosures in the public interest</w:t>
      </w:r>
    </w:p>
    <w:p w:rsidR="007031C8" w:rsidRPr="00DE162E" w:rsidRDefault="004343D9">
      <w:pPr>
        <w:pStyle w:val="andor"/>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proofErr w:type="gramStart"/>
      <w:r w:rsidRPr="004343D9">
        <w:rPr>
          <w:rFonts w:ascii="Calibri" w:hAnsi="Calibri"/>
        </w:rPr>
        <w:t>is</w:t>
      </w:r>
      <w:proofErr w:type="gramEnd"/>
      <w:r w:rsidRPr="004343D9">
        <w:rPr>
          <w:rFonts w:ascii="Calibri" w:hAnsi="Calibri"/>
        </w:rPr>
        <w:t xml:space="preserve"> in accordance with the Chief Executive Officer’s Instrument that provides for disclosure to other Australian Government departments or authorities.</w:t>
      </w:r>
    </w:p>
    <w:p w:rsidR="007031C8" w:rsidRPr="00DE162E" w:rsidRDefault="004343D9">
      <w:pPr>
        <w:rPr>
          <w:rFonts w:ascii="Calibri" w:hAnsi="Calibri"/>
        </w:rPr>
      </w:pPr>
      <w:r w:rsidRPr="004343D9">
        <w:rPr>
          <w:rFonts w:ascii="Calibri" w:hAnsi="Calibri"/>
        </w:rPr>
        <w:t>Unauthorised access to, use of or disclosure of protected information is an offence punishable on conviction by imprisonment.</w:t>
      </w:r>
    </w:p>
    <w:p w:rsidR="007031C8" w:rsidRPr="00DE162E" w:rsidRDefault="007031C8">
      <w:pPr>
        <w:rPr>
          <w:rFonts w:ascii="Calibri" w:hAnsi="Calibri"/>
        </w:rPr>
      </w:pPr>
    </w:p>
    <w:p w:rsidR="007031C8" w:rsidRPr="00DE162E" w:rsidRDefault="004343D9">
      <w:pPr>
        <w:pStyle w:val="Heading3"/>
        <w:rPr>
          <w:rFonts w:ascii="Calibri" w:hAnsi="Calibri"/>
        </w:rPr>
      </w:pPr>
      <w:bookmarkStart w:id="1736" w:name="_7.2.3_Use_of"/>
      <w:bookmarkStart w:id="1737" w:name="_7.2.3_Use_of_information_by_governm"/>
      <w:bookmarkStart w:id="1738" w:name="_Toc161552389"/>
      <w:bookmarkStart w:id="1739" w:name="_Toc234129525"/>
      <w:bookmarkStart w:id="1740" w:name="_Toc264368549"/>
      <w:bookmarkStart w:id="1741" w:name="_Toc387754219"/>
      <w:bookmarkEnd w:id="1736"/>
      <w:bookmarkEnd w:id="1737"/>
      <w:r w:rsidRPr="004343D9">
        <w:rPr>
          <w:rFonts w:ascii="Calibri" w:hAnsi="Calibri"/>
        </w:rPr>
        <w:t>7.2.3</w:t>
      </w:r>
      <w:r w:rsidRPr="004343D9">
        <w:rPr>
          <w:rFonts w:ascii="Calibri" w:hAnsi="Calibri"/>
        </w:rPr>
        <w:tab/>
        <w:t>Use of information by government</w:t>
      </w:r>
      <w:bookmarkEnd w:id="1738"/>
      <w:bookmarkEnd w:id="1739"/>
      <w:bookmarkEnd w:id="1740"/>
      <w:bookmarkEnd w:id="1741"/>
    </w:p>
    <w:p w:rsidR="007031C8" w:rsidRPr="00DE162E" w:rsidRDefault="00BC41B0">
      <w:pPr>
        <w:pStyle w:val="Heading4"/>
        <w:rPr>
          <w:rFonts w:ascii="Calibri" w:hAnsi="Calibri"/>
        </w:rPr>
      </w:pPr>
      <w:bookmarkStart w:id="1742" w:name="_Toc171153928"/>
      <w:bookmarkStart w:id="1743" w:name="_Toc234129526"/>
      <w:r>
        <w:rPr>
          <w:rFonts w:ascii="Calibri" w:hAnsi="Calibri" w:cs="Calibri"/>
        </w:rPr>
        <w:t xml:space="preserve">7.2.3.1         </w:t>
      </w:r>
      <w:r w:rsidR="004343D9" w:rsidRPr="004343D9">
        <w:rPr>
          <w:rFonts w:ascii="Calibri" w:hAnsi="Calibri"/>
        </w:rPr>
        <w:t>Compliance investigations</w:t>
      </w:r>
      <w:bookmarkEnd w:id="1742"/>
      <w:bookmarkEnd w:id="1743"/>
    </w:p>
    <w:p w:rsidR="007031C8" w:rsidRPr="00DE162E" w:rsidRDefault="004343D9">
      <w:pPr>
        <w:rPr>
          <w:rFonts w:ascii="Calibri" w:hAnsi="Calibri"/>
        </w:rPr>
      </w:pPr>
      <w:r w:rsidRPr="004343D9">
        <w:rPr>
          <w:rFonts w:ascii="Calibri" w:hAnsi="Calibri"/>
        </w:rPr>
        <w:t>Any information given by the applicant may be checked with third parties, where its accuracy is relevant to eligibility. This includes checking school enrolment and study details with state or territory education authorities and travel details with school transport authorities, local governments and bus contractors.</w:t>
      </w:r>
    </w:p>
    <w:p w:rsidR="007031C8" w:rsidRPr="00DE162E" w:rsidRDefault="000568C8">
      <w:pPr>
        <w:rPr>
          <w:rFonts w:ascii="Calibri" w:hAnsi="Calibri"/>
        </w:rPr>
      </w:pPr>
      <w:hyperlink w:anchor="Centrelink" w:history="1">
        <w:r w:rsidR="00A82FA7">
          <w:rPr>
            <w:rFonts w:ascii="Calibri" w:hAnsi="Calibri"/>
          </w:rPr>
          <w:t>Human Services</w:t>
        </w:r>
      </w:hyperlink>
      <w:r w:rsidR="004343D9" w:rsidRPr="004343D9">
        <w:rPr>
          <w:rFonts w:ascii="Calibri" w:hAnsi="Calibri"/>
        </w:rPr>
        <w:t xml:space="preserve"> may contact applicants during the year to check on changes of circumstances that could affect eligibility for AIC allowances. Additional special purpose checks are conducted from time to time to investigate specific eligibility and entitlement aspects in more detail.</w:t>
      </w:r>
    </w:p>
    <w:p w:rsidR="007031C8" w:rsidRPr="00DE162E" w:rsidRDefault="00BC41B0">
      <w:pPr>
        <w:pStyle w:val="Heading4"/>
        <w:rPr>
          <w:rFonts w:ascii="Calibri" w:hAnsi="Calibri"/>
        </w:rPr>
      </w:pPr>
      <w:bookmarkStart w:id="1744" w:name="_Toc171153930"/>
      <w:bookmarkStart w:id="1745" w:name="_Toc234129527"/>
      <w:r>
        <w:rPr>
          <w:rFonts w:ascii="Calibri" w:hAnsi="Calibri" w:cs="Calibri"/>
        </w:rPr>
        <w:t xml:space="preserve">7.2.3.2         </w:t>
      </w:r>
      <w:r w:rsidR="004343D9" w:rsidRPr="004343D9">
        <w:rPr>
          <w:rFonts w:ascii="Calibri" w:hAnsi="Calibri"/>
        </w:rPr>
        <w:t>Data-matching program</w:t>
      </w:r>
      <w:bookmarkEnd w:id="1744"/>
      <w:bookmarkEnd w:id="1745"/>
    </w:p>
    <w:p w:rsidR="007031C8" w:rsidRPr="00DE162E" w:rsidRDefault="004343D9">
      <w:pPr>
        <w:pStyle w:val="BulletIntro"/>
        <w:rPr>
          <w:rFonts w:ascii="Calibri" w:hAnsi="Calibri"/>
        </w:rPr>
      </w:pPr>
      <w:r w:rsidRPr="004343D9">
        <w:rPr>
          <w:rFonts w:ascii="Calibri" w:hAnsi="Calibri"/>
        </w:rPr>
        <w:t xml:space="preserve">Under the </w:t>
      </w:r>
      <w:r w:rsidRPr="004343D9">
        <w:rPr>
          <w:rFonts w:ascii="Calibri" w:hAnsi="Calibri"/>
          <w:i/>
        </w:rPr>
        <w:t>Data-Matching Program (Taxation and Assistance) Act 1990</w:t>
      </w:r>
      <w:r w:rsidRPr="004343D9">
        <w:rPr>
          <w:rFonts w:ascii="Calibri" w:hAnsi="Calibri"/>
        </w:rPr>
        <w:t>, information provided to claim an AIC allowance may be checked against information held by other Australian Government agencies to prevent fraud and duplication of payments. These agencies include:</w:t>
      </w:r>
    </w:p>
    <w:p w:rsidR="007031C8" w:rsidRPr="00DE162E" w:rsidRDefault="004343D9">
      <w:pPr>
        <w:pStyle w:val="Bullet"/>
        <w:ind w:left="357" w:hanging="357"/>
        <w:rPr>
          <w:rFonts w:ascii="Calibri" w:hAnsi="Calibri"/>
        </w:rPr>
      </w:pPr>
      <w:r w:rsidRPr="004343D9">
        <w:rPr>
          <w:rFonts w:ascii="Calibri" w:hAnsi="Calibri"/>
        </w:rPr>
        <w:t>Australian Taxation Office</w:t>
      </w:r>
    </w:p>
    <w:p w:rsidR="007031C8" w:rsidRPr="00DE162E" w:rsidRDefault="004343D9">
      <w:pPr>
        <w:pStyle w:val="Bullet"/>
        <w:ind w:left="357" w:hanging="357"/>
        <w:rPr>
          <w:rFonts w:ascii="Calibri" w:hAnsi="Calibri"/>
        </w:rPr>
      </w:pPr>
      <w:r w:rsidRPr="004343D9">
        <w:rPr>
          <w:rFonts w:ascii="Calibri" w:hAnsi="Calibri"/>
        </w:rPr>
        <w:t>D</w:t>
      </w:r>
      <w:r w:rsidR="00DC09F6">
        <w:rPr>
          <w:rFonts w:ascii="Calibri" w:hAnsi="Calibri"/>
        </w:rPr>
        <w:t xml:space="preserve">epartment of </w:t>
      </w:r>
      <w:r w:rsidR="00920BD7">
        <w:rPr>
          <w:rFonts w:ascii="Calibri" w:hAnsi="Calibri"/>
        </w:rPr>
        <w:t xml:space="preserve">Employment </w:t>
      </w:r>
    </w:p>
    <w:p w:rsidR="007031C8" w:rsidRPr="00DE162E" w:rsidRDefault="004343D9">
      <w:pPr>
        <w:pStyle w:val="Bullet"/>
        <w:ind w:left="357" w:hanging="357"/>
        <w:rPr>
          <w:rFonts w:ascii="Calibri" w:hAnsi="Calibri"/>
        </w:rPr>
      </w:pPr>
      <w:r w:rsidRPr="004343D9">
        <w:rPr>
          <w:rFonts w:ascii="Calibri" w:hAnsi="Calibri"/>
        </w:rPr>
        <w:t xml:space="preserve">Department of </w:t>
      </w:r>
      <w:r w:rsidR="00DC09F6">
        <w:rPr>
          <w:rFonts w:ascii="Calibri" w:hAnsi="Calibri"/>
        </w:rPr>
        <w:t>Social Services</w:t>
      </w:r>
    </w:p>
    <w:p w:rsidR="007031C8" w:rsidRPr="00DE162E" w:rsidRDefault="004343D9">
      <w:pPr>
        <w:pStyle w:val="Bullet"/>
        <w:ind w:left="357" w:hanging="357"/>
        <w:rPr>
          <w:rFonts w:ascii="Calibri" w:hAnsi="Calibri"/>
        </w:rPr>
      </w:pPr>
      <w:r w:rsidRPr="004343D9">
        <w:rPr>
          <w:rFonts w:ascii="Calibri" w:hAnsi="Calibri"/>
        </w:rPr>
        <w:t>Department of Veterans’ Affairs</w:t>
      </w:r>
    </w:p>
    <w:p w:rsidR="007031C8" w:rsidRPr="00DE162E" w:rsidRDefault="004343D9">
      <w:pPr>
        <w:pStyle w:val="BulletLast"/>
        <w:rPr>
          <w:rFonts w:ascii="Calibri" w:hAnsi="Calibri"/>
        </w:rPr>
      </w:pPr>
      <w:r w:rsidRPr="004343D9">
        <w:rPr>
          <w:rFonts w:ascii="Calibri" w:hAnsi="Calibri"/>
        </w:rPr>
        <w:t>Department of Health and Ageing.</w:t>
      </w:r>
    </w:p>
    <w:p w:rsidR="007031C8" w:rsidRPr="00DE162E" w:rsidRDefault="00BC41B0">
      <w:pPr>
        <w:pStyle w:val="Heading4"/>
        <w:rPr>
          <w:rFonts w:ascii="Calibri" w:hAnsi="Calibri"/>
        </w:rPr>
      </w:pPr>
      <w:bookmarkStart w:id="1746" w:name="_Toc171153932"/>
      <w:bookmarkStart w:id="1747" w:name="_Toc234129528"/>
      <w:r>
        <w:rPr>
          <w:rFonts w:ascii="Calibri" w:hAnsi="Calibri" w:cs="Calibri"/>
        </w:rPr>
        <w:t xml:space="preserve">7.2.3.3         </w:t>
      </w:r>
      <w:r w:rsidR="004343D9" w:rsidRPr="004343D9">
        <w:rPr>
          <w:rFonts w:ascii="Calibri" w:hAnsi="Calibri"/>
        </w:rPr>
        <w:t>Freedom of information requests</w:t>
      </w:r>
      <w:bookmarkEnd w:id="1746"/>
      <w:bookmarkEnd w:id="1747"/>
    </w:p>
    <w:p w:rsidR="007031C8" w:rsidRPr="00DE162E" w:rsidRDefault="004343D9">
      <w:pPr>
        <w:rPr>
          <w:rFonts w:ascii="Calibri" w:hAnsi="Calibri"/>
        </w:rPr>
      </w:pPr>
      <w:r w:rsidRPr="004343D9">
        <w:rPr>
          <w:rFonts w:ascii="Calibri" w:hAnsi="Calibri"/>
        </w:rPr>
        <w:t xml:space="preserve">All documents created or held by </w:t>
      </w:r>
      <w:hyperlink w:anchor="Centrelink" w:history="1">
        <w:r w:rsidR="00A82FA7">
          <w:rPr>
            <w:rFonts w:ascii="Calibri" w:hAnsi="Calibri"/>
          </w:rPr>
          <w:t>Human Services</w:t>
        </w:r>
      </w:hyperlink>
      <w:r w:rsidRPr="004343D9">
        <w:rPr>
          <w:rFonts w:ascii="Calibri" w:hAnsi="Calibri"/>
        </w:rPr>
        <w:t xml:space="preserve"> and </w:t>
      </w:r>
      <w:proofErr w:type="gramStart"/>
      <w:r w:rsidRPr="004343D9">
        <w:rPr>
          <w:rFonts w:ascii="Calibri" w:hAnsi="Calibri"/>
        </w:rPr>
        <w:t>D</w:t>
      </w:r>
      <w:r w:rsidR="00DC09F6">
        <w:rPr>
          <w:rFonts w:ascii="Calibri" w:hAnsi="Calibri"/>
        </w:rPr>
        <w:t xml:space="preserve">SS </w:t>
      </w:r>
      <w:r w:rsidRPr="004343D9">
        <w:rPr>
          <w:rFonts w:ascii="Calibri" w:hAnsi="Calibri"/>
        </w:rPr>
        <w:t xml:space="preserve"> connected</w:t>
      </w:r>
      <w:proofErr w:type="gramEnd"/>
      <w:r w:rsidRPr="004343D9">
        <w:rPr>
          <w:rFonts w:ascii="Calibri" w:hAnsi="Calibri"/>
        </w:rPr>
        <w:t xml:space="preserve"> with the AIC Scheme are subject to the </w:t>
      </w:r>
      <w:r w:rsidRPr="004343D9">
        <w:rPr>
          <w:rFonts w:ascii="Calibri" w:hAnsi="Calibri"/>
          <w:i/>
        </w:rPr>
        <w:t>Freedom of Information Act 1982</w:t>
      </w:r>
      <w:r w:rsidRPr="004343D9">
        <w:rPr>
          <w:rFonts w:ascii="Calibri" w:hAnsi="Calibri"/>
        </w:rPr>
        <w:t>. Unless a document falls under an exemption provision, it will be made available to the general public if requested under that Act.</w:t>
      </w:r>
    </w:p>
    <w:p w:rsidR="007031C8" w:rsidRPr="00F6015C" w:rsidRDefault="004343D9">
      <w:pPr>
        <w:rPr>
          <w:rFonts w:ascii="Calibri" w:hAnsi="Calibri"/>
        </w:rPr>
      </w:pPr>
      <w:r w:rsidRPr="00F6015C">
        <w:rPr>
          <w:rFonts w:ascii="Calibri" w:hAnsi="Calibri"/>
        </w:rPr>
        <w:t>Under the D</w:t>
      </w:r>
      <w:r w:rsidR="00DC09F6" w:rsidRPr="00F6015C">
        <w:rPr>
          <w:rFonts w:ascii="Calibri" w:hAnsi="Calibri"/>
        </w:rPr>
        <w:t>SS</w:t>
      </w:r>
      <w:r w:rsidRPr="00F6015C">
        <w:rPr>
          <w:rFonts w:ascii="Calibri" w:hAnsi="Calibri"/>
        </w:rPr>
        <w:t>–</w:t>
      </w:r>
      <w:r w:rsidR="00DC09F6" w:rsidRPr="00F6015C">
        <w:rPr>
          <w:rFonts w:ascii="Calibri" w:hAnsi="Calibri"/>
        </w:rPr>
        <w:t xml:space="preserve">DHS </w:t>
      </w:r>
      <w:r w:rsidR="00B43166" w:rsidRPr="00F6015C">
        <w:rPr>
          <w:rFonts w:ascii="Calibri" w:hAnsi="Calibri"/>
        </w:rPr>
        <w:t xml:space="preserve">Bilateral Management </w:t>
      </w:r>
      <w:r w:rsidR="00F6015C">
        <w:rPr>
          <w:rFonts w:ascii="Calibri" w:hAnsi="Calibri"/>
        </w:rPr>
        <w:t>Agreement</w:t>
      </w:r>
      <w:r w:rsidRPr="00F6015C">
        <w:rPr>
          <w:rFonts w:ascii="Calibri" w:hAnsi="Calibri"/>
        </w:rPr>
        <w:t xml:space="preserve">, </w:t>
      </w:r>
      <w:r w:rsidR="00A82FA7" w:rsidRPr="00F6015C">
        <w:rPr>
          <w:rFonts w:ascii="Calibri" w:hAnsi="Calibri"/>
        </w:rPr>
        <w:t>Human Services</w:t>
      </w:r>
      <w:r w:rsidRPr="00F6015C">
        <w:rPr>
          <w:rFonts w:ascii="Calibri" w:hAnsi="Calibri"/>
        </w:rPr>
        <w:t xml:space="preserve"> and </w:t>
      </w:r>
      <w:r w:rsidR="00DC09F6" w:rsidRPr="00F6015C">
        <w:rPr>
          <w:rFonts w:ascii="Calibri" w:hAnsi="Calibri"/>
        </w:rPr>
        <w:t xml:space="preserve">Social Services </w:t>
      </w:r>
      <w:r w:rsidRPr="00F6015C">
        <w:rPr>
          <w:rFonts w:ascii="Calibri" w:hAnsi="Calibri"/>
        </w:rPr>
        <w:t>are responsible for managing their own obligations under the relevant legislation concerning Freedom of Information requests.  D</w:t>
      </w:r>
      <w:r w:rsidR="00DC09F6" w:rsidRPr="00F6015C">
        <w:rPr>
          <w:rFonts w:ascii="Calibri" w:hAnsi="Calibri"/>
        </w:rPr>
        <w:t xml:space="preserve">SS </w:t>
      </w:r>
      <w:r w:rsidRPr="00F6015C">
        <w:rPr>
          <w:rFonts w:ascii="Calibri" w:hAnsi="Calibri"/>
        </w:rPr>
        <w:t xml:space="preserve">and </w:t>
      </w:r>
      <w:r w:rsidR="00A82FA7" w:rsidRPr="00F6015C">
        <w:rPr>
          <w:rFonts w:ascii="Calibri" w:hAnsi="Calibri"/>
        </w:rPr>
        <w:t>Human Services</w:t>
      </w:r>
      <w:r w:rsidRPr="00F6015C">
        <w:rPr>
          <w:rFonts w:ascii="Calibri" w:hAnsi="Calibri"/>
        </w:rPr>
        <w:t xml:space="preserve"> must provide each other a copy of any FOI request if it relates to the administration of the AIC Scheme. </w:t>
      </w:r>
    </w:p>
    <w:p w:rsidR="007031C8" w:rsidRPr="00F6015C" w:rsidRDefault="004343D9">
      <w:pPr>
        <w:rPr>
          <w:rFonts w:ascii="Calibri" w:hAnsi="Calibri"/>
        </w:rPr>
      </w:pPr>
      <w:r w:rsidRPr="00F6015C">
        <w:rPr>
          <w:rFonts w:ascii="Calibri" w:hAnsi="Calibri"/>
        </w:rPr>
        <w:t xml:space="preserve">All FOI requests received by </w:t>
      </w:r>
      <w:r w:rsidR="00DC09F6" w:rsidRPr="00F6015C">
        <w:rPr>
          <w:rFonts w:ascii="Calibri" w:hAnsi="Calibri"/>
        </w:rPr>
        <w:t xml:space="preserve">DSS </w:t>
      </w:r>
      <w:r w:rsidRPr="00F6015C">
        <w:rPr>
          <w:rFonts w:ascii="Calibri" w:hAnsi="Calibri"/>
        </w:rPr>
        <w:t xml:space="preserve">are to be referred immediately to the Freedom of Information Coordinator in the </w:t>
      </w:r>
      <w:r w:rsidR="00CD63FA">
        <w:rPr>
          <w:rFonts w:ascii="Calibri" w:hAnsi="Calibri"/>
        </w:rPr>
        <w:t>Public Law Branch</w:t>
      </w:r>
      <w:r w:rsidRPr="00F6015C">
        <w:rPr>
          <w:rFonts w:ascii="Calibri" w:hAnsi="Calibri"/>
        </w:rPr>
        <w:t xml:space="preserve">, in the Department’s National Office.  Decisions regarding requests for access will be made by </w:t>
      </w:r>
      <w:proofErr w:type="gramStart"/>
      <w:r w:rsidRPr="00F6015C">
        <w:rPr>
          <w:rFonts w:ascii="Calibri" w:hAnsi="Calibri"/>
        </w:rPr>
        <w:t>D</w:t>
      </w:r>
      <w:r w:rsidR="00DC09F6" w:rsidRPr="00F6015C">
        <w:rPr>
          <w:rFonts w:ascii="Calibri" w:hAnsi="Calibri"/>
        </w:rPr>
        <w:t xml:space="preserve">SS </w:t>
      </w:r>
      <w:r w:rsidRPr="00F6015C">
        <w:rPr>
          <w:rFonts w:ascii="Calibri" w:hAnsi="Calibri"/>
        </w:rPr>
        <w:t>’s</w:t>
      </w:r>
      <w:proofErr w:type="gramEnd"/>
      <w:r w:rsidRPr="00F6015C">
        <w:rPr>
          <w:rFonts w:ascii="Calibri" w:hAnsi="Calibri"/>
        </w:rPr>
        <w:t xml:space="preserve"> authorised decision</w:t>
      </w:r>
      <w:r w:rsidRPr="00F6015C">
        <w:rPr>
          <w:rFonts w:ascii="Calibri" w:hAnsi="Calibri"/>
        </w:rPr>
        <w:noBreakHyphen/>
        <w:t>maker in accordance with the requirements of the FOI Act.</w:t>
      </w:r>
    </w:p>
    <w:p w:rsidR="007031C8" w:rsidRPr="00DE162E" w:rsidRDefault="004343D9">
      <w:pPr>
        <w:rPr>
          <w:rFonts w:ascii="Calibri" w:hAnsi="Calibri"/>
        </w:rPr>
      </w:pPr>
      <w:r w:rsidRPr="00F6015C">
        <w:rPr>
          <w:rFonts w:ascii="Calibri" w:hAnsi="Calibri"/>
        </w:rPr>
        <w:t xml:space="preserve">FOI requests for </w:t>
      </w:r>
      <w:r w:rsidR="00A82FA7" w:rsidRPr="00F6015C">
        <w:rPr>
          <w:rFonts w:ascii="Calibri" w:hAnsi="Calibri"/>
        </w:rPr>
        <w:t>Human Services</w:t>
      </w:r>
      <w:r w:rsidRPr="00F6015C">
        <w:rPr>
          <w:rFonts w:ascii="Calibri" w:hAnsi="Calibri"/>
        </w:rPr>
        <w:t xml:space="preserve"> information can be made at any </w:t>
      </w:r>
      <w:r w:rsidR="00A82FA7" w:rsidRPr="00F6015C">
        <w:rPr>
          <w:rFonts w:ascii="Calibri" w:hAnsi="Calibri"/>
        </w:rPr>
        <w:t>Service Centre</w:t>
      </w:r>
      <w:r w:rsidRPr="00F6015C">
        <w:rPr>
          <w:rFonts w:ascii="Calibri" w:hAnsi="Calibri"/>
        </w:rPr>
        <w:t xml:space="preserve">. Further information on </w:t>
      </w:r>
      <w:r w:rsidR="00A82FA7" w:rsidRPr="00F6015C">
        <w:rPr>
          <w:rFonts w:ascii="Calibri" w:hAnsi="Calibri"/>
        </w:rPr>
        <w:t>Human Services</w:t>
      </w:r>
      <w:r w:rsidRPr="00F6015C">
        <w:rPr>
          <w:rFonts w:ascii="Calibri" w:hAnsi="Calibri"/>
        </w:rPr>
        <w:t xml:space="preserve"> processes can be found at </w:t>
      </w:r>
      <w:r w:rsidR="002F10D3" w:rsidRPr="00F6015C">
        <w:rPr>
          <w:rFonts w:ascii="Calibri" w:hAnsi="Calibri"/>
        </w:rPr>
        <w:t>http://www.humanservices.gov.au/corporate/freedom-of-information/</w:t>
      </w:r>
      <w:r w:rsidR="002F10D3" w:rsidRPr="002F10D3">
        <w:rPr>
          <w:rFonts w:ascii="Calibri" w:hAnsi="Calibri"/>
        </w:rPr>
        <w:t xml:space="preserve"> </w:t>
      </w:r>
    </w:p>
    <w:p w:rsidR="007031C8" w:rsidRPr="00DE162E" w:rsidRDefault="007031C8">
      <w:pPr>
        <w:rPr>
          <w:rFonts w:ascii="Calibri" w:hAnsi="Calibri"/>
          <w:b/>
          <w:i/>
        </w:rPr>
      </w:pPr>
    </w:p>
    <w:p w:rsidR="007031C8" w:rsidRPr="00DE162E" w:rsidRDefault="004343D9">
      <w:pPr>
        <w:pStyle w:val="Heading2"/>
        <w:pageBreakBefore/>
        <w:ind w:left="0" w:firstLine="0"/>
        <w:rPr>
          <w:rFonts w:ascii="Calibri" w:hAnsi="Calibri"/>
        </w:rPr>
      </w:pPr>
      <w:bookmarkStart w:id="1748" w:name="_7.3_Reviews_and"/>
      <w:bookmarkStart w:id="1749" w:name="_7.3_Reviews_and_appeals"/>
      <w:bookmarkStart w:id="1750" w:name="_Toc161552390"/>
      <w:bookmarkStart w:id="1751" w:name="_Toc234129529"/>
      <w:bookmarkStart w:id="1752" w:name="_Toc264368550"/>
      <w:bookmarkStart w:id="1753" w:name="_Toc387754220"/>
      <w:bookmarkEnd w:id="1748"/>
      <w:bookmarkEnd w:id="1749"/>
      <w:r w:rsidRPr="004343D9">
        <w:rPr>
          <w:rFonts w:ascii="Calibri" w:hAnsi="Calibri"/>
        </w:rPr>
        <w:t>7.3</w:t>
      </w:r>
      <w:r w:rsidRPr="004343D9">
        <w:rPr>
          <w:rFonts w:ascii="Calibri" w:hAnsi="Calibri"/>
        </w:rPr>
        <w:tab/>
        <w:t>Reviews and appeals</w:t>
      </w:r>
      <w:bookmarkEnd w:id="1750"/>
      <w:bookmarkEnd w:id="1751"/>
      <w:bookmarkEnd w:id="1752"/>
      <w:bookmarkEnd w:id="1753"/>
    </w:p>
    <w:p w:rsidR="007031C8" w:rsidRPr="00DE162E" w:rsidRDefault="004343D9">
      <w:pPr>
        <w:keepNext/>
        <w:spacing w:after="120"/>
        <w:rPr>
          <w:rFonts w:ascii="Calibri" w:hAnsi="Calibri"/>
        </w:rPr>
      </w:pPr>
      <w:r w:rsidRPr="004343D9">
        <w:rPr>
          <w:rFonts w:ascii="Calibri" w:hAnsi="Calibri"/>
        </w:rPr>
        <w:t>This section outlines the review and appeals processes available to the AIC Scheme applicant.</w:t>
      </w:r>
    </w:p>
    <w:p w:rsidR="007031C8" w:rsidRPr="00DE162E" w:rsidRDefault="007031C8">
      <w:pPr>
        <w:keepNext/>
        <w:spacing w:after="120"/>
        <w:rPr>
          <w:rFonts w:ascii="Calibri" w:hAnsi="Calibri"/>
        </w:rPr>
      </w:pPr>
    </w:p>
    <w:p w:rsidR="007031C8" w:rsidRPr="00DE162E" w:rsidRDefault="000568C8">
      <w:pPr>
        <w:pStyle w:val="BulletTab2"/>
        <w:keepNext/>
        <w:rPr>
          <w:rFonts w:ascii="Calibri" w:hAnsi="Calibri"/>
        </w:rPr>
      </w:pPr>
      <w:hyperlink w:anchor="_7.3.1_Assessments,_reassessments" w:history="1">
        <w:r w:rsidR="004343D9" w:rsidRPr="004343D9">
          <w:rPr>
            <w:rStyle w:val="Hyperlink"/>
            <w:rFonts w:ascii="Calibri" w:hAnsi="Calibri"/>
          </w:rPr>
          <w:t>7.3.</w:t>
        </w:r>
        <w:bookmarkStart w:id="1754" w:name="_Hlt205715931"/>
        <w:r w:rsidR="004343D9" w:rsidRPr="004343D9">
          <w:rPr>
            <w:rStyle w:val="Hyperlink"/>
            <w:rFonts w:ascii="Calibri" w:hAnsi="Calibri"/>
          </w:rPr>
          <w:t>1</w:t>
        </w:r>
        <w:bookmarkEnd w:id="1754"/>
      </w:hyperlink>
      <w:r w:rsidR="004343D9" w:rsidRPr="004343D9">
        <w:rPr>
          <w:rFonts w:ascii="Calibri" w:hAnsi="Calibri"/>
        </w:rPr>
        <w:tab/>
        <w:t>Assessments, reassessments and reviews</w:t>
      </w:r>
    </w:p>
    <w:p w:rsidR="007031C8" w:rsidRPr="00DE162E" w:rsidRDefault="000568C8">
      <w:pPr>
        <w:pStyle w:val="BulletTab2"/>
        <w:keepNext/>
        <w:rPr>
          <w:rFonts w:ascii="Calibri" w:hAnsi="Calibri"/>
        </w:rPr>
      </w:pPr>
      <w:hyperlink w:anchor="_7.3.2_Appeals_about" w:history="1">
        <w:r w:rsidR="004343D9" w:rsidRPr="004343D9">
          <w:rPr>
            <w:rStyle w:val="Hyperlink"/>
            <w:rFonts w:ascii="Calibri" w:hAnsi="Calibri"/>
          </w:rPr>
          <w:t>7</w:t>
        </w:r>
        <w:bookmarkStart w:id="1755" w:name="_Hlt205715934"/>
        <w:r w:rsidR="004343D9" w:rsidRPr="004343D9">
          <w:rPr>
            <w:rStyle w:val="Hyperlink"/>
            <w:rFonts w:ascii="Calibri" w:hAnsi="Calibri"/>
          </w:rPr>
          <w:t>.</w:t>
        </w:r>
        <w:bookmarkEnd w:id="1755"/>
        <w:r w:rsidR="004343D9" w:rsidRPr="004343D9">
          <w:rPr>
            <w:rStyle w:val="Hyperlink"/>
            <w:rFonts w:ascii="Calibri" w:hAnsi="Calibri"/>
          </w:rPr>
          <w:t>3.2</w:t>
        </w:r>
      </w:hyperlink>
      <w:r w:rsidR="004343D9" w:rsidRPr="004343D9">
        <w:rPr>
          <w:rFonts w:ascii="Calibri" w:hAnsi="Calibri"/>
        </w:rPr>
        <w:tab/>
        <w:t>Appeals about assessments or eligibility</w:t>
      </w:r>
    </w:p>
    <w:p w:rsidR="007031C8" w:rsidRPr="00DE162E" w:rsidRDefault="000568C8">
      <w:pPr>
        <w:pStyle w:val="BulletTab2Last"/>
        <w:rPr>
          <w:rFonts w:ascii="Calibri" w:hAnsi="Calibri"/>
        </w:rPr>
      </w:pPr>
      <w:hyperlink w:anchor="_7.3.3_Recovery_of" w:history="1">
        <w:r w:rsidR="004343D9" w:rsidRPr="004343D9">
          <w:rPr>
            <w:rStyle w:val="Hyperlink"/>
            <w:rFonts w:ascii="Calibri" w:hAnsi="Calibri"/>
          </w:rPr>
          <w:t>7.3</w:t>
        </w:r>
        <w:bookmarkStart w:id="1756" w:name="_Hlt205715943"/>
        <w:r w:rsidR="004343D9" w:rsidRPr="004343D9">
          <w:rPr>
            <w:rStyle w:val="Hyperlink"/>
            <w:rFonts w:ascii="Calibri" w:hAnsi="Calibri"/>
          </w:rPr>
          <w:t>.</w:t>
        </w:r>
        <w:bookmarkEnd w:id="1756"/>
        <w:r w:rsidR="004343D9" w:rsidRPr="004343D9">
          <w:rPr>
            <w:rStyle w:val="Hyperlink"/>
            <w:rFonts w:ascii="Calibri" w:hAnsi="Calibri"/>
          </w:rPr>
          <w:t>3</w:t>
        </w:r>
      </w:hyperlink>
      <w:r w:rsidR="004343D9" w:rsidRPr="004343D9">
        <w:rPr>
          <w:rFonts w:ascii="Calibri" w:hAnsi="Calibri"/>
        </w:rPr>
        <w:tab/>
        <w:t>Recovery of debt.</w:t>
      </w:r>
    </w:p>
    <w:p w:rsidR="007031C8" w:rsidRPr="00DE162E" w:rsidRDefault="004343D9">
      <w:pPr>
        <w:pStyle w:val="Heading3"/>
        <w:rPr>
          <w:rFonts w:ascii="Calibri" w:hAnsi="Calibri"/>
        </w:rPr>
      </w:pPr>
      <w:bookmarkStart w:id="1757" w:name="_7.3.1_Assessments,_reassessments"/>
      <w:bookmarkStart w:id="1758" w:name="_7.3.1_Assessments,_reassessments_an"/>
      <w:bookmarkStart w:id="1759" w:name="_Toc161552391"/>
      <w:bookmarkStart w:id="1760" w:name="_Toc234129530"/>
      <w:bookmarkStart w:id="1761" w:name="_Toc264368551"/>
      <w:bookmarkStart w:id="1762" w:name="_Toc387754221"/>
      <w:bookmarkEnd w:id="1757"/>
      <w:bookmarkEnd w:id="1758"/>
      <w:r w:rsidRPr="004343D9">
        <w:rPr>
          <w:rFonts w:ascii="Calibri" w:hAnsi="Calibri"/>
        </w:rPr>
        <w:t>7.3.1</w:t>
      </w:r>
      <w:r w:rsidRPr="004343D9">
        <w:rPr>
          <w:rFonts w:ascii="Calibri" w:hAnsi="Calibri"/>
        </w:rPr>
        <w:tab/>
        <w:t>Assessments, reassessments and reviews</w:t>
      </w:r>
      <w:bookmarkEnd w:id="1759"/>
      <w:bookmarkEnd w:id="1760"/>
      <w:bookmarkEnd w:id="1761"/>
      <w:bookmarkEnd w:id="1762"/>
    </w:p>
    <w:p w:rsidR="004343D9" w:rsidRPr="004343D9" w:rsidRDefault="004343D9" w:rsidP="00BC41B0">
      <w:pPr>
        <w:pStyle w:val="CharCharChar"/>
        <w:spacing w:after="180"/>
        <w:rPr>
          <w:rFonts w:ascii="Calibri" w:hAnsi="Calibri"/>
          <w:sz w:val="24"/>
        </w:rPr>
      </w:pPr>
      <w:bookmarkStart w:id="1763" w:name="_Toc171153937"/>
      <w:r w:rsidRPr="004343D9">
        <w:rPr>
          <w:rFonts w:ascii="Calibri" w:hAnsi="Calibri"/>
          <w:sz w:val="24"/>
        </w:rPr>
        <w:t xml:space="preserve">In assessments, reassessments and reviews, the </w:t>
      </w:r>
      <w:hyperlink w:anchor="DecisionMaker" w:history="1">
        <w:r w:rsidRPr="004343D9">
          <w:rPr>
            <w:rStyle w:val="Hyperlink"/>
            <w:rFonts w:ascii="Calibri" w:hAnsi="Calibri"/>
            <w:sz w:val="24"/>
          </w:rPr>
          <w:t>decisio</w:t>
        </w:r>
        <w:bookmarkStart w:id="1764" w:name="_Hlt205715949"/>
        <w:r w:rsidRPr="004343D9">
          <w:rPr>
            <w:rStyle w:val="Hyperlink"/>
            <w:rFonts w:ascii="Calibri" w:hAnsi="Calibri"/>
            <w:sz w:val="24"/>
          </w:rPr>
          <w:t>n</w:t>
        </w:r>
        <w:bookmarkEnd w:id="1764"/>
        <w:r w:rsidRPr="004343D9">
          <w:rPr>
            <w:rStyle w:val="Hyperlink"/>
            <w:rFonts w:ascii="Calibri" w:hAnsi="Calibri"/>
            <w:sz w:val="24"/>
          </w:rPr>
          <w:t xml:space="preserve"> maker</w:t>
        </w:r>
      </w:hyperlink>
      <w:r w:rsidRPr="004343D9">
        <w:rPr>
          <w:rFonts w:ascii="Calibri" w:hAnsi="Calibri"/>
          <w:sz w:val="24"/>
        </w:rPr>
        <w:t xml:space="preserve"> must use the principles and requirements in these guidelines.</w:t>
      </w:r>
      <w:bookmarkEnd w:id="1763"/>
    </w:p>
    <w:p w:rsidR="007031C8" w:rsidRPr="00DE162E" w:rsidRDefault="00BC41B0">
      <w:pPr>
        <w:pStyle w:val="Heading4"/>
        <w:rPr>
          <w:rFonts w:ascii="Calibri" w:hAnsi="Calibri"/>
        </w:rPr>
      </w:pPr>
      <w:bookmarkStart w:id="1765" w:name="_Toc171153938"/>
      <w:bookmarkStart w:id="1766" w:name="_Toc234129531"/>
      <w:r>
        <w:rPr>
          <w:rFonts w:ascii="Calibri" w:hAnsi="Calibri" w:cs="Calibri"/>
        </w:rPr>
        <w:t xml:space="preserve">7.3.1.1         </w:t>
      </w:r>
      <w:r w:rsidR="004343D9" w:rsidRPr="004343D9">
        <w:rPr>
          <w:rFonts w:ascii="Calibri" w:hAnsi="Calibri"/>
        </w:rPr>
        <w:t>Assessments</w:t>
      </w:r>
      <w:bookmarkEnd w:id="1765"/>
      <w:bookmarkEnd w:id="1766"/>
    </w:p>
    <w:p w:rsidR="007031C8" w:rsidRPr="00DE162E" w:rsidRDefault="004343D9">
      <w:pPr>
        <w:spacing w:after="120"/>
        <w:rPr>
          <w:rFonts w:ascii="Calibri" w:hAnsi="Calibri"/>
        </w:rPr>
      </w:pPr>
      <w:r w:rsidRPr="004343D9">
        <w:rPr>
          <w:rFonts w:ascii="Calibri" w:hAnsi="Calibri"/>
        </w:rPr>
        <w:t>The decision maker must not be biased, and the applicant must be given a fair chance to put their case before a decision is made.</w:t>
      </w:r>
    </w:p>
    <w:p w:rsidR="007031C8" w:rsidRPr="00DE162E" w:rsidRDefault="004343D9">
      <w:pPr>
        <w:pStyle w:val="BulletIntro"/>
        <w:spacing w:after="60"/>
        <w:rPr>
          <w:rFonts w:ascii="Calibri" w:hAnsi="Calibri"/>
        </w:rPr>
      </w:pPr>
      <w:r w:rsidRPr="004343D9">
        <w:rPr>
          <w:rFonts w:ascii="Calibri" w:hAnsi="Calibri"/>
        </w:rPr>
        <w:t>For an assessment, these requirements are satisfied by:</w:t>
      </w:r>
    </w:p>
    <w:p w:rsidR="007031C8" w:rsidRPr="00DE162E" w:rsidRDefault="004343D9">
      <w:pPr>
        <w:pStyle w:val="Bullet"/>
        <w:spacing w:after="60"/>
        <w:ind w:left="357" w:hanging="357"/>
        <w:rPr>
          <w:rFonts w:ascii="Calibri" w:hAnsi="Calibri"/>
        </w:rPr>
      </w:pPr>
      <w:r w:rsidRPr="004343D9">
        <w:rPr>
          <w:rFonts w:ascii="Calibri" w:hAnsi="Calibri"/>
        </w:rPr>
        <w:t xml:space="preserve">allowing the applicant to provide all relevant information on the </w:t>
      </w:r>
      <w:hyperlink w:anchor="Claim" w:history="1">
        <w:r w:rsidR="007031C8" w:rsidRPr="00DE162E">
          <w:rPr>
            <w:rStyle w:val="Hyperlink"/>
            <w:rFonts w:ascii="Calibri" w:hAnsi="Calibri" w:cs="Calibri"/>
          </w:rPr>
          <w:t>claim</w:t>
        </w:r>
      </w:hyperlink>
    </w:p>
    <w:p w:rsidR="007031C8" w:rsidRPr="00DE162E" w:rsidRDefault="004343D9">
      <w:pPr>
        <w:pStyle w:val="Bullet"/>
        <w:spacing w:after="60"/>
        <w:ind w:left="357" w:hanging="357"/>
        <w:rPr>
          <w:rFonts w:ascii="Calibri" w:hAnsi="Calibri"/>
        </w:rPr>
      </w:pPr>
      <w:r w:rsidRPr="004343D9">
        <w:rPr>
          <w:rFonts w:ascii="Calibri" w:hAnsi="Calibri"/>
        </w:rPr>
        <w:t>giving the applicant an opportunity to comment, if evidence other than that provided by them is taken into account</w:t>
      </w:r>
    </w:p>
    <w:p w:rsidR="007031C8" w:rsidRPr="00DE162E" w:rsidRDefault="004343D9">
      <w:pPr>
        <w:pStyle w:val="Bullet"/>
        <w:numPr>
          <w:ilvl w:val="0"/>
          <w:numId w:val="0"/>
        </w:numPr>
        <w:spacing w:after="60"/>
        <w:ind w:left="357"/>
        <w:rPr>
          <w:rFonts w:ascii="Calibri" w:hAnsi="Calibri"/>
        </w:rPr>
      </w:pPr>
      <w:proofErr w:type="gramStart"/>
      <w:r w:rsidRPr="004343D9">
        <w:rPr>
          <w:rFonts w:ascii="Calibri" w:hAnsi="Calibri"/>
        </w:rPr>
        <w:t>and</w:t>
      </w:r>
      <w:proofErr w:type="gramEnd"/>
    </w:p>
    <w:p w:rsidR="007031C8" w:rsidRPr="00DE162E" w:rsidRDefault="004343D9">
      <w:pPr>
        <w:pStyle w:val="BulletLast"/>
        <w:rPr>
          <w:rFonts w:ascii="Calibri" w:hAnsi="Calibri"/>
        </w:rPr>
      </w:pPr>
      <w:proofErr w:type="gramStart"/>
      <w:r w:rsidRPr="004343D9">
        <w:rPr>
          <w:rFonts w:ascii="Calibri" w:hAnsi="Calibri"/>
        </w:rPr>
        <w:t>ensuring</w:t>
      </w:r>
      <w:proofErr w:type="gramEnd"/>
      <w:r w:rsidRPr="004343D9">
        <w:rPr>
          <w:rFonts w:ascii="Calibri" w:hAnsi="Calibri"/>
        </w:rPr>
        <w:t xml:space="preserve"> that a notice of decision to the applicant includes reasons for the decision and information about appeals and internal reviews.</w:t>
      </w:r>
    </w:p>
    <w:p w:rsidR="007031C8" w:rsidRPr="00DE162E" w:rsidRDefault="00BC41B0">
      <w:pPr>
        <w:pStyle w:val="Heading4"/>
        <w:rPr>
          <w:rFonts w:ascii="Calibri" w:hAnsi="Calibri"/>
        </w:rPr>
      </w:pPr>
      <w:bookmarkStart w:id="1767" w:name="_Toc171153940"/>
      <w:bookmarkStart w:id="1768" w:name="_Toc234129532"/>
      <w:r>
        <w:rPr>
          <w:rFonts w:ascii="Calibri" w:hAnsi="Calibri" w:cs="Calibri"/>
        </w:rPr>
        <w:t xml:space="preserve">7.3.1.2         </w:t>
      </w:r>
      <w:r w:rsidR="004343D9" w:rsidRPr="004343D9">
        <w:rPr>
          <w:rFonts w:ascii="Calibri" w:hAnsi="Calibri"/>
        </w:rPr>
        <w:t>Reassessments</w:t>
      </w:r>
      <w:bookmarkEnd w:id="1767"/>
      <w:bookmarkEnd w:id="1768"/>
    </w:p>
    <w:p w:rsidR="007031C8" w:rsidRPr="00DE162E" w:rsidRDefault="004343D9">
      <w:pPr>
        <w:rPr>
          <w:rFonts w:ascii="Calibri" w:hAnsi="Calibri"/>
        </w:rPr>
      </w:pPr>
      <w:r w:rsidRPr="004343D9">
        <w:rPr>
          <w:rFonts w:ascii="Calibri" w:hAnsi="Calibri"/>
        </w:rPr>
        <w:t xml:space="preserve">At any time, a claim may be reassessed and entitlement recalculated on the basis of additional information or evidence provided to </w:t>
      </w:r>
      <w:r w:rsidR="002F10D3">
        <w:rPr>
          <w:rFonts w:ascii="Calibri" w:hAnsi="Calibri"/>
        </w:rPr>
        <w:t>Human Services</w:t>
      </w:r>
      <w:r w:rsidRPr="004343D9">
        <w:rPr>
          <w:rFonts w:ascii="Calibri" w:hAnsi="Calibri"/>
        </w:rPr>
        <w:t>.</w:t>
      </w:r>
    </w:p>
    <w:p w:rsidR="007031C8" w:rsidRPr="00DE162E" w:rsidRDefault="00BC41B0">
      <w:pPr>
        <w:pStyle w:val="Heading4"/>
        <w:rPr>
          <w:rFonts w:ascii="Calibri" w:hAnsi="Calibri"/>
        </w:rPr>
      </w:pPr>
      <w:bookmarkStart w:id="1769" w:name="_Toc171153942"/>
      <w:bookmarkStart w:id="1770" w:name="_Toc234129533"/>
      <w:r>
        <w:rPr>
          <w:rFonts w:ascii="Calibri" w:hAnsi="Calibri" w:cs="Calibri"/>
        </w:rPr>
        <w:t xml:space="preserve">7.3.1.3         </w:t>
      </w:r>
      <w:r w:rsidR="004343D9" w:rsidRPr="004343D9">
        <w:rPr>
          <w:rFonts w:ascii="Calibri" w:hAnsi="Calibri"/>
        </w:rPr>
        <w:t>Applicant’s right of review</w:t>
      </w:r>
      <w:bookmarkEnd w:id="1769"/>
      <w:bookmarkEnd w:id="1770"/>
    </w:p>
    <w:p w:rsidR="007031C8" w:rsidRPr="00DE162E" w:rsidRDefault="004343D9">
      <w:pPr>
        <w:rPr>
          <w:rFonts w:ascii="Calibri" w:hAnsi="Calibri"/>
        </w:rPr>
      </w:pPr>
      <w:r w:rsidRPr="004343D9">
        <w:rPr>
          <w:rFonts w:ascii="Calibri" w:hAnsi="Calibri"/>
        </w:rPr>
        <w:t xml:space="preserve">If an applicant disagrees with a decision about their assessment (or reassessment) and believes that the policy for the AIC Scheme has not been applied correctly, they or their agent can ask for an internal review of the decision. The request </w:t>
      </w:r>
      <w:r w:rsidR="002F10D3">
        <w:rPr>
          <w:rFonts w:ascii="Calibri" w:hAnsi="Calibri"/>
        </w:rPr>
        <w:t xml:space="preserve">can </w:t>
      </w:r>
      <w:r w:rsidRPr="004343D9">
        <w:rPr>
          <w:rFonts w:ascii="Calibri" w:hAnsi="Calibri"/>
        </w:rPr>
        <w:t xml:space="preserve">be made to </w:t>
      </w:r>
      <w:r w:rsidR="002F10D3">
        <w:rPr>
          <w:rFonts w:ascii="Calibri" w:hAnsi="Calibri"/>
        </w:rPr>
        <w:t>Human Services</w:t>
      </w:r>
      <w:r w:rsidRPr="004343D9">
        <w:rPr>
          <w:rFonts w:ascii="Calibri" w:hAnsi="Calibri"/>
        </w:rPr>
        <w:t xml:space="preserve"> by phone, </w:t>
      </w:r>
      <w:r w:rsidR="002F10D3">
        <w:rPr>
          <w:rFonts w:ascii="Calibri" w:hAnsi="Calibri"/>
        </w:rPr>
        <w:t>in person at any of their Service Centres</w:t>
      </w:r>
      <w:r w:rsidRPr="004343D9">
        <w:rPr>
          <w:rFonts w:ascii="Calibri" w:hAnsi="Calibri"/>
        </w:rPr>
        <w:t xml:space="preserve"> or in writing. </w:t>
      </w:r>
    </w:p>
    <w:p w:rsidR="007031C8" w:rsidRPr="00DE162E" w:rsidRDefault="00BC41B0">
      <w:pPr>
        <w:pStyle w:val="Heading4"/>
        <w:rPr>
          <w:rFonts w:ascii="Calibri" w:hAnsi="Calibri"/>
        </w:rPr>
      </w:pPr>
      <w:bookmarkStart w:id="1771" w:name="_Toc171153944"/>
      <w:bookmarkStart w:id="1772" w:name="_Toc234129534"/>
      <w:r>
        <w:rPr>
          <w:rFonts w:ascii="Calibri" w:hAnsi="Calibri" w:cs="Calibri"/>
        </w:rPr>
        <w:t xml:space="preserve">7.3.1.4         </w:t>
      </w:r>
      <w:r w:rsidR="004343D9" w:rsidRPr="004343D9">
        <w:rPr>
          <w:rFonts w:ascii="Calibri" w:hAnsi="Calibri"/>
        </w:rPr>
        <w:t>Internal review of assessment decisions</w:t>
      </w:r>
      <w:bookmarkEnd w:id="1771"/>
      <w:bookmarkEnd w:id="1772"/>
    </w:p>
    <w:p w:rsidR="007031C8" w:rsidRPr="00DE162E" w:rsidRDefault="004343D9">
      <w:pPr>
        <w:rPr>
          <w:rFonts w:ascii="Calibri" w:hAnsi="Calibri"/>
        </w:rPr>
      </w:pPr>
      <w:r w:rsidRPr="004343D9">
        <w:rPr>
          <w:rFonts w:ascii="Calibri" w:hAnsi="Calibri"/>
        </w:rPr>
        <w:t xml:space="preserve">For internal reviews or appeals, a </w:t>
      </w:r>
      <w:hyperlink w:anchor="ReviewOfficer" w:history="1">
        <w:r w:rsidRPr="004343D9">
          <w:rPr>
            <w:rStyle w:val="Hyperlink"/>
            <w:rFonts w:ascii="Calibri" w:hAnsi="Calibri"/>
          </w:rPr>
          <w:t>review of</w:t>
        </w:r>
        <w:bookmarkStart w:id="1773" w:name="_Hlt205715969"/>
        <w:r w:rsidRPr="004343D9">
          <w:rPr>
            <w:rStyle w:val="Hyperlink"/>
            <w:rFonts w:ascii="Calibri" w:hAnsi="Calibri"/>
          </w:rPr>
          <w:t>f</w:t>
        </w:r>
        <w:bookmarkEnd w:id="1773"/>
        <w:r w:rsidRPr="004343D9">
          <w:rPr>
            <w:rStyle w:val="Hyperlink"/>
            <w:rFonts w:ascii="Calibri" w:hAnsi="Calibri"/>
          </w:rPr>
          <w:t>icer</w:t>
        </w:r>
      </w:hyperlink>
      <w:r w:rsidRPr="004343D9">
        <w:rPr>
          <w:rFonts w:ascii="Calibri" w:hAnsi="Calibri"/>
        </w:rPr>
        <w:t xml:space="preserve"> must consider an applicant’s request for a review of the matter. The applicant should be invited to put their case in writing.</w:t>
      </w:r>
    </w:p>
    <w:p w:rsidR="007031C8" w:rsidRPr="00DE162E" w:rsidRDefault="004343D9">
      <w:pPr>
        <w:pStyle w:val="BulletIntro"/>
        <w:spacing w:after="60"/>
        <w:rPr>
          <w:rFonts w:ascii="Calibri" w:hAnsi="Calibri"/>
        </w:rPr>
      </w:pPr>
      <w:r w:rsidRPr="004343D9">
        <w:rPr>
          <w:rFonts w:ascii="Calibri" w:hAnsi="Calibri"/>
        </w:rPr>
        <w:t>In an internal review, the review officer must either:</w:t>
      </w:r>
    </w:p>
    <w:p w:rsidR="007031C8" w:rsidRPr="00DE162E" w:rsidRDefault="004343D9">
      <w:pPr>
        <w:pStyle w:val="Bullet"/>
        <w:spacing w:after="60"/>
        <w:ind w:left="357" w:hanging="357"/>
        <w:rPr>
          <w:rFonts w:ascii="Calibri" w:hAnsi="Calibri"/>
        </w:rPr>
      </w:pPr>
      <w:r w:rsidRPr="004343D9">
        <w:rPr>
          <w:rFonts w:ascii="Calibri" w:hAnsi="Calibri"/>
        </w:rPr>
        <w:t>affirm the decision</w:t>
      </w:r>
    </w:p>
    <w:p w:rsidR="007031C8" w:rsidRPr="00DE162E" w:rsidRDefault="004343D9">
      <w:pPr>
        <w:pStyle w:val="Bullet"/>
        <w:spacing w:after="60"/>
        <w:ind w:left="357" w:hanging="357"/>
        <w:rPr>
          <w:rFonts w:ascii="Calibri" w:hAnsi="Calibri"/>
        </w:rPr>
      </w:pPr>
      <w:r w:rsidRPr="004343D9">
        <w:rPr>
          <w:rFonts w:ascii="Calibri" w:hAnsi="Calibri"/>
        </w:rPr>
        <w:t>vary the decision</w:t>
      </w:r>
    </w:p>
    <w:p w:rsidR="007031C8" w:rsidRPr="00DE162E" w:rsidRDefault="004343D9">
      <w:pPr>
        <w:pStyle w:val="andor"/>
        <w:spacing w:after="60"/>
        <w:rPr>
          <w:rFonts w:ascii="Calibri" w:hAnsi="Calibri"/>
        </w:rPr>
      </w:pPr>
      <w:proofErr w:type="gramStart"/>
      <w:r w:rsidRPr="004343D9">
        <w:rPr>
          <w:rFonts w:ascii="Calibri" w:hAnsi="Calibri"/>
        </w:rPr>
        <w:t>or</w:t>
      </w:r>
      <w:proofErr w:type="gramEnd"/>
    </w:p>
    <w:p w:rsidR="007031C8" w:rsidRPr="00DE162E" w:rsidRDefault="004343D9">
      <w:pPr>
        <w:pStyle w:val="BulletLast"/>
        <w:rPr>
          <w:rFonts w:ascii="Calibri" w:hAnsi="Calibri"/>
        </w:rPr>
      </w:pPr>
      <w:proofErr w:type="gramStart"/>
      <w:r w:rsidRPr="004343D9">
        <w:rPr>
          <w:rFonts w:ascii="Calibri" w:hAnsi="Calibri"/>
        </w:rPr>
        <w:t>set</w:t>
      </w:r>
      <w:proofErr w:type="gramEnd"/>
      <w:r w:rsidRPr="004343D9">
        <w:rPr>
          <w:rFonts w:ascii="Calibri" w:hAnsi="Calibri"/>
        </w:rPr>
        <w:t xml:space="preserve"> the decision aside and substitute a new decision.</w:t>
      </w:r>
    </w:p>
    <w:p w:rsidR="007031C8" w:rsidRPr="00DE162E" w:rsidRDefault="004343D9">
      <w:pPr>
        <w:pStyle w:val="BulletIntro"/>
        <w:spacing w:after="60"/>
        <w:rPr>
          <w:rFonts w:ascii="Calibri" w:hAnsi="Calibri"/>
        </w:rPr>
      </w:pPr>
      <w:bookmarkStart w:id="1774" w:name="OLE_LINK4"/>
      <w:bookmarkStart w:id="1775" w:name="OLE_LINK14"/>
      <w:r w:rsidRPr="004343D9">
        <w:rPr>
          <w:rFonts w:ascii="Calibri" w:hAnsi="Calibri"/>
        </w:rPr>
        <w:t>The review officer must give the applicant a written notice of the decision that includes an explanation of the original decision and:</w:t>
      </w:r>
    </w:p>
    <w:p w:rsidR="007031C8" w:rsidRPr="00DE162E" w:rsidRDefault="004343D9">
      <w:pPr>
        <w:pStyle w:val="Bullet"/>
        <w:spacing w:after="60"/>
        <w:ind w:left="357" w:hanging="357"/>
        <w:rPr>
          <w:rFonts w:ascii="Calibri" w:hAnsi="Calibri"/>
        </w:rPr>
      </w:pPr>
      <w:r w:rsidRPr="004343D9">
        <w:rPr>
          <w:rFonts w:ascii="Calibri" w:hAnsi="Calibri"/>
        </w:rPr>
        <w:t>sets out the reasons for the decision</w:t>
      </w:r>
    </w:p>
    <w:p w:rsidR="007031C8" w:rsidRPr="00DE162E" w:rsidRDefault="004343D9">
      <w:pPr>
        <w:pStyle w:val="Bullet"/>
        <w:spacing w:after="60"/>
        <w:ind w:left="357" w:hanging="357"/>
        <w:rPr>
          <w:rFonts w:ascii="Calibri" w:hAnsi="Calibri"/>
        </w:rPr>
      </w:pPr>
      <w:r w:rsidRPr="004343D9">
        <w:rPr>
          <w:rFonts w:ascii="Calibri" w:hAnsi="Calibri"/>
        </w:rPr>
        <w:t>sets out the findings on material questions of fact</w:t>
      </w:r>
    </w:p>
    <w:p w:rsidR="007031C8" w:rsidRPr="00DE162E" w:rsidRDefault="004343D9">
      <w:pPr>
        <w:pStyle w:val="Bullet"/>
        <w:numPr>
          <w:ilvl w:val="0"/>
          <w:numId w:val="0"/>
        </w:numPr>
        <w:spacing w:after="60"/>
        <w:ind w:left="357"/>
        <w:rPr>
          <w:rFonts w:ascii="Calibri" w:hAnsi="Calibri"/>
        </w:rPr>
      </w:pPr>
      <w:proofErr w:type="gramStart"/>
      <w:r w:rsidRPr="004343D9">
        <w:rPr>
          <w:rFonts w:ascii="Calibri" w:hAnsi="Calibri"/>
        </w:rPr>
        <w:t>and</w:t>
      </w:r>
      <w:proofErr w:type="gramEnd"/>
    </w:p>
    <w:p w:rsidR="007031C8" w:rsidRPr="00DE162E" w:rsidRDefault="004343D9">
      <w:pPr>
        <w:pStyle w:val="BulletLast"/>
        <w:rPr>
          <w:rFonts w:ascii="Calibri" w:hAnsi="Calibri"/>
        </w:rPr>
      </w:pPr>
      <w:proofErr w:type="gramStart"/>
      <w:r w:rsidRPr="004343D9">
        <w:rPr>
          <w:rFonts w:ascii="Calibri" w:hAnsi="Calibri"/>
        </w:rPr>
        <w:t>refers</w:t>
      </w:r>
      <w:proofErr w:type="gramEnd"/>
      <w:r w:rsidRPr="004343D9">
        <w:rPr>
          <w:rFonts w:ascii="Calibri" w:hAnsi="Calibri"/>
        </w:rPr>
        <w:t xml:space="preserve"> to the evidence or other material on which those findings were based.</w:t>
      </w:r>
    </w:p>
    <w:p w:rsidR="007031C8" w:rsidRPr="00DE162E" w:rsidRDefault="004343D9">
      <w:pPr>
        <w:rPr>
          <w:rFonts w:ascii="Calibri" w:hAnsi="Calibri"/>
        </w:rPr>
      </w:pPr>
      <w:r w:rsidRPr="004343D9">
        <w:rPr>
          <w:rFonts w:ascii="Calibri" w:hAnsi="Calibri"/>
        </w:rPr>
        <w:t xml:space="preserve">The notice must also advise the applicant that they may appeal against the decision to the </w:t>
      </w:r>
      <w:bookmarkEnd w:id="1774"/>
      <w:bookmarkEnd w:id="1775"/>
      <w:r w:rsidR="002C15FC" w:rsidRPr="004343D9">
        <w:rPr>
          <w:rFonts w:ascii="Calibri" w:hAnsi="Calibri"/>
        </w:rPr>
        <w:fldChar w:fldCharType="begin"/>
      </w:r>
      <w:r w:rsidRPr="004343D9">
        <w:rPr>
          <w:rFonts w:ascii="Calibri" w:hAnsi="Calibri"/>
        </w:rPr>
        <w:instrText xml:space="preserve"> HYPERLINK  \l "Minister" </w:instrText>
      </w:r>
      <w:r w:rsidR="002C15FC" w:rsidRPr="004343D9">
        <w:rPr>
          <w:rFonts w:ascii="Calibri" w:hAnsi="Calibri"/>
        </w:rPr>
        <w:fldChar w:fldCharType="separate"/>
      </w:r>
      <w:r w:rsidRPr="004343D9">
        <w:rPr>
          <w:rStyle w:val="Hyperlink"/>
          <w:rFonts w:ascii="Calibri" w:hAnsi="Calibri"/>
        </w:rPr>
        <w:t>M</w:t>
      </w:r>
      <w:bookmarkStart w:id="1776" w:name="_Hlt184719294"/>
      <w:r w:rsidRPr="004343D9">
        <w:rPr>
          <w:rStyle w:val="Hyperlink"/>
          <w:rFonts w:ascii="Calibri" w:hAnsi="Calibri"/>
        </w:rPr>
        <w:t>i</w:t>
      </w:r>
      <w:bookmarkEnd w:id="1776"/>
      <w:r w:rsidRPr="004343D9">
        <w:rPr>
          <w:rStyle w:val="Hyperlink"/>
          <w:rFonts w:ascii="Calibri" w:hAnsi="Calibri"/>
        </w:rPr>
        <w:t>ni</w:t>
      </w:r>
      <w:bookmarkStart w:id="1777" w:name="_Hlt205715995"/>
      <w:r w:rsidRPr="004343D9">
        <w:rPr>
          <w:rStyle w:val="Hyperlink"/>
          <w:rFonts w:ascii="Calibri" w:hAnsi="Calibri"/>
        </w:rPr>
        <w:t>s</w:t>
      </w:r>
      <w:bookmarkStart w:id="1778" w:name="_Hlt184719292"/>
      <w:bookmarkEnd w:id="1777"/>
      <w:r w:rsidRPr="004343D9">
        <w:rPr>
          <w:rStyle w:val="Hyperlink"/>
          <w:rFonts w:ascii="Calibri" w:hAnsi="Calibri"/>
        </w:rPr>
        <w:t>t</w:t>
      </w:r>
      <w:bookmarkEnd w:id="1778"/>
      <w:r w:rsidRPr="004343D9">
        <w:rPr>
          <w:rStyle w:val="Hyperlink"/>
          <w:rFonts w:ascii="Calibri" w:hAnsi="Calibri"/>
        </w:rPr>
        <w:t>e</w:t>
      </w:r>
      <w:bookmarkStart w:id="1779" w:name="_Hlt184719288"/>
      <w:bookmarkStart w:id="1780" w:name="_Hlt184719289"/>
      <w:r w:rsidRPr="004343D9">
        <w:rPr>
          <w:rStyle w:val="Hyperlink"/>
          <w:rFonts w:ascii="Calibri" w:hAnsi="Calibri"/>
        </w:rPr>
        <w:t>r</w:t>
      </w:r>
      <w:bookmarkEnd w:id="1779"/>
      <w:bookmarkEnd w:id="1780"/>
      <w:r w:rsidR="002C15FC" w:rsidRPr="004343D9">
        <w:rPr>
          <w:rFonts w:ascii="Calibri" w:hAnsi="Calibri"/>
        </w:rPr>
        <w:fldChar w:fldCharType="end"/>
      </w:r>
      <w:r w:rsidRPr="004343D9">
        <w:rPr>
          <w:rFonts w:ascii="Calibri" w:hAnsi="Calibri"/>
        </w:rPr>
        <w:t xml:space="preserve"> responsible for the AIC Scheme.</w:t>
      </w:r>
    </w:p>
    <w:p w:rsidR="007031C8" w:rsidRPr="00DE162E" w:rsidRDefault="004343D9">
      <w:pPr>
        <w:rPr>
          <w:rFonts w:ascii="Calibri" w:hAnsi="Calibri"/>
        </w:rPr>
      </w:pPr>
      <w:r w:rsidRPr="004343D9">
        <w:rPr>
          <w:rFonts w:ascii="Calibri" w:hAnsi="Calibri"/>
        </w:rPr>
        <w:t>If the original assessment (or reassessment) decision is varied, any benefit withheld and now payable is to be paid retrospectively from the relevant effective date.</w:t>
      </w:r>
    </w:p>
    <w:p w:rsidR="007031C8" w:rsidRPr="00DE162E" w:rsidRDefault="007031C8">
      <w:pPr>
        <w:rPr>
          <w:rFonts w:ascii="Calibri" w:hAnsi="Calibri"/>
        </w:rPr>
      </w:pPr>
    </w:p>
    <w:p w:rsidR="007031C8" w:rsidRPr="00DE162E" w:rsidRDefault="004343D9">
      <w:pPr>
        <w:pStyle w:val="Heading3"/>
        <w:rPr>
          <w:rFonts w:ascii="Calibri" w:hAnsi="Calibri"/>
        </w:rPr>
      </w:pPr>
      <w:bookmarkStart w:id="1781" w:name="_7.3.2_Appeals_about"/>
      <w:bookmarkStart w:id="1782" w:name="_7.3.2_Appeals_about_assessments_of_"/>
      <w:bookmarkStart w:id="1783" w:name="_Toc161552392"/>
      <w:bookmarkStart w:id="1784" w:name="_Toc171153946"/>
      <w:bookmarkStart w:id="1785" w:name="_Toc234129535"/>
      <w:bookmarkStart w:id="1786" w:name="_Toc264368552"/>
      <w:bookmarkStart w:id="1787" w:name="_Toc387754222"/>
      <w:bookmarkEnd w:id="1781"/>
      <w:bookmarkEnd w:id="1782"/>
      <w:r w:rsidRPr="004343D9">
        <w:rPr>
          <w:rFonts w:ascii="Calibri" w:hAnsi="Calibri"/>
        </w:rPr>
        <w:t>7.3.2</w:t>
      </w:r>
      <w:r w:rsidRPr="004343D9">
        <w:rPr>
          <w:rFonts w:ascii="Calibri" w:hAnsi="Calibri"/>
        </w:rPr>
        <w:tab/>
        <w:t>Appeals about assessments of eligibility</w:t>
      </w:r>
      <w:bookmarkEnd w:id="1783"/>
      <w:r w:rsidRPr="004343D9">
        <w:rPr>
          <w:rFonts w:ascii="Calibri" w:hAnsi="Calibri"/>
        </w:rPr>
        <w:t xml:space="preserve"> and/or entitlement</w:t>
      </w:r>
      <w:bookmarkEnd w:id="1784"/>
      <w:bookmarkEnd w:id="1785"/>
      <w:bookmarkEnd w:id="1786"/>
      <w:bookmarkEnd w:id="1787"/>
    </w:p>
    <w:p w:rsidR="007031C8" w:rsidRPr="00DE162E" w:rsidRDefault="00BC41B0">
      <w:pPr>
        <w:pStyle w:val="Heading4"/>
        <w:rPr>
          <w:rFonts w:ascii="Calibri" w:hAnsi="Calibri"/>
        </w:rPr>
      </w:pPr>
      <w:bookmarkStart w:id="1788" w:name="_Toc234129536"/>
      <w:r>
        <w:rPr>
          <w:rFonts w:ascii="Calibri" w:hAnsi="Calibri" w:cs="Calibri"/>
        </w:rPr>
        <w:t xml:space="preserve">7.3.2.1         </w:t>
      </w:r>
      <w:r w:rsidR="004343D9" w:rsidRPr="004343D9">
        <w:rPr>
          <w:rFonts w:ascii="Calibri" w:hAnsi="Calibri"/>
        </w:rPr>
        <w:t xml:space="preserve">Appeals to the </w:t>
      </w:r>
      <w:hyperlink w:anchor="Minister" w:history="1">
        <w:r w:rsidR="007031C8" w:rsidRPr="00DE162E">
          <w:rPr>
            <w:rStyle w:val="Hyperlink"/>
            <w:rFonts w:ascii="Calibri" w:hAnsi="Calibri" w:cs="Calibri"/>
          </w:rPr>
          <w:t>Minister</w:t>
        </w:r>
        <w:bookmarkEnd w:id="1788"/>
      </w:hyperlink>
    </w:p>
    <w:p w:rsidR="007031C8" w:rsidRPr="00DE162E" w:rsidRDefault="004343D9">
      <w:pPr>
        <w:rPr>
          <w:rFonts w:ascii="Calibri" w:hAnsi="Calibri"/>
        </w:rPr>
      </w:pPr>
      <w:r w:rsidRPr="004343D9">
        <w:rPr>
          <w:rFonts w:ascii="Calibri" w:hAnsi="Calibri"/>
        </w:rPr>
        <w:t xml:space="preserve">If the applicant continues to disagree with a decision by a </w:t>
      </w:r>
      <w:hyperlink w:anchor="ReviewOfficer" w:history="1">
        <w:r w:rsidRPr="004343D9">
          <w:rPr>
            <w:rStyle w:val="Hyperlink"/>
            <w:rFonts w:ascii="Calibri" w:hAnsi="Calibri"/>
          </w:rPr>
          <w:t>review officer</w:t>
        </w:r>
      </w:hyperlink>
      <w:r w:rsidRPr="004343D9">
        <w:rPr>
          <w:rFonts w:ascii="Calibri" w:hAnsi="Calibri"/>
        </w:rPr>
        <w:t xml:space="preserve">, they or their agent can appeal in writing to the </w:t>
      </w:r>
      <w:hyperlink w:anchor="Minister" w:history="1">
        <w:r w:rsidRPr="004343D9">
          <w:rPr>
            <w:rStyle w:val="Hyperlink"/>
            <w:rFonts w:ascii="Calibri" w:hAnsi="Calibri"/>
          </w:rPr>
          <w:t>Minister</w:t>
        </w:r>
      </w:hyperlink>
      <w:r w:rsidRPr="004343D9">
        <w:rPr>
          <w:rFonts w:ascii="Calibri" w:hAnsi="Calibri"/>
        </w:rPr>
        <w:t>.</w:t>
      </w:r>
    </w:p>
    <w:p w:rsidR="007031C8" w:rsidRPr="00DE162E" w:rsidRDefault="004343D9">
      <w:pPr>
        <w:pStyle w:val="BulletIntro"/>
        <w:rPr>
          <w:rFonts w:ascii="Calibri" w:hAnsi="Calibri"/>
        </w:rPr>
      </w:pPr>
      <w:r w:rsidRPr="004343D9">
        <w:rPr>
          <w:rFonts w:ascii="Calibri" w:hAnsi="Calibri"/>
        </w:rPr>
        <w:t xml:space="preserve">The Minister </w:t>
      </w:r>
      <w:r w:rsidR="009B3BA2">
        <w:rPr>
          <w:rFonts w:ascii="Calibri" w:hAnsi="Calibri"/>
        </w:rPr>
        <w:t xml:space="preserve">or the Delegate of the Minister </w:t>
      </w:r>
      <w:r w:rsidRPr="004343D9">
        <w:rPr>
          <w:rFonts w:ascii="Calibri" w:hAnsi="Calibri"/>
        </w:rPr>
        <w:t>must consider all relevant circumstances of the appeal, including any new matters raised by the applicant. Relevant factors include:</w:t>
      </w:r>
    </w:p>
    <w:p w:rsidR="007031C8" w:rsidRPr="00DE162E" w:rsidRDefault="004343D9">
      <w:pPr>
        <w:pStyle w:val="Bullet"/>
        <w:ind w:left="357" w:hanging="357"/>
        <w:rPr>
          <w:rFonts w:ascii="Calibri" w:hAnsi="Calibri"/>
        </w:rPr>
      </w:pPr>
      <w:r w:rsidRPr="004343D9">
        <w:rPr>
          <w:rFonts w:ascii="Calibri" w:hAnsi="Calibri"/>
        </w:rPr>
        <w:t>the financial implications for the Australian Government if access to the AIC Scheme is granted</w:t>
      </w:r>
    </w:p>
    <w:p w:rsidR="007031C8" w:rsidRPr="00DE162E" w:rsidRDefault="004343D9">
      <w:pPr>
        <w:pStyle w:val="BulletLast"/>
        <w:rPr>
          <w:rFonts w:ascii="Calibri" w:hAnsi="Calibri"/>
        </w:rPr>
      </w:pPr>
      <w:proofErr w:type="gramStart"/>
      <w:r w:rsidRPr="004343D9">
        <w:rPr>
          <w:rFonts w:ascii="Calibri" w:hAnsi="Calibri"/>
        </w:rPr>
        <w:t>whether</w:t>
      </w:r>
      <w:proofErr w:type="gramEnd"/>
      <w:r w:rsidRPr="004343D9">
        <w:rPr>
          <w:rFonts w:ascii="Calibri" w:hAnsi="Calibri"/>
        </w:rPr>
        <w:t xml:space="preserve"> granting access to the scheme would contravene any other government decision or requirement.</w:t>
      </w:r>
    </w:p>
    <w:p w:rsidR="007031C8" w:rsidRPr="00DE162E" w:rsidRDefault="00BC41B0">
      <w:pPr>
        <w:pStyle w:val="Heading4"/>
        <w:rPr>
          <w:rFonts w:ascii="Calibri" w:hAnsi="Calibri"/>
        </w:rPr>
      </w:pPr>
      <w:r>
        <w:rPr>
          <w:rFonts w:ascii="Calibri" w:hAnsi="Calibri" w:cs="Calibri"/>
        </w:rPr>
        <w:t xml:space="preserve">7.3.2.2         </w:t>
      </w:r>
      <w:bookmarkStart w:id="1789" w:name="_Toc234129537"/>
      <w:r w:rsidR="004343D9" w:rsidRPr="004343D9">
        <w:rPr>
          <w:rFonts w:ascii="Calibri" w:hAnsi="Calibri"/>
        </w:rPr>
        <w:t>Appeals to the Social Security Appeals Tribunal and the Administrative Appeals Tribunal</w:t>
      </w:r>
      <w:bookmarkEnd w:id="1789"/>
    </w:p>
    <w:p w:rsidR="007031C8" w:rsidRPr="00DE162E" w:rsidRDefault="004343D9">
      <w:pPr>
        <w:rPr>
          <w:rFonts w:ascii="Calibri" w:hAnsi="Calibri"/>
        </w:rPr>
      </w:pPr>
      <w:r w:rsidRPr="004343D9">
        <w:rPr>
          <w:rFonts w:ascii="Calibri" w:hAnsi="Calibri"/>
        </w:rPr>
        <w:t xml:space="preserve">A decision by the </w:t>
      </w:r>
      <w:hyperlink w:anchor="Minister" w:history="1">
        <w:r w:rsidRPr="004343D9">
          <w:rPr>
            <w:rStyle w:val="Hyperlink"/>
            <w:rFonts w:ascii="Calibri" w:hAnsi="Calibri"/>
          </w:rPr>
          <w:t>Minister</w:t>
        </w:r>
      </w:hyperlink>
      <w:r w:rsidRPr="004343D9">
        <w:rPr>
          <w:rFonts w:ascii="Calibri" w:hAnsi="Calibri"/>
        </w:rPr>
        <w:t xml:space="preserve"> relating to eligibility of payment cannot be appealed to the Social Security Appeals Tribunal (SSAT) or the Administrative Appeals Tribunal (AAT).</w:t>
      </w:r>
    </w:p>
    <w:p w:rsidR="007031C8" w:rsidRPr="00DE162E" w:rsidRDefault="004343D9">
      <w:pPr>
        <w:rPr>
          <w:rFonts w:ascii="Calibri" w:hAnsi="Calibri"/>
        </w:rPr>
      </w:pPr>
      <w:r w:rsidRPr="004343D9">
        <w:rPr>
          <w:rFonts w:ascii="Calibri" w:hAnsi="Calibri"/>
        </w:rPr>
        <w:t xml:space="preserve">However, a </w:t>
      </w:r>
      <w:proofErr w:type="gramStart"/>
      <w:r w:rsidRPr="004343D9">
        <w:rPr>
          <w:rFonts w:ascii="Calibri" w:hAnsi="Calibri"/>
        </w:rPr>
        <w:t>dissatisfied</w:t>
      </w:r>
      <w:proofErr w:type="gramEnd"/>
      <w:r w:rsidRPr="004343D9">
        <w:rPr>
          <w:rFonts w:ascii="Calibri" w:hAnsi="Calibri"/>
        </w:rPr>
        <w:t xml:space="preserve"> applicant may still seek a judicial review of an assessment decision by applying directly to the Federal Court or the High Court (see </w:t>
      </w:r>
      <w:hyperlink w:anchor="_7.3.3_Recovery_of_debt" w:history="1">
        <w:r w:rsidR="007031C8" w:rsidRPr="00DE162E">
          <w:rPr>
            <w:rStyle w:val="Hyperlink"/>
            <w:rFonts w:ascii="Calibri" w:hAnsi="Calibri" w:cs="Calibri"/>
          </w:rPr>
          <w:t>7.3.3</w:t>
        </w:r>
      </w:hyperlink>
      <w:r w:rsidRPr="004343D9">
        <w:rPr>
          <w:rFonts w:ascii="Calibri" w:hAnsi="Calibri"/>
          <w:i/>
        </w:rPr>
        <w:t>)</w:t>
      </w:r>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1790" w:name="_7.3.3_Recovery_of"/>
      <w:bookmarkStart w:id="1791" w:name="_7.3.3_Recovery_of_debt"/>
      <w:bookmarkStart w:id="1792" w:name="_Toc161552393"/>
      <w:bookmarkStart w:id="1793" w:name="_Toc234129538"/>
      <w:bookmarkStart w:id="1794" w:name="_Toc264368553"/>
      <w:bookmarkStart w:id="1795" w:name="_Toc387754223"/>
      <w:bookmarkEnd w:id="1790"/>
      <w:bookmarkEnd w:id="1791"/>
      <w:r w:rsidRPr="004343D9">
        <w:rPr>
          <w:rFonts w:ascii="Calibri" w:hAnsi="Calibri"/>
        </w:rPr>
        <w:t>7.3.3</w:t>
      </w:r>
      <w:r w:rsidRPr="004343D9">
        <w:rPr>
          <w:rFonts w:ascii="Calibri" w:hAnsi="Calibri"/>
        </w:rPr>
        <w:tab/>
        <w:t>Recovery of debt</w:t>
      </w:r>
      <w:bookmarkEnd w:id="1792"/>
      <w:bookmarkEnd w:id="1793"/>
      <w:bookmarkEnd w:id="1794"/>
      <w:bookmarkEnd w:id="1795"/>
    </w:p>
    <w:p w:rsidR="007031C8" w:rsidRPr="00DE162E" w:rsidRDefault="00BC41B0">
      <w:pPr>
        <w:pStyle w:val="Heading4"/>
        <w:rPr>
          <w:rFonts w:ascii="Calibri" w:hAnsi="Calibri"/>
        </w:rPr>
      </w:pPr>
      <w:bookmarkStart w:id="1796" w:name="_Toc171153952"/>
      <w:bookmarkStart w:id="1797" w:name="_Toc234129539"/>
      <w:r>
        <w:rPr>
          <w:rFonts w:ascii="Calibri" w:hAnsi="Calibri" w:cs="Calibri"/>
        </w:rPr>
        <w:t xml:space="preserve">7.3.3.1         </w:t>
      </w:r>
      <w:r w:rsidR="004343D9" w:rsidRPr="004343D9">
        <w:rPr>
          <w:rFonts w:ascii="Calibri" w:hAnsi="Calibri"/>
        </w:rPr>
        <w:t>Government’s right to recover debt</w:t>
      </w:r>
      <w:bookmarkEnd w:id="1796"/>
      <w:bookmarkEnd w:id="1797"/>
    </w:p>
    <w:p w:rsidR="007031C8" w:rsidRPr="00DE162E" w:rsidRDefault="004343D9">
      <w:pPr>
        <w:rPr>
          <w:rFonts w:ascii="Calibri" w:hAnsi="Calibri"/>
        </w:rPr>
      </w:pPr>
      <w:r w:rsidRPr="004343D9">
        <w:rPr>
          <w:rFonts w:ascii="Calibri" w:hAnsi="Calibri"/>
        </w:rPr>
        <w:t xml:space="preserve">Under </w:t>
      </w:r>
      <w:hyperlink w:anchor="Act" w:history="1">
        <w:r w:rsidRPr="004343D9">
          <w:rPr>
            <w:rStyle w:val="Hyperlink"/>
            <w:rFonts w:ascii="Calibri" w:hAnsi="Calibri"/>
          </w:rPr>
          <w:t xml:space="preserve">the </w:t>
        </w:r>
        <w:bookmarkStart w:id="1798" w:name="_Hlt205716048"/>
        <w:r w:rsidRPr="004343D9">
          <w:rPr>
            <w:rStyle w:val="Hyperlink"/>
            <w:rFonts w:ascii="Calibri" w:hAnsi="Calibri"/>
          </w:rPr>
          <w:t>A</w:t>
        </w:r>
        <w:bookmarkStart w:id="1799" w:name="_Hlt205716020"/>
        <w:bookmarkEnd w:id="1798"/>
        <w:r w:rsidRPr="004343D9">
          <w:rPr>
            <w:rStyle w:val="Hyperlink"/>
            <w:rFonts w:ascii="Calibri" w:hAnsi="Calibri"/>
          </w:rPr>
          <w:t>c</w:t>
        </w:r>
        <w:bookmarkEnd w:id="1799"/>
        <w:r w:rsidRPr="004343D9">
          <w:rPr>
            <w:rStyle w:val="Hyperlink"/>
            <w:rFonts w:ascii="Calibri" w:hAnsi="Calibri"/>
          </w:rPr>
          <w:t>t,</w:t>
        </w:r>
      </w:hyperlink>
      <w:r w:rsidRPr="004343D9">
        <w:rPr>
          <w:rFonts w:ascii="Calibri" w:hAnsi="Calibri"/>
          <w:i/>
        </w:rPr>
        <w:t xml:space="preserve"> </w:t>
      </w:r>
      <w:r w:rsidRPr="004343D9">
        <w:rPr>
          <w:rFonts w:ascii="Calibri" w:hAnsi="Calibri"/>
        </w:rPr>
        <w:t xml:space="preserve">recovery action may be taken where an overpayment has been made. The power to make decisions about debt recovery is delegated to certain </w:t>
      </w:r>
      <w:hyperlink w:anchor="Centrelink" w:history="1">
        <w:r w:rsidR="002F10D3">
          <w:rPr>
            <w:rFonts w:ascii="Calibri" w:hAnsi="Calibri"/>
          </w:rPr>
          <w:t>Human Services</w:t>
        </w:r>
      </w:hyperlink>
      <w:r w:rsidRPr="004343D9">
        <w:rPr>
          <w:rFonts w:ascii="Calibri" w:hAnsi="Calibri"/>
        </w:rPr>
        <w:t xml:space="preserve"> officers.</w:t>
      </w:r>
    </w:p>
    <w:p w:rsidR="007031C8" w:rsidRPr="00DE162E" w:rsidRDefault="004343D9">
      <w:pPr>
        <w:rPr>
          <w:rFonts w:ascii="Calibri" w:hAnsi="Calibri"/>
        </w:rPr>
      </w:pPr>
      <w:r w:rsidRPr="004343D9">
        <w:rPr>
          <w:rFonts w:ascii="Calibri" w:hAnsi="Calibri"/>
        </w:rPr>
        <w:t>Any person affected by a decision made under the Act can ask for an internal review of that decision.</w:t>
      </w:r>
    </w:p>
    <w:p w:rsidR="007031C8" w:rsidRPr="00DE162E" w:rsidRDefault="007031C8">
      <w:pPr>
        <w:rPr>
          <w:rFonts w:ascii="Calibri" w:hAnsi="Calibri"/>
        </w:rPr>
      </w:pPr>
    </w:p>
    <w:p w:rsidR="007031C8" w:rsidRPr="00DE162E" w:rsidRDefault="00BC41B0">
      <w:pPr>
        <w:pStyle w:val="Heading4"/>
        <w:rPr>
          <w:rFonts w:ascii="Calibri" w:hAnsi="Calibri"/>
        </w:rPr>
      </w:pPr>
      <w:bookmarkStart w:id="1800" w:name="_Toc171153954"/>
      <w:bookmarkStart w:id="1801" w:name="_Toc234129540"/>
      <w:r>
        <w:rPr>
          <w:rFonts w:ascii="Calibri" w:hAnsi="Calibri" w:cs="Calibri"/>
        </w:rPr>
        <w:t xml:space="preserve">7.3.3.2         </w:t>
      </w:r>
      <w:r w:rsidR="004343D9" w:rsidRPr="004343D9">
        <w:rPr>
          <w:rFonts w:ascii="Calibri" w:hAnsi="Calibri"/>
        </w:rPr>
        <w:t>Types of debt recovery decisions</w:t>
      </w:r>
      <w:bookmarkEnd w:id="1800"/>
      <w:bookmarkEnd w:id="1801"/>
    </w:p>
    <w:p w:rsidR="007031C8" w:rsidRPr="00DE162E" w:rsidRDefault="004343D9">
      <w:pPr>
        <w:pStyle w:val="BulletIntro"/>
        <w:rPr>
          <w:rFonts w:ascii="Calibri" w:hAnsi="Calibri"/>
        </w:rPr>
      </w:pPr>
      <w:r w:rsidRPr="004343D9">
        <w:rPr>
          <w:rFonts w:ascii="Calibri" w:hAnsi="Calibri"/>
        </w:rPr>
        <w:t>Decisions about recovering a debt include:</w:t>
      </w:r>
    </w:p>
    <w:p w:rsidR="007031C8" w:rsidRPr="00DE162E" w:rsidRDefault="004343D9">
      <w:pPr>
        <w:pStyle w:val="Bullet"/>
        <w:ind w:left="357" w:hanging="357"/>
        <w:rPr>
          <w:rFonts w:ascii="Calibri" w:hAnsi="Calibri"/>
        </w:rPr>
      </w:pPr>
      <w:r w:rsidRPr="004343D9">
        <w:rPr>
          <w:rFonts w:ascii="Calibri" w:hAnsi="Calibri"/>
        </w:rPr>
        <w:t>calculation of debts</w:t>
      </w:r>
    </w:p>
    <w:p w:rsidR="007031C8" w:rsidRPr="00DE162E" w:rsidRDefault="004343D9">
      <w:pPr>
        <w:pStyle w:val="Bullet"/>
        <w:ind w:left="357" w:hanging="357"/>
        <w:rPr>
          <w:rFonts w:ascii="Calibri" w:hAnsi="Calibri"/>
        </w:rPr>
      </w:pPr>
      <w:r w:rsidRPr="004343D9">
        <w:rPr>
          <w:rFonts w:ascii="Calibri" w:hAnsi="Calibri"/>
        </w:rPr>
        <w:t>imposing late payment charges and/or interest</w:t>
      </w:r>
    </w:p>
    <w:p w:rsidR="007031C8" w:rsidRPr="00DE162E" w:rsidRDefault="004343D9">
      <w:pPr>
        <w:pStyle w:val="Bullet"/>
        <w:ind w:left="357" w:hanging="357"/>
        <w:rPr>
          <w:rFonts w:ascii="Calibri" w:hAnsi="Calibri"/>
        </w:rPr>
      </w:pPr>
      <w:r w:rsidRPr="004343D9">
        <w:rPr>
          <w:rFonts w:ascii="Calibri" w:hAnsi="Calibri"/>
        </w:rPr>
        <w:t>allowing payment of debt by instalments</w:t>
      </w:r>
    </w:p>
    <w:p w:rsidR="007031C8" w:rsidRPr="00DE162E" w:rsidRDefault="004343D9">
      <w:pPr>
        <w:pStyle w:val="Bullet"/>
        <w:ind w:left="357" w:hanging="357"/>
        <w:rPr>
          <w:rFonts w:ascii="Calibri" w:hAnsi="Calibri"/>
        </w:rPr>
      </w:pPr>
      <w:r w:rsidRPr="004343D9">
        <w:rPr>
          <w:rFonts w:ascii="Calibri" w:hAnsi="Calibri"/>
        </w:rPr>
        <w:t>writing off a debt</w:t>
      </w:r>
    </w:p>
    <w:p w:rsidR="001D10A1" w:rsidRPr="00DE162E" w:rsidRDefault="004343D9" w:rsidP="00BE45C0">
      <w:pPr>
        <w:pStyle w:val="BulletLast"/>
        <w:rPr>
          <w:rFonts w:ascii="Calibri" w:hAnsi="Calibri"/>
        </w:rPr>
      </w:pPr>
      <w:proofErr w:type="gramStart"/>
      <w:r w:rsidRPr="004343D9">
        <w:rPr>
          <w:rFonts w:ascii="Calibri" w:hAnsi="Calibri"/>
        </w:rPr>
        <w:t>waiving</w:t>
      </w:r>
      <w:proofErr w:type="gramEnd"/>
      <w:r w:rsidRPr="004343D9">
        <w:rPr>
          <w:rFonts w:ascii="Calibri" w:hAnsi="Calibri"/>
        </w:rPr>
        <w:t xml:space="preserve"> the right to recover a debt.</w:t>
      </w:r>
    </w:p>
    <w:p w:rsidR="007031C8" w:rsidRPr="00DE162E" w:rsidRDefault="00BC41B0">
      <w:pPr>
        <w:pStyle w:val="Heading4"/>
        <w:rPr>
          <w:rFonts w:ascii="Calibri" w:hAnsi="Calibri"/>
        </w:rPr>
      </w:pPr>
      <w:r>
        <w:rPr>
          <w:rFonts w:ascii="Calibri" w:hAnsi="Calibri" w:cs="Calibri"/>
        </w:rPr>
        <w:t xml:space="preserve">7.3.3.3         </w:t>
      </w:r>
      <w:bookmarkStart w:id="1802" w:name="_Toc171153956"/>
      <w:bookmarkStart w:id="1803" w:name="_Toc234129541"/>
      <w:r w:rsidR="004343D9" w:rsidRPr="004343D9">
        <w:rPr>
          <w:rFonts w:ascii="Calibri" w:hAnsi="Calibri"/>
        </w:rPr>
        <w:t>Debt recovery after an unsuccessful appeal</w:t>
      </w:r>
      <w:bookmarkEnd w:id="1802"/>
      <w:bookmarkEnd w:id="1803"/>
    </w:p>
    <w:p w:rsidR="007031C8" w:rsidRPr="00DE162E" w:rsidRDefault="004343D9">
      <w:pPr>
        <w:rPr>
          <w:rFonts w:ascii="Calibri" w:hAnsi="Calibri"/>
        </w:rPr>
      </w:pPr>
      <w:r w:rsidRPr="004343D9">
        <w:rPr>
          <w:rFonts w:ascii="Calibri" w:hAnsi="Calibri"/>
        </w:rPr>
        <w:t xml:space="preserve">Where an applicant appeals to the </w:t>
      </w:r>
      <w:hyperlink w:anchor="Minister" w:history="1">
        <w:r w:rsidRPr="004343D9">
          <w:rPr>
            <w:rStyle w:val="Hyperlink"/>
            <w:rFonts w:ascii="Calibri" w:hAnsi="Calibri"/>
          </w:rPr>
          <w:t>Minister</w:t>
        </w:r>
      </w:hyperlink>
      <w:r w:rsidRPr="004343D9">
        <w:rPr>
          <w:rFonts w:ascii="Calibri" w:hAnsi="Calibri"/>
        </w:rPr>
        <w:t xml:space="preserve"> about an assessment decision that resulted in a debt and the appeal is not upheld, a</w:t>
      </w:r>
      <w:r w:rsidR="00A81064">
        <w:rPr>
          <w:rFonts w:ascii="Calibri" w:hAnsi="Calibri"/>
        </w:rPr>
        <w:t xml:space="preserve"> Human Services</w:t>
      </w:r>
      <w:r w:rsidRPr="004343D9">
        <w:rPr>
          <w:rFonts w:ascii="Calibri" w:hAnsi="Calibri"/>
        </w:rPr>
        <w:t xml:space="preserve"> </w:t>
      </w:r>
      <w:hyperlink w:anchor="ReviewOfficer" w:history="1">
        <w:r w:rsidRPr="004343D9">
          <w:rPr>
            <w:rStyle w:val="Hyperlink"/>
            <w:rFonts w:ascii="Calibri" w:hAnsi="Calibri"/>
          </w:rPr>
          <w:t>review officer</w:t>
        </w:r>
      </w:hyperlink>
      <w:r w:rsidRPr="004343D9">
        <w:rPr>
          <w:rFonts w:ascii="Calibri" w:hAnsi="Calibri"/>
        </w:rPr>
        <w:t xml:space="preserve"> will review the debt recovery decision. This means the applicant or their agent does not have to lodge a formal request for an internal review of the debt recovery decision.</w:t>
      </w:r>
    </w:p>
    <w:p w:rsidR="007031C8" w:rsidRPr="00DE162E" w:rsidRDefault="004343D9">
      <w:pPr>
        <w:rPr>
          <w:rFonts w:ascii="Calibri" w:hAnsi="Calibri"/>
        </w:rPr>
      </w:pPr>
      <w:r w:rsidRPr="004343D9">
        <w:rPr>
          <w:rFonts w:ascii="Calibri" w:hAnsi="Calibri"/>
        </w:rPr>
        <w:t xml:space="preserve">The outcome of this review will be notified in writing by </w:t>
      </w:r>
      <w:r w:rsidR="002F10D3">
        <w:rPr>
          <w:rFonts w:ascii="Calibri" w:hAnsi="Calibri"/>
        </w:rPr>
        <w:t>Human Services</w:t>
      </w:r>
      <w:r w:rsidRPr="004343D9">
        <w:rPr>
          <w:rFonts w:ascii="Calibri" w:hAnsi="Calibri"/>
        </w:rPr>
        <w:t xml:space="preserve"> to the applicant.</w:t>
      </w:r>
    </w:p>
    <w:p w:rsidR="007031C8" w:rsidRPr="00DE162E" w:rsidRDefault="00BC41B0">
      <w:pPr>
        <w:pStyle w:val="Heading4"/>
        <w:rPr>
          <w:rFonts w:ascii="Calibri" w:hAnsi="Calibri"/>
        </w:rPr>
      </w:pPr>
      <w:bookmarkStart w:id="1804" w:name="_Toc171153957"/>
      <w:bookmarkStart w:id="1805" w:name="_Toc234129542"/>
      <w:r>
        <w:rPr>
          <w:rFonts w:ascii="Calibri" w:hAnsi="Calibri" w:cs="Calibri"/>
        </w:rPr>
        <w:t xml:space="preserve">7.3.3.4         </w:t>
      </w:r>
      <w:r w:rsidR="004343D9" w:rsidRPr="004343D9">
        <w:rPr>
          <w:rFonts w:ascii="Calibri" w:hAnsi="Calibri"/>
        </w:rPr>
        <w:t>Internal review of debt recovery decisions</w:t>
      </w:r>
      <w:bookmarkEnd w:id="1804"/>
      <w:bookmarkEnd w:id="1805"/>
    </w:p>
    <w:p w:rsidR="007031C8" w:rsidRPr="00DE162E" w:rsidRDefault="004343D9">
      <w:pPr>
        <w:rPr>
          <w:rFonts w:ascii="Calibri" w:hAnsi="Calibri"/>
        </w:rPr>
      </w:pPr>
      <w:r w:rsidRPr="004343D9">
        <w:rPr>
          <w:rFonts w:ascii="Calibri" w:hAnsi="Calibri"/>
        </w:rPr>
        <w:t xml:space="preserve">An applicant who is dissatisfied with a debt recovery decision can apply </w:t>
      </w:r>
      <w:r w:rsidR="00A81064">
        <w:rPr>
          <w:rFonts w:ascii="Calibri" w:hAnsi="Calibri"/>
        </w:rPr>
        <w:t xml:space="preserve">to Human Services </w:t>
      </w:r>
      <w:r w:rsidRPr="004343D9">
        <w:rPr>
          <w:rFonts w:ascii="Calibri" w:hAnsi="Calibri"/>
        </w:rPr>
        <w:t xml:space="preserve">for an internal review of the decision by phone, </w:t>
      </w:r>
      <w:r w:rsidR="002F10D3">
        <w:rPr>
          <w:rFonts w:ascii="Calibri" w:hAnsi="Calibri"/>
        </w:rPr>
        <w:t xml:space="preserve">in person at any of their Service Centres or </w:t>
      </w:r>
      <w:r w:rsidRPr="004343D9">
        <w:rPr>
          <w:rFonts w:ascii="Calibri" w:hAnsi="Calibri"/>
        </w:rPr>
        <w:t>in writing.</w:t>
      </w:r>
    </w:p>
    <w:p w:rsidR="007031C8" w:rsidRPr="00DE162E" w:rsidRDefault="004343D9">
      <w:pPr>
        <w:rPr>
          <w:rFonts w:ascii="Calibri" w:hAnsi="Calibri"/>
        </w:rPr>
      </w:pPr>
      <w:r w:rsidRPr="004343D9">
        <w:rPr>
          <w:rFonts w:ascii="Calibri" w:hAnsi="Calibri"/>
        </w:rPr>
        <w:t xml:space="preserve">The debt recovery decision is not subject to review by the </w:t>
      </w:r>
      <w:hyperlink w:anchor="Minister" w:history="1">
        <w:r w:rsidR="007031C8" w:rsidRPr="00DE162E">
          <w:rPr>
            <w:rStyle w:val="Hyperlink"/>
            <w:rFonts w:ascii="Calibri" w:hAnsi="Calibri" w:cs="Calibri"/>
          </w:rPr>
          <w:t>Minister</w:t>
        </w:r>
      </w:hyperlink>
      <w:r w:rsidRPr="004343D9">
        <w:rPr>
          <w:rFonts w:ascii="Calibri" w:hAnsi="Calibri"/>
        </w:rPr>
        <w:t>.</w:t>
      </w:r>
    </w:p>
    <w:p w:rsidR="007031C8" w:rsidRPr="00DE162E" w:rsidRDefault="004343D9">
      <w:pPr>
        <w:pStyle w:val="BulletIntro"/>
        <w:spacing w:after="60"/>
        <w:rPr>
          <w:rFonts w:ascii="Calibri" w:hAnsi="Calibri"/>
        </w:rPr>
      </w:pPr>
      <w:r w:rsidRPr="004343D9">
        <w:rPr>
          <w:rFonts w:ascii="Calibri" w:hAnsi="Calibri"/>
        </w:rPr>
        <w:t>The review officer must give the applicant a written notice of the decision that includes an explanation of the original decision and:</w:t>
      </w:r>
    </w:p>
    <w:p w:rsidR="007031C8" w:rsidRPr="00DE162E" w:rsidRDefault="004343D9">
      <w:pPr>
        <w:pStyle w:val="Bullet"/>
        <w:spacing w:after="60"/>
        <w:ind w:left="357" w:hanging="357"/>
        <w:rPr>
          <w:rFonts w:ascii="Calibri" w:hAnsi="Calibri"/>
        </w:rPr>
      </w:pPr>
      <w:r w:rsidRPr="004343D9">
        <w:rPr>
          <w:rFonts w:ascii="Calibri" w:hAnsi="Calibri"/>
        </w:rPr>
        <w:t>sets out the reasons for the decision</w:t>
      </w:r>
    </w:p>
    <w:p w:rsidR="007031C8" w:rsidRPr="00DE162E" w:rsidRDefault="004343D9">
      <w:pPr>
        <w:pStyle w:val="Bullet"/>
        <w:spacing w:after="60"/>
        <w:ind w:left="357" w:hanging="357"/>
        <w:rPr>
          <w:rFonts w:ascii="Calibri" w:hAnsi="Calibri"/>
        </w:rPr>
      </w:pPr>
      <w:r w:rsidRPr="004343D9">
        <w:rPr>
          <w:rFonts w:ascii="Calibri" w:hAnsi="Calibri"/>
        </w:rPr>
        <w:t>sets out the findings on material questions of fact</w:t>
      </w:r>
    </w:p>
    <w:p w:rsidR="007031C8" w:rsidRPr="00DE162E" w:rsidRDefault="004343D9">
      <w:pPr>
        <w:pStyle w:val="Bullet"/>
        <w:numPr>
          <w:ilvl w:val="0"/>
          <w:numId w:val="0"/>
        </w:numPr>
        <w:spacing w:after="60"/>
        <w:ind w:left="357"/>
        <w:rPr>
          <w:rFonts w:ascii="Calibri" w:hAnsi="Calibri"/>
        </w:rPr>
      </w:pPr>
      <w:proofErr w:type="gramStart"/>
      <w:r w:rsidRPr="004343D9">
        <w:rPr>
          <w:rFonts w:ascii="Calibri" w:hAnsi="Calibri"/>
        </w:rPr>
        <w:t>and</w:t>
      </w:r>
      <w:proofErr w:type="gramEnd"/>
    </w:p>
    <w:p w:rsidR="007031C8" w:rsidRPr="00DE162E" w:rsidRDefault="004343D9">
      <w:pPr>
        <w:pStyle w:val="BulletLast"/>
        <w:rPr>
          <w:rFonts w:ascii="Calibri" w:hAnsi="Calibri"/>
        </w:rPr>
      </w:pPr>
      <w:proofErr w:type="gramStart"/>
      <w:r w:rsidRPr="004343D9">
        <w:rPr>
          <w:rFonts w:ascii="Calibri" w:hAnsi="Calibri"/>
        </w:rPr>
        <w:t>refers</w:t>
      </w:r>
      <w:proofErr w:type="gramEnd"/>
      <w:r w:rsidRPr="004343D9">
        <w:rPr>
          <w:rFonts w:ascii="Calibri" w:hAnsi="Calibri"/>
        </w:rPr>
        <w:t xml:space="preserve"> to the evidence or other material on which those findings were based.</w:t>
      </w:r>
    </w:p>
    <w:p w:rsidR="007031C8" w:rsidRPr="00DE162E" w:rsidRDefault="004343D9">
      <w:pPr>
        <w:rPr>
          <w:rFonts w:ascii="Calibri" w:hAnsi="Calibri"/>
        </w:rPr>
      </w:pPr>
      <w:r w:rsidRPr="004343D9">
        <w:rPr>
          <w:rFonts w:ascii="Calibri" w:hAnsi="Calibri"/>
        </w:rPr>
        <w:t>The notice must also advise the applicant that they may appeal against the decision to the SSAT.</w:t>
      </w:r>
    </w:p>
    <w:p w:rsidR="007031C8" w:rsidRPr="00DE162E" w:rsidRDefault="00BC41B0">
      <w:pPr>
        <w:pStyle w:val="Heading4"/>
        <w:rPr>
          <w:rFonts w:ascii="Calibri" w:hAnsi="Calibri"/>
        </w:rPr>
      </w:pPr>
      <w:bookmarkStart w:id="1806" w:name="_Toc171153959"/>
      <w:bookmarkStart w:id="1807" w:name="_Toc234129543"/>
      <w:r>
        <w:rPr>
          <w:rFonts w:ascii="Calibri" w:hAnsi="Calibri" w:cs="Calibri"/>
        </w:rPr>
        <w:t xml:space="preserve">7.3.3.5         </w:t>
      </w:r>
      <w:r w:rsidR="004343D9" w:rsidRPr="004343D9">
        <w:rPr>
          <w:rFonts w:ascii="Calibri" w:hAnsi="Calibri"/>
        </w:rPr>
        <w:t>Appeals to the Social Security Appeals Tribunal and the Administrative Appeals Tribunal about debt recovery</w:t>
      </w:r>
      <w:bookmarkEnd w:id="1806"/>
      <w:bookmarkEnd w:id="1807"/>
    </w:p>
    <w:p w:rsidR="007031C8" w:rsidRPr="00DE162E" w:rsidRDefault="004343D9">
      <w:pPr>
        <w:rPr>
          <w:rFonts w:ascii="Calibri" w:hAnsi="Calibri"/>
        </w:rPr>
      </w:pPr>
      <w:r w:rsidRPr="004343D9">
        <w:rPr>
          <w:rFonts w:ascii="Calibri" w:hAnsi="Calibri"/>
        </w:rPr>
        <w:t>If the applicant receives an unfavourable decision from the internal review, they can seek an independent review by the SSAT.</w:t>
      </w:r>
    </w:p>
    <w:p w:rsidR="007031C8" w:rsidRPr="00DE162E" w:rsidRDefault="004343D9">
      <w:pPr>
        <w:rPr>
          <w:rFonts w:ascii="Calibri" w:hAnsi="Calibri"/>
        </w:rPr>
      </w:pPr>
      <w:r w:rsidRPr="004343D9">
        <w:rPr>
          <w:rFonts w:ascii="Calibri" w:hAnsi="Calibri"/>
        </w:rPr>
        <w:t xml:space="preserve">The applicant has three months after the day on which the review decision was made to lodge an appeal with the SSAT (if there are special circumstances, </w:t>
      </w:r>
      <w:r w:rsidR="002F10D3">
        <w:rPr>
          <w:rFonts w:ascii="Calibri" w:hAnsi="Calibri"/>
        </w:rPr>
        <w:t xml:space="preserve">Human Services </w:t>
      </w:r>
      <w:r w:rsidRPr="004343D9">
        <w:rPr>
          <w:rFonts w:ascii="Calibri" w:hAnsi="Calibri"/>
        </w:rPr>
        <w:t>may extend the deadline).</w:t>
      </w:r>
    </w:p>
    <w:p w:rsidR="007031C8" w:rsidRPr="00DE162E" w:rsidRDefault="004343D9">
      <w:pPr>
        <w:rPr>
          <w:rFonts w:ascii="Calibri" w:hAnsi="Calibri"/>
        </w:rPr>
      </w:pPr>
      <w:r w:rsidRPr="004343D9">
        <w:rPr>
          <w:rFonts w:ascii="Calibri" w:hAnsi="Calibri"/>
        </w:rPr>
        <w:t>If the applicant is dissatisfied with the decision of the SSAT, they may appeal that decision to the AAT.</w:t>
      </w:r>
    </w:p>
    <w:p w:rsidR="007031C8" w:rsidRPr="00DE162E" w:rsidRDefault="004343D9">
      <w:pPr>
        <w:rPr>
          <w:rFonts w:ascii="Calibri" w:hAnsi="Calibri"/>
        </w:rPr>
      </w:pPr>
      <w:r w:rsidRPr="004343D9">
        <w:rPr>
          <w:rFonts w:ascii="Calibri" w:hAnsi="Calibri"/>
        </w:rPr>
        <w:t xml:space="preserve">Appeals to the SSAT or the AAT may be lodged directly with the tribunals or through </w:t>
      </w:r>
      <w:r w:rsidR="002F10D3">
        <w:rPr>
          <w:rFonts w:ascii="Calibri" w:hAnsi="Calibri"/>
        </w:rPr>
        <w:t>Human Services</w:t>
      </w:r>
      <w:r w:rsidRPr="004343D9">
        <w:rPr>
          <w:rFonts w:ascii="Calibri" w:hAnsi="Calibri"/>
        </w:rPr>
        <w:t>.</w:t>
      </w:r>
    </w:p>
    <w:p w:rsidR="007031C8" w:rsidRPr="00DE162E" w:rsidRDefault="00BC41B0">
      <w:pPr>
        <w:pStyle w:val="Heading4"/>
        <w:rPr>
          <w:rFonts w:ascii="Calibri" w:hAnsi="Calibri"/>
        </w:rPr>
      </w:pPr>
      <w:bookmarkStart w:id="1808" w:name="_Toc171153961"/>
      <w:bookmarkStart w:id="1809" w:name="_Toc234129544"/>
      <w:r>
        <w:rPr>
          <w:rFonts w:ascii="Calibri" w:hAnsi="Calibri" w:cs="Calibri"/>
        </w:rPr>
        <w:t xml:space="preserve">7.3.3.6         </w:t>
      </w:r>
      <w:r w:rsidR="004343D9" w:rsidRPr="004343D9">
        <w:rPr>
          <w:rFonts w:ascii="Calibri" w:hAnsi="Calibri"/>
        </w:rPr>
        <w:t>Appeals to the Federal Court about debt recovery</w:t>
      </w:r>
      <w:bookmarkEnd w:id="1808"/>
      <w:bookmarkEnd w:id="1809"/>
    </w:p>
    <w:p w:rsidR="007031C8" w:rsidRPr="00DE162E" w:rsidRDefault="004343D9">
      <w:pPr>
        <w:rPr>
          <w:rFonts w:ascii="Calibri" w:hAnsi="Calibri"/>
        </w:rPr>
      </w:pPr>
      <w:r w:rsidRPr="004343D9">
        <w:rPr>
          <w:rFonts w:ascii="Calibri" w:hAnsi="Calibri"/>
        </w:rPr>
        <w:t>If the applicant disagrees with a debt recovery decision, they may appeal to the Federal Court on a matter of law. When reviewing the legality of debt administration, the Federal Court can vary or set aside a decision, or substitute a new decision.</w:t>
      </w:r>
    </w:p>
    <w:p w:rsidR="007031C8" w:rsidRPr="00DE162E" w:rsidRDefault="00BC41B0">
      <w:pPr>
        <w:pStyle w:val="Heading4"/>
        <w:rPr>
          <w:rFonts w:ascii="Calibri" w:hAnsi="Calibri"/>
        </w:rPr>
      </w:pPr>
      <w:r>
        <w:rPr>
          <w:rFonts w:ascii="Calibri" w:hAnsi="Calibri" w:cs="Calibri"/>
        </w:rPr>
        <w:t xml:space="preserve">7.3.3.7         </w:t>
      </w:r>
      <w:bookmarkStart w:id="1810" w:name="_Toc171153963"/>
      <w:bookmarkStart w:id="1811" w:name="_Toc234129545"/>
      <w:r w:rsidR="004343D9" w:rsidRPr="004343D9">
        <w:rPr>
          <w:rFonts w:ascii="Calibri" w:hAnsi="Calibri"/>
        </w:rPr>
        <w:t>Waiver of the right to recover a debt</w:t>
      </w:r>
      <w:bookmarkEnd w:id="1810"/>
      <w:bookmarkEnd w:id="1811"/>
    </w:p>
    <w:p w:rsidR="007031C8" w:rsidRPr="00DE162E" w:rsidRDefault="004343D9">
      <w:pPr>
        <w:pStyle w:val="BulletIntro"/>
        <w:rPr>
          <w:rFonts w:ascii="Calibri" w:hAnsi="Calibri"/>
        </w:rPr>
      </w:pPr>
      <w:r w:rsidRPr="004343D9">
        <w:rPr>
          <w:rFonts w:ascii="Calibri" w:hAnsi="Calibri"/>
        </w:rPr>
        <w:t>Under the Act</w:t>
      </w:r>
      <w:r w:rsidRPr="004343D9">
        <w:rPr>
          <w:rFonts w:ascii="Calibri" w:hAnsi="Calibri"/>
          <w:i/>
        </w:rPr>
        <w:t>,</w:t>
      </w:r>
      <w:r w:rsidRPr="004343D9">
        <w:rPr>
          <w:rFonts w:ascii="Calibri" w:hAnsi="Calibri"/>
        </w:rPr>
        <w:t xml:space="preserve"> the D</w:t>
      </w:r>
      <w:r w:rsidR="00AF3336">
        <w:rPr>
          <w:rFonts w:ascii="Calibri" w:hAnsi="Calibri"/>
        </w:rPr>
        <w:t>SS</w:t>
      </w:r>
      <w:r w:rsidRPr="004343D9">
        <w:rPr>
          <w:rFonts w:ascii="Calibri" w:hAnsi="Calibri"/>
        </w:rPr>
        <w:t xml:space="preserve"> Secretary, or their delegate, can waive the Australian Government’s right to recover a debt or write off the debt, in whole or in part, including in cases:</w:t>
      </w:r>
    </w:p>
    <w:p w:rsidR="007031C8" w:rsidRPr="00DE162E" w:rsidRDefault="004343D9">
      <w:pPr>
        <w:pStyle w:val="Bullet"/>
        <w:ind w:left="357" w:hanging="357"/>
        <w:rPr>
          <w:rFonts w:ascii="Calibri" w:hAnsi="Calibri"/>
        </w:rPr>
      </w:pPr>
      <w:r w:rsidRPr="004343D9">
        <w:rPr>
          <w:rFonts w:ascii="Calibri" w:hAnsi="Calibri"/>
        </w:rPr>
        <w:t xml:space="preserve">of administrative error by </w:t>
      </w:r>
      <w:r w:rsidR="002F10D3">
        <w:rPr>
          <w:rFonts w:ascii="Calibri" w:hAnsi="Calibri"/>
        </w:rPr>
        <w:t>Human Services</w:t>
      </w:r>
      <w:r w:rsidRPr="004343D9">
        <w:rPr>
          <w:rFonts w:ascii="Calibri" w:hAnsi="Calibri"/>
        </w:rPr>
        <w:t xml:space="preserve">, where this is the sole cause of the overpayment, as long as the person received the payments in good faith (this only applies where the debt was not raised within six weeks from the first payment that caused the debt or within six weeks of the person notifying </w:t>
      </w:r>
      <w:r w:rsidR="002F10D3">
        <w:rPr>
          <w:rFonts w:ascii="Calibri" w:hAnsi="Calibri"/>
        </w:rPr>
        <w:t>Human Services</w:t>
      </w:r>
      <w:r w:rsidRPr="004343D9">
        <w:rPr>
          <w:rFonts w:ascii="Calibri" w:hAnsi="Calibri"/>
        </w:rPr>
        <w:t xml:space="preserve"> of a change in circumstance that affected their entitlement)</w:t>
      </w:r>
    </w:p>
    <w:p w:rsidR="007031C8" w:rsidRPr="00DE162E" w:rsidRDefault="004343D9">
      <w:pPr>
        <w:pStyle w:val="Bullet"/>
        <w:ind w:left="357" w:hanging="357"/>
        <w:rPr>
          <w:rFonts w:ascii="Calibri" w:hAnsi="Calibri"/>
        </w:rPr>
      </w:pPr>
      <w:r w:rsidRPr="004343D9">
        <w:rPr>
          <w:rFonts w:ascii="Calibri" w:hAnsi="Calibri"/>
        </w:rPr>
        <w:t>where a person has been convicted of an offence that gave rise to some or all of the debt and the court has imposed a larger custodial sentence on the person because they were unwilling or unable to pay the debt</w:t>
      </w:r>
    </w:p>
    <w:p w:rsidR="007031C8" w:rsidRPr="00DE162E" w:rsidRDefault="004343D9">
      <w:pPr>
        <w:pStyle w:val="Bullet"/>
        <w:ind w:left="357" w:hanging="357"/>
        <w:rPr>
          <w:rFonts w:ascii="Calibri" w:hAnsi="Calibri"/>
        </w:rPr>
      </w:pPr>
      <w:r w:rsidRPr="004343D9">
        <w:rPr>
          <w:rFonts w:ascii="Calibri" w:hAnsi="Calibri"/>
        </w:rPr>
        <w:t>where the debt is less than $50 and it is not cost-effective for the Commonwealth to take action to recover it</w:t>
      </w:r>
    </w:p>
    <w:p w:rsidR="007031C8" w:rsidRPr="00DE162E" w:rsidRDefault="004343D9">
      <w:pPr>
        <w:pStyle w:val="Bullet"/>
        <w:ind w:left="357" w:hanging="357"/>
        <w:rPr>
          <w:rFonts w:ascii="Calibri" w:hAnsi="Calibri"/>
        </w:rPr>
      </w:pPr>
      <w:r w:rsidRPr="004343D9">
        <w:rPr>
          <w:rFonts w:ascii="Calibri" w:hAnsi="Calibri"/>
        </w:rPr>
        <w:t>where part of a debt has been repaid</w:t>
      </w:r>
    </w:p>
    <w:p w:rsidR="007031C8" w:rsidRPr="00DE162E" w:rsidRDefault="004343D9">
      <w:pPr>
        <w:pStyle w:val="BulletLast"/>
        <w:rPr>
          <w:rFonts w:ascii="Calibri" w:hAnsi="Calibri"/>
        </w:rPr>
      </w:pPr>
      <w:r w:rsidRPr="004343D9">
        <w:rPr>
          <w:rFonts w:ascii="Calibri" w:hAnsi="Calibri"/>
        </w:rPr>
        <w:t>where special circumstances (other than financial hardship alone) make it better to waive recovery than to write off the debt and the person or another person has not knowingly provided false information or failed to comply with a provision of the Act, and the resulting non-compliance gave rise to the debt.</w:t>
      </w:r>
    </w:p>
    <w:p w:rsidR="007031C8" w:rsidRPr="00DE162E" w:rsidRDefault="004343D9">
      <w:pPr>
        <w:pStyle w:val="BulletLast"/>
        <w:numPr>
          <w:ilvl w:val="0"/>
          <w:numId w:val="0"/>
        </w:numPr>
        <w:rPr>
          <w:rFonts w:ascii="Calibri" w:hAnsi="Calibri"/>
        </w:rPr>
      </w:pPr>
      <w:r w:rsidRPr="004343D9">
        <w:rPr>
          <w:rFonts w:ascii="Calibri" w:hAnsi="Calibri"/>
        </w:rPr>
        <w:br w:type="page"/>
      </w:r>
    </w:p>
    <w:p w:rsidR="007031C8" w:rsidRPr="00DE162E" w:rsidRDefault="004343D9">
      <w:pPr>
        <w:pStyle w:val="Heading2"/>
        <w:rPr>
          <w:rFonts w:ascii="Calibri" w:hAnsi="Calibri"/>
        </w:rPr>
      </w:pPr>
      <w:bookmarkStart w:id="1812" w:name="_7.4_Roles_and"/>
      <w:bookmarkStart w:id="1813" w:name="_7.4_Roles_and_responsibilities_for_"/>
      <w:bookmarkStart w:id="1814" w:name="_Toc161552176"/>
      <w:bookmarkStart w:id="1815" w:name="_Toc234129546"/>
      <w:bookmarkStart w:id="1816" w:name="_Toc264368554"/>
      <w:bookmarkStart w:id="1817" w:name="_Toc387754224"/>
      <w:bookmarkStart w:id="1818" w:name="_Toc161552394"/>
      <w:bookmarkEnd w:id="1812"/>
      <w:bookmarkEnd w:id="1813"/>
      <w:r w:rsidRPr="004343D9">
        <w:rPr>
          <w:rFonts w:ascii="Calibri" w:hAnsi="Calibri"/>
        </w:rPr>
        <w:t>7.4</w:t>
      </w:r>
      <w:r w:rsidRPr="004343D9">
        <w:rPr>
          <w:rFonts w:ascii="Calibri" w:hAnsi="Calibri"/>
        </w:rPr>
        <w:tab/>
        <w:t>Roles and responsibilities for administration of the scheme</w:t>
      </w:r>
      <w:bookmarkEnd w:id="1814"/>
      <w:bookmarkEnd w:id="1815"/>
      <w:bookmarkEnd w:id="1816"/>
      <w:bookmarkEnd w:id="1817"/>
    </w:p>
    <w:p w:rsidR="007031C8" w:rsidRPr="00DE162E" w:rsidRDefault="00AF3336">
      <w:pPr>
        <w:rPr>
          <w:rFonts w:ascii="Calibri" w:hAnsi="Calibri"/>
        </w:rPr>
      </w:pPr>
      <w:r>
        <w:rPr>
          <w:rFonts w:ascii="Calibri" w:hAnsi="Calibri"/>
        </w:rPr>
        <w:t xml:space="preserve">DSS </w:t>
      </w:r>
      <w:r w:rsidR="004343D9" w:rsidRPr="004343D9">
        <w:rPr>
          <w:rFonts w:ascii="Calibri" w:hAnsi="Calibri"/>
        </w:rPr>
        <w:t xml:space="preserve">is responsible for AIC Scheme policy. Policy changes are approved by the </w:t>
      </w:r>
      <w:hyperlink w:anchor="Minister" w:history="1">
        <w:r w:rsidR="007031C8" w:rsidRPr="00DE162E">
          <w:rPr>
            <w:rStyle w:val="Hyperlink"/>
            <w:rFonts w:ascii="Calibri" w:hAnsi="Calibri" w:cs="Calibri"/>
          </w:rPr>
          <w:t>Minister</w:t>
        </w:r>
      </w:hyperlink>
      <w:r w:rsidR="004343D9" w:rsidRPr="004343D9">
        <w:rPr>
          <w:rFonts w:ascii="Calibri" w:hAnsi="Calibri"/>
        </w:rPr>
        <w:t>.</w:t>
      </w:r>
    </w:p>
    <w:p w:rsidR="007031C8" w:rsidRPr="00DE162E" w:rsidRDefault="004343D9">
      <w:pPr>
        <w:rPr>
          <w:rFonts w:ascii="Calibri" w:hAnsi="Calibri"/>
        </w:rPr>
      </w:pPr>
      <w:r w:rsidRPr="004343D9">
        <w:rPr>
          <w:rFonts w:ascii="Calibri" w:hAnsi="Calibri"/>
        </w:rPr>
        <w:t xml:space="preserve">The </w:t>
      </w:r>
      <w:hyperlink w:anchor="Minister" w:history="1">
        <w:r w:rsidRPr="004343D9">
          <w:rPr>
            <w:rStyle w:val="Hyperlink"/>
            <w:rFonts w:ascii="Calibri" w:hAnsi="Calibri"/>
          </w:rPr>
          <w:t>Minister</w:t>
        </w:r>
      </w:hyperlink>
      <w:r w:rsidRPr="004343D9">
        <w:rPr>
          <w:rFonts w:ascii="Calibri" w:hAnsi="Calibri"/>
        </w:rPr>
        <w:t xml:space="preserve"> has authority to review all AIC Scheme assessment decisions (see </w:t>
      </w:r>
      <w:hyperlink w:anchor="_7.3.2_Appeals_about" w:history="1">
        <w:r w:rsidRPr="004343D9">
          <w:rPr>
            <w:rStyle w:val="Hyperlink"/>
            <w:rFonts w:ascii="Calibri" w:hAnsi="Calibri"/>
          </w:rPr>
          <w:t>7.3</w:t>
        </w:r>
        <w:bookmarkStart w:id="1819" w:name="_Hlt205716085"/>
        <w:r w:rsidRPr="004343D9">
          <w:rPr>
            <w:rStyle w:val="Hyperlink"/>
            <w:rFonts w:ascii="Calibri" w:hAnsi="Calibri"/>
          </w:rPr>
          <w:t>.</w:t>
        </w:r>
        <w:bookmarkEnd w:id="1819"/>
        <w:r w:rsidRPr="004343D9">
          <w:rPr>
            <w:rStyle w:val="Hyperlink"/>
            <w:rFonts w:ascii="Calibri" w:hAnsi="Calibri"/>
          </w:rPr>
          <w:t>2</w:t>
        </w:r>
      </w:hyperlink>
      <w:r w:rsidRPr="004343D9">
        <w:rPr>
          <w:rFonts w:ascii="Calibri" w:hAnsi="Calibri"/>
        </w:rPr>
        <w:t>). Reviews can result in recommendations for policy changes.</w:t>
      </w:r>
    </w:p>
    <w:p w:rsidR="007031C8" w:rsidRPr="00DE162E" w:rsidRDefault="00AF3336">
      <w:pPr>
        <w:rPr>
          <w:rFonts w:ascii="Calibri" w:hAnsi="Calibri"/>
        </w:rPr>
      </w:pPr>
      <w:r w:rsidRPr="00D65149">
        <w:rPr>
          <w:rFonts w:asciiTheme="minorHAnsi" w:hAnsiTheme="minorHAnsi"/>
        </w:rPr>
        <w:t>DHS</w:t>
      </w:r>
      <w:r>
        <w:t xml:space="preserve"> </w:t>
      </w:r>
      <w:r w:rsidR="004343D9" w:rsidRPr="004343D9">
        <w:rPr>
          <w:rFonts w:ascii="Calibri" w:hAnsi="Calibri"/>
        </w:rPr>
        <w:t xml:space="preserve">administers the scheme under </w:t>
      </w:r>
      <w:r>
        <w:rPr>
          <w:rFonts w:ascii="Calibri" w:hAnsi="Calibri"/>
        </w:rPr>
        <w:t>DSS</w:t>
      </w:r>
      <w:r w:rsidR="004343D9" w:rsidRPr="004343D9">
        <w:rPr>
          <w:rFonts w:ascii="Calibri" w:hAnsi="Calibri"/>
        </w:rPr>
        <w:t>–</w:t>
      </w:r>
      <w:r>
        <w:rPr>
          <w:rFonts w:ascii="Calibri" w:hAnsi="Calibri"/>
        </w:rPr>
        <w:t xml:space="preserve">DHS </w:t>
      </w:r>
      <w:r w:rsidR="00E7467A">
        <w:rPr>
          <w:rFonts w:ascii="Calibri" w:hAnsi="Calibri"/>
        </w:rPr>
        <w:t xml:space="preserve">Bilateral Management </w:t>
      </w:r>
      <w:r w:rsidR="00D65149">
        <w:rPr>
          <w:rFonts w:ascii="Calibri" w:hAnsi="Calibri"/>
        </w:rPr>
        <w:t>Agreement and the Family Service Arrangement</w:t>
      </w:r>
      <w:r w:rsidR="00E7467A">
        <w:rPr>
          <w:rFonts w:ascii="Calibri" w:hAnsi="Calibri"/>
        </w:rPr>
        <w:t xml:space="preserve">.  </w:t>
      </w:r>
      <w:r w:rsidR="002F10D3">
        <w:rPr>
          <w:rFonts w:ascii="Calibri" w:hAnsi="Calibri"/>
        </w:rPr>
        <w:t>Human Services</w:t>
      </w:r>
      <w:r w:rsidR="004343D9" w:rsidRPr="004343D9">
        <w:rPr>
          <w:rFonts w:ascii="Calibri" w:hAnsi="Calibri"/>
        </w:rPr>
        <w:t xml:space="preserve"> conducts assessments, processes </w:t>
      </w:r>
      <w:hyperlink w:anchor="Claim" w:history="1">
        <w:r w:rsidR="007031C8" w:rsidRPr="00DE162E">
          <w:rPr>
            <w:rStyle w:val="Hyperlink"/>
            <w:rFonts w:ascii="Calibri" w:hAnsi="Calibri" w:cs="Calibri"/>
          </w:rPr>
          <w:t>claims</w:t>
        </w:r>
      </w:hyperlink>
      <w:r w:rsidR="004343D9" w:rsidRPr="004343D9">
        <w:rPr>
          <w:rFonts w:ascii="Calibri" w:hAnsi="Calibri"/>
        </w:rPr>
        <w:t xml:space="preserve"> and makes payments.</w:t>
      </w:r>
    </w:p>
    <w:p w:rsidR="007031C8" w:rsidRPr="00DE162E" w:rsidRDefault="004343D9">
      <w:pPr>
        <w:rPr>
          <w:rFonts w:ascii="Calibri" w:hAnsi="Calibri"/>
        </w:rPr>
      </w:pPr>
      <w:r w:rsidRPr="004343D9">
        <w:rPr>
          <w:rFonts w:ascii="Calibri" w:hAnsi="Calibri"/>
        </w:rPr>
        <w:t xml:space="preserve">Under </w:t>
      </w:r>
      <w:hyperlink w:anchor="Act" w:history="1">
        <w:r w:rsidRPr="004343D9">
          <w:rPr>
            <w:rStyle w:val="Hyperlink"/>
            <w:rFonts w:ascii="Calibri" w:hAnsi="Calibri"/>
          </w:rPr>
          <w:t>th</w:t>
        </w:r>
        <w:bookmarkStart w:id="1820" w:name="_Hlt205716094"/>
        <w:r w:rsidRPr="004343D9">
          <w:rPr>
            <w:rStyle w:val="Hyperlink"/>
            <w:rFonts w:ascii="Calibri" w:hAnsi="Calibri"/>
          </w:rPr>
          <w:t>e</w:t>
        </w:r>
        <w:bookmarkEnd w:id="1820"/>
        <w:r w:rsidRPr="004343D9">
          <w:rPr>
            <w:rStyle w:val="Hyperlink"/>
            <w:rFonts w:ascii="Calibri" w:hAnsi="Calibri"/>
          </w:rPr>
          <w:t xml:space="preserve"> Act</w:t>
        </w:r>
      </w:hyperlink>
      <w:r w:rsidRPr="004343D9">
        <w:rPr>
          <w:rFonts w:ascii="Calibri" w:hAnsi="Calibri"/>
          <w:b/>
        </w:rPr>
        <w:t>,</w:t>
      </w:r>
      <w:r w:rsidRPr="004343D9">
        <w:rPr>
          <w:rFonts w:ascii="Calibri" w:hAnsi="Calibri"/>
        </w:rPr>
        <w:t xml:space="preserve"> the D</w:t>
      </w:r>
      <w:r w:rsidR="00AF3336">
        <w:rPr>
          <w:rFonts w:ascii="Calibri" w:hAnsi="Calibri"/>
        </w:rPr>
        <w:t>SS</w:t>
      </w:r>
      <w:r w:rsidRPr="004343D9">
        <w:rPr>
          <w:rFonts w:ascii="Calibri" w:hAnsi="Calibri"/>
        </w:rPr>
        <w:t xml:space="preserve"> Secretary is responsible for general administration of AIC Scheme, subject to directions from the </w:t>
      </w:r>
      <w:hyperlink w:anchor="Minister" w:history="1">
        <w:r w:rsidRPr="004343D9">
          <w:rPr>
            <w:rStyle w:val="Hyperlink"/>
            <w:rFonts w:ascii="Calibri" w:hAnsi="Calibri"/>
          </w:rPr>
          <w:t>Minister</w:t>
        </w:r>
      </w:hyperlink>
      <w:r w:rsidRPr="004343D9">
        <w:rPr>
          <w:rFonts w:ascii="Calibri" w:hAnsi="Calibri"/>
        </w:rPr>
        <w:t xml:space="preserve">. The Secretary has delegated all of their powers relating to the administration of the AIC Scheme to the </w:t>
      </w:r>
      <w:r w:rsidR="002F10D3">
        <w:rPr>
          <w:rFonts w:ascii="Calibri" w:hAnsi="Calibri"/>
        </w:rPr>
        <w:t>Secretary of the Department of Human Services</w:t>
      </w:r>
      <w:r w:rsidRPr="004343D9">
        <w:rPr>
          <w:rFonts w:ascii="Calibri" w:hAnsi="Calibri"/>
        </w:rPr>
        <w:t xml:space="preserve">.  The </w:t>
      </w:r>
      <w:r w:rsidR="00A81064">
        <w:rPr>
          <w:rFonts w:ascii="Calibri" w:hAnsi="Calibri"/>
        </w:rPr>
        <w:t>Secretary of the Department of Human Services</w:t>
      </w:r>
      <w:r w:rsidR="00A81064" w:rsidRPr="004343D9">
        <w:rPr>
          <w:rFonts w:ascii="Calibri" w:hAnsi="Calibri"/>
        </w:rPr>
        <w:t xml:space="preserve"> </w:t>
      </w:r>
      <w:r w:rsidRPr="004343D9">
        <w:rPr>
          <w:rFonts w:ascii="Calibri" w:hAnsi="Calibri"/>
        </w:rPr>
        <w:t xml:space="preserve">has subsequently conferred these powers onto certain </w:t>
      </w:r>
      <w:r w:rsidR="002F10D3">
        <w:rPr>
          <w:rFonts w:ascii="Calibri" w:hAnsi="Calibri"/>
        </w:rPr>
        <w:t>Human Services</w:t>
      </w:r>
      <w:r w:rsidRPr="004343D9">
        <w:rPr>
          <w:rFonts w:ascii="Calibri" w:hAnsi="Calibri"/>
        </w:rPr>
        <w:t xml:space="preserve"> officers.</w:t>
      </w:r>
    </w:p>
    <w:p w:rsidR="007031C8" w:rsidRPr="00DE162E" w:rsidRDefault="004343D9">
      <w:pPr>
        <w:rPr>
          <w:rFonts w:ascii="Calibri" w:hAnsi="Calibri"/>
        </w:rPr>
      </w:pPr>
      <w:r w:rsidRPr="004343D9">
        <w:rPr>
          <w:rFonts w:ascii="Calibri" w:hAnsi="Calibri"/>
        </w:rPr>
        <w:t xml:space="preserve">Under the </w:t>
      </w:r>
      <w:r w:rsidRPr="004343D9">
        <w:rPr>
          <w:rFonts w:ascii="Calibri" w:hAnsi="Calibri"/>
          <w:i/>
        </w:rPr>
        <w:t>Financial Management and Accountability Act 1997</w:t>
      </w:r>
      <w:r w:rsidRPr="004343D9">
        <w:rPr>
          <w:rFonts w:ascii="Calibri" w:hAnsi="Calibri"/>
        </w:rPr>
        <w:t>, the D</w:t>
      </w:r>
      <w:r w:rsidR="00AF3336">
        <w:rPr>
          <w:rFonts w:ascii="Calibri" w:hAnsi="Calibri"/>
        </w:rPr>
        <w:t>SS</w:t>
      </w:r>
      <w:r w:rsidRPr="004343D9">
        <w:rPr>
          <w:rFonts w:ascii="Calibri" w:hAnsi="Calibri"/>
        </w:rPr>
        <w:t xml:space="preserve"> Secretary has delegated to the </w:t>
      </w:r>
      <w:r w:rsidR="002F10D3">
        <w:rPr>
          <w:rFonts w:ascii="Calibri" w:hAnsi="Calibri"/>
        </w:rPr>
        <w:t>Secretary of the Department of Human Services</w:t>
      </w:r>
      <w:r w:rsidRPr="004343D9">
        <w:rPr>
          <w:rFonts w:ascii="Calibri" w:hAnsi="Calibri"/>
        </w:rPr>
        <w:t xml:space="preserve"> the power to approve, cancel, vary or suspend proposals for expenditure of AIC Scheme funds. The </w:t>
      </w:r>
      <w:r w:rsidR="002F10D3">
        <w:rPr>
          <w:rFonts w:ascii="Calibri" w:hAnsi="Calibri"/>
        </w:rPr>
        <w:t>Secretary of the Department of Human Services</w:t>
      </w:r>
      <w:r w:rsidRPr="004343D9">
        <w:rPr>
          <w:rFonts w:ascii="Calibri" w:hAnsi="Calibri"/>
        </w:rPr>
        <w:t xml:space="preserve"> has subsequently conferred these powers on certain </w:t>
      </w:r>
      <w:r w:rsidR="002F10D3">
        <w:rPr>
          <w:rFonts w:ascii="Calibri" w:hAnsi="Calibri"/>
        </w:rPr>
        <w:t>Human Services</w:t>
      </w:r>
      <w:r w:rsidRPr="004343D9">
        <w:rPr>
          <w:rFonts w:ascii="Calibri" w:hAnsi="Calibri"/>
        </w:rPr>
        <w:t xml:space="preserve"> officers.</w:t>
      </w:r>
    </w:p>
    <w:p w:rsidR="007031C8" w:rsidRPr="00DE162E" w:rsidRDefault="004343D9">
      <w:pPr>
        <w:rPr>
          <w:rFonts w:ascii="Calibri" w:hAnsi="Calibri"/>
        </w:rPr>
      </w:pPr>
      <w:r w:rsidRPr="004343D9">
        <w:rPr>
          <w:rFonts w:ascii="Calibri" w:hAnsi="Calibri"/>
        </w:rPr>
        <w:t xml:space="preserve">The AIC Scheme </w:t>
      </w:r>
      <w:r w:rsidR="00577BE9">
        <w:rPr>
          <w:rFonts w:ascii="Calibri" w:hAnsi="Calibri"/>
        </w:rPr>
        <w:t>G</w:t>
      </w:r>
      <w:r w:rsidRPr="004343D9">
        <w:rPr>
          <w:rFonts w:ascii="Calibri" w:hAnsi="Calibri"/>
        </w:rPr>
        <w:t>uidelines are updated once a year. Changes are published on D</w:t>
      </w:r>
      <w:r w:rsidR="00AF3336">
        <w:rPr>
          <w:rFonts w:ascii="Calibri" w:hAnsi="Calibri"/>
        </w:rPr>
        <w:t>SS</w:t>
      </w:r>
      <w:r w:rsidR="002A7899">
        <w:rPr>
          <w:rFonts w:ascii="Calibri" w:hAnsi="Calibri"/>
        </w:rPr>
        <w:t>’s</w:t>
      </w:r>
      <w:r w:rsidR="00AF3336">
        <w:rPr>
          <w:rFonts w:ascii="Calibri" w:hAnsi="Calibri"/>
        </w:rPr>
        <w:t xml:space="preserve"> </w:t>
      </w:r>
      <w:r w:rsidRPr="004343D9">
        <w:rPr>
          <w:rFonts w:ascii="Calibri" w:hAnsi="Calibri"/>
        </w:rPr>
        <w:t xml:space="preserve">website and provided to </w:t>
      </w:r>
      <w:r w:rsidR="002F10D3">
        <w:rPr>
          <w:rFonts w:ascii="Calibri" w:hAnsi="Calibri"/>
        </w:rPr>
        <w:t>Human Services</w:t>
      </w:r>
      <w:r w:rsidRPr="004343D9">
        <w:rPr>
          <w:rFonts w:ascii="Calibri" w:hAnsi="Calibri"/>
        </w:rPr>
        <w:t xml:space="preserve"> in writing.</w:t>
      </w:r>
    </w:p>
    <w:p w:rsidR="007031C8" w:rsidRPr="00DE162E" w:rsidRDefault="004343D9">
      <w:pPr>
        <w:rPr>
          <w:rFonts w:ascii="Calibri" w:hAnsi="Calibri"/>
        </w:rPr>
      </w:pPr>
      <w:r w:rsidRPr="004343D9">
        <w:rPr>
          <w:rFonts w:ascii="Calibri" w:hAnsi="Calibri"/>
        </w:rPr>
        <w:t xml:space="preserve">Where the Minister approves a change to the </w:t>
      </w:r>
      <w:r w:rsidR="002F10D3">
        <w:rPr>
          <w:rFonts w:ascii="Calibri" w:hAnsi="Calibri"/>
        </w:rPr>
        <w:t>G</w:t>
      </w:r>
      <w:r w:rsidRPr="004343D9">
        <w:rPr>
          <w:rFonts w:ascii="Calibri" w:hAnsi="Calibri"/>
        </w:rPr>
        <w:t xml:space="preserve">uidelines (e.g. as a result of an appeal), that change should be taken into account in all current and later cases, including internal reviews of assessment decisions (see </w:t>
      </w:r>
      <w:hyperlink w:anchor="_7.3.1_Assessments,_reassessments" w:history="1">
        <w:r w:rsidRPr="004343D9">
          <w:rPr>
            <w:rStyle w:val="Hyperlink"/>
            <w:rFonts w:ascii="Calibri" w:hAnsi="Calibri"/>
          </w:rPr>
          <w:t>7.3.</w:t>
        </w:r>
        <w:bookmarkStart w:id="1821" w:name="_Hlt205716125"/>
        <w:r w:rsidRPr="004343D9">
          <w:rPr>
            <w:rStyle w:val="Hyperlink"/>
            <w:rFonts w:ascii="Calibri" w:hAnsi="Calibri"/>
          </w:rPr>
          <w:t>1</w:t>
        </w:r>
        <w:bookmarkEnd w:id="1821"/>
      </w:hyperlink>
      <w:r w:rsidRPr="004343D9">
        <w:rPr>
          <w:rFonts w:ascii="Calibri" w:hAnsi="Calibri"/>
        </w:rPr>
        <w:t xml:space="preserve">) and appeals to the </w:t>
      </w:r>
      <w:r w:rsidR="009B3BA2">
        <w:rPr>
          <w:rFonts w:ascii="Calibri" w:hAnsi="Calibri"/>
        </w:rPr>
        <w:t xml:space="preserve">Delegate of the </w:t>
      </w:r>
      <w:r w:rsidRPr="004343D9">
        <w:rPr>
          <w:rFonts w:ascii="Calibri" w:hAnsi="Calibri"/>
        </w:rPr>
        <w:t xml:space="preserve">Minister about assessment decisions (see </w:t>
      </w:r>
      <w:hyperlink w:anchor="_7.3.2_Appeals_about" w:history="1">
        <w:r w:rsidR="007031C8" w:rsidRPr="00DE162E">
          <w:rPr>
            <w:rStyle w:val="Hyperlink"/>
            <w:rFonts w:ascii="Calibri" w:hAnsi="Calibri" w:cs="Calibri"/>
          </w:rPr>
          <w:t>7.3.2</w:t>
        </w:r>
      </w:hyperlink>
      <w:r w:rsidRPr="004343D9">
        <w:rPr>
          <w:rFonts w:ascii="Calibri" w:hAnsi="Calibri"/>
        </w:rPr>
        <w:t>).</w:t>
      </w:r>
    </w:p>
    <w:bookmarkEnd w:id="1818"/>
    <w:p w:rsidR="007031C8" w:rsidRPr="00DE162E" w:rsidRDefault="007031C8">
      <w:pPr>
        <w:rPr>
          <w:rFonts w:ascii="Calibri" w:hAnsi="Calibri"/>
        </w:rPr>
      </w:pPr>
    </w:p>
    <w:sectPr w:rsidR="007031C8" w:rsidRPr="00DE162E" w:rsidSect="00090376">
      <w:headerReference w:type="even" r:id="rId47"/>
      <w:headerReference w:type="default" r:id="rId48"/>
      <w:footerReference w:type="even" r:id="rId49"/>
      <w:footerReference w:type="default" r:id="rId50"/>
      <w:headerReference w:type="first" r:id="rId51"/>
      <w:type w:val="oddPage"/>
      <w:pgSz w:w="11909" w:h="16834" w:code="9"/>
      <w:pgMar w:top="1418" w:right="1701" w:bottom="1418" w:left="1701"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8C8" w:rsidRDefault="000568C8">
      <w:r>
        <w:separator/>
      </w:r>
    </w:p>
  </w:endnote>
  <w:endnote w:type="continuationSeparator" w:id="0">
    <w:p w:rsidR="000568C8" w:rsidRDefault="00056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r>
      <w:rPr>
        <w:rStyle w:val="PageNumber"/>
      </w:rPr>
      <w:t xml:space="preserve"> — Contents</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Footer"/>
      <w:jc w:val="right"/>
    </w:pPr>
    <w:r>
      <w:rPr>
        <w:rStyle w:val="PageNumber"/>
      </w:rPr>
      <w:t xml:space="preserve">Student eligibility — </w:t>
    </w:r>
    <w:r>
      <w:rPr>
        <w:rStyle w:val="PageNumber"/>
      </w:rPr>
      <w:fldChar w:fldCharType="begin"/>
    </w:r>
    <w:r>
      <w:rPr>
        <w:rStyle w:val="PageNumber"/>
      </w:rPr>
      <w:instrText xml:space="preserve"> PAGE </w:instrText>
    </w:r>
    <w:r>
      <w:rPr>
        <w:rStyle w:val="PageNumber"/>
      </w:rPr>
      <w:fldChar w:fldCharType="separate"/>
    </w:r>
    <w:r w:rsidR="00A54BE7">
      <w:rPr>
        <w:rStyle w:val="PageNumber"/>
        <w:noProof/>
      </w:rPr>
      <w:t>21</w:t>
    </w:r>
    <w:r>
      <w:rPr>
        <w:rStyle w:val="PageNumber"/>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38</w:t>
    </w:r>
    <w:r>
      <w:rPr>
        <w:rStyle w:val="PageNumber"/>
      </w:rPr>
      <w:fldChar w:fldCharType="end"/>
    </w:r>
    <w:r>
      <w:rPr>
        <w:rStyle w:val="PageNumber"/>
      </w:rPr>
      <w:t xml:space="preserve"> — Isolation conditions</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Footer"/>
      <w:jc w:val="right"/>
    </w:pPr>
    <w:r>
      <w:rPr>
        <w:rStyle w:val="PageNumber"/>
      </w:rPr>
      <w:t xml:space="preserve">Isolation conditions — </w:t>
    </w:r>
    <w:r>
      <w:rPr>
        <w:rStyle w:val="PageNumber"/>
      </w:rPr>
      <w:fldChar w:fldCharType="begin"/>
    </w:r>
    <w:r>
      <w:rPr>
        <w:rStyle w:val="PageNumber"/>
      </w:rPr>
      <w:instrText xml:space="preserve"> PAGE </w:instrText>
    </w:r>
    <w:r>
      <w:rPr>
        <w:rStyle w:val="PageNumber"/>
      </w:rPr>
      <w:fldChar w:fldCharType="separate"/>
    </w:r>
    <w:r w:rsidR="00A54BE7">
      <w:rPr>
        <w:rStyle w:val="PageNumber"/>
        <w:noProof/>
      </w:rPr>
      <w:t>45</w:t>
    </w:r>
    <w:r>
      <w:rPr>
        <w:rStyle w:val="PageNumber"/>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76</w:t>
    </w:r>
    <w:r>
      <w:rPr>
        <w:rStyle w:val="PageNumber"/>
      </w:rPr>
      <w:fldChar w:fldCharType="end"/>
    </w:r>
    <w:r>
      <w:rPr>
        <w:rStyle w:val="PageNumber"/>
      </w:rPr>
      <w:t xml:space="preserve"> — Parental Income Test</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Footer"/>
      <w:jc w:val="right"/>
    </w:pPr>
    <w:r>
      <w:rPr>
        <w:rStyle w:val="PageNumber"/>
      </w:rPr>
      <w:t xml:space="preserve">Parental Income Test — </w:t>
    </w:r>
    <w:r>
      <w:rPr>
        <w:rStyle w:val="PageNumber"/>
      </w:rPr>
      <w:fldChar w:fldCharType="begin"/>
    </w:r>
    <w:r>
      <w:rPr>
        <w:rStyle w:val="PageNumber"/>
      </w:rPr>
      <w:instrText xml:space="preserve"> PAGE </w:instrText>
    </w:r>
    <w:r>
      <w:rPr>
        <w:rStyle w:val="PageNumber"/>
      </w:rPr>
      <w:fldChar w:fldCharType="separate"/>
    </w:r>
    <w:r w:rsidR="00A54BE7">
      <w:rPr>
        <w:rStyle w:val="PageNumber"/>
        <w:noProof/>
      </w:rPr>
      <w:t>75</w:t>
    </w:r>
    <w:r>
      <w:rPr>
        <w:rStyle w:val="PageNumber"/>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92</w:t>
    </w:r>
    <w:r>
      <w:rPr>
        <w:rStyle w:val="PageNumber"/>
      </w:rPr>
      <w:fldChar w:fldCharType="end"/>
    </w:r>
    <w:r>
      <w:rPr>
        <w:rStyle w:val="PageNumber"/>
      </w:rPr>
      <w:t xml:space="preserve"> — Administrative information</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Footer"/>
      <w:jc w:val="right"/>
    </w:pPr>
    <w:r>
      <w:rPr>
        <w:rStyle w:val="PageNumber"/>
      </w:rPr>
      <w:t xml:space="preserve">Administrative information — </w:t>
    </w:r>
    <w:r>
      <w:rPr>
        <w:rStyle w:val="PageNumber"/>
      </w:rPr>
      <w:fldChar w:fldCharType="begin"/>
    </w:r>
    <w:r>
      <w:rPr>
        <w:rStyle w:val="PageNumber"/>
      </w:rPr>
      <w:instrText xml:space="preserve"> PAGE </w:instrText>
    </w:r>
    <w:r>
      <w:rPr>
        <w:rStyle w:val="PageNumber"/>
      </w:rPr>
      <w:fldChar w:fldCharType="separate"/>
    </w:r>
    <w:r w:rsidR="00A54BE7">
      <w:rPr>
        <w:rStyle w:val="PageNumber"/>
        <w:noProof/>
      </w:rPr>
      <w:t>97</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Footer"/>
      <w:jc w:val="right"/>
    </w:pPr>
    <w:r>
      <w:rPr>
        <w:rStyle w:val="PageNumber"/>
      </w:rPr>
      <w:t xml:space="preserve">Contents — </w:t>
    </w:r>
    <w:r>
      <w:rPr>
        <w:rStyle w:val="PageNumber"/>
      </w:rPr>
      <w:fldChar w:fldCharType="begin"/>
    </w:r>
    <w:r>
      <w:rPr>
        <w:rStyle w:val="PageNumber"/>
      </w:rPr>
      <w:instrText xml:space="preserve"> PAGE </w:instrText>
    </w:r>
    <w:r>
      <w:rPr>
        <w:rStyle w:val="PageNumber"/>
      </w:rPr>
      <w:fldChar w:fldCharType="separate"/>
    </w:r>
    <w:r w:rsidR="00A54BE7">
      <w:rPr>
        <w:rStyle w:val="PageNumber"/>
        <w:noProof/>
      </w:rPr>
      <w:t>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x</w:t>
    </w:r>
    <w:r>
      <w:rPr>
        <w:rStyle w:val="PageNumber"/>
      </w:rPr>
      <w:fldChar w:fldCharType="end"/>
    </w:r>
    <w:r>
      <w:rPr>
        <w:rStyle w:val="PageNumber"/>
      </w:rPr>
      <w:t xml:space="preserve"> — Abbreviations and acronyms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Footer"/>
      <w:jc w:val="right"/>
    </w:pPr>
    <w:r>
      <w:rPr>
        <w:rStyle w:val="PageNumber"/>
      </w:rPr>
      <w:t xml:space="preserve">Abbreviations and acronyms — </w:t>
    </w:r>
    <w:r>
      <w:rPr>
        <w:rStyle w:val="PageNumber"/>
      </w:rPr>
      <w:fldChar w:fldCharType="begin"/>
    </w:r>
    <w:r>
      <w:rPr>
        <w:rStyle w:val="PageNumber"/>
      </w:rPr>
      <w:instrText xml:space="preserve"> PAGE </w:instrText>
    </w:r>
    <w:r>
      <w:rPr>
        <w:rStyle w:val="PageNumber"/>
      </w:rPr>
      <w:fldChar w:fldCharType="separate"/>
    </w:r>
    <w:r w:rsidR="00A54BE7">
      <w:rPr>
        <w:rStyle w:val="PageNumber"/>
        <w:noProof/>
      </w:rPr>
      <w:t>viii</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xvi</w:t>
    </w:r>
    <w:r>
      <w:rPr>
        <w:rStyle w:val="PageNumber"/>
      </w:rPr>
      <w:fldChar w:fldCharType="end"/>
    </w:r>
    <w:r>
      <w:rPr>
        <w:rStyle w:val="PageNumber"/>
      </w:rPr>
      <w:t xml:space="preserve"> — </w:t>
    </w:r>
    <w:r>
      <w:t>Definitions for these Guidelines</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Footer"/>
      <w:jc w:val="right"/>
    </w:pPr>
    <w:r>
      <w:t>Definitions for these Guidelines</w:t>
    </w:r>
    <w:r>
      <w:rPr>
        <w:rStyle w:val="PageNumber"/>
      </w:rPr>
      <w:t xml:space="preserve"> — </w:t>
    </w:r>
    <w:r>
      <w:rPr>
        <w:rStyle w:val="PageNumber"/>
      </w:rPr>
      <w:fldChar w:fldCharType="begin"/>
    </w:r>
    <w:r>
      <w:rPr>
        <w:rStyle w:val="PageNumber"/>
      </w:rPr>
      <w:instrText xml:space="preserve"> PAGE </w:instrText>
    </w:r>
    <w:r>
      <w:rPr>
        <w:rStyle w:val="PageNumber"/>
      </w:rPr>
      <w:fldChar w:fldCharType="separate"/>
    </w:r>
    <w:r w:rsidR="00A54BE7">
      <w:rPr>
        <w:rStyle w:val="PageNumber"/>
        <w:noProof/>
      </w:rPr>
      <w:t>xvi</w:t>
    </w:r>
    <w:r>
      <w:rPr>
        <w:rStyle w:val="PageNumber"/>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 General information</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Footer"/>
      <w:jc w:val="right"/>
    </w:pPr>
    <w:r>
      <w:rPr>
        <w:rStyle w:val="PageNumber"/>
      </w:rPr>
      <w:t xml:space="preserve">General information — </w:t>
    </w:r>
    <w:r>
      <w:rPr>
        <w:rStyle w:val="PageNumber"/>
      </w:rPr>
      <w:fldChar w:fldCharType="begin"/>
    </w:r>
    <w:r>
      <w:rPr>
        <w:rStyle w:val="PageNumber"/>
      </w:rPr>
      <w:instrText xml:space="preserve"> PAGE </w:instrText>
    </w:r>
    <w:r>
      <w:rPr>
        <w:rStyle w:val="PageNumber"/>
      </w:rPr>
      <w:fldChar w:fldCharType="separate"/>
    </w:r>
    <w:r w:rsidR="00A54BE7">
      <w:rPr>
        <w:rStyle w:val="PageNumber"/>
        <w:noProof/>
      </w:rPr>
      <w:t>2</w:t>
    </w:r>
    <w:r>
      <w:rPr>
        <w:rStyle w:val="PageNumber"/>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rPr>
        <w:rStyle w:val="PageNumber"/>
      </w:rPr>
      <w:t xml:space="preserve"> — Student eligibility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8C8" w:rsidRDefault="000568C8">
      <w:r>
        <w:separator/>
      </w:r>
    </w:p>
  </w:footnote>
  <w:footnote w:type="continuationSeparator" w:id="0">
    <w:p w:rsidR="000568C8" w:rsidRDefault="000568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Header"/>
    </w:pPr>
    <w:r>
      <w:rPr>
        <w:lang w:val="en-US"/>
      </w:rPr>
      <w:t>AIC Scheme: Policy Guidelines</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Header"/>
      <w:jc w:val="right"/>
      <w:rPr>
        <w:lang w:val="en-US"/>
      </w:rPr>
    </w:pPr>
    <w:r>
      <w:rPr>
        <w:lang w:val="en-US"/>
      </w:rPr>
      <w:t>AIC Scheme: Policy Guidelines</w:t>
    </w:r>
    <w:r>
      <w:rPr>
        <w:lang w:val="en-US"/>
      </w:rPr>
      <w:tab/>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C8" w:rsidRDefault="000568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7495"/>
    <w:multiLevelType w:val="hybridMultilevel"/>
    <w:tmpl w:val="7D7A16CE"/>
    <w:lvl w:ilvl="0" w:tplc="3F5620C8">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
    <w:nsid w:val="08B4230F"/>
    <w:multiLevelType w:val="hybridMultilevel"/>
    <w:tmpl w:val="68B0C604"/>
    <w:lvl w:ilvl="0" w:tplc="AF4ECBD6">
      <w:start w:val="6"/>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nsid w:val="10077DD0"/>
    <w:multiLevelType w:val="hybridMultilevel"/>
    <w:tmpl w:val="4C408E16"/>
    <w:lvl w:ilvl="0" w:tplc="AF4ECBD6">
      <w:start w:val="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4442D54"/>
    <w:multiLevelType w:val="hybridMultilevel"/>
    <w:tmpl w:val="4B2A2128"/>
    <w:lvl w:ilvl="0" w:tplc="3F5620C8">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4">
    <w:nsid w:val="15C8548E"/>
    <w:multiLevelType w:val="hybridMultilevel"/>
    <w:tmpl w:val="19727C18"/>
    <w:lvl w:ilvl="0" w:tplc="0DB0984E">
      <w:start w:val="1"/>
      <w:numFmt w:val="bullet"/>
      <w:lvlText w:val=""/>
      <w:lvlJc w:val="left"/>
      <w:pPr>
        <w:tabs>
          <w:tab w:val="num" w:pos="720"/>
        </w:tabs>
        <w:ind w:left="720" w:hanging="360"/>
      </w:pPr>
      <w:rPr>
        <w:rFonts w:ascii="Symbol" w:hAnsi="Symbol" w:hint="default"/>
        <w:sz w:val="20"/>
      </w:rPr>
    </w:lvl>
    <w:lvl w:ilvl="1" w:tplc="624436BA" w:tentative="1">
      <w:start w:val="1"/>
      <w:numFmt w:val="bullet"/>
      <w:lvlText w:val="o"/>
      <w:lvlJc w:val="left"/>
      <w:pPr>
        <w:tabs>
          <w:tab w:val="num" w:pos="1440"/>
        </w:tabs>
        <w:ind w:left="1440" w:hanging="360"/>
      </w:pPr>
      <w:rPr>
        <w:rFonts w:ascii="Courier New" w:hAnsi="Courier New" w:hint="default"/>
        <w:sz w:val="20"/>
      </w:rPr>
    </w:lvl>
    <w:lvl w:ilvl="2" w:tplc="FB4676C6" w:tentative="1">
      <w:start w:val="1"/>
      <w:numFmt w:val="bullet"/>
      <w:lvlText w:val=""/>
      <w:lvlJc w:val="left"/>
      <w:pPr>
        <w:tabs>
          <w:tab w:val="num" w:pos="2160"/>
        </w:tabs>
        <w:ind w:left="2160" w:hanging="360"/>
      </w:pPr>
      <w:rPr>
        <w:rFonts w:ascii="Wingdings" w:hAnsi="Wingdings" w:hint="default"/>
        <w:sz w:val="20"/>
      </w:rPr>
    </w:lvl>
    <w:lvl w:ilvl="3" w:tplc="0588A500" w:tentative="1">
      <w:start w:val="1"/>
      <w:numFmt w:val="bullet"/>
      <w:lvlText w:val=""/>
      <w:lvlJc w:val="left"/>
      <w:pPr>
        <w:tabs>
          <w:tab w:val="num" w:pos="2880"/>
        </w:tabs>
        <w:ind w:left="2880" w:hanging="360"/>
      </w:pPr>
      <w:rPr>
        <w:rFonts w:ascii="Wingdings" w:hAnsi="Wingdings" w:hint="default"/>
        <w:sz w:val="20"/>
      </w:rPr>
    </w:lvl>
    <w:lvl w:ilvl="4" w:tplc="644C127E" w:tentative="1">
      <w:start w:val="1"/>
      <w:numFmt w:val="bullet"/>
      <w:lvlText w:val=""/>
      <w:lvlJc w:val="left"/>
      <w:pPr>
        <w:tabs>
          <w:tab w:val="num" w:pos="3600"/>
        </w:tabs>
        <w:ind w:left="3600" w:hanging="360"/>
      </w:pPr>
      <w:rPr>
        <w:rFonts w:ascii="Wingdings" w:hAnsi="Wingdings" w:hint="default"/>
        <w:sz w:val="20"/>
      </w:rPr>
    </w:lvl>
    <w:lvl w:ilvl="5" w:tplc="E738D74A" w:tentative="1">
      <w:start w:val="1"/>
      <w:numFmt w:val="bullet"/>
      <w:lvlText w:val=""/>
      <w:lvlJc w:val="left"/>
      <w:pPr>
        <w:tabs>
          <w:tab w:val="num" w:pos="4320"/>
        </w:tabs>
        <w:ind w:left="4320" w:hanging="360"/>
      </w:pPr>
      <w:rPr>
        <w:rFonts w:ascii="Wingdings" w:hAnsi="Wingdings" w:hint="default"/>
        <w:sz w:val="20"/>
      </w:rPr>
    </w:lvl>
    <w:lvl w:ilvl="6" w:tplc="D8281158" w:tentative="1">
      <w:start w:val="1"/>
      <w:numFmt w:val="bullet"/>
      <w:lvlText w:val=""/>
      <w:lvlJc w:val="left"/>
      <w:pPr>
        <w:tabs>
          <w:tab w:val="num" w:pos="5040"/>
        </w:tabs>
        <w:ind w:left="5040" w:hanging="360"/>
      </w:pPr>
      <w:rPr>
        <w:rFonts w:ascii="Wingdings" w:hAnsi="Wingdings" w:hint="default"/>
        <w:sz w:val="20"/>
      </w:rPr>
    </w:lvl>
    <w:lvl w:ilvl="7" w:tplc="CD20DABA" w:tentative="1">
      <w:start w:val="1"/>
      <w:numFmt w:val="bullet"/>
      <w:lvlText w:val=""/>
      <w:lvlJc w:val="left"/>
      <w:pPr>
        <w:tabs>
          <w:tab w:val="num" w:pos="5760"/>
        </w:tabs>
        <w:ind w:left="5760" w:hanging="360"/>
      </w:pPr>
      <w:rPr>
        <w:rFonts w:ascii="Wingdings" w:hAnsi="Wingdings" w:hint="default"/>
        <w:sz w:val="20"/>
      </w:rPr>
    </w:lvl>
    <w:lvl w:ilvl="8" w:tplc="D436B520" w:tentative="1">
      <w:start w:val="1"/>
      <w:numFmt w:val="bullet"/>
      <w:lvlText w:val=""/>
      <w:lvlJc w:val="left"/>
      <w:pPr>
        <w:tabs>
          <w:tab w:val="num" w:pos="6480"/>
        </w:tabs>
        <w:ind w:left="6480" w:hanging="360"/>
      </w:pPr>
      <w:rPr>
        <w:rFonts w:ascii="Wingdings" w:hAnsi="Wingdings" w:hint="default"/>
        <w:sz w:val="20"/>
      </w:rPr>
    </w:lvl>
  </w:abstractNum>
  <w:abstractNum w:abstractNumId="5">
    <w:nsid w:val="17B06A43"/>
    <w:multiLevelType w:val="multilevel"/>
    <w:tmpl w:val="A6D84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321FCC"/>
    <w:multiLevelType w:val="singleLevel"/>
    <w:tmpl w:val="2F342F4C"/>
    <w:lvl w:ilvl="0">
      <w:start w:val="1"/>
      <w:numFmt w:val="bullet"/>
      <w:pStyle w:val="Bullet"/>
      <w:lvlText w:val="•"/>
      <w:lvlJc w:val="left"/>
      <w:pPr>
        <w:tabs>
          <w:tab w:val="num" w:pos="360"/>
        </w:tabs>
        <w:ind w:left="360" w:hanging="360"/>
      </w:pPr>
      <w:rPr>
        <w:rFonts w:ascii="Verdana" w:hAnsi="Verdana" w:hint="default"/>
        <w:sz w:val="24"/>
      </w:rPr>
    </w:lvl>
  </w:abstractNum>
  <w:abstractNum w:abstractNumId="7">
    <w:nsid w:val="25D4789C"/>
    <w:multiLevelType w:val="singleLevel"/>
    <w:tmpl w:val="90EC5AFC"/>
    <w:lvl w:ilvl="0">
      <w:start w:val="1"/>
      <w:numFmt w:val="bullet"/>
      <w:pStyle w:val="Heading3a"/>
      <w:lvlText w:val=""/>
      <w:lvlJc w:val="left"/>
      <w:pPr>
        <w:tabs>
          <w:tab w:val="num" w:pos="227"/>
        </w:tabs>
        <w:ind w:left="227" w:hanging="227"/>
      </w:pPr>
      <w:rPr>
        <w:rFonts w:ascii="Symbol" w:hAnsi="Symbol" w:hint="default"/>
        <w:sz w:val="16"/>
      </w:rPr>
    </w:lvl>
  </w:abstractNum>
  <w:abstractNum w:abstractNumId="8">
    <w:nsid w:val="27FB731F"/>
    <w:multiLevelType w:val="hybridMultilevel"/>
    <w:tmpl w:val="9A72AB0E"/>
    <w:lvl w:ilvl="0" w:tplc="FFFFFFFF">
      <w:start w:val="1"/>
      <w:numFmt w:val="lowerLetter"/>
      <w:pStyle w:val="sub-paraxChar"/>
      <w:lvlText w:val="(%1)"/>
      <w:lvlJc w:val="left"/>
      <w:pPr>
        <w:tabs>
          <w:tab w:val="num" w:pos="1337"/>
        </w:tabs>
        <w:ind w:left="1904" w:hanging="567"/>
      </w:pPr>
      <w:rPr>
        <w:rFonts w:hint="default"/>
        <w:b w:val="0"/>
        <w:i w:val="0"/>
        <w:color w:val="000000"/>
      </w:rPr>
    </w:lvl>
    <w:lvl w:ilvl="1" w:tplc="6430F4B4">
      <w:start w:val="1"/>
      <w:numFmt w:val="lowerRoman"/>
      <w:pStyle w:val="sub-parai"/>
      <w:lvlText w:val="(%2)"/>
      <w:lvlJc w:val="left"/>
      <w:pPr>
        <w:tabs>
          <w:tab w:val="num" w:pos="2417"/>
        </w:tabs>
        <w:ind w:left="2417" w:hanging="567"/>
      </w:pPr>
      <w:rPr>
        <w:rFonts w:hint="default"/>
        <w:b w:val="0"/>
        <w:i w:val="0"/>
        <w:color w:val="000000"/>
      </w:rPr>
    </w:lvl>
    <w:lvl w:ilvl="2" w:tplc="80F83448">
      <w:start w:val="1"/>
      <w:numFmt w:val="lowerLetter"/>
      <w:lvlText w:val="%3)"/>
      <w:lvlJc w:val="left"/>
      <w:pPr>
        <w:tabs>
          <w:tab w:val="num" w:pos="3110"/>
        </w:tabs>
        <w:ind w:left="3110" w:hanging="360"/>
      </w:pPr>
      <w:rPr>
        <w:rFonts w:hint="default"/>
        <w:b w:val="0"/>
        <w:i w:val="0"/>
        <w:color w:val="000000"/>
      </w:rPr>
    </w:lvl>
    <w:lvl w:ilvl="3" w:tplc="0409001B">
      <w:start w:val="1"/>
      <w:numFmt w:val="lowerRoman"/>
      <w:lvlText w:val="%4."/>
      <w:lvlJc w:val="right"/>
      <w:pPr>
        <w:tabs>
          <w:tab w:val="num" w:pos="3650"/>
        </w:tabs>
        <w:ind w:left="3650" w:hanging="360"/>
      </w:pPr>
      <w:rPr>
        <w:rFonts w:hint="default"/>
        <w:b w:val="0"/>
        <w:i w:val="0"/>
        <w:color w:val="000000"/>
      </w:rPr>
    </w:lvl>
    <w:lvl w:ilvl="4" w:tplc="0C090019" w:tentative="1">
      <w:start w:val="1"/>
      <w:numFmt w:val="lowerLetter"/>
      <w:lvlText w:val="%5."/>
      <w:lvlJc w:val="left"/>
      <w:pPr>
        <w:tabs>
          <w:tab w:val="num" w:pos="4370"/>
        </w:tabs>
        <w:ind w:left="4370" w:hanging="360"/>
      </w:pPr>
    </w:lvl>
    <w:lvl w:ilvl="5" w:tplc="0C09001B" w:tentative="1">
      <w:start w:val="1"/>
      <w:numFmt w:val="lowerRoman"/>
      <w:lvlText w:val="%6."/>
      <w:lvlJc w:val="right"/>
      <w:pPr>
        <w:tabs>
          <w:tab w:val="num" w:pos="5090"/>
        </w:tabs>
        <w:ind w:left="5090" w:hanging="180"/>
      </w:pPr>
    </w:lvl>
    <w:lvl w:ilvl="6" w:tplc="0C09000F" w:tentative="1">
      <w:start w:val="1"/>
      <w:numFmt w:val="decimal"/>
      <w:lvlText w:val="%7."/>
      <w:lvlJc w:val="left"/>
      <w:pPr>
        <w:tabs>
          <w:tab w:val="num" w:pos="5810"/>
        </w:tabs>
        <w:ind w:left="5810" w:hanging="360"/>
      </w:pPr>
    </w:lvl>
    <w:lvl w:ilvl="7" w:tplc="0C090019" w:tentative="1">
      <w:start w:val="1"/>
      <w:numFmt w:val="lowerLetter"/>
      <w:lvlText w:val="%8."/>
      <w:lvlJc w:val="left"/>
      <w:pPr>
        <w:tabs>
          <w:tab w:val="num" w:pos="6530"/>
        </w:tabs>
        <w:ind w:left="6530" w:hanging="360"/>
      </w:pPr>
    </w:lvl>
    <w:lvl w:ilvl="8" w:tplc="0C09001B" w:tentative="1">
      <w:start w:val="1"/>
      <w:numFmt w:val="lowerRoman"/>
      <w:lvlText w:val="%9."/>
      <w:lvlJc w:val="right"/>
      <w:pPr>
        <w:tabs>
          <w:tab w:val="num" w:pos="7250"/>
        </w:tabs>
        <w:ind w:left="7250" w:hanging="180"/>
      </w:pPr>
    </w:lvl>
  </w:abstractNum>
  <w:abstractNum w:abstractNumId="9">
    <w:nsid w:val="28C30595"/>
    <w:multiLevelType w:val="hybridMultilevel"/>
    <w:tmpl w:val="6898FF0C"/>
    <w:lvl w:ilvl="0" w:tplc="5D98164C">
      <w:start w:val="1"/>
      <w:numFmt w:val="bullet"/>
      <w:lvlText w:val=""/>
      <w:lvlJc w:val="left"/>
      <w:pPr>
        <w:tabs>
          <w:tab w:val="num" w:pos="720"/>
        </w:tabs>
        <w:ind w:left="720" w:hanging="360"/>
      </w:pPr>
      <w:rPr>
        <w:rFonts w:ascii="Symbol" w:hAnsi="Symbol" w:hint="default"/>
        <w:sz w:val="20"/>
      </w:rPr>
    </w:lvl>
    <w:lvl w:ilvl="1" w:tplc="0C090001">
      <w:start w:val="1"/>
      <w:numFmt w:val="bullet"/>
      <w:lvlText w:val=""/>
      <w:lvlJc w:val="left"/>
      <w:pPr>
        <w:tabs>
          <w:tab w:val="num" w:pos="1440"/>
        </w:tabs>
        <w:ind w:left="1440" w:hanging="360"/>
      </w:pPr>
      <w:rPr>
        <w:rFonts w:ascii="Symbol" w:hAnsi="Symbol" w:hint="default"/>
        <w:sz w:val="20"/>
      </w:rPr>
    </w:lvl>
    <w:lvl w:ilvl="2" w:tplc="E10ADD00" w:tentative="1">
      <w:start w:val="1"/>
      <w:numFmt w:val="bullet"/>
      <w:lvlText w:val=""/>
      <w:lvlJc w:val="left"/>
      <w:pPr>
        <w:tabs>
          <w:tab w:val="num" w:pos="2160"/>
        </w:tabs>
        <w:ind w:left="2160" w:hanging="360"/>
      </w:pPr>
      <w:rPr>
        <w:rFonts w:ascii="Wingdings" w:hAnsi="Wingdings" w:hint="default"/>
        <w:sz w:val="20"/>
      </w:rPr>
    </w:lvl>
    <w:lvl w:ilvl="3" w:tplc="DC0EBA76" w:tentative="1">
      <w:start w:val="1"/>
      <w:numFmt w:val="bullet"/>
      <w:lvlText w:val=""/>
      <w:lvlJc w:val="left"/>
      <w:pPr>
        <w:tabs>
          <w:tab w:val="num" w:pos="2880"/>
        </w:tabs>
        <w:ind w:left="2880" w:hanging="360"/>
      </w:pPr>
      <w:rPr>
        <w:rFonts w:ascii="Wingdings" w:hAnsi="Wingdings" w:hint="default"/>
        <w:sz w:val="20"/>
      </w:rPr>
    </w:lvl>
    <w:lvl w:ilvl="4" w:tplc="B8C4DC04" w:tentative="1">
      <w:start w:val="1"/>
      <w:numFmt w:val="bullet"/>
      <w:lvlText w:val=""/>
      <w:lvlJc w:val="left"/>
      <w:pPr>
        <w:tabs>
          <w:tab w:val="num" w:pos="3600"/>
        </w:tabs>
        <w:ind w:left="3600" w:hanging="360"/>
      </w:pPr>
      <w:rPr>
        <w:rFonts w:ascii="Wingdings" w:hAnsi="Wingdings" w:hint="default"/>
        <w:sz w:val="20"/>
      </w:rPr>
    </w:lvl>
    <w:lvl w:ilvl="5" w:tplc="44DAE758" w:tentative="1">
      <w:start w:val="1"/>
      <w:numFmt w:val="bullet"/>
      <w:lvlText w:val=""/>
      <w:lvlJc w:val="left"/>
      <w:pPr>
        <w:tabs>
          <w:tab w:val="num" w:pos="4320"/>
        </w:tabs>
        <w:ind w:left="4320" w:hanging="360"/>
      </w:pPr>
      <w:rPr>
        <w:rFonts w:ascii="Wingdings" w:hAnsi="Wingdings" w:hint="default"/>
        <w:sz w:val="20"/>
      </w:rPr>
    </w:lvl>
    <w:lvl w:ilvl="6" w:tplc="E0F6D14C" w:tentative="1">
      <w:start w:val="1"/>
      <w:numFmt w:val="bullet"/>
      <w:lvlText w:val=""/>
      <w:lvlJc w:val="left"/>
      <w:pPr>
        <w:tabs>
          <w:tab w:val="num" w:pos="5040"/>
        </w:tabs>
        <w:ind w:left="5040" w:hanging="360"/>
      </w:pPr>
      <w:rPr>
        <w:rFonts w:ascii="Wingdings" w:hAnsi="Wingdings" w:hint="default"/>
        <w:sz w:val="20"/>
      </w:rPr>
    </w:lvl>
    <w:lvl w:ilvl="7" w:tplc="D310C4B2" w:tentative="1">
      <w:start w:val="1"/>
      <w:numFmt w:val="bullet"/>
      <w:lvlText w:val=""/>
      <w:lvlJc w:val="left"/>
      <w:pPr>
        <w:tabs>
          <w:tab w:val="num" w:pos="5760"/>
        </w:tabs>
        <w:ind w:left="5760" w:hanging="360"/>
      </w:pPr>
      <w:rPr>
        <w:rFonts w:ascii="Wingdings" w:hAnsi="Wingdings" w:hint="default"/>
        <w:sz w:val="20"/>
      </w:rPr>
    </w:lvl>
    <w:lvl w:ilvl="8" w:tplc="66A2C130"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C465AC"/>
    <w:multiLevelType w:val="multilevel"/>
    <w:tmpl w:val="AB3A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E32623"/>
    <w:multiLevelType w:val="hybridMultilevel"/>
    <w:tmpl w:val="847858EE"/>
    <w:lvl w:ilvl="0" w:tplc="AF4ECBD6">
      <w:start w:val="6"/>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nsid w:val="58CD0C5E"/>
    <w:multiLevelType w:val="hybridMultilevel"/>
    <w:tmpl w:val="22CA11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AD7331F"/>
    <w:multiLevelType w:val="hybridMultilevel"/>
    <w:tmpl w:val="AF84DB78"/>
    <w:lvl w:ilvl="0" w:tplc="0C090001">
      <w:start w:val="1"/>
      <w:numFmt w:val="bullet"/>
      <w:lvlText w:val=""/>
      <w:lvlJc w:val="left"/>
      <w:pPr>
        <w:tabs>
          <w:tab w:val="num" w:pos="781"/>
        </w:tabs>
        <w:ind w:left="781" w:hanging="360"/>
      </w:pPr>
      <w:rPr>
        <w:rFonts w:ascii="Symbol" w:hAnsi="Symbol" w:hint="default"/>
      </w:rPr>
    </w:lvl>
    <w:lvl w:ilvl="1" w:tplc="0C090003" w:tentative="1">
      <w:start w:val="1"/>
      <w:numFmt w:val="bullet"/>
      <w:lvlText w:val="o"/>
      <w:lvlJc w:val="left"/>
      <w:pPr>
        <w:tabs>
          <w:tab w:val="num" w:pos="1501"/>
        </w:tabs>
        <w:ind w:left="1501" w:hanging="360"/>
      </w:pPr>
      <w:rPr>
        <w:rFonts w:ascii="Courier New" w:hAnsi="Courier New" w:cs="Courier New" w:hint="default"/>
      </w:rPr>
    </w:lvl>
    <w:lvl w:ilvl="2" w:tplc="0C090005" w:tentative="1">
      <w:start w:val="1"/>
      <w:numFmt w:val="bullet"/>
      <w:lvlText w:val=""/>
      <w:lvlJc w:val="left"/>
      <w:pPr>
        <w:tabs>
          <w:tab w:val="num" w:pos="2221"/>
        </w:tabs>
        <w:ind w:left="2221" w:hanging="360"/>
      </w:pPr>
      <w:rPr>
        <w:rFonts w:ascii="Wingdings" w:hAnsi="Wingdings" w:hint="default"/>
      </w:rPr>
    </w:lvl>
    <w:lvl w:ilvl="3" w:tplc="0C090001" w:tentative="1">
      <w:start w:val="1"/>
      <w:numFmt w:val="bullet"/>
      <w:lvlText w:val=""/>
      <w:lvlJc w:val="left"/>
      <w:pPr>
        <w:tabs>
          <w:tab w:val="num" w:pos="2941"/>
        </w:tabs>
        <w:ind w:left="2941" w:hanging="360"/>
      </w:pPr>
      <w:rPr>
        <w:rFonts w:ascii="Symbol" w:hAnsi="Symbol" w:hint="default"/>
      </w:rPr>
    </w:lvl>
    <w:lvl w:ilvl="4" w:tplc="0C090003" w:tentative="1">
      <w:start w:val="1"/>
      <w:numFmt w:val="bullet"/>
      <w:lvlText w:val="o"/>
      <w:lvlJc w:val="left"/>
      <w:pPr>
        <w:tabs>
          <w:tab w:val="num" w:pos="3661"/>
        </w:tabs>
        <w:ind w:left="3661" w:hanging="360"/>
      </w:pPr>
      <w:rPr>
        <w:rFonts w:ascii="Courier New" w:hAnsi="Courier New" w:cs="Courier New" w:hint="default"/>
      </w:rPr>
    </w:lvl>
    <w:lvl w:ilvl="5" w:tplc="0C090005" w:tentative="1">
      <w:start w:val="1"/>
      <w:numFmt w:val="bullet"/>
      <w:lvlText w:val=""/>
      <w:lvlJc w:val="left"/>
      <w:pPr>
        <w:tabs>
          <w:tab w:val="num" w:pos="4381"/>
        </w:tabs>
        <w:ind w:left="4381" w:hanging="360"/>
      </w:pPr>
      <w:rPr>
        <w:rFonts w:ascii="Wingdings" w:hAnsi="Wingdings" w:hint="default"/>
      </w:rPr>
    </w:lvl>
    <w:lvl w:ilvl="6" w:tplc="0C090001" w:tentative="1">
      <w:start w:val="1"/>
      <w:numFmt w:val="bullet"/>
      <w:lvlText w:val=""/>
      <w:lvlJc w:val="left"/>
      <w:pPr>
        <w:tabs>
          <w:tab w:val="num" w:pos="5101"/>
        </w:tabs>
        <w:ind w:left="5101" w:hanging="360"/>
      </w:pPr>
      <w:rPr>
        <w:rFonts w:ascii="Symbol" w:hAnsi="Symbol" w:hint="default"/>
      </w:rPr>
    </w:lvl>
    <w:lvl w:ilvl="7" w:tplc="0C090003" w:tentative="1">
      <w:start w:val="1"/>
      <w:numFmt w:val="bullet"/>
      <w:lvlText w:val="o"/>
      <w:lvlJc w:val="left"/>
      <w:pPr>
        <w:tabs>
          <w:tab w:val="num" w:pos="5821"/>
        </w:tabs>
        <w:ind w:left="5821" w:hanging="360"/>
      </w:pPr>
      <w:rPr>
        <w:rFonts w:ascii="Courier New" w:hAnsi="Courier New" w:cs="Courier New" w:hint="default"/>
      </w:rPr>
    </w:lvl>
    <w:lvl w:ilvl="8" w:tplc="0C090005" w:tentative="1">
      <w:start w:val="1"/>
      <w:numFmt w:val="bullet"/>
      <w:lvlText w:val=""/>
      <w:lvlJc w:val="left"/>
      <w:pPr>
        <w:tabs>
          <w:tab w:val="num" w:pos="6541"/>
        </w:tabs>
        <w:ind w:left="6541" w:hanging="360"/>
      </w:pPr>
      <w:rPr>
        <w:rFonts w:ascii="Wingdings" w:hAnsi="Wingdings" w:hint="default"/>
      </w:rPr>
    </w:lvl>
  </w:abstractNum>
  <w:abstractNum w:abstractNumId="14">
    <w:nsid w:val="5E5373B9"/>
    <w:multiLevelType w:val="hybridMultilevel"/>
    <w:tmpl w:val="C36240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0AC71E2"/>
    <w:multiLevelType w:val="hybridMultilevel"/>
    <w:tmpl w:val="5A40BFD0"/>
    <w:lvl w:ilvl="0" w:tplc="43D6DD56">
      <w:start w:val="1"/>
      <w:numFmt w:val="bullet"/>
      <w:lvlText w:val=""/>
      <w:lvlJc w:val="left"/>
      <w:pPr>
        <w:tabs>
          <w:tab w:val="num" w:pos="720"/>
        </w:tabs>
        <w:ind w:left="720" w:hanging="360"/>
      </w:pPr>
      <w:rPr>
        <w:rFonts w:ascii="Symbol" w:hAnsi="Symbol" w:hint="default"/>
        <w:sz w:val="20"/>
      </w:rPr>
    </w:lvl>
    <w:lvl w:ilvl="1" w:tplc="C8642D56" w:tentative="1">
      <w:start w:val="1"/>
      <w:numFmt w:val="bullet"/>
      <w:lvlText w:val="o"/>
      <w:lvlJc w:val="left"/>
      <w:pPr>
        <w:tabs>
          <w:tab w:val="num" w:pos="1440"/>
        </w:tabs>
        <w:ind w:left="1440" w:hanging="360"/>
      </w:pPr>
      <w:rPr>
        <w:rFonts w:ascii="Courier New" w:hAnsi="Courier New" w:hint="default"/>
        <w:sz w:val="20"/>
      </w:rPr>
    </w:lvl>
    <w:lvl w:ilvl="2" w:tplc="92C2A898" w:tentative="1">
      <w:start w:val="1"/>
      <w:numFmt w:val="bullet"/>
      <w:lvlText w:val=""/>
      <w:lvlJc w:val="left"/>
      <w:pPr>
        <w:tabs>
          <w:tab w:val="num" w:pos="2160"/>
        </w:tabs>
        <w:ind w:left="2160" w:hanging="360"/>
      </w:pPr>
      <w:rPr>
        <w:rFonts w:ascii="Wingdings" w:hAnsi="Wingdings" w:hint="default"/>
        <w:sz w:val="20"/>
      </w:rPr>
    </w:lvl>
    <w:lvl w:ilvl="3" w:tplc="83C46A70" w:tentative="1">
      <w:start w:val="1"/>
      <w:numFmt w:val="bullet"/>
      <w:lvlText w:val=""/>
      <w:lvlJc w:val="left"/>
      <w:pPr>
        <w:tabs>
          <w:tab w:val="num" w:pos="2880"/>
        </w:tabs>
        <w:ind w:left="2880" w:hanging="360"/>
      </w:pPr>
      <w:rPr>
        <w:rFonts w:ascii="Wingdings" w:hAnsi="Wingdings" w:hint="default"/>
        <w:sz w:val="20"/>
      </w:rPr>
    </w:lvl>
    <w:lvl w:ilvl="4" w:tplc="C27228DE" w:tentative="1">
      <w:start w:val="1"/>
      <w:numFmt w:val="bullet"/>
      <w:lvlText w:val=""/>
      <w:lvlJc w:val="left"/>
      <w:pPr>
        <w:tabs>
          <w:tab w:val="num" w:pos="3600"/>
        </w:tabs>
        <w:ind w:left="3600" w:hanging="360"/>
      </w:pPr>
      <w:rPr>
        <w:rFonts w:ascii="Wingdings" w:hAnsi="Wingdings" w:hint="default"/>
        <w:sz w:val="20"/>
      </w:rPr>
    </w:lvl>
    <w:lvl w:ilvl="5" w:tplc="3B628338" w:tentative="1">
      <w:start w:val="1"/>
      <w:numFmt w:val="bullet"/>
      <w:lvlText w:val=""/>
      <w:lvlJc w:val="left"/>
      <w:pPr>
        <w:tabs>
          <w:tab w:val="num" w:pos="4320"/>
        </w:tabs>
        <w:ind w:left="4320" w:hanging="360"/>
      </w:pPr>
      <w:rPr>
        <w:rFonts w:ascii="Wingdings" w:hAnsi="Wingdings" w:hint="default"/>
        <w:sz w:val="20"/>
      </w:rPr>
    </w:lvl>
    <w:lvl w:ilvl="6" w:tplc="8D9AF352" w:tentative="1">
      <w:start w:val="1"/>
      <w:numFmt w:val="bullet"/>
      <w:lvlText w:val=""/>
      <w:lvlJc w:val="left"/>
      <w:pPr>
        <w:tabs>
          <w:tab w:val="num" w:pos="5040"/>
        </w:tabs>
        <w:ind w:left="5040" w:hanging="360"/>
      </w:pPr>
      <w:rPr>
        <w:rFonts w:ascii="Wingdings" w:hAnsi="Wingdings" w:hint="default"/>
        <w:sz w:val="20"/>
      </w:rPr>
    </w:lvl>
    <w:lvl w:ilvl="7" w:tplc="301A9C38" w:tentative="1">
      <w:start w:val="1"/>
      <w:numFmt w:val="bullet"/>
      <w:lvlText w:val=""/>
      <w:lvlJc w:val="left"/>
      <w:pPr>
        <w:tabs>
          <w:tab w:val="num" w:pos="5760"/>
        </w:tabs>
        <w:ind w:left="5760" w:hanging="360"/>
      </w:pPr>
      <w:rPr>
        <w:rFonts w:ascii="Wingdings" w:hAnsi="Wingdings" w:hint="default"/>
        <w:sz w:val="20"/>
      </w:rPr>
    </w:lvl>
    <w:lvl w:ilvl="8" w:tplc="9D6CD85E"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02397B"/>
    <w:multiLevelType w:val="singleLevel"/>
    <w:tmpl w:val="8B640E0A"/>
    <w:lvl w:ilvl="0">
      <w:start w:val="1"/>
      <w:numFmt w:val="bullet"/>
      <w:pStyle w:val="Dash"/>
      <w:lvlText w:val="–"/>
      <w:lvlJc w:val="left"/>
      <w:pPr>
        <w:tabs>
          <w:tab w:val="num" w:pos="720"/>
        </w:tabs>
        <w:ind w:left="720" w:hanging="360"/>
      </w:pPr>
      <w:rPr>
        <w:rFonts w:ascii="Times New Roman" w:hAnsi="Times New Roman" w:hint="default"/>
        <w:sz w:val="16"/>
      </w:rPr>
    </w:lvl>
  </w:abstractNum>
  <w:abstractNum w:abstractNumId="17">
    <w:nsid w:val="75FA45EB"/>
    <w:multiLevelType w:val="hybridMultilevel"/>
    <w:tmpl w:val="134A6A9A"/>
    <w:lvl w:ilvl="0" w:tplc="F3EEB9E2">
      <w:start w:val="1"/>
      <w:numFmt w:val="bullet"/>
      <w:lvlText w:val=""/>
      <w:lvlJc w:val="left"/>
      <w:pPr>
        <w:tabs>
          <w:tab w:val="num" w:pos="720"/>
        </w:tabs>
        <w:ind w:left="720" w:hanging="360"/>
      </w:pPr>
      <w:rPr>
        <w:rFonts w:ascii="Symbol" w:hAnsi="Symbol" w:hint="default"/>
        <w:sz w:val="20"/>
      </w:rPr>
    </w:lvl>
    <w:lvl w:ilvl="1" w:tplc="8B92FC0E" w:tentative="1">
      <w:start w:val="1"/>
      <w:numFmt w:val="bullet"/>
      <w:lvlText w:val="o"/>
      <w:lvlJc w:val="left"/>
      <w:pPr>
        <w:tabs>
          <w:tab w:val="num" w:pos="1440"/>
        </w:tabs>
        <w:ind w:left="1440" w:hanging="360"/>
      </w:pPr>
      <w:rPr>
        <w:rFonts w:ascii="Courier New" w:hAnsi="Courier New" w:hint="default"/>
        <w:sz w:val="20"/>
      </w:rPr>
    </w:lvl>
    <w:lvl w:ilvl="2" w:tplc="4D7E3BA6" w:tentative="1">
      <w:start w:val="1"/>
      <w:numFmt w:val="bullet"/>
      <w:lvlText w:val=""/>
      <w:lvlJc w:val="left"/>
      <w:pPr>
        <w:tabs>
          <w:tab w:val="num" w:pos="2160"/>
        </w:tabs>
        <w:ind w:left="2160" w:hanging="360"/>
      </w:pPr>
      <w:rPr>
        <w:rFonts w:ascii="Wingdings" w:hAnsi="Wingdings" w:hint="default"/>
        <w:sz w:val="20"/>
      </w:rPr>
    </w:lvl>
    <w:lvl w:ilvl="3" w:tplc="C7A4651C" w:tentative="1">
      <w:start w:val="1"/>
      <w:numFmt w:val="bullet"/>
      <w:lvlText w:val=""/>
      <w:lvlJc w:val="left"/>
      <w:pPr>
        <w:tabs>
          <w:tab w:val="num" w:pos="2880"/>
        </w:tabs>
        <w:ind w:left="2880" w:hanging="360"/>
      </w:pPr>
      <w:rPr>
        <w:rFonts w:ascii="Wingdings" w:hAnsi="Wingdings" w:hint="default"/>
        <w:sz w:val="20"/>
      </w:rPr>
    </w:lvl>
    <w:lvl w:ilvl="4" w:tplc="7494CFC0" w:tentative="1">
      <w:start w:val="1"/>
      <w:numFmt w:val="bullet"/>
      <w:lvlText w:val=""/>
      <w:lvlJc w:val="left"/>
      <w:pPr>
        <w:tabs>
          <w:tab w:val="num" w:pos="3600"/>
        </w:tabs>
        <w:ind w:left="3600" w:hanging="360"/>
      </w:pPr>
      <w:rPr>
        <w:rFonts w:ascii="Wingdings" w:hAnsi="Wingdings" w:hint="default"/>
        <w:sz w:val="20"/>
      </w:rPr>
    </w:lvl>
    <w:lvl w:ilvl="5" w:tplc="9B48C572" w:tentative="1">
      <w:start w:val="1"/>
      <w:numFmt w:val="bullet"/>
      <w:lvlText w:val=""/>
      <w:lvlJc w:val="left"/>
      <w:pPr>
        <w:tabs>
          <w:tab w:val="num" w:pos="4320"/>
        </w:tabs>
        <w:ind w:left="4320" w:hanging="360"/>
      </w:pPr>
      <w:rPr>
        <w:rFonts w:ascii="Wingdings" w:hAnsi="Wingdings" w:hint="default"/>
        <w:sz w:val="20"/>
      </w:rPr>
    </w:lvl>
    <w:lvl w:ilvl="6" w:tplc="62025692" w:tentative="1">
      <w:start w:val="1"/>
      <w:numFmt w:val="bullet"/>
      <w:lvlText w:val=""/>
      <w:lvlJc w:val="left"/>
      <w:pPr>
        <w:tabs>
          <w:tab w:val="num" w:pos="5040"/>
        </w:tabs>
        <w:ind w:left="5040" w:hanging="360"/>
      </w:pPr>
      <w:rPr>
        <w:rFonts w:ascii="Wingdings" w:hAnsi="Wingdings" w:hint="default"/>
        <w:sz w:val="20"/>
      </w:rPr>
    </w:lvl>
    <w:lvl w:ilvl="7" w:tplc="96E0963C" w:tentative="1">
      <w:start w:val="1"/>
      <w:numFmt w:val="bullet"/>
      <w:lvlText w:val=""/>
      <w:lvlJc w:val="left"/>
      <w:pPr>
        <w:tabs>
          <w:tab w:val="num" w:pos="5760"/>
        </w:tabs>
        <w:ind w:left="5760" w:hanging="360"/>
      </w:pPr>
      <w:rPr>
        <w:rFonts w:ascii="Wingdings" w:hAnsi="Wingdings" w:hint="default"/>
        <w:sz w:val="20"/>
      </w:rPr>
    </w:lvl>
    <w:lvl w:ilvl="8" w:tplc="E37EF902"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7"/>
  </w:num>
  <w:num w:numId="4">
    <w:abstractNumId w:val="8"/>
  </w:num>
  <w:num w:numId="5">
    <w:abstractNumId w:val="13"/>
  </w:num>
  <w:num w:numId="6">
    <w:abstractNumId w:val="0"/>
  </w:num>
  <w:num w:numId="7">
    <w:abstractNumId w:val="3"/>
  </w:num>
  <w:num w:numId="8">
    <w:abstractNumId w:val="9"/>
  </w:num>
  <w:num w:numId="9">
    <w:abstractNumId w:val="15"/>
  </w:num>
  <w:num w:numId="10">
    <w:abstractNumId w:val="4"/>
  </w:num>
  <w:num w:numId="11">
    <w:abstractNumId w:val="6"/>
  </w:num>
  <w:num w:numId="12">
    <w:abstractNumId w:val="6"/>
  </w:num>
  <w:num w:numId="13">
    <w:abstractNumId w:val="6"/>
  </w:num>
  <w:num w:numId="14">
    <w:abstractNumId w:val="6"/>
  </w:num>
  <w:num w:numId="15">
    <w:abstractNumId w:val="5"/>
  </w:num>
  <w:num w:numId="16">
    <w:abstractNumId w:val="6"/>
  </w:num>
  <w:num w:numId="17">
    <w:abstractNumId w:val="6"/>
  </w:num>
  <w:num w:numId="18">
    <w:abstractNumId w:val="6"/>
  </w:num>
  <w:num w:numId="19">
    <w:abstractNumId w:val="2"/>
  </w:num>
  <w:num w:numId="20">
    <w:abstractNumId w:val="11"/>
  </w:num>
  <w:num w:numId="21">
    <w:abstractNumId w:val="1"/>
  </w:num>
  <w:num w:numId="22">
    <w:abstractNumId w:val="6"/>
  </w:num>
  <w:num w:numId="23">
    <w:abstractNumId w:val="6"/>
  </w:num>
  <w:num w:numId="24">
    <w:abstractNumId w:val="12"/>
  </w:num>
  <w:num w:numId="25">
    <w:abstractNumId w:val="14"/>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10"/>
  </w:num>
  <w:num w:numId="38">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semary">
    <w15:presenceInfo w15:providerId="None" w15:userId="Rosema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5BB"/>
    <w:rsid w:val="000026EA"/>
    <w:rsid w:val="00002E2C"/>
    <w:rsid w:val="00011D6A"/>
    <w:rsid w:val="000129C3"/>
    <w:rsid w:val="0001396C"/>
    <w:rsid w:val="00014CB8"/>
    <w:rsid w:val="000157A6"/>
    <w:rsid w:val="0001597E"/>
    <w:rsid w:val="00025D35"/>
    <w:rsid w:val="00042841"/>
    <w:rsid w:val="0004487D"/>
    <w:rsid w:val="0004696C"/>
    <w:rsid w:val="00047D49"/>
    <w:rsid w:val="00052C3B"/>
    <w:rsid w:val="00055C86"/>
    <w:rsid w:val="000568C8"/>
    <w:rsid w:val="00057F09"/>
    <w:rsid w:val="0006004B"/>
    <w:rsid w:val="0006055B"/>
    <w:rsid w:val="00064253"/>
    <w:rsid w:val="00073227"/>
    <w:rsid w:val="00074BC0"/>
    <w:rsid w:val="00076967"/>
    <w:rsid w:val="00083016"/>
    <w:rsid w:val="00090376"/>
    <w:rsid w:val="000A0477"/>
    <w:rsid w:val="000A2E16"/>
    <w:rsid w:val="000A3650"/>
    <w:rsid w:val="000A37FA"/>
    <w:rsid w:val="000A591E"/>
    <w:rsid w:val="000A62BA"/>
    <w:rsid w:val="000A6511"/>
    <w:rsid w:val="000B1B79"/>
    <w:rsid w:val="000B250A"/>
    <w:rsid w:val="000B3B99"/>
    <w:rsid w:val="000B4737"/>
    <w:rsid w:val="000C466C"/>
    <w:rsid w:val="000D0C3A"/>
    <w:rsid w:val="000D1300"/>
    <w:rsid w:val="000D58D8"/>
    <w:rsid w:val="000D686A"/>
    <w:rsid w:val="000D6F34"/>
    <w:rsid w:val="000E1A39"/>
    <w:rsid w:val="000E351B"/>
    <w:rsid w:val="000E59FF"/>
    <w:rsid w:val="000E5B98"/>
    <w:rsid w:val="000E6BF1"/>
    <w:rsid w:val="000E73EA"/>
    <w:rsid w:val="000F16CE"/>
    <w:rsid w:val="000F1AA5"/>
    <w:rsid w:val="000F5A98"/>
    <w:rsid w:val="000F639E"/>
    <w:rsid w:val="00104517"/>
    <w:rsid w:val="00105FCE"/>
    <w:rsid w:val="00106A64"/>
    <w:rsid w:val="0011222B"/>
    <w:rsid w:val="00112271"/>
    <w:rsid w:val="001165EA"/>
    <w:rsid w:val="00122998"/>
    <w:rsid w:val="00123C0E"/>
    <w:rsid w:val="0013180D"/>
    <w:rsid w:val="00133525"/>
    <w:rsid w:val="0013405A"/>
    <w:rsid w:val="00136FA6"/>
    <w:rsid w:val="00141EED"/>
    <w:rsid w:val="00146152"/>
    <w:rsid w:val="00147D77"/>
    <w:rsid w:val="00150487"/>
    <w:rsid w:val="0016095D"/>
    <w:rsid w:val="00160F6F"/>
    <w:rsid w:val="00162F52"/>
    <w:rsid w:val="00164107"/>
    <w:rsid w:val="00173205"/>
    <w:rsid w:val="00175F0B"/>
    <w:rsid w:val="0018445C"/>
    <w:rsid w:val="00184643"/>
    <w:rsid w:val="00191E2C"/>
    <w:rsid w:val="00194B67"/>
    <w:rsid w:val="001A00FB"/>
    <w:rsid w:val="001A0BBF"/>
    <w:rsid w:val="001A3FFA"/>
    <w:rsid w:val="001A4B53"/>
    <w:rsid w:val="001B2C93"/>
    <w:rsid w:val="001B484A"/>
    <w:rsid w:val="001B6326"/>
    <w:rsid w:val="001B7467"/>
    <w:rsid w:val="001C09B4"/>
    <w:rsid w:val="001C1A45"/>
    <w:rsid w:val="001C5F60"/>
    <w:rsid w:val="001D0B8E"/>
    <w:rsid w:val="001D10A1"/>
    <w:rsid w:val="001D12C1"/>
    <w:rsid w:val="001D2047"/>
    <w:rsid w:val="001D4895"/>
    <w:rsid w:val="001E5B78"/>
    <w:rsid w:val="001F06AE"/>
    <w:rsid w:val="00206EDC"/>
    <w:rsid w:val="002115C4"/>
    <w:rsid w:val="0023049A"/>
    <w:rsid w:val="002317C8"/>
    <w:rsid w:val="002341E0"/>
    <w:rsid w:val="00235D3B"/>
    <w:rsid w:val="002420C6"/>
    <w:rsid w:val="002465D5"/>
    <w:rsid w:val="00247B3B"/>
    <w:rsid w:val="00251A00"/>
    <w:rsid w:val="002545A8"/>
    <w:rsid w:val="00256DD4"/>
    <w:rsid w:val="002632CE"/>
    <w:rsid w:val="00267286"/>
    <w:rsid w:val="0027149C"/>
    <w:rsid w:val="0027264E"/>
    <w:rsid w:val="002741F9"/>
    <w:rsid w:val="0027436F"/>
    <w:rsid w:val="00281188"/>
    <w:rsid w:val="00283DB2"/>
    <w:rsid w:val="002862B6"/>
    <w:rsid w:val="00294EF4"/>
    <w:rsid w:val="00296E31"/>
    <w:rsid w:val="002A29B1"/>
    <w:rsid w:val="002A42CF"/>
    <w:rsid w:val="002A6443"/>
    <w:rsid w:val="002A73A7"/>
    <w:rsid w:val="002A7899"/>
    <w:rsid w:val="002B0AD1"/>
    <w:rsid w:val="002C15FC"/>
    <w:rsid w:val="002C7345"/>
    <w:rsid w:val="002D7A9A"/>
    <w:rsid w:val="002E3242"/>
    <w:rsid w:val="002E45FA"/>
    <w:rsid w:val="002F10D3"/>
    <w:rsid w:val="002F3735"/>
    <w:rsid w:val="002F4969"/>
    <w:rsid w:val="002F6C82"/>
    <w:rsid w:val="002F7A53"/>
    <w:rsid w:val="00300057"/>
    <w:rsid w:val="00306267"/>
    <w:rsid w:val="00316E27"/>
    <w:rsid w:val="00325788"/>
    <w:rsid w:val="0033295C"/>
    <w:rsid w:val="00340B30"/>
    <w:rsid w:val="00340D43"/>
    <w:rsid w:val="00341435"/>
    <w:rsid w:val="00346DA5"/>
    <w:rsid w:val="00351AC2"/>
    <w:rsid w:val="00362036"/>
    <w:rsid w:val="00362112"/>
    <w:rsid w:val="00362C21"/>
    <w:rsid w:val="00363136"/>
    <w:rsid w:val="00377577"/>
    <w:rsid w:val="0038028D"/>
    <w:rsid w:val="0038767C"/>
    <w:rsid w:val="0039106D"/>
    <w:rsid w:val="00391C87"/>
    <w:rsid w:val="003A207E"/>
    <w:rsid w:val="003A2E64"/>
    <w:rsid w:val="003A7E28"/>
    <w:rsid w:val="003B22D5"/>
    <w:rsid w:val="003B7E7C"/>
    <w:rsid w:val="003C0258"/>
    <w:rsid w:val="003D2735"/>
    <w:rsid w:val="003E0208"/>
    <w:rsid w:val="003E26B0"/>
    <w:rsid w:val="003E77FE"/>
    <w:rsid w:val="003E7E03"/>
    <w:rsid w:val="003F12A3"/>
    <w:rsid w:val="003F451B"/>
    <w:rsid w:val="003F53C3"/>
    <w:rsid w:val="003F6475"/>
    <w:rsid w:val="003F7257"/>
    <w:rsid w:val="00405581"/>
    <w:rsid w:val="00412A7D"/>
    <w:rsid w:val="00414B3D"/>
    <w:rsid w:val="0041526F"/>
    <w:rsid w:val="00415D74"/>
    <w:rsid w:val="004318B2"/>
    <w:rsid w:val="004328C6"/>
    <w:rsid w:val="004343D9"/>
    <w:rsid w:val="00437229"/>
    <w:rsid w:val="00446A12"/>
    <w:rsid w:val="00446B09"/>
    <w:rsid w:val="00451CD6"/>
    <w:rsid w:val="00455337"/>
    <w:rsid w:val="00456013"/>
    <w:rsid w:val="0046080C"/>
    <w:rsid w:val="00466D5F"/>
    <w:rsid w:val="00467F1A"/>
    <w:rsid w:val="00474635"/>
    <w:rsid w:val="00486157"/>
    <w:rsid w:val="004971C4"/>
    <w:rsid w:val="00497FC6"/>
    <w:rsid w:val="004A0B40"/>
    <w:rsid w:val="004A18F3"/>
    <w:rsid w:val="004A4049"/>
    <w:rsid w:val="004B3EAB"/>
    <w:rsid w:val="004B6DCD"/>
    <w:rsid w:val="004B6EF5"/>
    <w:rsid w:val="004C05B6"/>
    <w:rsid w:val="004C18AF"/>
    <w:rsid w:val="004C1F4F"/>
    <w:rsid w:val="004C5329"/>
    <w:rsid w:val="004C7C59"/>
    <w:rsid w:val="004D0E65"/>
    <w:rsid w:val="004D121C"/>
    <w:rsid w:val="004D35FB"/>
    <w:rsid w:val="004D3F4E"/>
    <w:rsid w:val="004D7CB3"/>
    <w:rsid w:val="004F1943"/>
    <w:rsid w:val="004F2EEC"/>
    <w:rsid w:val="004F3C7F"/>
    <w:rsid w:val="005055E8"/>
    <w:rsid w:val="00506F63"/>
    <w:rsid w:val="00506F85"/>
    <w:rsid w:val="00507C9E"/>
    <w:rsid w:val="005121AE"/>
    <w:rsid w:val="00512627"/>
    <w:rsid w:val="00516012"/>
    <w:rsid w:val="005277FE"/>
    <w:rsid w:val="00534212"/>
    <w:rsid w:val="00542D50"/>
    <w:rsid w:val="00542FCF"/>
    <w:rsid w:val="005470CD"/>
    <w:rsid w:val="0054777D"/>
    <w:rsid w:val="0055233D"/>
    <w:rsid w:val="00552BDA"/>
    <w:rsid w:val="0055673B"/>
    <w:rsid w:val="005604F7"/>
    <w:rsid w:val="00561572"/>
    <w:rsid w:val="005629C7"/>
    <w:rsid w:val="0057556E"/>
    <w:rsid w:val="00577BE9"/>
    <w:rsid w:val="0058385E"/>
    <w:rsid w:val="0059133F"/>
    <w:rsid w:val="00592FA1"/>
    <w:rsid w:val="005A45D7"/>
    <w:rsid w:val="005A6589"/>
    <w:rsid w:val="005B42B2"/>
    <w:rsid w:val="005B60D9"/>
    <w:rsid w:val="005C295F"/>
    <w:rsid w:val="005D4082"/>
    <w:rsid w:val="005D73D0"/>
    <w:rsid w:val="005D7F43"/>
    <w:rsid w:val="005E3177"/>
    <w:rsid w:val="005E3F59"/>
    <w:rsid w:val="005E6ACE"/>
    <w:rsid w:val="005F102E"/>
    <w:rsid w:val="005F2BDD"/>
    <w:rsid w:val="00600608"/>
    <w:rsid w:val="00605FD2"/>
    <w:rsid w:val="0060793D"/>
    <w:rsid w:val="0061798F"/>
    <w:rsid w:val="006205EB"/>
    <w:rsid w:val="00627B5D"/>
    <w:rsid w:val="00632BF4"/>
    <w:rsid w:val="00636C13"/>
    <w:rsid w:val="00637AE7"/>
    <w:rsid w:val="00642215"/>
    <w:rsid w:val="00643E51"/>
    <w:rsid w:val="00643F32"/>
    <w:rsid w:val="006447DE"/>
    <w:rsid w:val="006458C2"/>
    <w:rsid w:val="006507E9"/>
    <w:rsid w:val="00654DFB"/>
    <w:rsid w:val="00674354"/>
    <w:rsid w:val="0067605F"/>
    <w:rsid w:val="006903D2"/>
    <w:rsid w:val="00695654"/>
    <w:rsid w:val="00695F36"/>
    <w:rsid w:val="006A3F1B"/>
    <w:rsid w:val="006A438A"/>
    <w:rsid w:val="006A7013"/>
    <w:rsid w:val="006C257A"/>
    <w:rsid w:val="006C77E4"/>
    <w:rsid w:val="006D2ACE"/>
    <w:rsid w:val="006D575A"/>
    <w:rsid w:val="006D6161"/>
    <w:rsid w:val="006D65BE"/>
    <w:rsid w:val="006D7482"/>
    <w:rsid w:val="006D78E1"/>
    <w:rsid w:val="006D7AD0"/>
    <w:rsid w:val="006D7CCC"/>
    <w:rsid w:val="006E01A1"/>
    <w:rsid w:val="006E042A"/>
    <w:rsid w:val="006E1E38"/>
    <w:rsid w:val="006E48C4"/>
    <w:rsid w:val="006F0CCA"/>
    <w:rsid w:val="006F430F"/>
    <w:rsid w:val="006F6560"/>
    <w:rsid w:val="007031C8"/>
    <w:rsid w:val="007045BB"/>
    <w:rsid w:val="00705AE7"/>
    <w:rsid w:val="0071246B"/>
    <w:rsid w:val="00712A1E"/>
    <w:rsid w:val="00721323"/>
    <w:rsid w:val="00721513"/>
    <w:rsid w:val="007227D8"/>
    <w:rsid w:val="00723CBB"/>
    <w:rsid w:val="00724552"/>
    <w:rsid w:val="0072529B"/>
    <w:rsid w:val="00725AAB"/>
    <w:rsid w:val="00735368"/>
    <w:rsid w:val="0073600A"/>
    <w:rsid w:val="00736831"/>
    <w:rsid w:val="007373FC"/>
    <w:rsid w:val="00742DAC"/>
    <w:rsid w:val="00750C04"/>
    <w:rsid w:val="00751B12"/>
    <w:rsid w:val="007521FA"/>
    <w:rsid w:val="00752453"/>
    <w:rsid w:val="00757119"/>
    <w:rsid w:val="0076249E"/>
    <w:rsid w:val="00763509"/>
    <w:rsid w:val="0076379E"/>
    <w:rsid w:val="00766554"/>
    <w:rsid w:val="007860BE"/>
    <w:rsid w:val="00786AA5"/>
    <w:rsid w:val="00786B94"/>
    <w:rsid w:val="00793C14"/>
    <w:rsid w:val="00794B2C"/>
    <w:rsid w:val="00796258"/>
    <w:rsid w:val="007A2A7D"/>
    <w:rsid w:val="007A68B3"/>
    <w:rsid w:val="007A7F12"/>
    <w:rsid w:val="007B09D0"/>
    <w:rsid w:val="007B31D5"/>
    <w:rsid w:val="007B511D"/>
    <w:rsid w:val="007B5896"/>
    <w:rsid w:val="007C6F97"/>
    <w:rsid w:val="007E274F"/>
    <w:rsid w:val="007E47D5"/>
    <w:rsid w:val="007F44B5"/>
    <w:rsid w:val="007F5641"/>
    <w:rsid w:val="007F6614"/>
    <w:rsid w:val="007F798C"/>
    <w:rsid w:val="00802BDD"/>
    <w:rsid w:val="008043CF"/>
    <w:rsid w:val="00804E54"/>
    <w:rsid w:val="00811235"/>
    <w:rsid w:val="00813562"/>
    <w:rsid w:val="00826191"/>
    <w:rsid w:val="00827515"/>
    <w:rsid w:val="008353A2"/>
    <w:rsid w:val="008430F7"/>
    <w:rsid w:val="0084762D"/>
    <w:rsid w:val="008532C5"/>
    <w:rsid w:val="00865E2C"/>
    <w:rsid w:val="008700A4"/>
    <w:rsid w:val="00870199"/>
    <w:rsid w:val="008739C0"/>
    <w:rsid w:val="00895E70"/>
    <w:rsid w:val="008A1D89"/>
    <w:rsid w:val="008B2C46"/>
    <w:rsid w:val="008B610B"/>
    <w:rsid w:val="008B6A72"/>
    <w:rsid w:val="008C2D93"/>
    <w:rsid w:val="008C51A1"/>
    <w:rsid w:val="008D28F7"/>
    <w:rsid w:val="008D6A56"/>
    <w:rsid w:val="008D74FF"/>
    <w:rsid w:val="008E151D"/>
    <w:rsid w:val="008E1C86"/>
    <w:rsid w:val="008E3146"/>
    <w:rsid w:val="008E32A1"/>
    <w:rsid w:val="008E558D"/>
    <w:rsid w:val="008E6F4E"/>
    <w:rsid w:val="008E796F"/>
    <w:rsid w:val="008E7B71"/>
    <w:rsid w:val="00902517"/>
    <w:rsid w:val="00903B91"/>
    <w:rsid w:val="00903D48"/>
    <w:rsid w:val="009064E1"/>
    <w:rsid w:val="0091502A"/>
    <w:rsid w:val="00915939"/>
    <w:rsid w:val="00915F4A"/>
    <w:rsid w:val="009173CC"/>
    <w:rsid w:val="00917ECC"/>
    <w:rsid w:val="009207D7"/>
    <w:rsid w:val="00920BD7"/>
    <w:rsid w:val="00922648"/>
    <w:rsid w:val="009246B3"/>
    <w:rsid w:val="00926F13"/>
    <w:rsid w:val="00927AA6"/>
    <w:rsid w:val="00930B2E"/>
    <w:rsid w:val="00930F2F"/>
    <w:rsid w:val="00931459"/>
    <w:rsid w:val="009355CA"/>
    <w:rsid w:val="0093628D"/>
    <w:rsid w:val="0093659C"/>
    <w:rsid w:val="0093751C"/>
    <w:rsid w:val="00937B0F"/>
    <w:rsid w:val="00947359"/>
    <w:rsid w:val="00954E20"/>
    <w:rsid w:val="009564DD"/>
    <w:rsid w:val="009569D3"/>
    <w:rsid w:val="00961815"/>
    <w:rsid w:val="0096275A"/>
    <w:rsid w:val="0096496C"/>
    <w:rsid w:val="00964980"/>
    <w:rsid w:val="00965D45"/>
    <w:rsid w:val="00971E2F"/>
    <w:rsid w:val="009747A4"/>
    <w:rsid w:val="0098254D"/>
    <w:rsid w:val="00983CAD"/>
    <w:rsid w:val="00986792"/>
    <w:rsid w:val="0099184E"/>
    <w:rsid w:val="009925D4"/>
    <w:rsid w:val="0099416F"/>
    <w:rsid w:val="009B145D"/>
    <w:rsid w:val="009B3BA2"/>
    <w:rsid w:val="009B4524"/>
    <w:rsid w:val="009C2921"/>
    <w:rsid w:val="009C4B60"/>
    <w:rsid w:val="009C6F9B"/>
    <w:rsid w:val="009D085F"/>
    <w:rsid w:val="009D26EF"/>
    <w:rsid w:val="009D47B3"/>
    <w:rsid w:val="009E0419"/>
    <w:rsid w:val="009E0B14"/>
    <w:rsid w:val="009E1862"/>
    <w:rsid w:val="009E1AB5"/>
    <w:rsid w:val="009E21A6"/>
    <w:rsid w:val="009E2476"/>
    <w:rsid w:val="009E2D6E"/>
    <w:rsid w:val="009F0164"/>
    <w:rsid w:val="009F2E4C"/>
    <w:rsid w:val="009F3CDD"/>
    <w:rsid w:val="009F3EA2"/>
    <w:rsid w:val="009F42AF"/>
    <w:rsid w:val="009F4BBB"/>
    <w:rsid w:val="009F537E"/>
    <w:rsid w:val="00A05A1C"/>
    <w:rsid w:val="00A067E8"/>
    <w:rsid w:val="00A10C08"/>
    <w:rsid w:val="00A128EC"/>
    <w:rsid w:val="00A13566"/>
    <w:rsid w:val="00A1359D"/>
    <w:rsid w:val="00A171A2"/>
    <w:rsid w:val="00A17D51"/>
    <w:rsid w:val="00A20F98"/>
    <w:rsid w:val="00A21C0A"/>
    <w:rsid w:val="00A24B77"/>
    <w:rsid w:val="00A275AF"/>
    <w:rsid w:val="00A278C5"/>
    <w:rsid w:val="00A322FB"/>
    <w:rsid w:val="00A35945"/>
    <w:rsid w:val="00A36DF5"/>
    <w:rsid w:val="00A419FB"/>
    <w:rsid w:val="00A41ED0"/>
    <w:rsid w:val="00A5290B"/>
    <w:rsid w:val="00A53E49"/>
    <w:rsid w:val="00A54BE7"/>
    <w:rsid w:val="00A625C7"/>
    <w:rsid w:val="00A62723"/>
    <w:rsid w:val="00A64A40"/>
    <w:rsid w:val="00A66D9D"/>
    <w:rsid w:val="00A7187D"/>
    <w:rsid w:val="00A7211B"/>
    <w:rsid w:val="00A73A40"/>
    <w:rsid w:val="00A76B2E"/>
    <w:rsid w:val="00A81064"/>
    <w:rsid w:val="00A82FA7"/>
    <w:rsid w:val="00A90D16"/>
    <w:rsid w:val="00A934FA"/>
    <w:rsid w:val="00AA42EA"/>
    <w:rsid w:val="00AB371C"/>
    <w:rsid w:val="00AB655D"/>
    <w:rsid w:val="00AC7169"/>
    <w:rsid w:val="00AD1177"/>
    <w:rsid w:val="00AD5C53"/>
    <w:rsid w:val="00AD5EC6"/>
    <w:rsid w:val="00AE390A"/>
    <w:rsid w:val="00AE7057"/>
    <w:rsid w:val="00AF3336"/>
    <w:rsid w:val="00AF50D9"/>
    <w:rsid w:val="00AF612D"/>
    <w:rsid w:val="00AF7BE1"/>
    <w:rsid w:val="00B001E8"/>
    <w:rsid w:val="00B113D8"/>
    <w:rsid w:val="00B138D0"/>
    <w:rsid w:val="00B13ACC"/>
    <w:rsid w:val="00B1716E"/>
    <w:rsid w:val="00B17A9B"/>
    <w:rsid w:val="00B22E3B"/>
    <w:rsid w:val="00B2373F"/>
    <w:rsid w:val="00B37A96"/>
    <w:rsid w:val="00B43166"/>
    <w:rsid w:val="00B432A4"/>
    <w:rsid w:val="00B458FE"/>
    <w:rsid w:val="00B4591B"/>
    <w:rsid w:val="00B47150"/>
    <w:rsid w:val="00B636D5"/>
    <w:rsid w:val="00B72072"/>
    <w:rsid w:val="00B74A26"/>
    <w:rsid w:val="00B75EDE"/>
    <w:rsid w:val="00B818D2"/>
    <w:rsid w:val="00B81C48"/>
    <w:rsid w:val="00B87C35"/>
    <w:rsid w:val="00B946EA"/>
    <w:rsid w:val="00B96547"/>
    <w:rsid w:val="00B97C48"/>
    <w:rsid w:val="00BA3F1C"/>
    <w:rsid w:val="00BA70A6"/>
    <w:rsid w:val="00BB0565"/>
    <w:rsid w:val="00BB62B5"/>
    <w:rsid w:val="00BB6F93"/>
    <w:rsid w:val="00BC0240"/>
    <w:rsid w:val="00BC31AB"/>
    <w:rsid w:val="00BC41B0"/>
    <w:rsid w:val="00BD1798"/>
    <w:rsid w:val="00BD5F01"/>
    <w:rsid w:val="00BE028F"/>
    <w:rsid w:val="00BE38D6"/>
    <w:rsid w:val="00BE45C0"/>
    <w:rsid w:val="00BE663F"/>
    <w:rsid w:val="00BE79F6"/>
    <w:rsid w:val="00BF1E15"/>
    <w:rsid w:val="00BF3A4B"/>
    <w:rsid w:val="00BF5EB1"/>
    <w:rsid w:val="00BF6957"/>
    <w:rsid w:val="00BF7727"/>
    <w:rsid w:val="00C0240B"/>
    <w:rsid w:val="00C02D2D"/>
    <w:rsid w:val="00C02DFF"/>
    <w:rsid w:val="00C076CD"/>
    <w:rsid w:val="00C107E5"/>
    <w:rsid w:val="00C10A41"/>
    <w:rsid w:val="00C10CA4"/>
    <w:rsid w:val="00C21A46"/>
    <w:rsid w:val="00C224D2"/>
    <w:rsid w:val="00C22D5C"/>
    <w:rsid w:val="00C2564D"/>
    <w:rsid w:val="00C25F56"/>
    <w:rsid w:val="00C305F0"/>
    <w:rsid w:val="00C33342"/>
    <w:rsid w:val="00C334A9"/>
    <w:rsid w:val="00C3512F"/>
    <w:rsid w:val="00C37355"/>
    <w:rsid w:val="00C44380"/>
    <w:rsid w:val="00C4554E"/>
    <w:rsid w:val="00C518E2"/>
    <w:rsid w:val="00C539F1"/>
    <w:rsid w:val="00C66203"/>
    <w:rsid w:val="00C66EC3"/>
    <w:rsid w:val="00C720C3"/>
    <w:rsid w:val="00C74A1B"/>
    <w:rsid w:val="00C77E62"/>
    <w:rsid w:val="00C819FB"/>
    <w:rsid w:val="00C90BCC"/>
    <w:rsid w:val="00C95BE3"/>
    <w:rsid w:val="00C963AC"/>
    <w:rsid w:val="00C964E5"/>
    <w:rsid w:val="00CB55D0"/>
    <w:rsid w:val="00CB60AE"/>
    <w:rsid w:val="00CB70CB"/>
    <w:rsid w:val="00CC0475"/>
    <w:rsid w:val="00CC1290"/>
    <w:rsid w:val="00CC4AF9"/>
    <w:rsid w:val="00CC649E"/>
    <w:rsid w:val="00CD63FA"/>
    <w:rsid w:val="00CD79FF"/>
    <w:rsid w:val="00CD7A6F"/>
    <w:rsid w:val="00CF006A"/>
    <w:rsid w:val="00CF28C3"/>
    <w:rsid w:val="00CF4734"/>
    <w:rsid w:val="00D01304"/>
    <w:rsid w:val="00D02926"/>
    <w:rsid w:val="00D13157"/>
    <w:rsid w:val="00D2091C"/>
    <w:rsid w:val="00D2140C"/>
    <w:rsid w:val="00D32F02"/>
    <w:rsid w:val="00D34DAD"/>
    <w:rsid w:val="00D35536"/>
    <w:rsid w:val="00D44407"/>
    <w:rsid w:val="00D45B1F"/>
    <w:rsid w:val="00D45D7A"/>
    <w:rsid w:val="00D47414"/>
    <w:rsid w:val="00D52AE6"/>
    <w:rsid w:val="00D56CDE"/>
    <w:rsid w:val="00D6058F"/>
    <w:rsid w:val="00D605FC"/>
    <w:rsid w:val="00D64B00"/>
    <w:rsid w:val="00D65149"/>
    <w:rsid w:val="00D65D1A"/>
    <w:rsid w:val="00D6758A"/>
    <w:rsid w:val="00D67C7E"/>
    <w:rsid w:val="00D71A4B"/>
    <w:rsid w:val="00D7459F"/>
    <w:rsid w:val="00D85F48"/>
    <w:rsid w:val="00D878D1"/>
    <w:rsid w:val="00D91AA4"/>
    <w:rsid w:val="00D939AD"/>
    <w:rsid w:val="00D940CD"/>
    <w:rsid w:val="00D9574C"/>
    <w:rsid w:val="00D96447"/>
    <w:rsid w:val="00DA05C6"/>
    <w:rsid w:val="00DC09F6"/>
    <w:rsid w:val="00DC0B3A"/>
    <w:rsid w:val="00DC28D6"/>
    <w:rsid w:val="00DD179E"/>
    <w:rsid w:val="00DD3FE4"/>
    <w:rsid w:val="00DE0D8F"/>
    <w:rsid w:val="00DE162E"/>
    <w:rsid w:val="00DE3660"/>
    <w:rsid w:val="00DE4E62"/>
    <w:rsid w:val="00DE5CF9"/>
    <w:rsid w:val="00DF61A7"/>
    <w:rsid w:val="00E046D6"/>
    <w:rsid w:val="00E0693B"/>
    <w:rsid w:val="00E076BB"/>
    <w:rsid w:val="00E07FC7"/>
    <w:rsid w:val="00E10655"/>
    <w:rsid w:val="00E10DF3"/>
    <w:rsid w:val="00E23F87"/>
    <w:rsid w:val="00E30357"/>
    <w:rsid w:val="00E346AB"/>
    <w:rsid w:val="00E40041"/>
    <w:rsid w:val="00E410DF"/>
    <w:rsid w:val="00E41F17"/>
    <w:rsid w:val="00E52290"/>
    <w:rsid w:val="00E7467A"/>
    <w:rsid w:val="00E75A09"/>
    <w:rsid w:val="00E76179"/>
    <w:rsid w:val="00E76CEC"/>
    <w:rsid w:val="00E81030"/>
    <w:rsid w:val="00E85891"/>
    <w:rsid w:val="00E86556"/>
    <w:rsid w:val="00E9165D"/>
    <w:rsid w:val="00E954E7"/>
    <w:rsid w:val="00E959FE"/>
    <w:rsid w:val="00E95F35"/>
    <w:rsid w:val="00E96478"/>
    <w:rsid w:val="00EA182D"/>
    <w:rsid w:val="00EA6343"/>
    <w:rsid w:val="00EA69CB"/>
    <w:rsid w:val="00EA7D92"/>
    <w:rsid w:val="00EB22FF"/>
    <w:rsid w:val="00EB2FC6"/>
    <w:rsid w:val="00EB7130"/>
    <w:rsid w:val="00EB7AE2"/>
    <w:rsid w:val="00EC0E65"/>
    <w:rsid w:val="00EC11F6"/>
    <w:rsid w:val="00EC1666"/>
    <w:rsid w:val="00EC6184"/>
    <w:rsid w:val="00EC6327"/>
    <w:rsid w:val="00ED4937"/>
    <w:rsid w:val="00ED5567"/>
    <w:rsid w:val="00EE6B5D"/>
    <w:rsid w:val="00EF1068"/>
    <w:rsid w:val="00EF1BFA"/>
    <w:rsid w:val="00EF29E4"/>
    <w:rsid w:val="00EF2C2F"/>
    <w:rsid w:val="00F019A8"/>
    <w:rsid w:val="00F07E37"/>
    <w:rsid w:val="00F13821"/>
    <w:rsid w:val="00F15CD2"/>
    <w:rsid w:val="00F248FC"/>
    <w:rsid w:val="00F3013C"/>
    <w:rsid w:val="00F3039D"/>
    <w:rsid w:val="00F30CB1"/>
    <w:rsid w:val="00F3402B"/>
    <w:rsid w:val="00F40497"/>
    <w:rsid w:val="00F44160"/>
    <w:rsid w:val="00F54FFD"/>
    <w:rsid w:val="00F57651"/>
    <w:rsid w:val="00F6015C"/>
    <w:rsid w:val="00F60B8C"/>
    <w:rsid w:val="00F60C82"/>
    <w:rsid w:val="00F70B48"/>
    <w:rsid w:val="00F8181C"/>
    <w:rsid w:val="00F91886"/>
    <w:rsid w:val="00F96772"/>
    <w:rsid w:val="00FA3F44"/>
    <w:rsid w:val="00FA7BF4"/>
    <w:rsid w:val="00FB0F1B"/>
    <w:rsid w:val="00FB3C3C"/>
    <w:rsid w:val="00FB4569"/>
    <w:rsid w:val="00FB4902"/>
    <w:rsid w:val="00FB5427"/>
    <w:rsid w:val="00FB6EEE"/>
    <w:rsid w:val="00FC040D"/>
    <w:rsid w:val="00FC0424"/>
    <w:rsid w:val="00FC42AC"/>
    <w:rsid w:val="00FC7512"/>
    <w:rsid w:val="00FC75BC"/>
    <w:rsid w:val="00FD3699"/>
    <w:rsid w:val="00FD4228"/>
    <w:rsid w:val="00FD4673"/>
    <w:rsid w:val="00FD7388"/>
    <w:rsid w:val="00FD762C"/>
    <w:rsid w:val="00FE14FF"/>
    <w:rsid w:val="00FE1758"/>
    <w:rsid w:val="00FE228D"/>
    <w:rsid w:val="00FE6A25"/>
    <w:rsid w:val="00FE6A4C"/>
    <w:rsid w:val="00FE7940"/>
    <w:rsid w:val="00FF17B1"/>
    <w:rsid w:val="00FF29DA"/>
    <w:rsid w:val="00FF43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376"/>
    <w:pPr>
      <w:spacing w:after="180"/>
    </w:pPr>
    <w:rPr>
      <w:sz w:val="24"/>
      <w:lang w:val="en-GB" w:eastAsia="en-US"/>
    </w:rPr>
  </w:style>
  <w:style w:type="paragraph" w:styleId="Heading1">
    <w:name w:val="heading 1"/>
    <w:next w:val="Normal"/>
    <w:qFormat/>
    <w:rsid w:val="00090376"/>
    <w:pPr>
      <w:keepNext/>
      <w:pageBreakBefore/>
      <w:pBdr>
        <w:bottom w:val="single" w:sz="4" w:space="6" w:color="auto"/>
      </w:pBdr>
      <w:tabs>
        <w:tab w:val="left" w:pos="1134"/>
      </w:tabs>
      <w:spacing w:after="240"/>
      <w:ind w:left="1134" w:hanging="1134"/>
      <w:outlineLvl w:val="0"/>
    </w:pPr>
    <w:rPr>
      <w:rFonts w:ascii="Arial" w:hAnsi="Arial"/>
      <w:b/>
      <w:kern w:val="28"/>
      <w:sz w:val="40"/>
      <w:szCs w:val="40"/>
      <w:lang w:val="en-GB" w:eastAsia="en-US"/>
    </w:rPr>
  </w:style>
  <w:style w:type="paragraph" w:styleId="Heading2">
    <w:name w:val="heading 2"/>
    <w:next w:val="Normal"/>
    <w:qFormat/>
    <w:rsid w:val="00090376"/>
    <w:pPr>
      <w:keepNext/>
      <w:tabs>
        <w:tab w:val="left" w:pos="1134"/>
      </w:tabs>
      <w:spacing w:after="180"/>
      <w:ind w:left="1134" w:hanging="1134"/>
      <w:outlineLvl w:val="1"/>
    </w:pPr>
    <w:rPr>
      <w:rFonts w:ascii="Arial" w:hAnsi="Arial"/>
      <w:b/>
      <w:color w:val="000080"/>
      <w:sz w:val="32"/>
      <w:lang w:val="en-GB" w:eastAsia="en-US"/>
    </w:rPr>
  </w:style>
  <w:style w:type="paragraph" w:styleId="Heading3">
    <w:name w:val="heading 3"/>
    <w:next w:val="Normal"/>
    <w:qFormat/>
    <w:rsid w:val="00090376"/>
    <w:pPr>
      <w:keepNext/>
      <w:tabs>
        <w:tab w:val="left" w:pos="1134"/>
      </w:tabs>
      <w:spacing w:after="180"/>
      <w:ind w:left="1134" w:hanging="1134"/>
      <w:outlineLvl w:val="2"/>
    </w:pPr>
    <w:rPr>
      <w:rFonts w:ascii="Arial" w:hAnsi="Arial"/>
      <w:b/>
      <w:color w:val="000080"/>
      <w:sz w:val="24"/>
      <w:lang w:val="en-GB" w:eastAsia="en-US"/>
    </w:rPr>
  </w:style>
  <w:style w:type="paragraph" w:styleId="Heading4">
    <w:name w:val="heading 4"/>
    <w:next w:val="Normal"/>
    <w:qFormat/>
    <w:rsid w:val="00090376"/>
    <w:pPr>
      <w:keepNext/>
      <w:spacing w:after="180"/>
      <w:outlineLvl w:val="3"/>
    </w:pPr>
    <w:rPr>
      <w:b/>
      <w:sz w:val="24"/>
      <w:lang w:val="en-GB" w:eastAsia="en-US"/>
    </w:rPr>
  </w:style>
  <w:style w:type="paragraph" w:styleId="Heading5">
    <w:name w:val="heading 5"/>
    <w:next w:val="Normal"/>
    <w:qFormat/>
    <w:rsid w:val="00090376"/>
    <w:pPr>
      <w:keepNext/>
      <w:spacing w:after="240"/>
      <w:outlineLvl w:val="4"/>
    </w:pPr>
    <w:rPr>
      <w:i/>
      <w:sz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
    <w:name w:val="Char Char Char"/>
    <w:basedOn w:val="Normal"/>
    <w:rsid w:val="00090376"/>
    <w:pPr>
      <w:spacing w:after="0"/>
    </w:pPr>
    <w:rPr>
      <w:rFonts w:ascii="Arial" w:hAnsi="Arial"/>
      <w:sz w:val="22"/>
      <w:lang w:val="en-AU"/>
    </w:rPr>
  </w:style>
  <w:style w:type="character" w:styleId="PageNumber">
    <w:name w:val="page number"/>
    <w:basedOn w:val="DefaultParagraphFont"/>
    <w:rsid w:val="00090376"/>
    <w:rPr>
      <w:sz w:val="20"/>
    </w:rPr>
  </w:style>
  <w:style w:type="paragraph" w:styleId="Quote">
    <w:name w:val="Quote"/>
    <w:basedOn w:val="Normal"/>
    <w:qFormat/>
    <w:rsid w:val="00090376"/>
    <w:pPr>
      <w:ind w:left="720" w:right="720"/>
    </w:pPr>
    <w:rPr>
      <w:sz w:val="20"/>
    </w:rPr>
  </w:style>
  <w:style w:type="paragraph" w:customStyle="1" w:styleId="ReportName">
    <w:name w:val="ReportName"/>
    <w:basedOn w:val="Normal"/>
    <w:rsid w:val="00090376"/>
    <w:pPr>
      <w:tabs>
        <w:tab w:val="left" w:pos="3828"/>
      </w:tabs>
      <w:jc w:val="center"/>
    </w:pPr>
    <w:rPr>
      <w:b/>
      <w:sz w:val="40"/>
    </w:rPr>
  </w:style>
  <w:style w:type="paragraph" w:customStyle="1" w:styleId="TableName">
    <w:name w:val="TableName"/>
    <w:basedOn w:val="TableText"/>
    <w:next w:val="Normal"/>
    <w:rsid w:val="00090376"/>
    <w:pPr>
      <w:spacing w:before="180" w:after="120"/>
      <w:ind w:left="1440" w:hanging="1440"/>
    </w:pPr>
    <w:rPr>
      <w:b/>
      <w:sz w:val="22"/>
    </w:rPr>
  </w:style>
  <w:style w:type="paragraph" w:customStyle="1" w:styleId="TableText">
    <w:name w:val="TableText"/>
    <w:rsid w:val="00090376"/>
    <w:pPr>
      <w:keepNext/>
      <w:spacing w:before="40" w:after="40"/>
    </w:pPr>
    <w:rPr>
      <w:rFonts w:ascii="Arial" w:hAnsi="Arial"/>
      <w:lang w:val="en-GB" w:eastAsia="en-US"/>
    </w:rPr>
  </w:style>
  <w:style w:type="paragraph" w:styleId="TOC1">
    <w:name w:val="toc 1"/>
    <w:basedOn w:val="Normal"/>
    <w:next w:val="Normal"/>
    <w:autoRedefine/>
    <w:uiPriority w:val="39"/>
    <w:qFormat/>
    <w:rsid w:val="00090376"/>
    <w:pPr>
      <w:keepNext/>
      <w:tabs>
        <w:tab w:val="left" w:pos="567"/>
        <w:tab w:val="right" w:pos="8505"/>
      </w:tabs>
      <w:spacing w:before="100" w:after="60"/>
      <w:ind w:left="1701" w:right="1106" w:hanging="1701"/>
    </w:pPr>
    <w:rPr>
      <w:b/>
      <w:noProof/>
      <w:sz w:val="26"/>
    </w:rPr>
  </w:style>
  <w:style w:type="paragraph" w:styleId="TOC2">
    <w:name w:val="toc 2"/>
    <w:basedOn w:val="Normal"/>
    <w:next w:val="Normal"/>
    <w:autoRedefine/>
    <w:uiPriority w:val="39"/>
    <w:qFormat/>
    <w:rsid w:val="00090376"/>
    <w:pPr>
      <w:tabs>
        <w:tab w:val="left" w:pos="1276"/>
        <w:tab w:val="right" w:leader="dot" w:pos="8505"/>
      </w:tabs>
      <w:spacing w:after="40"/>
      <w:ind w:left="1276" w:right="1106" w:hanging="709"/>
    </w:pPr>
    <w:rPr>
      <w:noProof/>
    </w:rPr>
  </w:style>
  <w:style w:type="paragraph" w:styleId="TOC3">
    <w:name w:val="toc 3"/>
    <w:basedOn w:val="Normal"/>
    <w:next w:val="Normal"/>
    <w:autoRedefine/>
    <w:uiPriority w:val="39"/>
    <w:qFormat/>
    <w:rsid w:val="00090376"/>
    <w:pPr>
      <w:tabs>
        <w:tab w:val="left" w:pos="1276"/>
        <w:tab w:val="right" w:leader="dot" w:pos="8505"/>
      </w:tabs>
      <w:spacing w:after="60"/>
      <w:ind w:left="2127" w:right="720" w:hanging="851"/>
    </w:pPr>
    <w:rPr>
      <w:noProof/>
    </w:rPr>
  </w:style>
  <w:style w:type="paragraph" w:customStyle="1" w:styleId="Bullet">
    <w:name w:val="Bullet"/>
    <w:basedOn w:val="Normal"/>
    <w:rsid w:val="00090376"/>
    <w:pPr>
      <w:numPr>
        <w:numId w:val="1"/>
      </w:numPr>
      <w:spacing w:after="80"/>
    </w:pPr>
  </w:style>
  <w:style w:type="paragraph" w:customStyle="1" w:styleId="Dash">
    <w:name w:val="Dash"/>
    <w:basedOn w:val="Normal"/>
    <w:rsid w:val="00090376"/>
    <w:pPr>
      <w:numPr>
        <w:numId w:val="2"/>
      </w:numPr>
      <w:spacing w:after="80"/>
      <w:ind w:left="714" w:hanging="357"/>
    </w:pPr>
  </w:style>
  <w:style w:type="paragraph" w:styleId="Footer">
    <w:name w:val="footer"/>
    <w:basedOn w:val="Normal"/>
    <w:rsid w:val="00090376"/>
    <w:pPr>
      <w:spacing w:after="0"/>
    </w:pPr>
    <w:rPr>
      <w:rFonts w:ascii="Arial" w:hAnsi="Arial"/>
      <w:sz w:val="18"/>
    </w:rPr>
  </w:style>
  <w:style w:type="paragraph" w:styleId="Header">
    <w:name w:val="header"/>
    <w:basedOn w:val="Normal"/>
    <w:rsid w:val="00090376"/>
    <w:pPr>
      <w:tabs>
        <w:tab w:val="right" w:pos="8280"/>
      </w:tabs>
      <w:spacing w:after="0"/>
    </w:pPr>
    <w:rPr>
      <w:rFonts w:ascii="Arial" w:hAnsi="Arial"/>
      <w:sz w:val="18"/>
    </w:rPr>
  </w:style>
  <w:style w:type="paragraph" w:customStyle="1" w:styleId="Heading1a">
    <w:name w:val="Heading 1a"/>
    <w:basedOn w:val="Heading1"/>
    <w:next w:val="Normal"/>
    <w:rsid w:val="00090376"/>
  </w:style>
  <w:style w:type="paragraph" w:customStyle="1" w:styleId="TableHeading">
    <w:name w:val="TableHeading"/>
    <w:basedOn w:val="TableText"/>
    <w:rsid w:val="00090376"/>
    <w:rPr>
      <w:b/>
    </w:rPr>
  </w:style>
  <w:style w:type="paragraph" w:customStyle="1" w:styleId="TableNotes">
    <w:name w:val="TableNotes"/>
    <w:basedOn w:val="TableText"/>
    <w:rsid w:val="00090376"/>
    <w:pPr>
      <w:keepNext w:val="0"/>
      <w:keepLines/>
      <w:tabs>
        <w:tab w:val="left" w:pos="284"/>
      </w:tabs>
      <w:ind w:left="284" w:hanging="284"/>
    </w:pPr>
    <w:rPr>
      <w:sz w:val="16"/>
    </w:rPr>
  </w:style>
  <w:style w:type="paragraph" w:styleId="TOC4">
    <w:name w:val="toc 4"/>
    <w:basedOn w:val="Normal"/>
    <w:next w:val="Normal"/>
    <w:autoRedefine/>
    <w:uiPriority w:val="39"/>
    <w:rsid w:val="00090376"/>
    <w:pPr>
      <w:tabs>
        <w:tab w:val="right" w:leader="dot" w:pos="8497"/>
      </w:tabs>
      <w:spacing w:after="40"/>
      <w:ind w:left="2126" w:right="567"/>
    </w:pPr>
  </w:style>
  <w:style w:type="paragraph" w:customStyle="1" w:styleId="Heading2a">
    <w:name w:val="Heading 2a"/>
    <w:basedOn w:val="Heading2"/>
    <w:next w:val="Normal"/>
    <w:rsid w:val="00090376"/>
  </w:style>
  <w:style w:type="paragraph" w:customStyle="1" w:styleId="Heading3a">
    <w:name w:val="Heading 3a"/>
    <w:basedOn w:val="Heading3"/>
    <w:next w:val="Normal"/>
    <w:rsid w:val="00090376"/>
    <w:pPr>
      <w:numPr>
        <w:numId w:val="3"/>
      </w:numPr>
      <w:tabs>
        <w:tab w:val="clear" w:pos="227"/>
      </w:tabs>
      <w:ind w:left="1134" w:hanging="1134"/>
    </w:pPr>
  </w:style>
  <w:style w:type="paragraph" w:customStyle="1" w:styleId="TableBullet">
    <w:name w:val="TableBullet"/>
    <w:basedOn w:val="Normal"/>
    <w:rsid w:val="00300057"/>
    <w:pPr>
      <w:keepNext/>
      <w:tabs>
        <w:tab w:val="num" w:pos="227"/>
      </w:tabs>
      <w:spacing w:before="40" w:after="40"/>
      <w:ind w:left="227" w:hanging="227"/>
    </w:pPr>
    <w:rPr>
      <w:rFonts w:ascii="Arial" w:hAnsi="Arial"/>
      <w:sz w:val="20"/>
    </w:rPr>
  </w:style>
  <w:style w:type="paragraph" w:customStyle="1" w:styleId="Heading1wpb">
    <w:name w:val="Heading 1 wpb"/>
    <w:basedOn w:val="Heading1"/>
    <w:rsid w:val="00090376"/>
    <w:pPr>
      <w:pageBreakBefore w:val="0"/>
    </w:pPr>
  </w:style>
  <w:style w:type="paragraph" w:customStyle="1" w:styleId="TableNamea">
    <w:name w:val="TableNamea"/>
    <w:basedOn w:val="TableName"/>
    <w:next w:val="Normal"/>
    <w:rsid w:val="00090376"/>
  </w:style>
  <w:style w:type="paragraph" w:customStyle="1" w:styleId="HeadingPART">
    <w:name w:val="Heading PART"/>
    <w:basedOn w:val="Heading1"/>
    <w:rsid w:val="00090376"/>
    <w:rPr>
      <w:color w:val="808080"/>
      <w:sz w:val="48"/>
      <w:szCs w:val="48"/>
    </w:rPr>
  </w:style>
  <w:style w:type="paragraph" w:customStyle="1" w:styleId="Definition">
    <w:name w:val="Definition"/>
    <w:aliases w:val="dd"/>
    <w:basedOn w:val="Normal"/>
    <w:rsid w:val="00090376"/>
    <w:pPr>
      <w:spacing w:before="180" w:after="0"/>
      <w:ind w:left="1134"/>
    </w:pPr>
    <w:rPr>
      <w:sz w:val="22"/>
      <w:szCs w:val="24"/>
      <w:lang w:val="en-AU" w:eastAsia="en-AU"/>
    </w:rPr>
  </w:style>
  <w:style w:type="paragraph" w:customStyle="1" w:styleId="paragraph">
    <w:name w:val="paragraph"/>
    <w:aliases w:val="a"/>
    <w:rsid w:val="00090376"/>
    <w:pPr>
      <w:tabs>
        <w:tab w:val="right" w:pos="1531"/>
      </w:tabs>
      <w:spacing w:before="40"/>
      <w:ind w:left="1644" w:hanging="1644"/>
    </w:pPr>
    <w:rPr>
      <w:sz w:val="22"/>
      <w:szCs w:val="24"/>
    </w:rPr>
  </w:style>
  <w:style w:type="paragraph" w:styleId="TableofFigures">
    <w:name w:val="table of figures"/>
    <w:basedOn w:val="Normal"/>
    <w:next w:val="Normal"/>
    <w:semiHidden/>
    <w:rsid w:val="00300057"/>
    <w:pPr>
      <w:tabs>
        <w:tab w:val="left" w:pos="1134"/>
        <w:tab w:val="right" w:pos="8505"/>
      </w:tabs>
      <w:spacing w:after="120"/>
      <w:ind w:left="1134" w:right="567" w:hanging="1134"/>
    </w:pPr>
  </w:style>
  <w:style w:type="paragraph" w:customStyle="1" w:styleId="Designer">
    <w:name w:val="Designer"/>
    <w:basedOn w:val="Normal"/>
    <w:rsid w:val="00090376"/>
    <w:rPr>
      <w:b/>
      <w:color w:val="0000FF"/>
      <w:lang w:val="en-AU"/>
    </w:rPr>
  </w:style>
  <w:style w:type="paragraph" w:styleId="DocumentMap">
    <w:name w:val="Document Map"/>
    <w:basedOn w:val="Normal"/>
    <w:semiHidden/>
    <w:rsid w:val="00090376"/>
    <w:pPr>
      <w:shd w:val="clear" w:color="auto" w:fill="000080"/>
    </w:pPr>
    <w:rPr>
      <w:rFonts w:ascii="Tahoma" w:hAnsi="Tahoma" w:cs="Tahoma"/>
    </w:rPr>
  </w:style>
  <w:style w:type="paragraph" w:customStyle="1" w:styleId="FigureName">
    <w:name w:val="FigureName"/>
    <w:basedOn w:val="TableName"/>
    <w:next w:val="Normal"/>
    <w:rsid w:val="00090376"/>
  </w:style>
  <w:style w:type="paragraph" w:styleId="TOC5">
    <w:name w:val="toc 5"/>
    <w:basedOn w:val="Normal"/>
    <w:next w:val="Normal"/>
    <w:autoRedefine/>
    <w:uiPriority w:val="39"/>
    <w:rsid w:val="00090376"/>
    <w:pPr>
      <w:tabs>
        <w:tab w:val="right" w:leader="dot" w:pos="8497"/>
      </w:tabs>
      <w:spacing w:after="120"/>
      <w:ind w:left="2552" w:right="567"/>
    </w:pPr>
  </w:style>
  <w:style w:type="character" w:styleId="Hyperlink">
    <w:name w:val="Hyperlink"/>
    <w:basedOn w:val="DefaultParagraphFont"/>
    <w:uiPriority w:val="99"/>
    <w:rsid w:val="00090376"/>
    <w:rPr>
      <w:color w:val="0000FF"/>
      <w:u w:val="single"/>
    </w:rPr>
  </w:style>
  <w:style w:type="paragraph" w:customStyle="1" w:styleId="BulletIntro">
    <w:name w:val="BulletIntro"/>
    <w:basedOn w:val="Normal"/>
    <w:rsid w:val="00090376"/>
    <w:pPr>
      <w:keepNext/>
      <w:spacing w:after="80"/>
    </w:pPr>
  </w:style>
  <w:style w:type="character" w:customStyle="1" w:styleId="BulletIntroChar">
    <w:name w:val="BulletIntro Char"/>
    <w:basedOn w:val="DefaultParagraphFont"/>
    <w:rsid w:val="00090376"/>
    <w:rPr>
      <w:sz w:val="24"/>
      <w:lang w:val="en-GB" w:eastAsia="en-US" w:bidi="ar-SA"/>
    </w:rPr>
  </w:style>
  <w:style w:type="paragraph" w:customStyle="1" w:styleId="BulletLast">
    <w:name w:val="BulletLast"/>
    <w:basedOn w:val="Bullet"/>
    <w:rsid w:val="00090376"/>
    <w:pPr>
      <w:spacing w:after="180"/>
    </w:pPr>
  </w:style>
  <w:style w:type="paragraph" w:customStyle="1" w:styleId="DashLast">
    <w:name w:val="DashLast"/>
    <w:basedOn w:val="Dash"/>
    <w:rsid w:val="00090376"/>
    <w:pPr>
      <w:spacing w:after="180"/>
    </w:pPr>
  </w:style>
  <w:style w:type="paragraph" w:styleId="BalloonText">
    <w:name w:val="Balloon Text"/>
    <w:basedOn w:val="Normal"/>
    <w:semiHidden/>
    <w:rsid w:val="00090376"/>
    <w:rPr>
      <w:rFonts w:ascii="Tahoma" w:hAnsi="Tahoma" w:cs="Tahoma"/>
      <w:sz w:val="16"/>
      <w:szCs w:val="16"/>
    </w:rPr>
  </w:style>
  <w:style w:type="paragraph" w:customStyle="1" w:styleId="BulletTab2">
    <w:name w:val="BulletTab2"/>
    <w:basedOn w:val="Bullet"/>
    <w:rsid w:val="00090376"/>
    <w:pPr>
      <w:tabs>
        <w:tab w:val="left" w:pos="1134"/>
      </w:tabs>
    </w:pPr>
  </w:style>
  <w:style w:type="paragraph" w:customStyle="1" w:styleId="BulletTab2Last">
    <w:name w:val="BulletTab2Last"/>
    <w:basedOn w:val="BulletTab2"/>
    <w:rsid w:val="00090376"/>
    <w:pPr>
      <w:spacing w:after="180"/>
    </w:pPr>
  </w:style>
  <w:style w:type="paragraph" w:styleId="TOC6">
    <w:name w:val="toc 6"/>
    <w:basedOn w:val="Normal"/>
    <w:next w:val="Normal"/>
    <w:autoRedefine/>
    <w:uiPriority w:val="39"/>
    <w:rsid w:val="00090376"/>
    <w:pPr>
      <w:spacing w:after="0"/>
      <w:ind w:left="1200"/>
    </w:pPr>
    <w:rPr>
      <w:szCs w:val="24"/>
      <w:lang w:val="en-AU" w:eastAsia="en-AU"/>
    </w:rPr>
  </w:style>
  <w:style w:type="paragraph" w:customStyle="1" w:styleId="ExampleText">
    <w:name w:val="ExampleText"/>
    <w:basedOn w:val="Normal"/>
    <w:rsid w:val="00090376"/>
    <w:pPr>
      <w:spacing w:after="60"/>
    </w:pPr>
    <w:rPr>
      <w:rFonts w:ascii="Arial Narrow" w:hAnsi="Arial Narrow" w:cs="Arial"/>
      <w:sz w:val="20"/>
    </w:rPr>
  </w:style>
  <w:style w:type="paragraph" w:customStyle="1" w:styleId="andor">
    <w:name w:val="and/or"/>
    <w:basedOn w:val="Normal"/>
    <w:rsid w:val="00090376"/>
    <w:pPr>
      <w:spacing w:after="80"/>
      <w:ind w:left="357"/>
    </w:pPr>
  </w:style>
  <w:style w:type="character" w:styleId="FollowedHyperlink">
    <w:name w:val="FollowedHyperlink"/>
    <w:basedOn w:val="DefaultParagraphFont"/>
    <w:rsid w:val="00090376"/>
    <w:rPr>
      <w:color w:val="606420"/>
      <w:u w:val="single"/>
    </w:rPr>
  </w:style>
  <w:style w:type="paragraph" w:styleId="NormalWeb">
    <w:name w:val="Normal (Web)"/>
    <w:basedOn w:val="Normal"/>
    <w:rsid w:val="00090376"/>
    <w:pPr>
      <w:spacing w:before="100" w:beforeAutospacing="1" w:after="100" w:afterAutospacing="1"/>
    </w:pPr>
    <w:rPr>
      <w:rFonts w:ascii="Arial Unicode MS" w:eastAsia="Arial Unicode MS" w:hAnsi="Arial Unicode MS" w:cs="Arial Unicode MS"/>
      <w:szCs w:val="24"/>
      <w:lang w:val="en-AU"/>
    </w:rPr>
  </w:style>
  <w:style w:type="paragraph" w:styleId="BodyTextIndent2">
    <w:name w:val="Body Text Indent 2"/>
    <w:basedOn w:val="Normal"/>
    <w:rsid w:val="00090376"/>
    <w:pPr>
      <w:spacing w:after="0"/>
      <w:ind w:left="100"/>
    </w:pPr>
    <w:rPr>
      <w:color w:val="000000"/>
      <w:lang w:val="en-AU"/>
    </w:rPr>
  </w:style>
  <w:style w:type="paragraph" w:customStyle="1" w:styleId="warning">
    <w:name w:val="warning"/>
    <w:basedOn w:val="Normal"/>
    <w:rsid w:val="00090376"/>
    <w:pPr>
      <w:shd w:val="clear" w:color="auto" w:fill="FFFF00"/>
      <w:spacing w:before="100" w:beforeAutospacing="1" w:after="100" w:afterAutospacing="1"/>
    </w:pPr>
    <w:rPr>
      <w:rFonts w:ascii="Arial Unicode MS" w:eastAsia="Arial Unicode MS" w:hAnsi="Arial Unicode MS" w:cs="Arial Unicode MS"/>
      <w:b/>
      <w:bCs/>
      <w:color w:val="000000"/>
      <w:szCs w:val="24"/>
      <w:lang w:val="en-AU"/>
    </w:rPr>
  </w:style>
  <w:style w:type="paragraph" w:styleId="BodyText">
    <w:name w:val="Body Text"/>
    <w:basedOn w:val="Normal"/>
    <w:rsid w:val="00090376"/>
    <w:pPr>
      <w:spacing w:after="120"/>
    </w:pPr>
  </w:style>
  <w:style w:type="paragraph" w:styleId="BodyTextIndent3">
    <w:name w:val="Body Text Indent 3"/>
    <w:basedOn w:val="Normal"/>
    <w:rsid w:val="00090376"/>
    <w:pPr>
      <w:spacing w:after="120"/>
      <w:ind w:left="283"/>
    </w:pPr>
    <w:rPr>
      <w:sz w:val="16"/>
      <w:szCs w:val="16"/>
    </w:rPr>
  </w:style>
  <w:style w:type="paragraph" w:styleId="BodyTextIndent">
    <w:name w:val="Body Text Indent"/>
    <w:basedOn w:val="Normal"/>
    <w:rsid w:val="00090376"/>
    <w:pPr>
      <w:spacing w:after="120"/>
      <w:ind w:left="283"/>
    </w:pPr>
  </w:style>
  <w:style w:type="paragraph" w:customStyle="1" w:styleId="P2">
    <w:name w:val="P2"/>
    <w:aliases w:val="(i)"/>
    <w:basedOn w:val="Normal"/>
    <w:rsid w:val="00090376"/>
    <w:pPr>
      <w:tabs>
        <w:tab w:val="right" w:pos="1758"/>
        <w:tab w:val="left" w:pos="2155"/>
      </w:tabs>
      <w:autoSpaceDE w:val="0"/>
      <w:autoSpaceDN w:val="0"/>
      <w:spacing w:before="60" w:after="0" w:line="260" w:lineRule="exact"/>
      <w:ind w:left="1985" w:hanging="1985"/>
      <w:jc w:val="both"/>
    </w:pPr>
    <w:rPr>
      <w:szCs w:val="24"/>
      <w:lang w:val="en-AU" w:eastAsia="en-AU"/>
    </w:rPr>
  </w:style>
  <w:style w:type="paragraph" w:customStyle="1" w:styleId="ZP1">
    <w:name w:val="ZP1"/>
    <w:basedOn w:val="Normal"/>
    <w:rsid w:val="00090376"/>
    <w:pPr>
      <w:keepNext/>
      <w:tabs>
        <w:tab w:val="right" w:pos="1191"/>
      </w:tabs>
      <w:autoSpaceDE w:val="0"/>
      <w:autoSpaceDN w:val="0"/>
      <w:spacing w:before="60" w:after="0" w:line="260" w:lineRule="exact"/>
      <w:ind w:left="1418" w:hanging="1418"/>
      <w:jc w:val="both"/>
    </w:pPr>
    <w:rPr>
      <w:szCs w:val="24"/>
      <w:lang w:val="en-AU" w:eastAsia="en-AU"/>
    </w:rPr>
  </w:style>
  <w:style w:type="paragraph" w:customStyle="1" w:styleId="ZR1">
    <w:name w:val="ZR1"/>
    <w:basedOn w:val="Normal"/>
    <w:rsid w:val="00090376"/>
    <w:pPr>
      <w:keepNext/>
      <w:tabs>
        <w:tab w:val="right" w:pos="794"/>
      </w:tabs>
      <w:autoSpaceDE w:val="0"/>
      <w:autoSpaceDN w:val="0"/>
      <w:spacing w:before="120" w:after="0" w:line="260" w:lineRule="exact"/>
      <w:ind w:left="964" w:hanging="964"/>
      <w:jc w:val="both"/>
    </w:pPr>
    <w:rPr>
      <w:szCs w:val="24"/>
      <w:lang w:val="en-AU" w:eastAsia="en-AU"/>
    </w:rPr>
  </w:style>
  <w:style w:type="paragraph" w:customStyle="1" w:styleId="sub-paraxChar">
    <w:name w:val="sub-para (x) Char"/>
    <w:basedOn w:val="Normal"/>
    <w:rsid w:val="00090376"/>
    <w:pPr>
      <w:keepLines/>
      <w:numPr>
        <w:numId w:val="4"/>
      </w:numPr>
      <w:spacing w:after="0"/>
    </w:pPr>
    <w:rPr>
      <w:rFonts w:ascii="Arial" w:hAnsi="Arial"/>
      <w:sz w:val="22"/>
      <w:lang w:val="en-AU"/>
    </w:rPr>
  </w:style>
  <w:style w:type="paragraph" w:customStyle="1" w:styleId="sub-parai">
    <w:name w:val="sub-para(i)"/>
    <w:basedOn w:val="Normal"/>
    <w:rsid w:val="00090376"/>
    <w:pPr>
      <w:keepLines/>
      <w:numPr>
        <w:ilvl w:val="1"/>
        <w:numId w:val="4"/>
      </w:numPr>
      <w:spacing w:after="0"/>
    </w:pPr>
    <w:rPr>
      <w:rFonts w:ascii="Arial" w:hAnsi="Arial"/>
      <w:sz w:val="22"/>
      <w:lang w:val="en-AU"/>
    </w:rPr>
  </w:style>
  <w:style w:type="paragraph" w:customStyle="1" w:styleId="CharCharChar0">
    <w:name w:val="Char Char Char"/>
    <w:basedOn w:val="Normal"/>
    <w:rsid w:val="00090376"/>
    <w:pPr>
      <w:spacing w:after="0"/>
    </w:pPr>
    <w:rPr>
      <w:rFonts w:ascii="Arial" w:hAnsi="Arial"/>
      <w:sz w:val="22"/>
      <w:lang w:val="en-AU"/>
    </w:rPr>
  </w:style>
  <w:style w:type="paragraph" w:styleId="CommentText">
    <w:name w:val="annotation text"/>
    <w:basedOn w:val="Normal"/>
    <w:semiHidden/>
    <w:rsid w:val="00090376"/>
    <w:rPr>
      <w:sz w:val="20"/>
    </w:rPr>
  </w:style>
  <w:style w:type="paragraph" w:styleId="CommentSubject">
    <w:name w:val="annotation subject"/>
    <w:basedOn w:val="CommentText"/>
    <w:next w:val="CommentText"/>
    <w:semiHidden/>
    <w:rsid w:val="00090376"/>
    <w:rPr>
      <w:b/>
      <w:bCs/>
    </w:rPr>
  </w:style>
  <w:style w:type="paragraph" w:styleId="TOC7">
    <w:name w:val="toc 7"/>
    <w:basedOn w:val="Normal"/>
    <w:next w:val="Normal"/>
    <w:autoRedefine/>
    <w:uiPriority w:val="39"/>
    <w:rsid w:val="00090376"/>
    <w:pPr>
      <w:spacing w:after="0"/>
      <w:ind w:left="1440"/>
    </w:pPr>
    <w:rPr>
      <w:szCs w:val="24"/>
      <w:lang w:val="en-AU" w:eastAsia="en-AU"/>
    </w:rPr>
  </w:style>
  <w:style w:type="paragraph" w:styleId="TOC8">
    <w:name w:val="toc 8"/>
    <w:basedOn w:val="Normal"/>
    <w:next w:val="Normal"/>
    <w:autoRedefine/>
    <w:uiPriority w:val="39"/>
    <w:rsid w:val="00090376"/>
    <w:pPr>
      <w:spacing w:after="0"/>
      <w:ind w:left="1680"/>
    </w:pPr>
    <w:rPr>
      <w:szCs w:val="24"/>
      <w:lang w:val="en-AU" w:eastAsia="en-AU"/>
    </w:rPr>
  </w:style>
  <w:style w:type="paragraph" w:styleId="TOC9">
    <w:name w:val="toc 9"/>
    <w:basedOn w:val="Normal"/>
    <w:next w:val="Normal"/>
    <w:autoRedefine/>
    <w:uiPriority w:val="39"/>
    <w:rsid w:val="00090376"/>
    <w:pPr>
      <w:spacing w:after="0"/>
      <w:ind w:left="1920"/>
    </w:pPr>
    <w:rPr>
      <w:szCs w:val="24"/>
      <w:lang w:val="en-AU" w:eastAsia="en-AU"/>
    </w:rPr>
  </w:style>
  <w:style w:type="character" w:customStyle="1" w:styleId="aspnet-detailsview-value2">
    <w:name w:val="aspnet-detailsview-value2"/>
    <w:basedOn w:val="DefaultParagraphFont"/>
    <w:rsid w:val="00090376"/>
  </w:style>
  <w:style w:type="character" w:styleId="CommentReference">
    <w:name w:val="annotation reference"/>
    <w:basedOn w:val="DefaultParagraphFont"/>
    <w:semiHidden/>
    <w:rsid w:val="00090376"/>
    <w:rPr>
      <w:sz w:val="16"/>
      <w:szCs w:val="16"/>
    </w:rPr>
  </w:style>
  <w:style w:type="paragraph" w:customStyle="1" w:styleId="blocktextarial">
    <w:name w:val="blocktextarial"/>
    <w:basedOn w:val="Normal"/>
    <w:rsid w:val="00090376"/>
    <w:pPr>
      <w:spacing w:after="30"/>
    </w:pPr>
    <w:rPr>
      <w:rFonts w:ascii="Arial" w:eastAsia="Arial Unicode MS" w:hAnsi="Arial" w:cs="Arial"/>
      <w:color w:val="000000"/>
      <w:szCs w:val="24"/>
      <w:lang w:val="en-AU"/>
    </w:rPr>
  </w:style>
  <w:style w:type="character" w:styleId="Strong">
    <w:name w:val="Strong"/>
    <w:basedOn w:val="DefaultParagraphFont"/>
    <w:uiPriority w:val="22"/>
    <w:qFormat/>
    <w:rsid w:val="00090376"/>
    <w:rPr>
      <w:b/>
      <w:bCs/>
    </w:rPr>
  </w:style>
  <w:style w:type="paragraph" w:customStyle="1" w:styleId="referencearialstyle">
    <w:name w:val="referencearialstyle"/>
    <w:basedOn w:val="Normal"/>
    <w:rsid w:val="00090376"/>
    <w:pPr>
      <w:spacing w:after="30"/>
    </w:pPr>
    <w:rPr>
      <w:rFonts w:ascii="Arial" w:eastAsia="Arial Unicode MS" w:hAnsi="Arial" w:cs="Arial"/>
      <w:color w:val="000000"/>
      <w:szCs w:val="24"/>
      <w:lang w:val="en-AU"/>
    </w:rPr>
  </w:style>
  <w:style w:type="paragraph" w:customStyle="1" w:styleId="egexplain">
    <w:name w:val="egexplain"/>
    <w:basedOn w:val="Normal"/>
    <w:rsid w:val="00090376"/>
    <w:pPr>
      <w:spacing w:after="30"/>
      <w:ind w:left="15" w:right="15"/>
    </w:pPr>
    <w:rPr>
      <w:rFonts w:ascii="Arial" w:eastAsia="Arial Unicode MS" w:hAnsi="Arial" w:cs="Arial"/>
      <w:b/>
      <w:bCs/>
      <w:i/>
      <w:iCs/>
      <w:color w:val="000080"/>
      <w:szCs w:val="24"/>
      <w:lang w:val="en-AU"/>
    </w:rPr>
  </w:style>
  <w:style w:type="character" w:styleId="Emphasis">
    <w:name w:val="Emphasis"/>
    <w:basedOn w:val="DefaultParagraphFont"/>
    <w:uiPriority w:val="20"/>
    <w:qFormat/>
    <w:rsid w:val="00090376"/>
    <w:rPr>
      <w:i/>
      <w:iCs/>
    </w:rPr>
  </w:style>
  <w:style w:type="paragraph" w:styleId="ListParagraph">
    <w:name w:val="List Paragraph"/>
    <w:basedOn w:val="Normal"/>
    <w:uiPriority w:val="34"/>
    <w:qFormat/>
    <w:rsid w:val="00CB55D0"/>
    <w:pPr>
      <w:ind w:left="720"/>
      <w:contextualSpacing/>
    </w:pPr>
  </w:style>
  <w:style w:type="paragraph" w:styleId="TOCHeading">
    <w:name w:val="TOC Heading"/>
    <w:basedOn w:val="Heading1"/>
    <w:next w:val="Normal"/>
    <w:uiPriority w:val="39"/>
    <w:semiHidden/>
    <w:unhideWhenUsed/>
    <w:qFormat/>
    <w:rsid w:val="00EC1666"/>
    <w:pPr>
      <w:keepLines/>
      <w:pageBreakBefore w:val="0"/>
      <w:pBdr>
        <w:bottom w:val="none" w:sz="0" w:space="0" w:color="auto"/>
      </w:pBdr>
      <w:tabs>
        <w:tab w:val="clear" w:pos="1134"/>
      </w:tabs>
      <w:spacing w:before="480" w:after="0" w:line="276" w:lineRule="auto"/>
      <w:ind w:left="0" w:firstLine="0"/>
      <w:outlineLvl w:val="9"/>
    </w:pPr>
    <w:rPr>
      <w:rFonts w:asciiTheme="majorHAnsi" w:eastAsiaTheme="majorEastAsia" w:hAnsiTheme="majorHAnsi" w:cstheme="majorBidi"/>
      <w:bCs/>
      <w:color w:val="365F91" w:themeColor="accent1" w:themeShade="BF"/>
      <w:kern w:val="0"/>
      <w:sz w:val="28"/>
      <w:szCs w:val="28"/>
      <w:lang w:val="en-US"/>
    </w:rPr>
  </w:style>
  <w:style w:type="paragraph" w:customStyle="1" w:styleId="CharCharChar1">
    <w:name w:val="Char Char Char"/>
    <w:basedOn w:val="Normal"/>
    <w:rsid w:val="00300057"/>
    <w:pPr>
      <w:spacing w:after="0"/>
    </w:pPr>
    <w:rPr>
      <w:rFonts w:ascii="Arial" w:hAnsi="Arial"/>
      <w:sz w:val="22"/>
      <w:lang w:val="en-AU"/>
    </w:rPr>
  </w:style>
  <w:style w:type="paragraph" w:customStyle="1" w:styleId="tabletextarial-left">
    <w:name w:val="tabletextarial-left"/>
    <w:basedOn w:val="Normal"/>
    <w:rsid w:val="00E76179"/>
    <w:pPr>
      <w:spacing w:after="30"/>
    </w:pPr>
    <w:rPr>
      <w:rFonts w:ascii="Arial" w:hAnsi="Arial" w:cs="Arial"/>
      <w:color w:val="000000"/>
      <w:szCs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376"/>
    <w:pPr>
      <w:spacing w:after="180"/>
    </w:pPr>
    <w:rPr>
      <w:sz w:val="24"/>
      <w:lang w:val="en-GB" w:eastAsia="en-US"/>
    </w:rPr>
  </w:style>
  <w:style w:type="paragraph" w:styleId="Heading1">
    <w:name w:val="heading 1"/>
    <w:next w:val="Normal"/>
    <w:qFormat/>
    <w:rsid w:val="00090376"/>
    <w:pPr>
      <w:keepNext/>
      <w:pageBreakBefore/>
      <w:pBdr>
        <w:bottom w:val="single" w:sz="4" w:space="6" w:color="auto"/>
      </w:pBdr>
      <w:tabs>
        <w:tab w:val="left" w:pos="1134"/>
      </w:tabs>
      <w:spacing w:after="240"/>
      <w:ind w:left="1134" w:hanging="1134"/>
      <w:outlineLvl w:val="0"/>
    </w:pPr>
    <w:rPr>
      <w:rFonts w:ascii="Arial" w:hAnsi="Arial"/>
      <w:b/>
      <w:kern w:val="28"/>
      <w:sz w:val="40"/>
      <w:szCs w:val="40"/>
      <w:lang w:val="en-GB" w:eastAsia="en-US"/>
    </w:rPr>
  </w:style>
  <w:style w:type="paragraph" w:styleId="Heading2">
    <w:name w:val="heading 2"/>
    <w:next w:val="Normal"/>
    <w:qFormat/>
    <w:rsid w:val="00090376"/>
    <w:pPr>
      <w:keepNext/>
      <w:tabs>
        <w:tab w:val="left" w:pos="1134"/>
      </w:tabs>
      <w:spacing w:after="180"/>
      <w:ind w:left="1134" w:hanging="1134"/>
      <w:outlineLvl w:val="1"/>
    </w:pPr>
    <w:rPr>
      <w:rFonts w:ascii="Arial" w:hAnsi="Arial"/>
      <w:b/>
      <w:color w:val="000080"/>
      <w:sz w:val="32"/>
      <w:lang w:val="en-GB" w:eastAsia="en-US"/>
    </w:rPr>
  </w:style>
  <w:style w:type="paragraph" w:styleId="Heading3">
    <w:name w:val="heading 3"/>
    <w:next w:val="Normal"/>
    <w:qFormat/>
    <w:rsid w:val="00090376"/>
    <w:pPr>
      <w:keepNext/>
      <w:tabs>
        <w:tab w:val="left" w:pos="1134"/>
      </w:tabs>
      <w:spacing w:after="180"/>
      <w:ind w:left="1134" w:hanging="1134"/>
      <w:outlineLvl w:val="2"/>
    </w:pPr>
    <w:rPr>
      <w:rFonts w:ascii="Arial" w:hAnsi="Arial"/>
      <w:b/>
      <w:color w:val="000080"/>
      <w:sz w:val="24"/>
      <w:lang w:val="en-GB" w:eastAsia="en-US"/>
    </w:rPr>
  </w:style>
  <w:style w:type="paragraph" w:styleId="Heading4">
    <w:name w:val="heading 4"/>
    <w:next w:val="Normal"/>
    <w:qFormat/>
    <w:rsid w:val="00090376"/>
    <w:pPr>
      <w:keepNext/>
      <w:spacing w:after="180"/>
      <w:outlineLvl w:val="3"/>
    </w:pPr>
    <w:rPr>
      <w:b/>
      <w:sz w:val="24"/>
      <w:lang w:val="en-GB" w:eastAsia="en-US"/>
    </w:rPr>
  </w:style>
  <w:style w:type="paragraph" w:styleId="Heading5">
    <w:name w:val="heading 5"/>
    <w:next w:val="Normal"/>
    <w:qFormat/>
    <w:rsid w:val="00090376"/>
    <w:pPr>
      <w:keepNext/>
      <w:spacing w:after="240"/>
      <w:outlineLvl w:val="4"/>
    </w:pPr>
    <w:rPr>
      <w:i/>
      <w:sz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
    <w:name w:val="Char Char Char"/>
    <w:basedOn w:val="Normal"/>
    <w:rsid w:val="00090376"/>
    <w:pPr>
      <w:spacing w:after="0"/>
    </w:pPr>
    <w:rPr>
      <w:rFonts w:ascii="Arial" w:hAnsi="Arial"/>
      <w:sz w:val="22"/>
      <w:lang w:val="en-AU"/>
    </w:rPr>
  </w:style>
  <w:style w:type="character" w:styleId="PageNumber">
    <w:name w:val="page number"/>
    <w:basedOn w:val="DefaultParagraphFont"/>
    <w:rsid w:val="00090376"/>
    <w:rPr>
      <w:sz w:val="20"/>
    </w:rPr>
  </w:style>
  <w:style w:type="paragraph" w:styleId="Quote">
    <w:name w:val="Quote"/>
    <w:basedOn w:val="Normal"/>
    <w:qFormat/>
    <w:rsid w:val="00090376"/>
    <w:pPr>
      <w:ind w:left="720" w:right="720"/>
    </w:pPr>
    <w:rPr>
      <w:sz w:val="20"/>
    </w:rPr>
  </w:style>
  <w:style w:type="paragraph" w:customStyle="1" w:styleId="ReportName">
    <w:name w:val="ReportName"/>
    <w:basedOn w:val="Normal"/>
    <w:rsid w:val="00090376"/>
    <w:pPr>
      <w:tabs>
        <w:tab w:val="left" w:pos="3828"/>
      </w:tabs>
      <w:jc w:val="center"/>
    </w:pPr>
    <w:rPr>
      <w:b/>
      <w:sz w:val="40"/>
    </w:rPr>
  </w:style>
  <w:style w:type="paragraph" w:customStyle="1" w:styleId="TableName">
    <w:name w:val="TableName"/>
    <w:basedOn w:val="TableText"/>
    <w:next w:val="Normal"/>
    <w:rsid w:val="00090376"/>
    <w:pPr>
      <w:spacing w:before="180" w:after="120"/>
      <w:ind w:left="1440" w:hanging="1440"/>
    </w:pPr>
    <w:rPr>
      <w:b/>
      <w:sz w:val="22"/>
    </w:rPr>
  </w:style>
  <w:style w:type="paragraph" w:customStyle="1" w:styleId="TableText">
    <w:name w:val="TableText"/>
    <w:rsid w:val="00090376"/>
    <w:pPr>
      <w:keepNext/>
      <w:spacing w:before="40" w:after="40"/>
    </w:pPr>
    <w:rPr>
      <w:rFonts w:ascii="Arial" w:hAnsi="Arial"/>
      <w:lang w:val="en-GB" w:eastAsia="en-US"/>
    </w:rPr>
  </w:style>
  <w:style w:type="paragraph" w:styleId="TOC1">
    <w:name w:val="toc 1"/>
    <w:basedOn w:val="Normal"/>
    <w:next w:val="Normal"/>
    <w:autoRedefine/>
    <w:uiPriority w:val="39"/>
    <w:qFormat/>
    <w:rsid w:val="00090376"/>
    <w:pPr>
      <w:keepNext/>
      <w:tabs>
        <w:tab w:val="left" w:pos="567"/>
        <w:tab w:val="right" w:pos="8505"/>
      </w:tabs>
      <w:spacing w:before="100" w:after="60"/>
      <w:ind w:left="1701" w:right="1106" w:hanging="1701"/>
    </w:pPr>
    <w:rPr>
      <w:b/>
      <w:noProof/>
      <w:sz w:val="26"/>
    </w:rPr>
  </w:style>
  <w:style w:type="paragraph" w:styleId="TOC2">
    <w:name w:val="toc 2"/>
    <w:basedOn w:val="Normal"/>
    <w:next w:val="Normal"/>
    <w:autoRedefine/>
    <w:uiPriority w:val="39"/>
    <w:qFormat/>
    <w:rsid w:val="00090376"/>
    <w:pPr>
      <w:tabs>
        <w:tab w:val="left" w:pos="1276"/>
        <w:tab w:val="right" w:leader="dot" w:pos="8505"/>
      </w:tabs>
      <w:spacing w:after="40"/>
      <w:ind w:left="1276" w:right="1106" w:hanging="709"/>
    </w:pPr>
    <w:rPr>
      <w:noProof/>
    </w:rPr>
  </w:style>
  <w:style w:type="paragraph" w:styleId="TOC3">
    <w:name w:val="toc 3"/>
    <w:basedOn w:val="Normal"/>
    <w:next w:val="Normal"/>
    <w:autoRedefine/>
    <w:uiPriority w:val="39"/>
    <w:qFormat/>
    <w:rsid w:val="00090376"/>
    <w:pPr>
      <w:tabs>
        <w:tab w:val="left" w:pos="1276"/>
        <w:tab w:val="right" w:leader="dot" w:pos="8505"/>
      </w:tabs>
      <w:spacing w:after="60"/>
      <w:ind w:left="2127" w:right="720" w:hanging="851"/>
    </w:pPr>
    <w:rPr>
      <w:noProof/>
    </w:rPr>
  </w:style>
  <w:style w:type="paragraph" w:customStyle="1" w:styleId="Bullet">
    <w:name w:val="Bullet"/>
    <w:basedOn w:val="Normal"/>
    <w:rsid w:val="00090376"/>
    <w:pPr>
      <w:numPr>
        <w:numId w:val="1"/>
      </w:numPr>
      <w:spacing w:after="80"/>
    </w:pPr>
  </w:style>
  <w:style w:type="paragraph" w:customStyle="1" w:styleId="Dash">
    <w:name w:val="Dash"/>
    <w:basedOn w:val="Normal"/>
    <w:rsid w:val="00090376"/>
    <w:pPr>
      <w:numPr>
        <w:numId w:val="2"/>
      </w:numPr>
      <w:spacing w:after="80"/>
      <w:ind w:left="714" w:hanging="357"/>
    </w:pPr>
  </w:style>
  <w:style w:type="paragraph" w:styleId="Footer">
    <w:name w:val="footer"/>
    <w:basedOn w:val="Normal"/>
    <w:rsid w:val="00090376"/>
    <w:pPr>
      <w:spacing w:after="0"/>
    </w:pPr>
    <w:rPr>
      <w:rFonts w:ascii="Arial" w:hAnsi="Arial"/>
      <w:sz w:val="18"/>
    </w:rPr>
  </w:style>
  <w:style w:type="paragraph" w:styleId="Header">
    <w:name w:val="header"/>
    <w:basedOn w:val="Normal"/>
    <w:rsid w:val="00090376"/>
    <w:pPr>
      <w:tabs>
        <w:tab w:val="right" w:pos="8280"/>
      </w:tabs>
      <w:spacing w:after="0"/>
    </w:pPr>
    <w:rPr>
      <w:rFonts w:ascii="Arial" w:hAnsi="Arial"/>
      <w:sz w:val="18"/>
    </w:rPr>
  </w:style>
  <w:style w:type="paragraph" w:customStyle="1" w:styleId="Heading1a">
    <w:name w:val="Heading 1a"/>
    <w:basedOn w:val="Heading1"/>
    <w:next w:val="Normal"/>
    <w:rsid w:val="00090376"/>
  </w:style>
  <w:style w:type="paragraph" w:customStyle="1" w:styleId="TableHeading">
    <w:name w:val="TableHeading"/>
    <w:basedOn w:val="TableText"/>
    <w:rsid w:val="00090376"/>
    <w:rPr>
      <w:b/>
    </w:rPr>
  </w:style>
  <w:style w:type="paragraph" w:customStyle="1" w:styleId="TableNotes">
    <w:name w:val="TableNotes"/>
    <w:basedOn w:val="TableText"/>
    <w:rsid w:val="00090376"/>
    <w:pPr>
      <w:keepNext w:val="0"/>
      <w:keepLines/>
      <w:tabs>
        <w:tab w:val="left" w:pos="284"/>
      </w:tabs>
      <w:ind w:left="284" w:hanging="284"/>
    </w:pPr>
    <w:rPr>
      <w:sz w:val="16"/>
    </w:rPr>
  </w:style>
  <w:style w:type="paragraph" w:styleId="TOC4">
    <w:name w:val="toc 4"/>
    <w:basedOn w:val="Normal"/>
    <w:next w:val="Normal"/>
    <w:autoRedefine/>
    <w:uiPriority w:val="39"/>
    <w:rsid w:val="00090376"/>
    <w:pPr>
      <w:tabs>
        <w:tab w:val="right" w:leader="dot" w:pos="8497"/>
      </w:tabs>
      <w:spacing w:after="40"/>
      <w:ind w:left="2126" w:right="567"/>
    </w:pPr>
  </w:style>
  <w:style w:type="paragraph" w:customStyle="1" w:styleId="Heading2a">
    <w:name w:val="Heading 2a"/>
    <w:basedOn w:val="Heading2"/>
    <w:next w:val="Normal"/>
    <w:rsid w:val="00090376"/>
  </w:style>
  <w:style w:type="paragraph" w:customStyle="1" w:styleId="Heading3a">
    <w:name w:val="Heading 3a"/>
    <w:basedOn w:val="Heading3"/>
    <w:next w:val="Normal"/>
    <w:rsid w:val="00090376"/>
    <w:pPr>
      <w:numPr>
        <w:numId w:val="3"/>
      </w:numPr>
      <w:tabs>
        <w:tab w:val="clear" w:pos="227"/>
      </w:tabs>
      <w:ind w:left="1134" w:hanging="1134"/>
    </w:pPr>
  </w:style>
  <w:style w:type="paragraph" w:customStyle="1" w:styleId="TableBullet">
    <w:name w:val="TableBullet"/>
    <w:basedOn w:val="Normal"/>
    <w:rsid w:val="00300057"/>
    <w:pPr>
      <w:keepNext/>
      <w:tabs>
        <w:tab w:val="num" w:pos="227"/>
      </w:tabs>
      <w:spacing w:before="40" w:after="40"/>
      <w:ind w:left="227" w:hanging="227"/>
    </w:pPr>
    <w:rPr>
      <w:rFonts w:ascii="Arial" w:hAnsi="Arial"/>
      <w:sz w:val="20"/>
    </w:rPr>
  </w:style>
  <w:style w:type="paragraph" w:customStyle="1" w:styleId="Heading1wpb">
    <w:name w:val="Heading 1 wpb"/>
    <w:basedOn w:val="Heading1"/>
    <w:rsid w:val="00090376"/>
    <w:pPr>
      <w:pageBreakBefore w:val="0"/>
    </w:pPr>
  </w:style>
  <w:style w:type="paragraph" w:customStyle="1" w:styleId="TableNamea">
    <w:name w:val="TableNamea"/>
    <w:basedOn w:val="TableName"/>
    <w:next w:val="Normal"/>
    <w:rsid w:val="00090376"/>
  </w:style>
  <w:style w:type="paragraph" w:customStyle="1" w:styleId="HeadingPART">
    <w:name w:val="Heading PART"/>
    <w:basedOn w:val="Heading1"/>
    <w:rsid w:val="00090376"/>
    <w:rPr>
      <w:color w:val="808080"/>
      <w:sz w:val="48"/>
      <w:szCs w:val="48"/>
    </w:rPr>
  </w:style>
  <w:style w:type="paragraph" w:customStyle="1" w:styleId="Definition">
    <w:name w:val="Definition"/>
    <w:aliases w:val="dd"/>
    <w:basedOn w:val="Normal"/>
    <w:rsid w:val="00090376"/>
    <w:pPr>
      <w:spacing w:before="180" w:after="0"/>
      <w:ind w:left="1134"/>
    </w:pPr>
    <w:rPr>
      <w:sz w:val="22"/>
      <w:szCs w:val="24"/>
      <w:lang w:val="en-AU" w:eastAsia="en-AU"/>
    </w:rPr>
  </w:style>
  <w:style w:type="paragraph" w:customStyle="1" w:styleId="paragraph">
    <w:name w:val="paragraph"/>
    <w:aliases w:val="a"/>
    <w:rsid w:val="00090376"/>
    <w:pPr>
      <w:tabs>
        <w:tab w:val="right" w:pos="1531"/>
      </w:tabs>
      <w:spacing w:before="40"/>
      <w:ind w:left="1644" w:hanging="1644"/>
    </w:pPr>
    <w:rPr>
      <w:sz w:val="22"/>
      <w:szCs w:val="24"/>
    </w:rPr>
  </w:style>
  <w:style w:type="paragraph" w:styleId="TableofFigures">
    <w:name w:val="table of figures"/>
    <w:basedOn w:val="Normal"/>
    <w:next w:val="Normal"/>
    <w:semiHidden/>
    <w:rsid w:val="00300057"/>
    <w:pPr>
      <w:tabs>
        <w:tab w:val="left" w:pos="1134"/>
        <w:tab w:val="right" w:pos="8505"/>
      </w:tabs>
      <w:spacing w:after="120"/>
      <w:ind w:left="1134" w:right="567" w:hanging="1134"/>
    </w:pPr>
  </w:style>
  <w:style w:type="paragraph" w:customStyle="1" w:styleId="Designer">
    <w:name w:val="Designer"/>
    <w:basedOn w:val="Normal"/>
    <w:rsid w:val="00090376"/>
    <w:rPr>
      <w:b/>
      <w:color w:val="0000FF"/>
      <w:lang w:val="en-AU"/>
    </w:rPr>
  </w:style>
  <w:style w:type="paragraph" w:styleId="DocumentMap">
    <w:name w:val="Document Map"/>
    <w:basedOn w:val="Normal"/>
    <w:semiHidden/>
    <w:rsid w:val="00090376"/>
    <w:pPr>
      <w:shd w:val="clear" w:color="auto" w:fill="000080"/>
    </w:pPr>
    <w:rPr>
      <w:rFonts w:ascii="Tahoma" w:hAnsi="Tahoma" w:cs="Tahoma"/>
    </w:rPr>
  </w:style>
  <w:style w:type="paragraph" w:customStyle="1" w:styleId="FigureName">
    <w:name w:val="FigureName"/>
    <w:basedOn w:val="TableName"/>
    <w:next w:val="Normal"/>
    <w:rsid w:val="00090376"/>
  </w:style>
  <w:style w:type="paragraph" w:styleId="TOC5">
    <w:name w:val="toc 5"/>
    <w:basedOn w:val="Normal"/>
    <w:next w:val="Normal"/>
    <w:autoRedefine/>
    <w:uiPriority w:val="39"/>
    <w:rsid w:val="00090376"/>
    <w:pPr>
      <w:tabs>
        <w:tab w:val="right" w:leader="dot" w:pos="8497"/>
      </w:tabs>
      <w:spacing w:after="120"/>
      <w:ind w:left="2552" w:right="567"/>
    </w:pPr>
  </w:style>
  <w:style w:type="character" w:styleId="Hyperlink">
    <w:name w:val="Hyperlink"/>
    <w:basedOn w:val="DefaultParagraphFont"/>
    <w:uiPriority w:val="99"/>
    <w:rsid w:val="00090376"/>
    <w:rPr>
      <w:color w:val="0000FF"/>
      <w:u w:val="single"/>
    </w:rPr>
  </w:style>
  <w:style w:type="paragraph" w:customStyle="1" w:styleId="BulletIntro">
    <w:name w:val="BulletIntro"/>
    <w:basedOn w:val="Normal"/>
    <w:rsid w:val="00090376"/>
    <w:pPr>
      <w:keepNext/>
      <w:spacing w:after="80"/>
    </w:pPr>
  </w:style>
  <w:style w:type="character" w:customStyle="1" w:styleId="BulletIntroChar">
    <w:name w:val="BulletIntro Char"/>
    <w:basedOn w:val="DefaultParagraphFont"/>
    <w:rsid w:val="00090376"/>
    <w:rPr>
      <w:sz w:val="24"/>
      <w:lang w:val="en-GB" w:eastAsia="en-US" w:bidi="ar-SA"/>
    </w:rPr>
  </w:style>
  <w:style w:type="paragraph" w:customStyle="1" w:styleId="BulletLast">
    <w:name w:val="BulletLast"/>
    <w:basedOn w:val="Bullet"/>
    <w:rsid w:val="00090376"/>
    <w:pPr>
      <w:spacing w:after="180"/>
    </w:pPr>
  </w:style>
  <w:style w:type="paragraph" w:customStyle="1" w:styleId="DashLast">
    <w:name w:val="DashLast"/>
    <w:basedOn w:val="Dash"/>
    <w:rsid w:val="00090376"/>
    <w:pPr>
      <w:spacing w:after="180"/>
    </w:pPr>
  </w:style>
  <w:style w:type="paragraph" w:styleId="BalloonText">
    <w:name w:val="Balloon Text"/>
    <w:basedOn w:val="Normal"/>
    <w:semiHidden/>
    <w:rsid w:val="00090376"/>
    <w:rPr>
      <w:rFonts w:ascii="Tahoma" w:hAnsi="Tahoma" w:cs="Tahoma"/>
      <w:sz w:val="16"/>
      <w:szCs w:val="16"/>
    </w:rPr>
  </w:style>
  <w:style w:type="paragraph" w:customStyle="1" w:styleId="BulletTab2">
    <w:name w:val="BulletTab2"/>
    <w:basedOn w:val="Bullet"/>
    <w:rsid w:val="00090376"/>
    <w:pPr>
      <w:tabs>
        <w:tab w:val="left" w:pos="1134"/>
      </w:tabs>
    </w:pPr>
  </w:style>
  <w:style w:type="paragraph" w:customStyle="1" w:styleId="BulletTab2Last">
    <w:name w:val="BulletTab2Last"/>
    <w:basedOn w:val="BulletTab2"/>
    <w:rsid w:val="00090376"/>
    <w:pPr>
      <w:spacing w:after="180"/>
    </w:pPr>
  </w:style>
  <w:style w:type="paragraph" w:styleId="TOC6">
    <w:name w:val="toc 6"/>
    <w:basedOn w:val="Normal"/>
    <w:next w:val="Normal"/>
    <w:autoRedefine/>
    <w:uiPriority w:val="39"/>
    <w:rsid w:val="00090376"/>
    <w:pPr>
      <w:spacing w:after="0"/>
      <w:ind w:left="1200"/>
    </w:pPr>
    <w:rPr>
      <w:szCs w:val="24"/>
      <w:lang w:val="en-AU" w:eastAsia="en-AU"/>
    </w:rPr>
  </w:style>
  <w:style w:type="paragraph" w:customStyle="1" w:styleId="ExampleText">
    <w:name w:val="ExampleText"/>
    <w:basedOn w:val="Normal"/>
    <w:rsid w:val="00090376"/>
    <w:pPr>
      <w:spacing w:after="60"/>
    </w:pPr>
    <w:rPr>
      <w:rFonts w:ascii="Arial Narrow" w:hAnsi="Arial Narrow" w:cs="Arial"/>
      <w:sz w:val="20"/>
    </w:rPr>
  </w:style>
  <w:style w:type="paragraph" w:customStyle="1" w:styleId="andor">
    <w:name w:val="and/or"/>
    <w:basedOn w:val="Normal"/>
    <w:rsid w:val="00090376"/>
    <w:pPr>
      <w:spacing w:after="80"/>
      <w:ind w:left="357"/>
    </w:pPr>
  </w:style>
  <w:style w:type="character" w:styleId="FollowedHyperlink">
    <w:name w:val="FollowedHyperlink"/>
    <w:basedOn w:val="DefaultParagraphFont"/>
    <w:rsid w:val="00090376"/>
    <w:rPr>
      <w:color w:val="606420"/>
      <w:u w:val="single"/>
    </w:rPr>
  </w:style>
  <w:style w:type="paragraph" w:styleId="NormalWeb">
    <w:name w:val="Normal (Web)"/>
    <w:basedOn w:val="Normal"/>
    <w:rsid w:val="00090376"/>
    <w:pPr>
      <w:spacing w:before="100" w:beforeAutospacing="1" w:after="100" w:afterAutospacing="1"/>
    </w:pPr>
    <w:rPr>
      <w:rFonts w:ascii="Arial Unicode MS" w:eastAsia="Arial Unicode MS" w:hAnsi="Arial Unicode MS" w:cs="Arial Unicode MS"/>
      <w:szCs w:val="24"/>
      <w:lang w:val="en-AU"/>
    </w:rPr>
  </w:style>
  <w:style w:type="paragraph" w:styleId="BodyTextIndent2">
    <w:name w:val="Body Text Indent 2"/>
    <w:basedOn w:val="Normal"/>
    <w:rsid w:val="00090376"/>
    <w:pPr>
      <w:spacing w:after="0"/>
      <w:ind w:left="100"/>
    </w:pPr>
    <w:rPr>
      <w:color w:val="000000"/>
      <w:lang w:val="en-AU"/>
    </w:rPr>
  </w:style>
  <w:style w:type="paragraph" w:customStyle="1" w:styleId="warning">
    <w:name w:val="warning"/>
    <w:basedOn w:val="Normal"/>
    <w:rsid w:val="00090376"/>
    <w:pPr>
      <w:shd w:val="clear" w:color="auto" w:fill="FFFF00"/>
      <w:spacing w:before="100" w:beforeAutospacing="1" w:after="100" w:afterAutospacing="1"/>
    </w:pPr>
    <w:rPr>
      <w:rFonts w:ascii="Arial Unicode MS" w:eastAsia="Arial Unicode MS" w:hAnsi="Arial Unicode MS" w:cs="Arial Unicode MS"/>
      <w:b/>
      <w:bCs/>
      <w:color w:val="000000"/>
      <w:szCs w:val="24"/>
      <w:lang w:val="en-AU"/>
    </w:rPr>
  </w:style>
  <w:style w:type="paragraph" w:styleId="BodyText">
    <w:name w:val="Body Text"/>
    <w:basedOn w:val="Normal"/>
    <w:rsid w:val="00090376"/>
    <w:pPr>
      <w:spacing w:after="120"/>
    </w:pPr>
  </w:style>
  <w:style w:type="paragraph" w:styleId="BodyTextIndent3">
    <w:name w:val="Body Text Indent 3"/>
    <w:basedOn w:val="Normal"/>
    <w:rsid w:val="00090376"/>
    <w:pPr>
      <w:spacing w:after="120"/>
      <w:ind w:left="283"/>
    </w:pPr>
    <w:rPr>
      <w:sz w:val="16"/>
      <w:szCs w:val="16"/>
    </w:rPr>
  </w:style>
  <w:style w:type="paragraph" w:styleId="BodyTextIndent">
    <w:name w:val="Body Text Indent"/>
    <w:basedOn w:val="Normal"/>
    <w:rsid w:val="00090376"/>
    <w:pPr>
      <w:spacing w:after="120"/>
      <w:ind w:left="283"/>
    </w:pPr>
  </w:style>
  <w:style w:type="paragraph" w:customStyle="1" w:styleId="P2">
    <w:name w:val="P2"/>
    <w:aliases w:val="(i)"/>
    <w:basedOn w:val="Normal"/>
    <w:rsid w:val="00090376"/>
    <w:pPr>
      <w:tabs>
        <w:tab w:val="right" w:pos="1758"/>
        <w:tab w:val="left" w:pos="2155"/>
      </w:tabs>
      <w:autoSpaceDE w:val="0"/>
      <w:autoSpaceDN w:val="0"/>
      <w:spacing w:before="60" w:after="0" w:line="260" w:lineRule="exact"/>
      <w:ind w:left="1985" w:hanging="1985"/>
      <w:jc w:val="both"/>
    </w:pPr>
    <w:rPr>
      <w:szCs w:val="24"/>
      <w:lang w:val="en-AU" w:eastAsia="en-AU"/>
    </w:rPr>
  </w:style>
  <w:style w:type="paragraph" w:customStyle="1" w:styleId="ZP1">
    <w:name w:val="ZP1"/>
    <w:basedOn w:val="Normal"/>
    <w:rsid w:val="00090376"/>
    <w:pPr>
      <w:keepNext/>
      <w:tabs>
        <w:tab w:val="right" w:pos="1191"/>
      </w:tabs>
      <w:autoSpaceDE w:val="0"/>
      <w:autoSpaceDN w:val="0"/>
      <w:spacing w:before="60" w:after="0" w:line="260" w:lineRule="exact"/>
      <w:ind w:left="1418" w:hanging="1418"/>
      <w:jc w:val="both"/>
    </w:pPr>
    <w:rPr>
      <w:szCs w:val="24"/>
      <w:lang w:val="en-AU" w:eastAsia="en-AU"/>
    </w:rPr>
  </w:style>
  <w:style w:type="paragraph" w:customStyle="1" w:styleId="ZR1">
    <w:name w:val="ZR1"/>
    <w:basedOn w:val="Normal"/>
    <w:rsid w:val="00090376"/>
    <w:pPr>
      <w:keepNext/>
      <w:tabs>
        <w:tab w:val="right" w:pos="794"/>
      </w:tabs>
      <w:autoSpaceDE w:val="0"/>
      <w:autoSpaceDN w:val="0"/>
      <w:spacing w:before="120" w:after="0" w:line="260" w:lineRule="exact"/>
      <w:ind w:left="964" w:hanging="964"/>
      <w:jc w:val="both"/>
    </w:pPr>
    <w:rPr>
      <w:szCs w:val="24"/>
      <w:lang w:val="en-AU" w:eastAsia="en-AU"/>
    </w:rPr>
  </w:style>
  <w:style w:type="paragraph" w:customStyle="1" w:styleId="sub-paraxChar">
    <w:name w:val="sub-para (x) Char"/>
    <w:basedOn w:val="Normal"/>
    <w:rsid w:val="00090376"/>
    <w:pPr>
      <w:keepLines/>
      <w:numPr>
        <w:numId w:val="4"/>
      </w:numPr>
      <w:spacing w:after="0"/>
    </w:pPr>
    <w:rPr>
      <w:rFonts w:ascii="Arial" w:hAnsi="Arial"/>
      <w:sz w:val="22"/>
      <w:lang w:val="en-AU"/>
    </w:rPr>
  </w:style>
  <w:style w:type="paragraph" w:customStyle="1" w:styleId="sub-parai">
    <w:name w:val="sub-para(i)"/>
    <w:basedOn w:val="Normal"/>
    <w:rsid w:val="00090376"/>
    <w:pPr>
      <w:keepLines/>
      <w:numPr>
        <w:ilvl w:val="1"/>
        <w:numId w:val="4"/>
      </w:numPr>
      <w:spacing w:after="0"/>
    </w:pPr>
    <w:rPr>
      <w:rFonts w:ascii="Arial" w:hAnsi="Arial"/>
      <w:sz w:val="22"/>
      <w:lang w:val="en-AU"/>
    </w:rPr>
  </w:style>
  <w:style w:type="paragraph" w:customStyle="1" w:styleId="CharCharChar0">
    <w:name w:val="Char Char Char"/>
    <w:basedOn w:val="Normal"/>
    <w:rsid w:val="00090376"/>
    <w:pPr>
      <w:spacing w:after="0"/>
    </w:pPr>
    <w:rPr>
      <w:rFonts w:ascii="Arial" w:hAnsi="Arial"/>
      <w:sz w:val="22"/>
      <w:lang w:val="en-AU"/>
    </w:rPr>
  </w:style>
  <w:style w:type="paragraph" w:styleId="CommentText">
    <w:name w:val="annotation text"/>
    <w:basedOn w:val="Normal"/>
    <w:semiHidden/>
    <w:rsid w:val="00090376"/>
    <w:rPr>
      <w:sz w:val="20"/>
    </w:rPr>
  </w:style>
  <w:style w:type="paragraph" w:styleId="CommentSubject">
    <w:name w:val="annotation subject"/>
    <w:basedOn w:val="CommentText"/>
    <w:next w:val="CommentText"/>
    <w:semiHidden/>
    <w:rsid w:val="00090376"/>
    <w:rPr>
      <w:b/>
      <w:bCs/>
    </w:rPr>
  </w:style>
  <w:style w:type="paragraph" w:styleId="TOC7">
    <w:name w:val="toc 7"/>
    <w:basedOn w:val="Normal"/>
    <w:next w:val="Normal"/>
    <w:autoRedefine/>
    <w:uiPriority w:val="39"/>
    <w:rsid w:val="00090376"/>
    <w:pPr>
      <w:spacing w:after="0"/>
      <w:ind w:left="1440"/>
    </w:pPr>
    <w:rPr>
      <w:szCs w:val="24"/>
      <w:lang w:val="en-AU" w:eastAsia="en-AU"/>
    </w:rPr>
  </w:style>
  <w:style w:type="paragraph" w:styleId="TOC8">
    <w:name w:val="toc 8"/>
    <w:basedOn w:val="Normal"/>
    <w:next w:val="Normal"/>
    <w:autoRedefine/>
    <w:uiPriority w:val="39"/>
    <w:rsid w:val="00090376"/>
    <w:pPr>
      <w:spacing w:after="0"/>
      <w:ind w:left="1680"/>
    </w:pPr>
    <w:rPr>
      <w:szCs w:val="24"/>
      <w:lang w:val="en-AU" w:eastAsia="en-AU"/>
    </w:rPr>
  </w:style>
  <w:style w:type="paragraph" w:styleId="TOC9">
    <w:name w:val="toc 9"/>
    <w:basedOn w:val="Normal"/>
    <w:next w:val="Normal"/>
    <w:autoRedefine/>
    <w:uiPriority w:val="39"/>
    <w:rsid w:val="00090376"/>
    <w:pPr>
      <w:spacing w:after="0"/>
      <w:ind w:left="1920"/>
    </w:pPr>
    <w:rPr>
      <w:szCs w:val="24"/>
      <w:lang w:val="en-AU" w:eastAsia="en-AU"/>
    </w:rPr>
  </w:style>
  <w:style w:type="character" w:customStyle="1" w:styleId="aspnet-detailsview-value2">
    <w:name w:val="aspnet-detailsview-value2"/>
    <w:basedOn w:val="DefaultParagraphFont"/>
    <w:rsid w:val="00090376"/>
  </w:style>
  <w:style w:type="character" w:styleId="CommentReference">
    <w:name w:val="annotation reference"/>
    <w:basedOn w:val="DefaultParagraphFont"/>
    <w:semiHidden/>
    <w:rsid w:val="00090376"/>
    <w:rPr>
      <w:sz w:val="16"/>
      <w:szCs w:val="16"/>
    </w:rPr>
  </w:style>
  <w:style w:type="paragraph" w:customStyle="1" w:styleId="blocktextarial">
    <w:name w:val="blocktextarial"/>
    <w:basedOn w:val="Normal"/>
    <w:rsid w:val="00090376"/>
    <w:pPr>
      <w:spacing w:after="30"/>
    </w:pPr>
    <w:rPr>
      <w:rFonts w:ascii="Arial" w:eastAsia="Arial Unicode MS" w:hAnsi="Arial" w:cs="Arial"/>
      <w:color w:val="000000"/>
      <w:szCs w:val="24"/>
      <w:lang w:val="en-AU"/>
    </w:rPr>
  </w:style>
  <w:style w:type="character" w:styleId="Strong">
    <w:name w:val="Strong"/>
    <w:basedOn w:val="DefaultParagraphFont"/>
    <w:uiPriority w:val="22"/>
    <w:qFormat/>
    <w:rsid w:val="00090376"/>
    <w:rPr>
      <w:b/>
      <w:bCs/>
    </w:rPr>
  </w:style>
  <w:style w:type="paragraph" w:customStyle="1" w:styleId="referencearialstyle">
    <w:name w:val="referencearialstyle"/>
    <w:basedOn w:val="Normal"/>
    <w:rsid w:val="00090376"/>
    <w:pPr>
      <w:spacing w:after="30"/>
    </w:pPr>
    <w:rPr>
      <w:rFonts w:ascii="Arial" w:eastAsia="Arial Unicode MS" w:hAnsi="Arial" w:cs="Arial"/>
      <w:color w:val="000000"/>
      <w:szCs w:val="24"/>
      <w:lang w:val="en-AU"/>
    </w:rPr>
  </w:style>
  <w:style w:type="paragraph" w:customStyle="1" w:styleId="egexplain">
    <w:name w:val="egexplain"/>
    <w:basedOn w:val="Normal"/>
    <w:rsid w:val="00090376"/>
    <w:pPr>
      <w:spacing w:after="30"/>
      <w:ind w:left="15" w:right="15"/>
    </w:pPr>
    <w:rPr>
      <w:rFonts w:ascii="Arial" w:eastAsia="Arial Unicode MS" w:hAnsi="Arial" w:cs="Arial"/>
      <w:b/>
      <w:bCs/>
      <w:i/>
      <w:iCs/>
      <w:color w:val="000080"/>
      <w:szCs w:val="24"/>
      <w:lang w:val="en-AU"/>
    </w:rPr>
  </w:style>
  <w:style w:type="character" w:styleId="Emphasis">
    <w:name w:val="Emphasis"/>
    <w:basedOn w:val="DefaultParagraphFont"/>
    <w:uiPriority w:val="20"/>
    <w:qFormat/>
    <w:rsid w:val="00090376"/>
    <w:rPr>
      <w:i/>
      <w:iCs/>
    </w:rPr>
  </w:style>
  <w:style w:type="paragraph" w:styleId="ListParagraph">
    <w:name w:val="List Paragraph"/>
    <w:basedOn w:val="Normal"/>
    <w:uiPriority w:val="34"/>
    <w:qFormat/>
    <w:rsid w:val="00CB55D0"/>
    <w:pPr>
      <w:ind w:left="720"/>
      <w:contextualSpacing/>
    </w:pPr>
  </w:style>
  <w:style w:type="paragraph" w:styleId="TOCHeading">
    <w:name w:val="TOC Heading"/>
    <w:basedOn w:val="Heading1"/>
    <w:next w:val="Normal"/>
    <w:uiPriority w:val="39"/>
    <w:semiHidden/>
    <w:unhideWhenUsed/>
    <w:qFormat/>
    <w:rsid w:val="00EC1666"/>
    <w:pPr>
      <w:keepLines/>
      <w:pageBreakBefore w:val="0"/>
      <w:pBdr>
        <w:bottom w:val="none" w:sz="0" w:space="0" w:color="auto"/>
      </w:pBdr>
      <w:tabs>
        <w:tab w:val="clear" w:pos="1134"/>
      </w:tabs>
      <w:spacing w:before="480" w:after="0" w:line="276" w:lineRule="auto"/>
      <w:ind w:left="0" w:firstLine="0"/>
      <w:outlineLvl w:val="9"/>
    </w:pPr>
    <w:rPr>
      <w:rFonts w:asciiTheme="majorHAnsi" w:eastAsiaTheme="majorEastAsia" w:hAnsiTheme="majorHAnsi" w:cstheme="majorBidi"/>
      <w:bCs/>
      <w:color w:val="365F91" w:themeColor="accent1" w:themeShade="BF"/>
      <w:kern w:val="0"/>
      <w:sz w:val="28"/>
      <w:szCs w:val="28"/>
      <w:lang w:val="en-US"/>
    </w:rPr>
  </w:style>
  <w:style w:type="paragraph" w:customStyle="1" w:styleId="CharCharChar1">
    <w:name w:val="Char Char Char"/>
    <w:basedOn w:val="Normal"/>
    <w:rsid w:val="00300057"/>
    <w:pPr>
      <w:spacing w:after="0"/>
    </w:pPr>
    <w:rPr>
      <w:rFonts w:ascii="Arial" w:hAnsi="Arial"/>
      <w:sz w:val="22"/>
      <w:lang w:val="en-AU"/>
    </w:rPr>
  </w:style>
  <w:style w:type="paragraph" w:customStyle="1" w:styleId="tabletextarial-left">
    <w:name w:val="tabletextarial-left"/>
    <w:basedOn w:val="Normal"/>
    <w:rsid w:val="00E76179"/>
    <w:pPr>
      <w:spacing w:after="30"/>
    </w:pPr>
    <w:rPr>
      <w:rFonts w:ascii="Arial" w:hAnsi="Arial" w:cs="Arial"/>
      <w:color w:val="000000"/>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400938">
      <w:bodyDiv w:val="1"/>
      <w:marLeft w:val="0"/>
      <w:marRight w:val="0"/>
      <w:marTop w:val="0"/>
      <w:marBottom w:val="0"/>
      <w:divBdr>
        <w:top w:val="none" w:sz="0" w:space="0" w:color="auto"/>
        <w:left w:val="none" w:sz="0" w:space="0" w:color="auto"/>
        <w:bottom w:val="none" w:sz="0" w:space="0" w:color="auto"/>
        <w:right w:val="none" w:sz="0" w:space="0" w:color="auto"/>
      </w:divBdr>
    </w:div>
    <w:div w:id="1266890679">
      <w:bodyDiv w:val="1"/>
      <w:marLeft w:val="0"/>
      <w:marRight w:val="0"/>
      <w:marTop w:val="0"/>
      <w:marBottom w:val="0"/>
      <w:divBdr>
        <w:top w:val="none" w:sz="0" w:space="0" w:color="auto"/>
        <w:left w:val="none" w:sz="0" w:space="0" w:color="auto"/>
        <w:bottom w:val="none" w:sz="0" w:space="0" w:color="auto"/>
        <w:right w:val="none" w:sz="0" w:space="0" w:color="auto"/>
      </w:divBdr>
      <w:divsChild>
        <w:div w:id="76219728">
          <w:marLeft w:val="0"/>
          <w:marRight w:val="0"/>
          <w:marTop w:val="0"/>
          <w:marBottom w:val="0"/>
          <w:divBdr>
            <w:top w:val="none" w:sz="0" w:space="0" w:color="auto"/>
            <w:left w:val="none" w:sz="0" w:space="0" w:color="auto"/>
            <w:bottom w:val="none" w:sz="0" w:space="0" w:color="auto"/>
            <w:right w:val="none" w:sz="0" w:space="0" w:color="auto"/>
          </w:divBdr>
          <w:divsChild>
            <w:div w:id="1446315719">
              <w:marLeft w:val="0"/>
              <w:marRight w:val="0"/>
              <w:marTop w:val="0"/>
              <w:marBottom w:val="0"/>
              <w:divBdr>
                <w:top w:val="none" w:sz="0" w:space="0" w:color="auto"/>
                <w:left w:val="none" w:sz="0" w:space="0" w:color="auto"/>
                <w:bottom w:val="none" w:sz="0" w:space="0" w:color="auto"/>
                <w:right w:val="none" w:sz="0" w:space="0" w:color="auto"/>
              </w:divBdr>
              <w:divsChild>
                <w:div w:id="1591620617">
                  <w:marLeft w:val="0"/>
                  <w:marRight w:val="0"/>
                  <w:marTop w:val="0"/>
                  <w:marBottom w:val="0"/>
                  <w:divBdr>
                    <w:top w:val="none" w:sz="0" w:space="0" w:color="auto"/>
                    <w:left w:val="none" w:sz="0" w:space="0" w:color="auto"/>
                    <w:bottom w:val="none" w:sz="0" w:space="0" w:color="auto"/>
                    <w:right w:val="none" w:sz="0" w:space="0" w:color="auto"/>
                  </w:divBdr>
                  <w:divsChild>
                    <w:div w:id="1231573374">
                      <w:marLeft w:val="0"/>
                      <w:marRight w:val="0"/>
                      <w:marTop w:val="0"/>
                      <w:marBottom w:val="0"/>
                      <w:divBdr>
                        <w:top w:val="none" w:sz="0" w:space="0" w:color="auto"/>
                        <w:left w:val="none" w:sz="0" w:space="0" w:color="auto"/>
                        <w:bottom w:val="none" w:sz="0" w:space="0" w:color="auto"/>
                        <w:right w:val="none" w:sz="0" w:space="0" w:color="auto"/>
                      </w:divBdr>
                      <w:divsChild>
                        <w:div w:id="2072845112">
                          <w:marLeft w:val="0"/>
                          <w:marRight w:val="0"/>
                          <w:marTop w:val="0"/>
                          <w:marBottom w:val="0"/>
                          <w:divBdr>
                            <w:top w:val="none" w:sz="0" w:space="0" w:color="auto"/>
                            <w:left w:val="none" w:sz="0" w:space="0" w:color="auto"/>
                            <w:bottom w:val="none" w:sz="0" w:space="0" w:color="auto"/>
                            <w:right w:val="none" w:sz="0" w:space="0" w:color="auto"/>
                          </w:divBdr>
                          <w:divsChild>
                            <w:div w:id="929508401">
                              <w:marLeft w:val="0"/>
                              <w:marRight w:val="0"/>
                              <w:marTop w:val="0"/>
                              <w:marBottom w:val="0"/>
                              <w:divBdr>
                                <w:top w:val="none" w:sz="0" w:space="0" w:color="auto"/>
                                <w:left w:val="none" w:sz="0" w:space="0" w:color="auto"/>
                                <w:bottom w:val="none" w:sz="0" w:space="0" w:color="auto"/>
                                <w:right w:val="none" w:sz="0" w:space="0" w:color="auto"/>
                              </w:divBdr>
                              <w:divsChild>
                                <w:div w:id="1119646659">
                                  <w:marLeft w:val="0"/>
                                  <w:marRight w:val="0"/>
                                  <w:marTop w:val="0"/>
                                  <w:marBottom w:val="0"/>
                                  <w:divBdr>
                                    <w:top w:val="none" w:sz="0" w:space="0" w:color="auto"/>
                                    <w:left w:val="none" w:sz="0" w:space="0" w:color="auto"/>
                                    <w:bottom w:val="none" w:sz="0" w:space="0" w:color="auto"/>
                                    <w:right w:val="none" w:sz="0" w:space="0" w:color="auto"/>
                                  </w:divBdr>
                                  <w:divsChild>
                                    <w:div w:id="1897280337">
                                      <w:marLeft w:val="0"/>
                                      <w:marRight w:val="0"/>
                                      <w:marTop w:val="0"/>
                                      <w:marBottom w:val="0"/>
                                      <w:divBdr>
                                        <w:top w:val="none" w:sz="0" w:space="0" w:color="auto"/>
                                        <w:left w:val="none" w:sz="0" w:space="0" w:color="auto"/>
                                        <w:bottom w:val="none" w:sz="0" w:space="0" w:color="auto"/>
                                        <w:right w:val="none" w:sz="0" w:space="0" w:color="auto"/>
                                      </w:divBdr>
                                      <w:divsChild>
                                        <w:div w:id="127668018">
                                          <w:marLeft w:val="0"/>
                                          <w:marRight w:val="0"/>
                                          <w:marTop w:val="0"/>
                                          <w:marBottom w:val="0"/>
                                          <w:divBdr>
                                            <w:top w:val="none" w:sz="0" w:space="0" w:color="auto"/>
                                            <w:left w:val="none" w:sz="0" w:space="0" w:color="auto"/>
                                            <w:bottom w:val="none" w:sz="0" w:space="0" w:color="auto"/>
                                            <w:right w:val="none" w:sz="0" w:space="0" w:color="auto"/>
                                          </w:divBdr>
                                          <w:divsChild>
                                            <w:div w:id="2362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613058">
      <w:bodyDiv w:val="1"/>
      <w:marLeft w:val="0"/>
      <w:marRight w:val="0"/>
      <w:marTop w:val="0"/>
      <w:marBottom w:val="0"/>
      <w:divBdr>
        <w:top w:val="none" w:sz="0" w:space="0" w:color="auto"/>
        <w:left w:val="none" w:sz="0" w:space="0" w:color="auto"/>
        <w:bottom w:val="none" w:sz="0" w:space="0" w:color="auto"/>
        <w:right w:val="none" w:sz="0" w:space="0" w:color="auto"/>
      </w:divBdr>
    </w:div>
    <w:div w:id="1853493565">
      <w:bodyDiv w:val="1"/>
      <w:marLeft w:val="0"/>
      <w:marRight w:val="0"/>
      <w:marTop w:val="0"/>
      <w:marBottom w:val="0"/>
      <w:divBdr>
        <w:top w:val="none" w:sz="0" w:space="0" w:color="auto"/>
        <w:left w:val="none" w:sz="0" w:space="0" w:color="auto"/>
        <w:bottom w:val="none" w:sz="0" w:space="0" w:color="auto"/>
        <w:right w:val="none" w:sz="0" w:space="0" w:color="auto"/>
      </w:divBdr>
    </w:div>
    <w:div w:id="1965387451">
      <w:bodyDiv w:val="1"/>
      <w:marLeft w:val="0"/>
      <w:marRight w:val="0"/>
      <w:marTop w:val="0"/>
      <w:marBottom w:val="0"/>
      <w:divBdr>
        <w:top w:val="none" w:sz="0" w:space="0" w:color="auto"/>
        <w:left w:val="none" w:sz="0" w:space="0" w:color="auto"/>
        <w:bottom w:val="none" w:sz="0" w:space="0" w:color="auto"/>
        <w:right w:val="none" w:sz="0" w:space="0" w:color="auto"/>
      </w:divBdr>
      <w:divsChild>
        <w:div w:id="495460026">
          <w:marLeft w:val="0"/>
          <w:marRight w:val="0"/>
          <w:marTop w:val="0"/>
          <w:marBottom w:val="0"/>
          <w:divBdr>
            <w:top w:val="none" w:sz="0" w:space="0" w:color="auto"/>
            <w:left w:val="none" w:sz="0" w:space="0" w:color="auto"/>
            <w:bottom w:val="none" w:sz="0" w:space="0" w:color="auto"/>
            <w:right w:val="none" w:sz="0" w:space="0" w:color="auto"/>
          </w:divBdr>
        </w:div>
        <w:div w:id="1978143895">
          <w:marLeft w:val="0"/>
          <w:marRight w:val="0"/>
          <w:marTop w:val="0"/>
          <w:marBottom w:val="0"/>
          <w:divBdr>
            <w:top w:val="none" w:sz="0" w:space="0" w:color="auto"/>
            <w:left w:val="none" w:sz="0" w:space="0" w:color="auto"/>
            <w:bottom w:val="none" w:sz="0" w:space="0" w:color="auto"/>
            <w:right w:val="none" w:sz="0" w:space="0" w:color="auto"/>
          </w:divBdr>
          <w:divsChild>
            <w:div w:id="16318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0191">
      <w:bodyDiv w:val="1"/>
      <w:marLeft w:val="0"/>
      <w:marRight w:val="0"/>
      <w:marTop w:val="0"/>
      <w:marBottom w:val="0"/>
      <w:divBdr>
        <w:top w:val="none" w:sz="0" w:space="0" w:color="auto"/>
        <w:left w:val="none" w:sz="0" w:space="0" w:color="auto"/>
        <w:bottom w:val="none" w:sz="0" w:space="0" w:color="auto"/>
        <w:right w:val="none" w:sz="0" w:space="0" w:color="auto"/>
      </w:divBdr>
      <w:divsChild>
        <w:div w:id="1483547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1.xml"/><Relationship Id="rId39" Type="http://schemas.openxmlformats.org/officeDocument/2006/relationships/header" Target="header18.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15.xml"/><Relationship Id="rId42" Type="http://schemas.openxmlformats.org/officeDocument/2006/relationships/header" Target="header19.xml"/><Relationship Id="rId47" Type="http://schemas.openxmlformats.org/officeDocument/2006/relationships/header" Target="header22.xml"/><Relationship Id="rId50" Type="http://schemas.openxmlformats.org/officeDocument/2006/relationships/footer" Target="foot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10.xml"/><Relationship Id="rId33" Type="http://schemas.openxmlformats.org/officeDocument/2006/relationships/footer" Target="footer10.xml"/><Relationship Id="rId38" Type="http://schemas.openxmlformats.org/officeDocument/2006/relationships/footer" Target="footer12.xml"/><Relationship Id="rId46"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41" Type="http://schemas.openxmlformats.org/officeDocument/2006/relationships/hyperlink" Target="http://www.comlaw.gov.au/Series/C2004A0049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footer" Target="footer9.xml"/><Relationship Id="rId37" Type="http://schemas.openxmlformats.org/officeDocument/2006/relationships/footer" Target="footer11.xml"/><Relationship Id="rId40" Type="http://schemas.openxmlformats.org/officeDocument/2006/relationships/hyperlink" Target="http://www.ato.gov.au" TargetMode="External"/><Relationship Id="rId45" Type="http://schemas.openxmlformats.org/officeDocument/2006/relationships/footer" Target="footer14.xm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footer" Target="footer8.xml"/><Relationship Id="rId36" Type="http://schemas.openxmlformats.org/officeDocument/2006/relationships/header" Target="header17.xml"/><Relationship Id="rId49" Type="http://schemas.openxmlformats.org/officeDocument/2006/relationships/footer" Target="footer15.xml"/><Relationship Id="rId57" Type="http://schemas.microsoft.com/office/2011/relationships/people" Target="people.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4.xml"/><Relationship Id="rId44" Type="http://schemas.openxmlformats.org/officeDocument/2006/relationships/footer" Target="footer13.xm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humanservices.gov.au" TargetMode="External"/><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header" Target="header13.xml"/><Relationship Id="rId35" Type="http://schemas.openxmlformats.org/officeDocument/2006/relationships/header" Target="header16.xml"/><Relationship Id="rId43" Type="http://schemas.openxmlformats.org/officeDocument/2006/relationships/header" Target="header20.xml"/><Relationship Id="rId48" Type="http://schemas.openxmlformats.org/officeDocument/2006/relationships/header" Target="header23.xml"/><Relationship Id="rId8" Type="http://schemas.openxmlformats.org/officeDocument/2006/relationships/endnotes" Target="endnotes.xml"/><Relationship Id="rId51"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3A8C2-6BAB-463E-AAFA-F196DA905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113</Pages>
  <Words>33298</Words>
  <Characters>216404</Characters>
  <Application>Microsoft Office Word</Application>
  <DocSecurity>0</DocSecurity>
  <Lines>1803</Lines>
  <Paragraphs>498</Paragraphs>
  <ScaleCrop>false</ScaleCrop>
  <HeadingPairs>
    <vt:vector size="2" baseType="variant">
      <vt:variant>
        <vt:lpstr>Title</vt:lpstr>
      </vt:variant>
      <vt:variant>
        <vt:i4>1</vt:i4>
      </vt:variant>
    </vt:vector>
  </HeadingPairs>
  <TitlesOfParts>
    <vt:vector size="1" baseType="lpstr">
      <vt:lpstr>Assistance for Isolated Children Scheme</vt:lpstr>
    </vt:vector>
  </TitlesOfParts>
  <Company>Department of Education, Science and Training</Company>
  <LinksUpToDate>false</LinksUpToDate>
  <CharactersWithSpaces>249204</CharactersWithSpaces>
  <SharedDoc>false</SharedDoc>
  <HLinks>
    <vt:vector size="5946" baseType="variant">
      <vt:variant>
        <vt:i4>5177393</vt:i4>
      </vt:variant>
      <vt:variant>
        <vt:i4>3534</vt:i4>
      </vt:variant>
      <vt:variant>
        <vt:i4>0</vt:i4>
      </vt:variant>
      <vt:variant>
        <vt:i4>5</vt:i4>
      </vt:variant>
      <vt:variant>
        <vt:lpwstr/>
      </vt:variant>
      <vt:variant>
        <vt:lpwstr>_7.3.2_Appeals_about</vt:lpwstr>
      </vt:variant>
      <vt:variant>
        <vt:i4>6946888</vt:i4>
      </vt:variant>
      <vt:variant>
        <vt:i4>3531</vt:i4>
      </vt:variant>
      <vt:variant>
        <vt:i4>0</vt:i4>
      </vt:variant>
      <vt:variant>
        <vt:i4>5</vt:i4>
      </vt:variant>
      <vt:variant>
        <vt:lpwstr/>
      </vt:variant>
      <vt:variant>
        <vt:lpwstr>_7.3.1_Assessments,_reassessments</vt:lpwstr>
      </vt:variant>
      <vt:variant>
        <vt:i4>393237</vt:i4>
      </vt:variant>
      <vt:variant>
        <vt:i4>3528</vt:i4>
      </vt:variant>
      <vt:variant>
        <vt:i4>0</vt:i4>
      </vt:variant>
      <vt:variant>
        <vt:i4>5</vt:i4>
      </vt:variant>
      <vt:variant>
        <vt:lpwstr/>
      </vt:variant>
      <vt:variant>
        <vt:lpwstr>Minister</vt:lpwstr>
      </vt:variant>
      <vt:variant>
        <vt:i4>6488161</vt:i4>
      </vt:variant>
      <vt:variant>
        <vt:i4>3525</vt:i4>
      </vt:variant>
      <vt:variant>
        <vt:i4>0</vt:i4>
      </vt:variant>
      <vt:variant>
        <vt:i4>5</vt:i4>
      </vt:variant>
      <vt:variant>
        <vt:lpwstr/>
      </vt:variant>
      <vt:variant>
        <vt:lpwstr>Act</vt:lpwstr>
      </vt:variant>
      <vt:variant>
        <vt:i4>327682</vt:i4>
      </vt:variant>
      <vt:variant>
        <vt:i4>3522</vt:i4>
      </vt:variant>
      <vt:variant>
        <vt:i4>0</vt:i4>
      </vt:variant>
      <vt:variant>
        <vt:i4>5</vt:i4>
      </vt:variant>
      <vt:variant>
        <vt:lpwstr/>
      </vt:variant>
      <vt:variant>
        <vt:lpwstr>Claim</vt:lpwstr>
      </vt:variant>
      <vt:variant>
        <vt:i4>7733373</vt:i4>
      </vt:variant>
      <vt:variant>
        <vt:i4>3519</vt:i4>
      </vt:variant>
      <vt:variant>
        <vt:i4>0</vt:i4>
      </vt:variant>
      <vt:variant>
        <vt:i4>5</vt:i4>
      </vt:variant>
      <vt:variant>
        <vt:lpwstr/>
      </vt:variant>
      <vt:variant>
        <vt:lpwstr>Centrelink</vt:lpwstr>
      </vt:variant>
      <vt:variant>
        <vt:i4>5177393</vt:i4>
      </vt:variant>
      <vt:variant>
        <vt:i4>3516</vt:i4>
      </vt:variant>
      <vt:variant>
        <vt:i4>0</vt:i4>
      </vt:variant>
      <vt:variant>
        <vt:i4>5</vt:i4>
      </vt:variant>
      <vt:variant>
        <vt:lpwstr/>
      </vt:variant>
      <vt:variant>
        <vt:lpwstr>_7.3.2_Appeals_about</vt:lpwstr>
      </vt:variant>
      <vt:variant>
        <vt:i4>393237</vt:i4>
      </vt:variant>
      <vt:variant>
        <vt:i4>3513</vt:i4>
      </vt:variant>
      <vt:variant>
        <vt:i4>0</vt:i4>
      </vt:variant>
      <vt:variant>
        <vt:i4>5</vt:i4>
      </vt:variant>
      <vt:variant>
        <vt:lpwstr/>
      </vt:variant>
      <vt:variant>
        <vt:lpwstr>Minister</vt:lpwstr>
      </vt:variant>
      <vt:variant>
        <vt:i4>393237</vt:i4>
      </vt:variant>
      <vt:variant>
        <vt:i4>3510</vt:i4>
      </vt:variant>
      <vt:variant>
        <vt:i4>0</vt:i4>
      </vt:variant>
      <vt:variant>
        <vt:i4>5</vt:i4>
      </vt:variant>
      <vt:variant>
        <vt:lpwstr/>
      </vt:variant>
      <vt:variant>
        <vt:lpwstr>Minister</vt:lpwstr>
      </vt:variant>
      <vt:variant>
        <vt:i4>393237</vt:i4>
      </vt:variant>
      <vt:variant>
        <vt:i4>3507</vt:i4>
      </vt:variant>
      <vt:variant>
        <vt:i4>0</vt:i4>
      </vt:variant>
      <vt:variant>
        <vt:i4>5</vt:i4>
      </vt:variant>
      <vt:variant>
        <vt:lpwstr/>
      </vt:variant>
      <vt:variant>
        <vt:lpwstr>Minister</vt:lpwstr>
      </vt:variant>
      <vt:variant>
        <vt:i4>1114123</vt:i4>
      </vt:variant>
      <vt:variant>
        <vt:i4>3504</vt:i4>
      </vt:variant>
      <vt:variant>
        <vt:i4>0</vt:i4>
      </vt:variant>
      <vt:variant>
        <vt:i4>5</vt:i4>
      </vt:variant>
      <vt:variant>
        <vt:lpwstr/>
      </vt:variant>
      <vt:variant>
        <vt:lpwstr>ReviewOfficer</vt:lpwstr>
      </vt:variant>
      <vt:variant>
        <vt:i4>393237</vt:i4>
      </vt:variant>
      <vt:variant>
        <vt:i4>3501</vt:i4>
      </vt:variant>
      <vt:variant>
        <vt:i4>0</vt:i4>
      </vt:variant>
      <vt:variant>
        <vt:i4>5</vt:i4>
      </vt:variant>
      <vt:variant>
        <vt:lpwstr/>
      </vt:variant>
      <vt:variant>
        <vt:lpwstr>Minister</vt:lpwstr>
      </vt:variant>
      <vt:variant>
        <vt:i4>7733373</vt:i4>
      </vt:variant>
      <vt:variant>
        <vt:i4>3498</vt:i4>
      </vt:variant>
      <vt:variant>
        <vt:i4>0</vt:i4>
      </vt:variant>
      <vt:variant>
        <vt:i4>5</vt:i4>
      </vt:variant>
      <vt:variant>
        <vt:lpwstr/>
      </vt:variant>
      <vt:variant>
        <vt:lpwstr>Centrelink</vt:lpwstr>
      </vt:variant>
      <vt:variant>
        <vt:i4>6488161</vt:i4>
      </vt:variant>
      <vt:variant>
        <vt:i4>3495</vt:i4>
      </vt:variant>
      <vt:variant>
        <vt:i4>0</vt:i4>
      </vt:variant>
      <vt:variant>
        <vt:i4>5</vt:i4>
      </vt:variant>
      <vt:variant>
        <vt:lpwstr/>
      </vt:variant>
      <vt:variant>
        <vt:lpwstr>Act</vt:lpwstr>
      </vt:variant>
      <vt:variant>
        <vt:i4>1900611</vt:i4>
      </vt:variant>
      <vt:variant>
        <vt:i4>3492</vt:i4>
      </vt:variant>
      <vt:variant>
        <vt:i4>0</vt:i4>
      </vt:variant>
      <vt:variant>
        <vt:i4>5</vt:i4>
      </vt:variant>
      <vt:variant>
        <vt:lpwstr/>
      </vt:variant>
      <vt:variant>
        <vt:lpwstr>_7.3.3_Recovery_of_debt</vt:lpwstr>
      </vt:variant>
      <vt:variant>
        <vt:i4>393237</vt:i4>
      </vt:variant>
      <vt:variant>
        <vt:i4>3489</vt:i4>
      </vt:variant>
      <vt:variant>
        <vt:i4>0</vt:i4>
      </vt:variant>
      <vt:variant>
        <vt:i4>5</vt:i4>
      </vt:variant>
      <vt:variant>
        <vt:lpwstr/>
      </vt:variant>
      <vt:variant>
        <vt:lpwstr>Minister</vt:lpwstr>
      </vt:variant>
      <vt:variant>
        <vt:i4>393237</vt:i4>
      </vt:variant>
      <vt:variant>
        <vt:i4>3486</vt:i4>
      </vt:variant>
      <vt:variant>
        <vt:i4>0</vt:i4>
      </vt:variant>
      <vt:variant>
        <vt:i4>5</vt:i4>
      </vt:variant>
      <vt:variant>
        <vt:lpwstr/>
      </vt:variant>
      <vt:variant>
        <vt:lpwstr>Minister</vt:lpwstr>
      </vt:variant>
      <vt:variant>
        <vt:i4>1114123</vt:i4>
      </vt:variant>
      <vt:variant>
        <vt:i4>3483</vt:i4>
      </vt:variant>
      <vt:variant>
        <vt:i4>0</vt:i4>
      </vt:variant>
      <vt:variant>
        <vt:i4>5</vt:i4>
      </vt:variant>
      <vt:variant>
        <vt:lpwstr/>
      </vt:variant>
      <vt:variant>
        <vt:lpwstr>ReviewOfficer</vt:lpwstr>
      </vt:variant>
      <vt:variant>
        <vt:i4>393237</vt:i4>
      </vt:variant>
      <vt:variant>
        <vt:i4>3480</vt:i4>
      </vt:variant>
      <vt:variant>
        <vt:i4>0</vt:i4>
      </vt:variant>
      <vt:variant>
        <vt:i4>5</vt:i4>
      </vt:variant>
      <vt:variant>
        <vt:lpwstr/>
      </vt:variant>
      <vt:variant>
        <vt:lpwstr>Minister</vt:lpwstr>
      </vt:variant>
      <vt:variant>
        <vt:i4>393237</vt:i4>
      </vt:variant>
      <vt:variant>
        <vt:i4>3477</vt:i4>
      </vt:variant>
      <vt:variant>
        <vt:i4>0</vt:i4>
      </vt:variant>
      <vt:variant>
        <vt:i4>5</vt:i4>
      </vt:variant>
      <vt:variant>
        <vt:lpwstr/>
      </vt:variant>
      <vt:variant>
        <vt:lpwstr>Minister</vt:lpwstr>
      </vt:variant>
      <vt:variant>
        <vt:i4>1114123</vt:i4>
      </vt:variant>
      <vt:variant>
        <vt:i4>3474</vt:i4>
      </vt:variant>
      <vt:variant>
        <vt:i4>0</vt:i4>
      </vt:variant>
      <vt:variant>
        <vt:i4>5</vt:i4>
      </vt:variant>
      <vt:variant>
        <vt:lpwstr/>
      </vt:variant>
      <vt:variant>
        <vt:lpwstr>ReviewOfficer</vt:lpwstr>
      </vt:variant>
      <vt:variant>
        <vt:i4>7733373</vt:i4>
      </vt:variant>
      <vt:variant>
        <vt:i4>3471</vt:i4>
      </vt:variant>
      <vt:variant>
        <vt:i4>0</vt:i4>
      </vt:variant>
      <vt:variant>
        <vt:i4>5</vt:i4>
      </vt:variant>
      <vt:variant>
        <vt:lpwstr/>
      </vt:variant>
      <vt:variant>
        <vt:lpwstr>Centrelink</vt:lpwstr>
      </vt:variant>
      <vt:variant>
        <vt:i4>327682</vt:i4>
      </vt:variant>
      <vt:variant>
        <vt:i4>3468</vt:i4>
      </vt:variant>
      <vt:variant>
        <vt:i4>0</vt:i4>
      </vt:variant>
      <vt:variant>
        <vt:i4>5</vt:i4>
      </vt:variant>
      <vt:variant>
        <vt:lpwstr/>
      </vt:variant>
      <vt:variant>
        <vt:lpwstr>Claim</vt:lpwstr>
      </vt:variant>
      <vt:variant>
        <vt:i4>983069</vt:i4>
      </vt:variant>
      <vt:variant>
        <vt:i4>3465</vt:i4>
      </vt:variant>
      <vt:variant>
        <vt:i4>0</vt:i4>
      </vt:variant>
      <vt:variant>
        <vt:i4>5</vt:i4>
      </vt:variant>
      <vt:variant>
        <vt:lpwstr/>
      </vt:variant>
      <vt:variant>
        <vt:lpwstr>DecisionMaker</vt:lpwstr>
      </vt:variant>
      <vt:variant>
        <vt:i4>1769593</vt:i4>
      </vt:variant>
      <vt:variant>
        <vt:i4>3462</vt:i4>
      </vt:variant>
      <vt:variant>
        <vt:i4>0</vt:i4>
      </vt:variant>
      <vt:variant>
        <vt:i4>5</vt:i4>
      </vt:variant>
      <vt:variant>
        <vt:lpwstr/>
      </vt:variant>
      <vt:variant>
        <vt:lpwstr>_7.3.3_Recovery_of</vt:lpwstr>
      </vt:variant>
      <vt:variant>
        <vt:i4>5177393</vt:i4>
      </vt:variant>
      <vt:variant>
        <vt:i4>3459</vt:i4>
      </vt:variant>
      <vt:variant>
        <vt:i4>0</vt:i4>
      </vt:variant>
      <vt:variant>
        <vt:i4>5</vt:i4>
      </vt:variant>
      <vt:variant>
        <vt:lpwstr/>
      </vt:variant>
      <vt:variant>
        <vt:lpwstr>_7.3.2_Appeals_about</vt:lpwstr>
      </vt:variant>
      <vt:variant>
        <vt:i4>6946888</vt:i4>
      </vt:variant>
      <vt:variant>
        <vt:i4>3456</vt:i4>
      </vt:variant>
      <vt:variant>
        <vt:i4>0</vt:i4>
      </vt:variant>
      <vt:variant>
        <vt:i4>5</vt:i4>
      </vt:variant>
      <vt:variant>
        <vt:lpwstr/>
      </vt:variant>
      <vt:variant>
        <vt:lpwstr>_7.3.1_Assessments,_reassessments</vt:lpwstr>
      </vt:variant>
      <vt:variant>
        <vt:i4>1900558</vt:i4>
      </vt:variant>
      <vt:variant>
        <vt:i4>3453</vt:i4>
      </vt:variant>
      <vt:variant>
        <vt:i4>0</vt:i4>
      </vt:variant>
      <vt:variant>
        <vt:i4>5</vt:i4>
      </vt:variant>
      <vt:variant>
        <vt:lpwstr>http://www.centrelink.gov.au/internet/internet.nsf/legal/FOI.htm</vt:lpwstr>
      </vt:variant>
      <vt:variant>
        <vt:lpwstr/>
      </vt:variant>
      <vt:variant>
        <vt:i4>7733373</vt:i4>
      </vt:variant>
      <vt:variant>
        <vt:i4>3450</vt:i4>
      </vt:variant>
      <vt:variant>
        <vt:i4>0</vt:i4>
      </vt:variant>
      <vt:variant>
        <vt:i4>5</vt:i4>
      </vt:variant>
      <vt:variant>
        <vt:lpwstr/>
      </vt:variant>
      <vt:variant>
        <vt:lpwstr>Centrelink</vt:lpwstr>
      </vt:variant>
      <vt:variant>
        <vt:i4>7733373</vt:i4>
      </vt:variant>
      <vt:variant>
        <vt:i4>3447</vt:i4>
      </vt:variant>
      <vt:variant>
        <vt:i4>0</vt:i4>
      </vt:variant>
      <vt:variant>
        <vt:i4>5</vt:i4>
      </vt:variant>
      <vt:variant>
        <vt:lpwstr/>
      </vt:variant>
      <vt:variant>
        <vt:lpwstr>Centrelink</vt:lpwstr>
      </vt:variant>
      <vt:variant>
        <vt:i4>6488161</vt:i4>
      </vt:variant>
      <vt:variant>
        <vt:i4>3444</vt:i4>
      </vt:variant>
      <vt:variant>
        <vt:i4>0</vt:i4>
      </vt:variant>
      <vt:variant>
        <vt:i4>5</vt:i4>
      </vt:variant>
      <vt:variant>
        <vt:lpwstr/>
      </vt:variant>
      <vt:variant>
        <vt:lpwstr>Act</vt:lpwstr>
      </vt:variant>
      <vt:variant>
        <vt:i4>196619</vt:i4>
      </vt:variant>
      <vt:variant>
        <vt:i4>3441</vt:i4>
      </vt:variant>
      <vt:variant>
        <vt:i4>0</vt:i4>
      </vt:variant>
      <vt:variant>
        <vt:i4>5</vt:i4>
      </vt:variant>
      <vt:variant>
        <vt:lpwstr/>
      </vt:variant>
      <vt:variant>
        <vt:lpwstr>_1.1_Definitions_for_these Guideline</vt:lpwstr>
      </vt:variant>
      <vt:variant>
        <vt:i4>7208972</vt:i4>
      </vt:variant>
      <vt:variant>
        <vt:i4>3438</vt:i4>
      </vt:variant>
      <vt:variant>
        <vt:i4>0</vt:i4>
      </vt:variant>
      <vt:variant>
        <vt:i4>5</vt:i4>
      </vt:variant>
      <vt:variant>
        <vt:lpwstr>mailto:privacy@dest.gov.au</vt:lpwstr>
      </vt:variant>
      <vt:variant>
        <vt:lpwstr/>
      </vt:variant>
      <vt:variant>
        <vt:i4>7733373</vt:i4>
      </vt:variant>
      <vt:variant>
        <vt:i4>3435</vt:i4>
      </vt:variant>
      <vt:variant>
        <vt:i4>0</vt:i4>
      </vt:variant>
      <vt:variant>
        <vt:i4>5</vt:i4>
      </vt:variant>
      <vt:variant>
        <vt:lpwstr/>
      </vt:variant>
      <vt:variant>
        <vt:lpwstr>Centrelink</vt:lpwstr>
      </vt:variant>
      <vt:variant>
        <vt:i4>1769593</vt:i4>
      </vt:variant>
      <vt:variant>
        <vt:i4>3432</vt:i4>
      </vt:variant>
      <vt:variant>
        <vt:i4>0</vt:i4>
      </vt:variant>
      <vt:variant>
        <vt:i4>5</vt:i4>
      </vt:variant>
      <vt:variant>
        <vt:lpwstr/>
      </vt:variant>
      <vt:variant>
        <vt:lpwstr>_7.3.3_Recovery_of</vt:lpwstr>
      </vt:variant>
      <vt:variant>
        <vt:i4>6488161</vt:i4>
      </vt:variant>
      <vt:variant>
        <vt:i4>3429</vt:i4>
      </vt:variant>
      <vt:variant>
        <vt:i4>0</vt:i4>
      </vt:variant>
      <vt:variant>
        <vt:i4>5</vt:i4>
      </vt:variant>
      <vt:variant>
        <vt:lpwstr/>
      </vt:variant>
      <vt:variant>
        <vt:lpwstr>Act</vt:lpwstr>
      </vt:variant>
      <vt:variant>
        <vt:i4>327682</vt:i4>
      </vt:variant>
      <vt:variant>
        <vt:i4>3426</vt:i4>
      </vt:variant>
      <vt:variant>
        <vt:i4>0</vt:i4>
      </vt:variant>
      <vt:variant>
        <vt:i4>5</vt:i4>
      </vt:variant>
      <vt:variant>
        <vt:lpwstr/>
      </vt:variant>
      <vt:variant>
        <vt:lpwstr>Claim</vt:lpwstr>
      </vt:variant>
      <vt:variant>
        <vt:i4>7340140</vt:i4>
      </vt:variant>
      <vt:variant>
        <vt:i4>3423</vt:i4>
      </vt:variant>
      <vt:variant>
        <vt:i4>0</vt:i4>
      </vt:variant>
      <vt:variant>
        <vt:i4>5</vt:i4>
      </vt:variant>
      <vt:variant>
        <vt:lpwstr/>
      </vt:variant>
      <vt:variant>
        <vt:lpwstr>Partner</vt:lpwstr>
      </vt:variant>
      <vt:variant>
        <vt:i4>1376284</vt:i4>
      </vt:variant>
      <vt:variant>
        <vt:i4>3420</vt:i4>
      </vt:variant>
      <vt:variant>
        <vt:i4>0</vt:i4>
      </vt:variant>
      <vt:variant>
        <vt:i4>5</vt:i4>
      </vt:variant>
      <vt:variant>
        <vt:lpwstr/>
      </vt:variant>
      <vt:variant>
        <vt:lpwstr>SecondFamilyHome</vt:lpwstr>
      </vt:variant>
      <vt:variant>
        <vt:i4>7733368</vt:i4>
      </vt:variant>
      <vt:variant>
        <vt:i4>3417</vt:i4>
      </vt:variant>
      <vt:variant>
        <vt:i4>0</vt:i4>
      </vt:variant>
      <vt:variant>
        <vt:i4>5</vt:i4>
      </vt:variant>
      <vt:variant>
        <vt:lpwstr/>
      </vt:variant>
      <vt:variant>
        <vt:lpwstr>PrincipalFamilyHome</vt:lpwstr>
      </vt:variant>
      <vt:variant>
        <vt:i4>7340140</vt:i4>
      </vt:variant>
      <vt:variant>
        <vt:i4>3414</vt:i4>
      </vt:variant>
      <vt:variant>
        <vt:i4>0</vt:i4>
      </vt:variant>
      <vt:variant>
        <vt:i4>5</vt:i4>
      </vt:variant>
      <vt:variant>
        <vt:lpwstr/>
      </vt:variant>
      <vt:variant>
        <vt:lpwstr>Parent</vt:lpwstr>
      </vt:variant>
      <vt:variant>
        <vt:i4>983050</vt:i4>
      </vt:variant>
      <vt:variant>
        <vt:i4>3411</vt:i4>
      </vt:variant>
      <vt:variant>
        <vt:i4>0</vt:i4>
      </vt:variant>
      <vt:variant>
        <vt:i4>5</vt:i4>
      </vt:variant>
      <vt:variant>
        <vt:lpwstr/>
      </vt:variant>
      <vt:variant>
        <vt:lpwstr>DistanceEducationMethods</vt:lpwstr>
      </vt:variant>
      <vt:variant>
        <vt:i4>8257635</vt:i4>
      </vt:variant>
      <vt:variant>
        <vt:i4>3408</vt:i4>
      </vt:variant>
      <vt:variant>
        <vt:i4>0</vt:i4>
      </vt:variant>
      <vt:variant>
        <vt:i4>5</vt:i4>
      </vt:variant>
      <vt:variant>
        <vt:lpwstr/>
      </vt:variant>
      <vt:variant>
        <vt:lpwstr>Student</vt:lpwstr>
      </vt:variant>
      <vt:variant>
        <vt:i4>7340140</vt:i4>
      </vt:variant>
      <vt:variant>
        <vt:i4>3405</vt:i4>
      </vt:variant>
      <vt:variant>
        <vt:i4>0</vt:i4>
      </vt:variant>
      <vt:variant>
        <vt:i4>5</vt:i4>
      </vt:variant>
      <vt:variant>
        <vt:lpwstr/>
      </vt:variant>
      <vt:variant>
        <vt:lpwstr>Partner</vt:lpwstr>
      </vt:variant>
      <vt:variant>
        <vt:i4>7733373</vt:i4>
      </vt:variant>
      <vt:variant>
        <vt:i4>3402</vt:i4>
      </vt:variant>
      <vt:variant>
        <vt:i4>0</vt:i4>
      </vt:variant>
      <vt:variant>
        <vt:i4>5</vt:i4>
      </vt:variant>
      <vt:variant>
        <vt:lpwstr/>
      </vt:variant>
      <vt:variant>
        <vt:lpwstr>Centrelink</vt:lpwstr>
      </vt:variant>
      <vt:variant>
        <vt:i4>327682</vt:i4>
      </vt:variant>
      <vt:variant>
        <vt:i4>3399</vt:i4>
      </vt:variant>
      <vt:variant>
        <vt:i4>0</vt:i4>
      </vt:variant>
      <vt:variant>
        <vt:i4>5</vt:i4>
      </vt:variant>
      <vt:variant>
        <vt:lpwstr/>
      </vt:variant>
      <vt:variant>
        <vt:lpwstr>Claim</vt:lpwstr>
      </vt:variant>
      <vt:variant>
        <vt:i4>4784172</vt:i4>
      </vt:variant>
      <vt:variant>
        <vt:i4>3396</vt:i4>
      </vt:variant>
      <vt:variant>
        <vt:i4>0</vt:i4>
      </vt:variant>
      <vt:variant>
        <vt:i4>5</vt:i4>
      </vt:variant>
      <vt:variant>
        <vt:lpwstr/>
      </vt:variant>
      <vt:variant>
        <vt:lpwstr>_7.2.3_Use_of</vt:lpwstr>
      </vt:variant>
      <vt:variant>
        <vt:i4>6684678</vt:i4>
      </vt:variant>
      <vt:variant>
        <vt:i4>3393</vt:i4>
      </vt:variant>
      <vt:variant>
        <vt:i4>0</vt:i4>
      </vt:variant>
      <vt:variant>
        <vt:i4>5</vt:i4>
      </vt:variant>
      <vt:variant>
        <vt:lpwstr/>
      </vt:variant>
      <vt:variant>
        <vt:lpwstr>_7.2.2_Rights_to</vt:lpwstr>
      </vt:variant>
      <vt:variant>
        <vt:i4>3670125</vt:i4>
      </vt:variant>
      <vt:variant>
        <vt:i4>3390</vt:i4>
      </vt:variant>
      <vt:variant>
        <vt:i4>0</vt:i4>
      </vt:variant>
      <vt:variant>
        <vt:i4>5</vt:i4>
      </vt:variant>
      <vt:variant>
        <vt:lpwstr/>
      </vt:variant>
      <vt:variant>
        <vt:lpwstr>_7.2.1_Obligations</vt:lpwstr>
      </vt:variant>
      <vt:variant>
        <vt:i4>327682</vt:i4>
      </vt:variant>
      <vt:variant>
        <vt:i4>3387</vt:i4>
      </vt:variant>
      <vt:variant>
        <vt:i4>0</vt:i4>
      </vt:variant>
      <vt:variant>
        <vt:i4>5</vt:i4>
      </vt:variant>
      <vt:variant>
        <vt:lpwstr/>
      </vt:variant>
      <vt:variant>
        <vt:lpwstr>Claim</vt:lpwstr>
      </vt:variant>
      <vt:variant>
        <vt:i4>1245284</vt:i4>
      </vt:variant>
      <vt:variant>
        <vt:i4>3384</vt:i4>
      </vt:variant>
      <vt:variant>
        <vt:i4>0</vt:i4>
      </vt:variant>
      <vt:variant>
        <vt:i4>5</vt:i4>
      </vt:variant>
      <vt:variant>
        <vt:lpwstr/>
      </vt:variant>
      <vt:variant>
        <vt:lpwstr>_7.3_Reviews_and</vt:lpwstr>
      </vt:variant>
      <vt:variant>
        <vt:i4>8257635</vt:i4>
      </vt:variant>
      <vt:variant>
        <vt:i4>3381</vt:i4>
      </vt:variant>
      <vt:variant>
        <vt:i4>0</vt:i4>
      </vt:variant>
      <vt:variant>
        <vt:i4>5</vt:i4>
      </vt:variant>
      <vt:variant>
        <vt:lpwstr/>
      </vt:variant>
      <vt:variant>
        <vt:lpwstr>Student</vt:lpwstr>
      </vt:variant>
      <vt:variant>
        <vt:i4>7733373</vt:i4>
      </vt:variant>
      <vt:variant>
        <vt:i4>3378</vt:i4>
      </vt:variant>
      <vt:variant>
        <vt:i4>0</vt:i4>
      </vt:variant>
      <vt:variant>
        <vt:i4>5</vt:i4>
      </vt:variant>
      <vt:variant>
        <vt:lpwstr/>
      </vt:variant>
      <vt:variant>
        <vt:lpwstr>Centrelink</vt:lpwstr>
      </vt:variant>
      <vt:variant>
        <vt:i4>327682</vt:i4>
      </vt:variant>
      <vt:variant>
        <vt:i4>3375</vt:i4>
      </vt:variant>
      <vt:variant>
        <vt:i4>0</vt:i4>
      </vt:variant>
      <vt:variant>
        <vt:i4>5</vt:i4>
      </vt:variant>
      <vt:variant>
        <vt:lpwstr/>
      </vt:variant>
      <vt:variant>
        <vt:lpwstr>Claim</vt:lpwstr>
      </vt:variant>
      <vt:variant>
        <vt:i4>8257635</vt:i4>
      </vt:variant>
      <vt:variant>
        <vt:i4>3372</vt:i4>
      </vt:variant>
      <vt:variant>
        <vt:i4>0</vt:i4>
      </vt:variant>
      <vt:variant>
        <vt:i4>5</vt:i4>
      </vt:variant>
      <vt:variant>
        <vt:lpwstr/>
      </vt:variant>
      <vt:variant>
        <vt:lpwstr>Student</vt:lpwstr>
      </vt:variant>
      <vt:variant>
        <vt:i4>327682</vt:i4>
      </vt:variant>
      <vt:variant>
        <vt:i4>3369</vt:i4>
      </vt:variant>
      <vt:variant>
        <vt:i4>0</vt:i4>
      </vt:variant>
      <vt:variant>
        <vt:i4>5</vt:i4>
      </vt:variant>
      <vt:variant>
        <vt:lpwstr/>
      </vt:variant>
      <vt:variant>
        <vt:lpwstr>Claim</vt:lpwstr>
      </vt:variant>
      <vt:variant>
        <vt:i4>5046317</vt:i4>
      </vt:variant>
      <vt:variant>
        <vt:i4>3366</vt:i4>
      </vt:variant>
      <vt:variant>
        <vt:i4>0</vt:i4>
      </vt:variant>
      <vt:variant>
        <vt:i4>5</vt:i4>
      </vt:variant>
      <vt:variant>
        <vt:lpwstr/>
      </vt:variant>
      <vt:variant>
        <vt:lpwstr>_6.8.2_Special_assessment</vt:lpwstr>
      </vt:variant>
      <vt:variant>
        <vt:i4>1048595</vt:i4>
      </vt:variant>
      <vt:variant>
        <vt:i4>3363</vt:i4>
      </vt:variant>
      <vt:variant>
        <vt:i4>0</vt:i4>
      </vt:variant>
      <vt:variant>
        <vt:i4>5</vt:i4>
      </vt:variant>
      <vt:variant>
        <vt:lpwstr/>
      </vt:variant>
      <vt:variant>
        <vt:lpwstr>SpecialAssessment</vt:lpwstr>
      </vt:variant>
      <vt:variant>
        <vt:i4>327682</vt:i4>
      </vt:variant>
      <vt:variant>
        <vt:i4>3360</vt:i4>
      </vt:variant>
      <vt:variant>
        <vt:i4>0</vt:i4>
      </vt:variant>
      <vt:variant>
        <vt:i4>5</vt:i4>
      </vt:variant>
      <vt:variant>
        <vt:lpwstr/>
      </vt:variant>
      <vt:variant>
        <vt:lpwstr>Claim</vt:lpwstr>
      </vt:variant>
      <vt:variant>
        <vt:i4>589836</vt:i4>
      </vt:variant>
      <vt:variant>
        <vt:i4>3357</vt:i4>
      </vt:variant>
      <vt:variant>
        <vt:i4>0</vt:i4>
      </vt:variant>
      <vt:variant>
        <vt:i4>5</vt:i4>
      </vt:variant>
      <vt:variant>
        <vt:lpwstr/>
      </vt:variant>
      <vt:variant>
        <vt:lpwstr>Australia</vt:lpwstr>
      </vt:variant>
      <vt:variant>
        <vt:i4>8257635</vt:i4>
      </vt:variant>
      <vt:variant>
        <vt:i4>3354</vt:i4>
      </vt:variant>
      <vt:variant>
        <vt:i4>0</vt:i4>
      </vt:variant>
      <vt:variant>
        <vt:i4>5</vt:i4>
      </vt:variant>
      <vt:variant>
        <vt:lpwstr/>
      </vt:variant>
      <vt:variant>
        <vt:lpwstr>Student</vt:lpwstr>
      </vt:variant>
      <vt:variant>
        <vt:i4>7733373</vt:i4>
      </vt:variant>
      <vt:variant>
        <vt:i4>3351</vt:i4>
      </vt:variant>
      <vt:variant>
        <vt:i4>0</vt:i4>
      </vt:variant>
      <vt:variant>
        <vt:i4>5</vt:i4>
      </vt:variant>
      <vt:variant>
        <vt:lpwstr/>
      </vt:variant>
      <vt:variant>
        <vt:lpwstr>Centrelink</vt:lpwstr>
      </vt:variant>
      <vt:variant>
        <vt:i4>7340140</vt:i4>
      </vt:variant>
      <vt:variant>
        <vt:i4>3348</vt:i4>
      </vt:variant>
      <vt:variant>
        <vt:i4>0</vt:i4>
      </vt:variant>
      <vt:variant>
        <vt:i4>5</vt:i4>
      </vt:variant>
      <vt:variant>
        <vt:lpwstr/>
      </vt:variant>
      <vt:variant>
        <vt:lpwstr>Partner</vt:lpwstr>
      </vt:variant>
      <vt:variant>
        <vt:i4>6488161</vt:i4>
      </vt:variant>
      <vt:variant>
        <vt:i4>3345</vt:i4>
      </vt:variant>
      <vt:variant>
        <vt:i4>0</vt:i4>
      </vt:variant>
      <vt:variant>
        <vt:i4>5</vt:i4>
      </vt:variant>
      <vt:variant>
        <vt:lpwstr/>
      </vt:variant>
      <vt:variant>
        <vt:lpwstr>Act</vt:lpwstr>
      </vt:variant>
      <vt:variant>
        <vt:i4>2949210</vt:i4>
      </vt:variant>
      <vt:variant>
        <vt:i4>3342</vt:i4>
      </vt:variant>
      <vt:variant>
        <vt:i4>0</vt:i4>
      </vt:variant>
      <vt:variant>
        <vt:i4>5</vt:i4>
      </vt:variant>
      <vt:variant>
        <vt:lpwstr/>
      </vt:variant>
      <vt:variant>
        <vt:lpwstr>_2.1_Requirements_for</vt:lpwstr>
      </vt:variant>
      <vt:variant>
        <vt:i4>65538</vt:i4>
      </vt:variant>
      <vt:variant>
        <vt:i4>3339</vt:i4>
      </vt:variant>
      <vt:variant>
        <vt:i4>0</vt:i4>
      </vt:variant>
      <vt:variant>
        <vt:i4>5</vt:i4>
      </vt:variant>
      <vt:variant>
        <vt:lpwstr/>
      </vt:variant>
      <vt:variant>
        <vt:lpwstr>ApprovedApplicant</vt:lpwstr>
      </vt:variant>
      <vt:variant>
        <vt:i4>327682</vt:i4>
      </vt:variant>
      <vt:variant>
        <vt:i4>3336</vt:i4>
      </vt:variant>
      <vt:variant>
        <vt:i4>0</vt:i4>
      </vt:variant>
      <vt:variant>
        <vt:i4>5</vt:i4>
      </vt:variant>
      <vt:variant>
        <vt:lpwstr/>
      </vt:variant>
      <vt:variant>
        <vt:lpwstr>Claim</vt:lpwstr>
      </vt:variant>
      <vt:variant>
        <vt:i4>7733373</vt:i4>
      </vt:variant>
      <vt:variant>
        <vt:i4>3333</vt:i4>
      </vt:variant>
      <vt:variant>
        <vt:i4>0</vt:i4>
      </vt:variant>
      <vt:variant>
        <vt:i4>5</vt:i4>
      </vt:variant>
      <vt:variant>
        <vt:lpwstr/>
      </vt:variant>
      <vt:variant>
        <vt:lpwstr>Centrelink</vt:lpwstr>
      </vt:variant>
      <vt:variant>
        <vt:i4>327682</vt:i4>
      </vt:variant>
      <vt:variant>
        <vt:i4>3330</vt:i4>
      </vt:variant>
      <vt:variant>
        <vt:i4>0</vt:i4>
      </vt:variant>
      <vt:variant>
        <vt:i4>5</vt:i4>
      </vt:variant>
      <vt:variant>
        <vt:lpwstr/>
      </vt:variant>
      <vt:variant>
        <vt:lpwstr>Claim</vt:lpwstr>
      </vt:variant>
      <vt:variant>
        <vt:i4>7340140</vt:i4>
      </vt:variant>
      <vt:variant>
        <vt:i4>3327</vt:i4>
      </vt:variant>
      <vt:variant>
        <vt:i4>0</vt:i4>
      </vt:variant>
      <vt:variant>
        <vt:i4>5</vt:i4>
      </vt:variant>
      <vt:variant>
        <vt:lpwstr/>
      </vt:variant>
      <vt:variant>
        <vt:lpwstr>Partner</vt:lpwstr>
      </vt:variant>
      <vt:variant>
        <vt:i4>65538</vt:i4>
      </vt:variant>
      <vt:variant>
        <vt:i4>3324</vt:i4>
      </vt:variant>
      <vt:variant>
        <vt:i4>0</vt:i4>
      </vt:variant>
      <vt:variant>
        <vt:i4>5</vt:i4>
      </vt:variant>
      <vt:variant>
        <vt:lpwstr/>
      </vt:variant>
      <vt:variant>
        <vt:lpwstr>ApprovedApplicant</vt:lpwstr>
      </vt:variant>
      <vt:variant>
        <vt:i4>327682</vt:i4>
      </vt:variant>
      <vt:variant>
        <vt:i4>3321</vt:i4>
      </vt:variant>
      <vt:variant>
        <vt:i4>0</vt:i4>
      </vt:variant>
      <vt:variant>
        <vt:i4>5</vt:i4>
      </vt:variant>
      <vt:variant>
        <vt:lpwstr/>
      </vt:variant>
      <vt:variant>
        <vt:lpwstr>Claim</vt:lpwstr>
      </vt:variant>
      <vt:variant>
        <vt:i4>983069</vt:i4>
      </vt:variant>
      <vt:variant>
        <vt:i4>3318</vt:i4>
      </vt:variant>
      <vt:variant>
        <vt:i4>0</vt:i4>
      </vt:variant>
      <vt:variant>
        <vt:i4>5</vt:i4>
      </vt:variant>
      <vt:variant>
        <vt:lpwstr/>
      </vt:variant>
      <vt:variant>
        <vt:lpwstr>DecisionMaker</vt:lpwstr>
      </vt:variant>
      <vt:variant>
        <vt:i4>7340044</vt:i4>
      </vt:variant>
      <vt:variant>
        <vt:i4>3315</vt:i4>
      </vt:variant>
      <vt:variant>
        <vt:i4>0</vt:i4>
      </vt:variant>
      <vt:variant>
        <vt:i4>5</vt:i4>
      </vt:variant>
      <vt:variant>
        <vt:lpwstr/>
      </vt:variant>
      <vt:variant>
        <vt:lpwstr>_7.1.6_Notice_of</vt:lpwstr>
      </vt:variant>
      <vt:variant>
        <vt:i4>196723</vt:i4>
      </vt:variant>
      <vt:variant>
        <vt:i4>3312</vt:i4>
      </vt:variant>
      <vt:variant>
        <vt:i4>0</vt:i4>
      </vt:variant>
      <vt:variant>
        <vt:i4>5</vt:i4>
      </vt:variant>
      <vt:variant>
        <vt:lpwstr/>
      </vt:variant>
      <vt:variant>
        <vt:lpwstr>_7.1.5_Supporting_evidence</vt:lpwstr>
      </vt:variant>
      <vt:variant>
        <vt:i4>3407959</vt:i4>
      </vt:variant>
      <vt:variant>
        <vt:i4>3309</vt:i4>
      </vt:variant>
      <vt:variant>
        <vt:i4>0</vt:i4>
      </vt:variant>
      <vt:variant>
        <vt:i4>5</vt:i4>
      </vt:variant>
      <vt:variant>
        <vt:lpwstr/>
      </vt:variant>
      <vt:variant>
        <vt:lpwstr>_7.1.4_Tax_file</vt:lpwstr>
      </vt:variant>
      <vt:variant>
        <vt:i4>2097238</vt:i4>
      </vt:variant>
      <vt:variant>
        <vt:i4>3306</vt:i4>
      </vt:variant>
      <vt:variant>
        <vt:i4>0</vt:i4>
      </vt:variant>
      <vt:variant>
        <vt:i4>5</vt:i4>
      </vt:variant>
      <vt:variant>
        <vt:lpwstr/>
      </vt:variant>
      <vt:variant>
        <vt:lpwstr>_7.1.3_Who_can</vt:lpwstr>
      </vt:variant>
      <vt:variant>
        <vt:i4>7929862</vt:i4>
      </vt:variant>
      <vt:variant>
        <vt:i4>3303</vt:i4>
      </vt:variant>
      <vt:variant>
        <vt:i4>0</vt:i4>
      </vt:variant>
      <vt:variant>
        <vt:i4>5</vt:i4>
      </vt:variant>
      <vt:variant>
        <vt:lpwstr/>
      </vt:variant>
      <vt:variant>
        <vt:lpwstr>_7.1.2_When_a</vt:lpwstr>
      </vt:variant>
      <vt:variant>
        <vt:i4>5242916</vt:i4>
      </vt:variant>
      <vt:variant>
        <vt:i4>3300</vt:i4>
      </vt:variant>
      <vt:variant>
        <vt:i4>0</vt:i4>
      </vt:variant>
      <vt:variant>
        <vt:i4>5</vt:i4>
      </vt:variant>
      <vt:variant>
        <vt:lpwstr/>
      </vt:variant>
      <vt:variant>
        <vt:lpwstr>_7.1.1_Initial_assessment</vt:lpwstr>
      </vt:variant>
      <vt:variant>
        <vt:i4>327682</vt:i4>
      </vt:variant>
      <vt:variant>
        <vt:i4>3297</vt:i4>
      </vt:variant>
      <vt:variant>
        <vt:i4>0</vt:i4>
      </vt:variant>
      <vt:variant>
        <vt:i4>5</vt:i4>
      </vt:variant>
      <vt:variant>
        <vt:lpwstr/>
      </vt:variant>
      <vt:variant>
        <vt:lpwstr>Claim</vt:lpwstr>
      </vt:variant>
      <vt:variant>
        <vt:i4>7471225</vt:i4>
      </vt:variant>
      <vt:variant>
        <vt:i4>3294</vt:i4>
      </vt:variant>
      <vt:variant>
        <vt:i4>0</vt:i4>
      </vt:variant>
      <vt:variant>
        <vt:i4>5</vt:i4>
      </vt:variant>
      <vt:variant>
        <vt:lpwstr/>
      </vt:variant>
      <vt:variant>
        <vt:lpwstr>CurrentTaxYear</vt:lpwstr>
      </vt:variant>
      <vt:variant>
        <vt:i4>8192120</vt:i4>
      </vt:variant>
      <vt:variant>
        <vt:i4>3291</vt:i4>
      </vt:variant>
      <vt:variant>
        <vt:i4>0</vt:i4>
      </vt:variant>
      <vt:variant>
        <vt:i4>5</vt:i4>
      </vt:variant>
      <vt:variant>
        <vt:lpwstr/>
      </vt:variant>
      <vt:variant>
        <vt:lpwstr>BaseTaxYear</vt:lpwstr>
      </vt:variant>
      <vt:variant>
        <vt:i4>7864433</vt:i4>
      </vt:variant>
      <vt:variant>
        <vt:i4>3288</vt:i4>
      </vt:variant>
      <vt:variant>
        <vt:i4>0</vt:i4>
      </vt:variant>
      <vt:variant>
        <vt:i4>5</vt:i4>
      </vt:variant>
      <vt:variant>
        <vt:lpwstr/>
      </vt:variant>
      <vt:variant>
        <vt:lpwstr>_6.8.3_Duration_of_special assessmen</vt:lpwstr>
      </vt:variant>
      <vt:variant>
        <vt:i4>1048595</vt:i4>
      </vt:variant>
      <vt:variant>
        <vt:i4>3285</vt:i4>
      </vt:variant>
      <vt:variant>
        <vt:i4>0</vt:i4>
      </vt:variant>
      <vt:variant>
        <vt:i4>5</vt:i4>
      </vt:variant>
      <vt:variant>
        <vt:lpwstr/>
      </vt:variant>
      <vt:variant>
        <vt:lpwstr>SpecialAssessment</vt:lpwstr>
      </vt:variant>
      <vt:variant>
        <vt:i4>5046317</vt:i4>
      </vt:variant>
      <vt:variant>
        <vt:i4>3282</vt:i4>
      </vt:variant>
      <vt:variant>
        <vt:i4>0</vt:i4>
      </vt:variant>
      <vt:variant>
        <vt:i4>5</vt:i4>
      </vt:variant>
      <vt:variant>
        <vt:lpwstr/>
      </vt:variant>
      <vt:variant>
        <vt:lpwstr>_6.8.2_Special_assessment</vt:lpwstr>
      </vt:variant>
      <vt:variant>
        <vt:i4>7340140</vt:i4>
      </vt:variant>
      <vt:variant>
        <vt:i4>3279</vt:i4>
      </vt:variant>
      <vt:variant>
        <vt:i4>0</vt:i4>
      </vt:variant>
      <vt:variant>
        <vt:i4>5</vt:i4>
      </vt:variant>
      <vt:variant>
        <vt:lpwstr/>
      </vt:variant>
      <vt:variant>
        <vt:lpwstr>Partner</vt:lpwstr>
      </vt:variant>
      <vt:variant>
        <vt:i4>1048595</vt:i4>
      </vt:variant>
      <vt:variant>
        <vt:i4>3276</vt:i4>
      </vt:variant>
      <vt:variant>
        <vt:i4>0</vt:i4>
      </vt:variant>
      <vt:variant>
        <vt:i4>5</vt:i4>
      </vt:variant>
      <vt:variant>
        <vt:lpwstr/>
      </vt:variant>
      <vt:variant>
        <vt:lpwstr>SpecialAssessment</vt:lpwstr>
      </vt:variant>
      <vt:variant>
        <vt:i4>65538</vt:i4>
      </vt:variant>
      <vt:variant>
        <vt:i4>3273</vt:i4>
      </vt:variant>
      <vt:variant>
        <vt:i4>0</vt:i4>
      </vt:variant>
      <vt:variant>
        <vt:i4>5</vt:i4>
      </vt:variant>
      <vt:variant>
        <vt:lpwstr/>
      </vt:variant>
      <vt:variant>
        <vt:lpwstr>ApprovedApplicant</vt:lpwstr>
      </vt:variant>
      <vt:variant>
        <vt:i4>393327</vt:i4>
      </vt:variant>
      <vt:variant>
        <vt:i4>3270</vt:i4>
      </vt:variant>
      <vt:variant>
        <vt:i4>0</vt:i4>
      </vt:variant>
      <vt:variant>
        <vt:i4>5</vt:i4>
      </vt:variant>
      <vt:variant>
        <vt:lpwstr/>
      </vt:variant>
      <vt:variant>
        <vt:lpwstr>_5.2.2_Additional_Boarding</vt:lpwstr>
      </vt:variant>
      <vt:variant>
        <vt:i4>6750318</vt:i4>
      </vt:variant>
      <vt:variant>
        <vt:i4>3267</vt:i4>
      </vt:variant>
      <vt:variant>
        <vt:i4>0</vt:i4>
      </vt:variant>
      <vt:variant>
        <vt:i4>5</vt:i4>
      </vt:variant>
      <vt:variant>
        <vt:lpwstr/>
      </vt:variant>
      <vt:variant>
        <vt:lpwstr>StateAuthorisedCare</vt:lpwstr>
      </vt:variant>
      <vt:variant>
        <vt:i4>7340140</vt:i4>
      </vt:variant>
      <vt:variant>
        <vt:i4>3264</vt:i4>
      </vt:variant>
      <vt:variant>
        <vt:i4>0</vt:i4>
      </vt:variant>
      <vt:variant>
        <vt:i4>5</vt:i4>
      </vt:variant>
      <vt:variant>
        <vt:lpwstr/>
      </vt:variant>
      <vt:variant>
        <vt:lpwstr>Parent</vt:lpwstr>
      </vt:variant>
      <vt:variant>
        <vt:i4>7340140</vt:i4>
      </vt:variant>
      <vt:variant>
        <vt:i4>3261</vt:i4>
      </vt:variant>
      <vt:variant>
        <vt:i4>0</vt:i4>
      </vt:variant>
      <vt:variant>
        <vt:i4>5</vt:i4>
      </vt:variant>
      <vt:variant>
        <vt:lpwstr/>
      </vt:variant>
      <vt:variant>
        <vt:lpwstr>Partner</vt:lpwstr>
      </vt:variant>
      <vt:variant>
        <vt:i4>8257635</vt:i4>
      </vt:variant>
      <vt:variant>
        <vt:i4>3258</vt:i4>
      </vt:variant>
      <vt:variant>
        <vt:i4>0</vt:i4>
      </vt:variant>
      <vt:variant>
        <vt:i4>5</vt:i4>
      </vt:variant>
      <vt:variant>
        <vt:lpwstr/>
      </vt:variant>
      <vt:variant>
        <vt:lpwstr>Student</vt:lpwstr>
      </vt:variant>
      <vt:variant>
        <vt:i4>7340140</vt:i4>
      </vt:variant>
      <vt:variant>
        <vt:i4>3255</vt:i4>
      </vt:variant>
      <vt:variant>
        <vt:i4>0</vt:i4>
      </vt:variant>
      <vt:variant>
        <vt:i4>5</vt:i4>
      </vt:variant>
      <vt:variant>
        <vt:lpwstr/>
      </vt:variant>
      <vt:variant>
        <vt:lpwstr>Partner</vt:lpwstr>
      </vt:variant>
      <vt:variant>
        <vt:i4>1048595</vt:i4>
      </vt:variant>
      <vt:variant>
        <vt:i4>3252</vt:i4>
      </vt:variant>
      <vt:variant>
        <vt:i4>0</vt:i4>
      </vt:variant>
      <vt:variant>
        <vt:i4>5</vt:i4>
      </vt:variant>
      <vt:variant>
        <vt:lpwstr/>
      </vt:variant>
      <vt:variant>
        <vt:lpwstr>SpecialAssessment</vt:lpwstr>
      </vt:variant>
      <vt:variant>
        <vt:i4>5046317</vt:i4>
      </vt:variant>
      <vt:variant>
        <vt:i4>3249</vt:i4>
      </vt:variant>
      <vt:variant>
        <vt:i4>0</vt:i4>
      </vt:variant>
      <vt:variant>
        <vt:i4>5</vt:i4>
      </vt:variant>
      <vt:variant>
        <vt:lpwstr/>
      </vt:variant>
      <vt:variant>
        <vt:lpwstr>_6.8.2_Special_assessment</vt:lpwstr>
      </vt:variant>
      <vt:variant>
        <vt:i4>65538</vt:i4>
      </vt:variant>
      <vt:variant>
        <vt:i4>3246</vt:i4>
      </vt:variant>
      <vt:variant>
        <vt:i4>0</vt:i4>
      </vt:variant>
      <vt:variant>
        <vt:i4>5</vt:i4>
      </vt:variant>
      <vt:variant>
        <vt:lpwstr/>
      </vt:variant>
      <vt:variant>
        <vt:lpwstr>ApprovedApplicant</vt:lpwstr>
      </vt:variant>
      <vt:variant>
        <vt:i4>5046317</vt:i4>
      </vt:variant>
      <vt:variant>
        <vt:i4>3243</vt:i4>
      </vt:variant>
      <vt:variant>
        <vt:i4>0</vt:i4>
      </vt:variant>
      <vt:variant>
        <vt:i4>5</vt:i4>
      </vt:variant>
      <vt:variant>
        <vt:lpwstr/>
      </vt:variant>
      <vt:variant>
        <vt:lpwstr>_6.8.2_Special_assessment</vt:lpwstr>
      </vt:variant>
      <vt:variant>
        <vt:i4>8257635</vt:i4>
      </vt:variant>
      <vt:variant>
        <vt:i4>3240</vt:i4>
      </vt:variant>
      <vt:variant>
        <vt:i4>0</vt:i4>
      </vt:variant>
      <vt:variant>
        <vt:i4>5</vt:i4>
      </vt:variant>
      <vt:variant>
        <vt:lpwstr/>
      </vt:variant>
      <vt:variant>
        <vt:lpwstr>Student</vt:lpwstr>
      </vt:variant>
      <vt:variant>
        <vt:i4>393237</vt:i4>
      </vt:variant>
      <vt:variant>
        <vt:i4>3237</vt:i4>
      </vt:variant>
      <vt:variant>
        <vt:i4>0</vt:i4>
      </vt:variant>
      <vt:variant>
        <vt:i4>5</vt:i4>
      </vt:variant>
      <vt:variant>
        <vt:lpwstr/>
      </vt:variant>
      <vt:variant>
        <vt:lpwstr>Minister</vt:lpwstr>
      </vt:variant>
      <vt:variant>
        <vt:i4>7340140</vt:i4>
      </vt:variant>
      <vt:variant>
        <vt:i4>3234</vt:i4>
      </vt:variant>
      <vt:variant>
        <vt:i4>0</vt:i4>
      </vt:variant>
      <vt:variant>
        <vt:i4>5</vt:i4>
      </vt:variant>
      <vt:variant>
        <vt:lpwstr/>
      </vt:variant>
      <vt:variant>
        <vt:lpwstr>Partner</vt:lpwstr>
      </vt:variant>
      <vt:variant>
        <vt:i4>5046317</vt:i4>
      </vt:variant>
      <vt:variant>
        <vt:i4>3231</vt:i4>
      </vt:variant>
      <vt:variant>
        <vt:i4>0</vt:i4>
      </vt:variant>
      <vt:variant>
        <vt:i4>5</vt:i4>
      </vt:variant>
      <vt:variant>
        <vt:lpwstr/>
      </vt:variant>
      <vt:variant>
        <vt:lpwstr>_6.8.2_Special_assessment</vt:lpwstr>
      </vt:variant>
      <vt:variant>
        <vt:i4>1048595</vt:i4>
      </vt:variant>
      <vt:variant>
        <vt:i4>3228</vt:i4>
      </vt:variant>
      <vt:variant>
        <vt:i4>0</vt:i4>
      </vt:variant>
      <vt:variant>
        <vt:i4>5</vt:i4>
      </vt:variant>
      <vt:variant>
        <vt:lpwstr/>
      </vt:variant>
      <vt:variant>
        <vt:lpwstr>SpecialAssessment</vt:lpwstr>
      </vt:variant>
      <vt:variant>
        <vt:i4>7733252</vt:i4>
      </vt:variant>
      <vt:variant>
        <vt:i4>3225</vt:i4>
      </vt:variant>
      <vt:variant>
        <vt:i4>0</vt:i4>
      </vt:variant>
      <vt:variant>
        <vt:i4>5</vt:i4>
      </vt:variant>
      <vt:variant>
        <vt:lpwstr/>
      </vt:variant>
      <vt:variant>
        <vt:lpwstr>_6.8.4_Reassessment_after</vt:lpwstr>
      </vt:variant>
      <vt:variant>
        <vt:i4>589948</vt:i4>
      </vt:variant>
      <vt:variant>
        <vt:i4>3222</vt:i4>
      </vt:variant>
      <vt:variant>
        <vt:i4>0</vt:i4>
      </vt:variant>
      <vt:variant>
        <vt:i4>5</vt:i4>
      </vt:variant>
      <vt:variant>
        <vt:lpwstr/>
      </vt:variant>
      <vt:variant>
        <vt:lpwstr>_6.8.3_Duration_of</vt:lpwstr>
      </vt:variant>
      <vt:variant>
        <vt:i4>1048595</vt:i4>
      </vt:variant>
      <vt:variant>
        <vt:i4>3219</vt:i4>
      </vt:variant>
      <vt:variant>
        <vt:i4>0</vt:i4>
      </vt:variant>
      <vt:variant>
        <vt:i4>5</vt:i4>
      </vt:variant>
      <vt:variant>
        <vt:lpwstr/>
      </vt:variant>
      <vt:variant>
        <vt:lpwstr>SpecialAssessment</vt:lpwstr>
      </vt:variant>
      <vt:variant>
        <vt:i4>5046317</vt:i4>
      </vt:variant>
      <vt:variant>
        <vt:i4>3216</vt:i4>
      </vt:variant>
      <vt:variant>
        <vt:i4>0</vt:i4>
      </vt:variant>
      <vt:variant>
        <vt:i4>5</vt:i4>
      </vt:variant>
      <vt:variant>
        <vt:lpwstr/>
      </vt:variant>
      <vt:variant>
        <vt:lpwstr>_6.8.2_Special_assessment</vt:lpwstr>
      </vt:variant>
      <vt:variant>
        <vt:i4>2359368</vt:i4>
      </vt:variant>
      <vt:variant>
        <vt:i4>3213</vt:i4>
      </vt:variant>
      <vt:variant>
        <vt:i4>0</vt:i4>
      </vt:variant>
      <vt:variant>
        <vt:i4>5</vt:i4>
      </vt:variant>
      <vt:variant>
        <vt:lpwstr/>
      </vt:variant>
      <vt:variant>
        <vt:lpwstr>_6.8.1_Reasons_for</vt:lpwstr>
      </vt:variant>
      <vt:variant>
        <vt:i4>3407957</vt:i4>
      </vt:variant>
      <vt:variant>
        <vt:i4>3210</vt:i4>
      </vt:variant>
      <vt:variant>
        <vt:i4>0</vt:i4>
      </vt:variant>
      <vt:variant>
        <vt:i4>5</vt:i4>
      </vt:variant>
      <vt:variant>
        <vt:lpwstr/>
      </vt:variant>
      <vt:variant>
        <vt:lpwstr>_6.4_Parental_Income</vt:lpwstr>
      </vt:variant>
      <vt:variant>
        <vt:i4>6553711</vt:i4>
      </vt:variant>
      <vt:variant>
        <vt:i4>3207</vt:i4>
      </vt:variant>
      <vt:variant>
        <vt:i4>0</vt:i4>
      </vt:variant>
      <vt:variant>
        <vt:i4>5</vt:i4>
      </vt:variant>
      <vt:variant>
        <vt:lpwstr/>
      </vt:variant>
      <vt:variant>
        <vt:lpwstr>dependentchild</vt:lpwstr>
      </vt:variant>
      <vt:variant>
        <vt:i4>8257635</vt:i4>
      </vt:variant>
      <vt:variant>
        <vt:i4>3204</vt:i4>
      </vt:variant>
      <vt:variant>
        <vt:i4>0</vt:i4>
      </vt:variant>
      <vt:variant>
        <vt:i4>5</vt:i4>
      </vt:variant>
      <vt:variant>
        <vt:lpwstr/>
      </vt:variant>
      <vt:variant>
        <vt:lpwstr>Student</vt:lpwstr>
      </vt:variant>
      <vt:variant>
        <vt:i4>3080260</vt:i4>
      </vt:variant>
      <vt:variant>
        <vt:i4>3201</vt:i4>
      </vt:variant>
      <vt:variant>
        <vt:i4>0</vt:i4>
      </vt:variant>
      <vt:variant>
        <vt:i4>5</vt:i4>
      </vt:variant>
      <vt:variant>
        <vt:lpwstr/>
      </vt:variant>
      <vt:variant>
        <vt:lpwstr>_6.3.4_Other_dependent</vt:lpwstr>
      </vt:variant>
      <vt:variant>
        <vt:i4>8257635</vt:i4>
      </vt:variant>
      <vt:variant>
        <vt:i4>3198</vt:i4>
      </vt:variant>
      <vt:variant>
        <vt:i4>0</vt:i4>
      </vt:variant>
      <vt:variant>
        <vt:i4>5</vt:i4>
      </vt:variant>
      <vt:variant>
        <vt:lpwstr/>
      </vt:variant>
      <vt:variant>
        <vt:lpwstr>Student</vt:lpwstr>
      </vt:variant>
      <vt:variant>
        <vt:i4>3080260</vt:i4>
      </vt:variant>
      <vt:variant>
        <vt:i4>3195</vt:i4>
      </vt:variant>
      <vt:variant>
        <vt:i4>0</vt:i4>
      </vt:variant>
      <vt:variant>
        <vt:i4>5</vt:i4>
      </vt:variant>
      <vt:variant>
        <vt:lpwstr/>
      </vt:variant>
      <vt:variant>
        <vt:lpwstr>_6.3.4_Other_dependent</vt:lpwstr>
      </vt:variant>
      <vt:variant>
        <vt:i4>8257635</vt:i4>
      </vt:variant>
      <vt:variant>
        <vt:i4>3192</vt:i4>
      </vt:variant>
      <vt:variant>
        <vt:i4>0</vt:i4>
      </vt:variant>
      <vt:variant>
        <vt:i4>5</vt:i4>
      </vt:variant>
      <vt:variant>
        <vt:lpwstr/>
      </vt:variant>
      <vt:variant>
        <vt:lpwstr>Student</vt:lpwstr>
      </vt:variant>
      <vt:variant>
        <vt:i4>8257635</vt:i4>
      </vt:variant>
      <vt:variant>
        <vt:i4>3189</vt:i4>
      </vt:variant>
      <vt:variant>
        <vt:i4>0</vt:i4>
      </vt:variant>
      <vt:variant>
        <vt:i4>5</vt:i4>
      </vt:variant>
      <vt:variant>
        <vt:lpwstr/>
      </vt:variant>
      <vt:variant>
        <vt:lpwstr>Student</vt:lpwstr>
      </vt:variant>
      <vt:variant>
        <vt:i4>6553624</vt:i4>
      </vt:variant>
      <vt:variant>
        <vt:i4>3186</vt:i4>
      </vt:variant>
      <vt:variant>
        <vt:i4>0</vt:i4>
      </vt:variant>
      <vt:variant>
        <vt:i4>5</vt:i4>
      </vt:variant>
      <vt:variant>
        <vt:lpwstr/>
      </vt:variant>
      <vt:variant>
        <vt:lpwstr>_6.8.3_Effect_of</vt:lpwstr>
      </vt:variant>
      <vt:variant>
        <vt:i4>2883659</vt:i4>
      </vt:variant>
      <vt:variant>
        <vt:i4>3183</vt:i4>
      </vt:variant>
      <vt:variant>
        <vt:i4>0</vt:i4>
      </vt:variant>
      <vt:variant>
        <vt:i4>5</vt:i4>
      </vt:variant>
      <vt:variant>
        <vt:lpwstr/>
      </vt:variant>
      <vt:variant>
        <vt:lpwstr>_6.8.2_Upper_Income</vt:lpwstr>
      </vt:variant>
      <vt:variant>
        <vt:i4>589947</vt:i4>
      </vt:variant>
      <vt:variant>
        <vt:i4>3180</vt:i4>
      </vt:variant>
      <vt:variant>
        <vt:i4>0</vt:i4>
      </vt:variant>
      <vt:variant>
        <vt:i4>5</vt:i4>
      </vt:variant>
      <vt:variant>
        <vt:lpwstr/>
      </vt:variant>
      <vt:variant>
        <vt:lpwstr>_6.8.1_Parental_Income</vt:lpwstr>
      </vt:variant>
      <vt:variant>
        <vt:i4>1835024</vt:i4>
      </vt:variant>
      <vt:variant>
        <vt:i4>3177</vt:i4>
      </vt:variant>
      <vt:variant>
        <vt:i4>0</vt:i4>
      </vt:variant>
      <vt:variant>
        <vt:i4>5</vt:i4>
      </vt:variant>
      <vt:variant>
        <vt:lpwstr/>
      </vt:variant>
      <vt:variant>
        <vt:lpwstr>EligibilityPeriod</vt:lpwstr>
      </vt:variant>
      <vt:variant>
        <vt:i4>65659</vt:i4>
      </vt:variant>
      <vt:variant>
        <vt:i4>3174</vt:i4>
      </vt:variant>
      <vt:variant>
        <vt:i4>0</vt:i4>
      </vt:variant>
      <vt:variant>
        <vt:i4>5</vt:i4>
      </vt:variant>
      <vt:variant>
        <vt:lpwstr/>
      </vt:variant>
      <vt:variant>
        <vt:lpwstr>_6.3.2_Parental_Income</vt:lpwstr>
      </vt:variant>
      <vt:variant>
        <vt:i4>8192120</vt:i4>
      </vt:variant>
      <vt:variant>
        <vt:i4>3171</vt:i4>
      </vt:variant>
      <vt:variant>
        <vt:i4>0</vt:i4>
      </vt:variant>
      <vt:variant>
        <vt:i4>5</vt:i4>
      </vt:variant>
      <vt:variant>
        <vt:lpwstr/>
      </vt:variant>
      <vt:variant>
        <vt:lpwstr>BaseTaxYear</vt:lpwstr>
      </vt:variant>
      <vt:variant>
        <vt:i4>7471225</vt:i4>
      </vt:variant>
      <vt:variant>
        <vt:i4>3168</vt:i4>
      </vt:variant>
      <vt:variant>
        <vt:i4>0</vt:i4>
      </vt:variant>
      <vt:variant>
        <vt:i4>5</vt:i4>
      </vt:variant>
      <vt:variant>
        <vt:lpwstr/>
      </vt:variant>
      <vt:variant>
        <vt:lpwstr>CurrentTaxYear</vt:lpwstr>
      </vt:variant>
      <vt:variant>
        <vt:i4>7471225</vt:i4>
      </vt:variant>
      <vt:variant>
        <vt:i4>3165</vt:i4>
      </vt:variant>
      <vt:variant>
        <vt:i4>0</vt:i4>
      </vt:variant>
      <vt:variant>
        <vt:i4>5</vt:i4>
      </vt:variant>
      <vt:variant>
        <vt:lpwstr/>
      </vt:variant>
      <vt:variant>
        <vt:lpwstr>CurrentTaxYear</vt:lpwstr>
      </vt:variant>
      <vt:variant>
        <vt:i4>7340140</vt:i4>
      </vt:variant>
      <vt:variant>
        <vt:i4>3162</vt:i4>
      </vt:variant>
      <vt:variant>
        <vt:i4>0</vt:i4>
      </vt:variant>
      <vt:variant>
        <vt:i4>5</vt:i4>
      </vt:variant>
      <vt:variant>
        <vt:lpwstr/>
      </vt:variant>
      <vt:variant>
        <vt:lpwstr>Partner</vt:lpwstr>
      </vt:variant>
      <vt:variant>
        <vt:i4>2555973</vt:i4>
      </vt:variant>
      <vt:variant>
        <vt:i4>3159</vt:i4>
      </vt:variant>
      <vt:variant>
        <vt:i4>0</vt:i4>
      </vt:variant>
      <vt:variant>
        <vt:i4>5</vt:i4>
      </vt:variant>
      <vt:variant>
        <vt:lpwstr/>
      </vt:variant>
      <vt:variant>
        <vt:lpwstr>_6.7.5_Reverse_current</vt:lpwstr>
      </vt:variant>
      <vt:variant>
        <vt:i4>8192120</vt:i4>
      </vt:variant>
      <vt:variant>
        <vt:i4>3156</vt:i4>
      </vt:variant>
      <vt:variant>
        <vt:i4>0</vt:i4>
      </vt:variant>
      <vt:variant>
        <vt:i4>5</vt:i4>
      </vt:variant>
      <vt:variant>
        <vt:lpwstr/>
      </vt:variant>
      <vt:variant>
        <vt:lpwstr>BaseTaxYear</vt:lpwstr>
      </vt:variant>
      <vt:variant>
        <vt:i4>2228290</vt:i4>
      </vt:variant>
      <vt:variant>
        <vt:i4>3153</vt:i4>
      </vt:variant>
      <vt:variant>
        <vt:i4>0</vt:i4>
      </vt:variant>
      <vt:variant>
        <vt:i4>5</vt:i4>
      </vt:variant>
      <vt:variant>
        <vt:lpwstr/>
      </vt:variant>
      <vt:variant>
        <vt:lpwstr>_6.1.3_Proof_of</vt:lpwstr>
      </vt:variant>
      <vt:variant>
        <vt:i4>7471225</vt:i4>
      </vt:variant>
      <vt:variant>
        <vt:i4>3150</vt:i4>
      </vt:variant>
      <vt:variant>
        <vt:i4>0</vt:i4>
      </vt:variant>
      <vt:variant>
        <vt:i4>5</vt:i4>
      </vt:variant>
      <vt:variant>
        <vt:lpwstr/>
      </vt:variant>
      <vt:variant>
        <vt:lpwstr>CurrentTaxYear</vt:lpwstr>
      </vt:variant>
      <vt:variant>
        <vt:i4>1900661</vt:i4>
      </vt:variant>
      <vt:variant>
        <vt:i4>3147</vt:i4>
      </vt:variant>
      <vt:variant>
        <vt:i4>0</vt:i4>
      </vt:variant>
      <vt:variant>
        <vt:i4>5</vt:i4>
      </vt:variant>
      <vt:variant>
        <vt:lpwstr/>
      </vt:variant>
      <vt:variant>
        <vt:lpwstr>_6.3_Calculating_parental</vt:lpwstr>
      </vt:variant>
      <vt:variant>
        <vt:i4>1835024</vt:i4>
      </vt:variant>
      <vt:variant>
        <vt:i4>3144</vt:i4>
      </vt:variant>
      <vt:variant>
        <vt:i4>0</vt:i4>
      </vt:variant>
      <vt:variant>
        <vt:i4>5</vt:i4>
      </vt:variant>
      <vt:variant>
        <vt:lpwstr/>
      </vt:variant>
      <vt:variant>
        <vt:lpwstr>EligibilityPeriod</vt:lpwstr>
      </vt:variant>
      <vt:variant>
        <vt:i4>3735616</vt:i4>
      </vt:variant>
      <vt:variant>
        <vt:i4>3141</vt:i4>
      </vt:variant>
      <vt:variant>
        <vt:i4>0</vt:i4>
      </vt:variant>
      <vt:variant>
        <vt:i4>5</vt:i4>
      </vt:variant>
      <vt:variant>
        <vt:lpwstr/>
      </vt:variant>
      <vt:variant>
        <vt:lpwstr>_6.7.3_Estimated_income</vt:lpwstr>
      </vt:variant>
      <vt:variant>
        <vt:i4>7340140</vt:i4>
      </vt:variant>
      <vt:variant>
        <vt:i4>3138</vt:i4>
      </vt:variant>
      <vt:variant>
        <vt:i4>0</vt:i4>
      </vt:variant>
      <vt:variant>
        <vt:i4>5</vt:i4>
      </vt:variant>
      <vt:variant>
        <vt:lpwstr/>
      </vt:variant>
      <vt:variant>
        <vt:lpwstr>Parent</vt:lpwstr>
      </vt:variant>
      <vt:variant>
        <vt:i4>327682</vt:i4>
      </vt:variant>
      <vt:variant>
        <vt:i4>3135</vt:i4>
      </vt:variant>
      <vt:variant>
        <vt:i4>0</vt:i4>
      </vt:variant>
      <vt:variant>
        <vt:i4>5</vt:i4>
      </vt:variant>
      <vt:variant>
        <vt:lpwstr/>
      </vt:variant>
      <vt:variant>
        <vt:lpwstr>Claim</vt:lpwstr>
      </vt:variant>
      <vt:variant>
        <vt:i4>7340140</vt:i4>
      </vt:variant>
      <vt:variant>
        <vt:i4>3132</vt:i4>
      </vt:variant>
      <vt:variant>
        <vt:i4>0</vt:i4>
      </vt:variant>
      <vt:variant>
        <vt:i4>5</vt:i4>
      </vt:variant>
      <vt:variant>
        <vt:lpwstr/>
      </vt:variant>
      <vt:variant>
        <vt:lpwstr>Partner</vt:lpwstr>
      </vt:variant>
      <vt:variant>
        <vt:i4>7667819</vt:i4>
      </vt:variant>
      <vt:variant>
        <vt:i4>3129</vt:i4>
      </vt:variant>
      <vt:variant>
        <vt:i4>0</vt:i4>
      </vt:variant>
      <vt:variant>
        <vt:i4>5</vt:i4>
      </vt:variant>
      <vt:variant>
        <vt:lpwstr/>
      </vt:variant>
      <vt:variant>
        <vt:lpwstr>Likely</vt:lpwstr>
      </vt:variant>
      <vt:variant>
        <vt:i4>8192120</vt:i4>
      </vt:variant>
      <vt:variant>
        <vt:i4>3126</vt:i4>
      </vt:variant>
      <vt:variant>
        <vt:i4>0</vt:i4>
      </vt:variant>
      <vt:variant>
        <vt:i4>5</vt:i4>
      </vt:variant>
      <vt:variant>
        <vt:lpwstr/>
      </vt:variant>
      <vt:variant>
        <vt:lpwstr>BaseTaxYear</vt:lpwstr>
      </vt:variant>
      <vt:variant>
        <vt:i4>7471225</vt:i4>
      </vt:variant>
      <vt:variant>
        <vt:i4>3123</vt:i4>
      </vt:variant>
      <vt:variant>
        <vt:i4>0</vt:i4>
      </vt:variant>
      <vt:variant>
        <vt:i4>5</vt:i4>
      </vt:variant>
      <vt:variant>
        <vt:lpwstr/>
      </vt:variant>
      <vt:variant>
        <vt:lpwstr>CurrentTaxYear</vt:lpwstr>
      </vt:variant>
      <vt:variant>
        <vt:i4>2555973</vt:i4>
      </vt:variant>
      <vt:variant>
        <vt:i4>3120</vt:i4>
      </vt:variant>
      <vt:variant>
        <vt:i4>0</vt:i4>
      </vt:variant>
      <vt:variant>
        <vt:i4>5</vt:i4>
      </vt:variant>
      <vt:variant>
        <vt:lpwstr/>
      </vt:variant>
      <vt:variant>
        <vt:lpwstr>_6.7.5_Reverse_current</vt:lpwstr>
      </vt:variant>
      <vt:variant>
        <vt:i4>8192120</vt:i4>
      </vt:variant>
      <vt:variant>
        <vt:i4>3117</vt:i4>
      </vt:variant>
      <vt:variant>
        <vt:i4>0</vt:i4>
      </vt:variant>
      <vt:variant>
        <vt:i4>5</vt:i4>
      </vt:variant>
      <vt:variant>
        <vt:lpwstr/>
      </vt:variant>
      <vt:variant>
        <vt:lpwstr>BaseTaxYear</vt:lpwstr>
      </vt:variant>
      <vt:variant>
        <vt:i4>524392</vt:i4>
      </vt:variant>
      <vt:variant>
        <vt:i4>3114</vt:i4>
      </vt:variant>
      <vt:variant>
        <vt:i4>0</vt:i4>
      </vt:variant>
      <vt:variant>
        <vt:i4>5</vt:i4>
      </vt:variant>
      <vt:variant>
        <vt:lpwstr/>
      </vt:variant>
      <vt:variant>
        <vt:lpwstr>_6.7.2_Parental_current</vt:lpwstr>
      </vt:variant>
      <vt:variant>
        <vt:i4>7340140</vt:i4>
      </vt:variant>
      <vt:variant>
        <vt:i4>3111</vt:i4>
      </vt:variant>
      <vt:variant>
        <vt:i4>0</vt:i4>
      </vt:variant>
      <vt:variant>
        <vt:i4>5</vt:i4>
      </vt:variant>
      <vt:variant>
        <vt:lpwstr/>
      </vt:variant>
      <vt:variant>
        <vt:lpwstr>Partner</vt:lpwstr>
      </vt:variant>
      <vt:variant>
        <vt:i4>7471225</vt:i4>
      </vt:variant>
      <vt:variant>
        <vt:i4>3108</vt:i4>
      </vt:variant>
      <vt:variant>
        <vt:i4>0</vt:i4>
      </vt:variant>
      <vt:variant>
        <vt:i4>5</vt:i4>
      </vt:variant>
      <vt:variant>
        <vt:lpwstr/>
      </vt:variant>
      <vt:variant>
        <vt:lpwstr>CurrentTaxYear</vt:lpwstr>
      </vt:variant>
      <vt:variant>
        <vt:i4>2555973</vt:i4>
      </vt:variant>
      <vt:variant>
        <vt:i4>3105</vt:i4>
      </vt:variant>
      <vt:variant>
        <vt:i4>0</vt:i4>
      </vt:variant>
      <vt:variant>
        <vt:i4>5</vt:i4>
      </vt:variant>
      <vt:variant>
        <vt:lpwstr/>
      </vt:variant>
      <vt:variant>
        <vt:lpwstr>_6.7.5_Reverse_current</vt:lpwstr>
      </vt:variant>
      <vt:variant>
        <vt:i4>1245303</vt:i4>
      </vt:variant>
      <vt:variant>
        <vt:i4>3102</vt:i4>
      </vt:variant>
      <vt:variant>
        <vt:i4>0</vt:i4>
      </vt:variant>
      <vt:variant>
        <vt:i4>5</vt:i4>
      </vt:variant>
      <vt:variant>
        <vt:lpwstr/>
      </vt:variant>
      <vt:variant>
        <vt:lpwstr>_6.7.4_Approval_of</vt:lpwstr>
      </vt:variant>
      <vt:variant>
        <vt:i4>3735616</vt:i4>
      </vt:variant>
      <vt:variant>
        <vt:i4>3099</vt:i4>
      </vt:variant>
      <vt:variant>
        <vt:i4>0</vt:i4>
      </vt:variant>
      <vt:variant>
        <vt:i4>5</vt:i4>
      </vt:variant>
      <vt:variant>
        <vt:lpwstr/>
      </vt:variant>
      <vt:variant>
        <vt:lpwstr>_6.7.3_Estimated_income</vt:lpwstr>
      </vt:variant>
      <vt:variant>
        <vt:i4>524392</vt:i4>
      </vt:variant>
      <vt:variant>
        <vt:i4>3096</vt:i4>
      </vt:variant>
      <vt:variant>
        <vt:i4>0</vt:i4>
      </vt:variant>
      <vt:variant>
        <vt:i4>5</vt:i4>
      </vt:variant>
      <vt:variant>
        <vt:lpwstr/>
      </vt:variant>
      <vt:variant>
        <vt:lpwstr>_6.7.2_Parental_current</vt:lpwstr>
      </vt:variant>
      <vt:variant>
        <vt:i4>7471225</vt:i4>
      </vt:variant>
      <vt:variant>
        <vt:i4>3093</vt:i4>
      </vt:variant>
      <vt:variant>
        <vt:i4>0</vt:i4>
      </vt:variant>
      <vt:variant>
        <vt:i4>5</vt:i4>
      </vt:variant>
      <vt:variant>
        <vt:lpwstr/>
      </vt:variant>
      <vt:variant>
        <vt:lpwstr>CurrentTaxYear</vt:lpwstr>
      </vt:variant>
      <vt:variant>
        <vt:i4>589925</vt:i4>
      </vt:variant>
      <vt:variant>
        <vt:i4>3090</vt:i4>
      </vt:variant>
      <vt:variant>
        <vt:i4>0</vt:i4>
      </vt:variant>
      <vt:variant>
        <vt:i4>5</vt:i4>
      </vt:variant>
      <vt:variant>
        <vt:lpwstr/>
      </vt:variant>
      <vt:variant>
        <vt:lpwstr>_6.7.1_Assessment_based</vt:lpwstr>
      </vt:variant>
      <vt:variant>
        <vt:i4>3866740</vt:i4>
      </vt:variant>
      <vt:variant>
        <vt:i4>3087</vt:i4>
      </vt:variant>
      <vt:variant>
        <vt:i4>0</vt:i4>
      </vt:variant>
      <vt:variant>
        <vt:i4>5</vt:i4>
      </vt:variant>
      <vt:variant>
        <vt:lpwstr/>
      </vt:variant>
      <vt:variant>
        <vt:lpwstr>_6.3.9_Income_earned_or received fro</vt:lpwstr>
      </vt:variant>
      <vt:variant>
        <vt:i4>7340140</vt:i4>
      </vt:variant>
      <vt:variant>
        <vt:i4>3084</vt:i4>
      </vt:variant>
      <vt:variant>
        <vt:i4>0</vt:i4>
      </vt:variant>
      <vt:variant>
        <vt:i4>5</vt:i4>
      </vt:variant>
      <vt:variant>
        <vt:lpwstr/>
      </vt:variant>
      <vt:variant>
        <vt:lpwstr>Partner</vt:lpwstr>
      </vt:variant>
      <vt:variant>
        <vt:i4>7471225</vt:i4>
      </vt:variant>
      <vt:variant>
        <vt:i4>3081</vt:i4>
      </vt:variant>
      <vt:variant>
        <vt:i4>0</vt:i4>
      </vt:variant>
      <vt:variant>
        <vt:i4>5</vt:i4>
      </vt:variant>
      <vt:variant>
        <vt:lpwstr/>
      </vt:variant>
      <vt:variant>
        <vt:lpwstr>CurrentTaxYear</vt:lpwstr>
      </vt:variant>
      <vt:variant>
        <vt:i4>8192120</vt:i4>
      </vt:variant>
      <vt:variant>
        <vt:i4>3078</vt:i4>
      </vt:variant>
      <vt:variant>
        <vt:i4>0</vt:i4>
      </vt:variant>
      <vt:variant>
        <vt:i4>5</vt:i4>
      </vt:variant>
      <vt:variant>
        <vt:lpwstr/>
      </vt:variant>
      <vt:variant>
        <vt:lpwstr>BaseTaxYear</vt:lpwstr>
      </vt:variant>
      <vt:variant>
        <vt:i4>4128857</vt:i4>
      </vt:variant>
      <vt:variant>
        <vt:i4>3075</vt:i4>
      </vt:variant>
      <vt:variant>
        <vt:i4>0</vt:i4>
      </vt:variant>
      <vt:variant>
        <vt:i4>5</vt:i4>
      </vt:variant>
      <vt:variant>
        <vt:lpwstr/>
      </vt:variant>
      <vt:variant>
        <vt:lpwstr>_6.6.6_Ministers_of</vt:lpwstr>
      </vt:variant>
      <vt:variant>
        <vt:i4>721018</vt:i4>
      </vt:variant>
      <vt:variant>
        <vt:i4>3072</vt:i4>
      </vt:variant>
      <vt:variant>
        <vt:i4>0</vt:i4>
      </vt:variant>
      <vt:variant>
        <vt:i4>5</vt:i4>
      </vt:variant>
      <vt:variant>
        <vt:lpwstr/>
      </vt:variant>
      <vt:variant>
        <vt:lpwstr>_6.6.5_Overseas_fringe</vt:lpwstr>
      </vt:variant>
      <vt:variant>
        <vt:i4>7077956</vt:i4>
      </vt:variant>
      <vt:variant>
        <vt:i4>3069</vt:i4>
      </vt:variant>
      <vt:variant>
        <vt:i4>0</vt:i4>
      </vt:variant>
      <vt:variant>
        <vt:i4>5</vt:i4>
      </vt:variant>
      <vt:variant>
        <vt:lpwstr/>
      </vt:variant>
      <vt:variant>
        <vt:lpwstr>_6.6.4_First_$1,000</vt:lpwstr>
      </vt:variant>
      <vt:variant>
        <vt:i4>5177401</vt:i4>
      </vt:variant>
      <vt:variant>
        <vt:i4>3066</vt:i4>
      </vt:variant>
      <vt:variant>
        <vt:i4>0</vt:i4>
      </vt:variant>
      <vt:variant>
        <vt:i4>5</vt:i4>
      </vt:variant>
      <vt:variant>
        <vt:lpwstr/>
      </vt:variant>
      <vt:variant>
        <vt:lpwstr>_6.6.3_Valuing_fringe</vt:lpwstr>
      </vt:variant>
      <vt:variant>
        <vt:i4>2752579</vt:i4>
      </vt:variant>
      <vt:variant>
        <vt:i4>3063</vt:i4>
      </vt:variant>
      <vt:variant>
        <vt:i4>0</vt:i4>
      </vt:variant>
      <vt:variant>
        <vt:i4>5</vt:i4>
      </vt:variant>
      <vt:variant>
        <vt:lpwstr/>
      </vt:variant>
      <vt:variant>
        <vt:lpwstr>_6.6.2_Types_of</vt:lpwstr>
      </vt:variant>
      <vt:variant>
        <vt:i4>3473506</vt:i4>
      </vt:variant>
      <vt:variant>
        <vt:i4>3060</vt:i4>
      </vt:variant>
      <vt:variant>
        <vt:i4>0</vt:i4>
      </vt:variant>
      <vt:variant>
        <vt:i4>5</vt:i4>
      </vt:variant>
      <vt:variant>
        <vt:lpwstr/>
      </vt:variant>
      <vt:variant>
        <vt:lpwstr>_6.6.1_Definitions</vt:lpwstr>
      </vt:variant>
      <vt:variant>
        <vt:i4>7733373</vt:i4>
      </vt:variant>
      <vt:variant>
        <vt:i4>3057</vt:i4>
      </vt:variant>
      <vt:variant>
        <vt:i4>0</vt:i4>
      </vt:variant>
      <vt:variant>
        <vt:i4>5</vt:i4>
      </vt:variant>
      <vt:variant>
        <vt:lpwstr/>
      </vt:variant>
      <vt:variant>
        <vt:lpwstr>Centrelink</vt:lpwstr>
      </vt:variant>
      <vt:variant>
        <vt:i4>7340140</vt:i4>
      </vt:variant>
      <vt:variant>
        <vt:i4>3054</vt:i4>
      </vt:variant>
      <vt:variant>
        <vt:i4>0</vt:i4>
      </vt:variant>
      <vt:variant>
        <vt:i4>5</vt:i4>
      </vt:variant>
      <vt:variant>
        <vt:lpwstr/>
      </vt:variant>
      <vt:variant>
        <vt:lpwstr>Partner</vt:lpwstr>
      </vt:variant>
      <vt:variant>
        <vt:i4>7340140</vt:i4>
      </vt:variant>
      <vt:variant>
        <vt:i4>3051</vt:i4>
      </vt:variant>
      <vt:variant>
        <vt:i4>0</vt:i4>
      </vt:variant>
      <vt:variant>
        <vt:i4>5</vt:i4>
      </vt:variant>
      <vt:variant>
        <vt:lpwstr/>
      </vt:variant>
      <vt:variant>
        <vt:lpwstr>Partner</vt:lpwstr>
      </vt:variant>
      <vt:variant>
        <vt:i4>7471225</vt:i4>
      </vt:variant>
      <vt:variant>
        <vt:i4>3048</vt:i4>
      </vt:variant>
      <vt:variant>
        <vt:i4>0</vt:i4>
      </vt:variant>
      <vt:variant>
        <vt:i4>5</vt:i4>
      </vt:variant>
      <vt:variant>
        <vt:lpwstr/>
      </vt:variant>
      <vt:variant>
        <vt:lpwstr>CurrentTaxYear</vt:lpwstr>
      </vt:variant>
      <vt:variant>
        <vt:i4>6684793</vt:i4>
      </vt:variant>
      <vt:variant>
        <vt:i4>3045</vt:i4>
      </vt:variant>
      <vt:variant>
        <vt:i4>0</vt:i4>
      </vt:variant>
      <vt:variant>
        <vt:i4>5</vt:i4>
      </vt:variant>
      <vt:variant>
        <vt:lpwstr/>
      </vt:variant>
      <vt:variant>
        <vt:lpwstr>TotalNetInvestmentLoss</vt:lpwstr>
      </vt:variant>
      <vt:variant>
        <vt:i4>7340140</vt:i4>
      </vt:variant>
      <vt:variant>
        <vt:i4>3042</vt:i4>
      </vt:variant>
      <vt:variant>
        <vt:i4>0</vt:i4>
      </vt:variant>
      <vt:variant>
        <vt:i4>5</vt:i4>
      </vt:variant>
      <vt:variant>
        <vt:lpwstr/>
      </vt:variant>
      <vt:variant>
        <vt:lpwstr>Partner</vt:lpwstr>
      </vt:variant>
      <vt:variant>
        <vt:i4>5505122</vt:i4>
      </vt:variant>
      <vt:variant>
        <vt:i4>3039</vt:i4>
      </vt:variant>
      <vt:variant>
        <vt:i4>0</vt:i4>
      </vt:variant>
      <vt:variant>
        <vt:i4>5</vt:i4>
      </vt:variant>
      <vt:variant>
        <vt:lpwstr/>
      </vt:variant>
      <vt:variant>
        <vt:lpwstr>_6.5.4_Self-declaration_and</vt:lpwstr>
      </vt:variant>
      <vt:variant>
        <vt:i4>5832756</vt:i4>
      </vt:variant>
      <vt:variant>
        <vt:i4>3036</vt:i4>
      </vt:variant>
      <vt:variant>
        <vt:i4>0</vt:i4>
      </vt:variant>
      <vt:variant>
        <vt:i4>5</vt:i4>
      </vt:variant>
      <vt:variant>
        <vt:lpwstr/>
      </vt:variant>
      <vt:variant>
        <vt:lpwstr>_6.5.3_Valuing_rental</vt:lpwstr>
      </vt:variant>
      <vt:variant>
        <vt:i4>3473506</vt:i4>
      </vt:variant>
      <vt:variant>
        <vt:i4>3033</vt:i4>
      </vt:variant>
      <vt:variant>
        <vt:i4>0</vt:i4>
      </vt:variant>
      <vt:variant>
        <vt:i4>5</vt:i4>
      </vt:variant>
      <vt:variant>
        <vt:lpwstr/>
      </vt:variant>
      <vt:variant>
        <vt:lpwstr>_6.5.2_Definitions</vt:lpwstr>
      </vt:variant>
      <vt:variant>
        <vt:i4>7012376</vt:i4>
      </vt:variant>
      <vt:variant>
        <vt:i4>3030</vt:i4>
      </vt:variant>
      <vt:variant>
        <vt:i4>0</vt:i4>
      </vt:variant>
      <vt:variant>
        <vt:i4>5</vt:i4>
      </vt:variant>
      <vt:variant>
        <vt:lpwstr/>
      </vt:variant>
      <vt:variant>
        <vt:lpwstr>_6.5.1_Effect_of</vt:lpwstr>
      </vt:variant>
      <vt:variant>
        <vt:i4>6553711</vt:i4>
      </vt:variant>
      <vt:variant>
        <vt:i4>3027</vt:i4>
      </vt:variant>
      <vt:variant>
        <vt:i4>0</vt:i4>
      </vt:variant>
      <vt:variant>
        <vt:i4>5</vt:i4>
      </vt:variant>
      <vt:variant>
        <vt:lpwstr/>
      </vt:variant>
      <vt:variant>
        <vt:lpwstr>dependentchild</vt:lpwstr>
      </vt:variant>
      <vt:variant>
        <vt:i4>5046364</vt:i4>
      </vt:variant>
      <vt:variant>
        <vt:i4>3024</vt:i4>
      </vt:variant>
      <vt:variant>
        <vt:i4>0</vt:i4>
      </vt:variant>
      <vt:variant>
        <vt:i4>5</vt:i4>
      </vt:variant>
      <vt:variant>
        <vt:lpwstr/>
      </vt:variant>
      <vt:variant>
        <vt:lpwstr>_Boarding_costs</vt:lpwstr>
      </vt:variant>
      <vt:variant>
        <vt:i4>393339</vt:i4>
      </vt:variant>
      <vt:variant>
        <vt:i4>3021</vt:i4>
      </vt:variant>
      <vt:variant>
        <vt:i4>0</vt:i4>
      </vt:variant>
      <vt:variant>
        <vt:i4>5</vt:i4>
      </vt:variant>
      <vt:variant>
        <vt:lpwstr/>
      </vt:variant>
      <vt:variant>
        <vt:lpwstr>_6.4.2_Parental_income</vt:lpwstr>
      </vt:variant>
      <vt:variant>
        <vt:i4>7995454</vt:i4>
      </vt:variant>
      <vt:variant>
        <vt:i4>3018</vt:i4>
      </vt:variant>
      <vt:variant>
        <vt:i4>0</vt:i4>
      </vt:variant>
      <vt:variant>
        <vt:i4>5</vt:i4>
      </vt:variant>
      <vt:variant>
        <vt:lpwstr>http://www.ato.gov.au/</vt:lpwstr>
      </vt:variant>
      <vt:variant>
        <vt:lpwstr/>
      </vt:variant>
      <vt:variant>
        <vt:i4>3473506</vt:i4>
      </vt:variant>
      <vt:variant>
        <vt:i4>3015</vt:i4>
      </vt:variant>
      <vt:variant>
        <vt:i4>0</vt:i4>
      </vt:variant>
      <vt:variant>
        <vt:i4>5</vt:i4>
      </vt:variant>
      <vt:variant>
        <vt:lpwstr/>
      </vt:variant>
      <vt:variant>
        <vt:lpwstr>_6.6.1_Definitions</vt:lpwstr>
      </vt:variant>
      <vt:variant>
        <vt:i4>7340140</vt:i4>
      </vt:variant>
      <vt:variant>
        <vt:i4>3012</vt:i4>
      </vt:variant>
      <vt:variant>
        <vt:i4>0</vt:i4>
      </vt:variant>
      <vt:variant>
        <vt:i4>5</vt:i4>
      </vt:variant>
      <vt:variant>
        <vt:lpwstr/>
      </vt:variant>
      <vt:variant>
        <vt:lpwstr>Partner</vt:lpwstr>
      </vt:variant>
      <vt:variant>
        <vt:i4>5046317</vt:i4>
      </vt:variant>
      <vt:variant>
        <vt:i4>3009</vt:i4>
      </vt:variant>
      <vt:variant>
        <vt:i4>0</vt:i4>
      </vt:variant>
      <vt:variant>
        <vt:i4>5</vt:i4>
      </vt:variant>
      <vt:variant>
        <vt:lpwstr/>
      </vt:variant>
      <vt:variant>
        <vt:lpwstr>_6.8.2_Special_assessment</vt:lpwstr>
      </vt:variant>
      <vt:variant>
        <vt:i4>1048595</vt:i4>
      </vt:variant>
      <vt:variant>
        <vt:i4>3006</vt:i4>
      </vt:variant>
      <vt:variant>
        <vt:i4>0</vt:i4>
      </vt:variant>
      <vt:variant>
        <vt:i4>5</vt:i4>
      </vt:variant>
      <vt:variant>
        <vt:lpwstr/>
      </vt:variant>
      <vt:variant>
        <vt:lpwstr>SpecialAssessment</vt:lpwstr>
      </vt:variant>
      <vt:variant>
        <vt:i4>8257635</vt:i4>
      </vt:variant>
      <vt:variant>
        <vt:i4>3003</vt:i4>
      </vt:variant>
      <vt:variant>
        <vt:i4>0</vt:i4>
      </vt:variant>
      <vt:variant>
        <vt:i4>5</vt:i4>
      </vt:variant>
      <vt:variant>
        <vt:lpwstr/>
      </vt:variant>
      <vt:variant>
        <vt:lpwstr>Student</vt:lpwstr>
      </vt:variant>
      <vt:variant>
        <vt:i4>7340140</vt:i4>
      </vt:variant>
      <vt:variant>
        <vt:i4>3000</vt:i4>
      </vt:variant>
      <vt:variant>
        <vt:i4>0</vt:i4>
      </vt:variant>
      <vt:variant>
        <vt:i4>5</vt:i4>
      </vt:variant>
      <vt:variant>
        <vt:lpwstr/>
      </vt:variant>
      <vt:variant>
        <vt:lpwstr>Partner</vt:lpwstr>
      </vt:variant>
      <vt:variant>
        <vt:i4>6750318</vt:i4>
      </vt:variant>
      <vt:variant>
        <vt:i4>2997</vt:i4>
      </vt:variant>
      <vt:variant>
        <vt:i4>0</vt:i4>
      </vt:variant>
      <vt:variant>
        <vt:i4>5</vt:i4>
      </vt:variant>
      <vt:variant>
        <vt:lpwstr/>
      </vt:variant>
      <vt:variant>
        <vt:lpwstr>StateAuthorisedCare</vt:lpwstr>
      </vt:variant>
      <vt:variant>
        <vt:i4>6553624</vt:i4>
      </vt:variant>
      <vt:variant>
        <vt:i4>2994</vt:i4>
      </vt:variant>
      <vt:variant>
        <vt:i4>0</vt:i4>
      </vt:variant>
      <vt:variant>
        <vt:i4>5</vt:i4>
      </vt:variant>
      <vt:variant>
        <vt:lpwstr/>
      </vt:variant>
      <vt:variant>
        <vt:lpwstr>_6.8.3_Effect_of</vt:lpwstr>
      </vt:variant>
      <vt:variant>
        <vt:i4>7405671</vt:i4>
      </vt:variant>
      <vt:variant>
        <vt:i4>2991</vt:i4>
      </vt:variant>
      <vt:variant>
        <vt:i4>0</vt:i4>
      </vt:variant>
      <vt:variant>
        <vt:i4>5</vt:i4>
      </vt:variant>
      <vt:variant>
        <vt:lpwstr/>
      </vt:variant>
      <vt:variant>
        <vt:lpwstr>Family</vt:lpwstr>
      </vt:variant>
      <vt:variant>
        <vt:i4>5111855</vt:i4>
      </vt:variant>
      <vt:variant>
        <vt:i4>2988</vt:i4>
      </vt:variant>
      <vt:variant>
        <vt:i4>0</vt:i4>
      </vt:variant>
      <vt:variant>
        <vt:i4>5</vt:i4>
      </vt:variant>
      <vt:variant>
        <vt:lpwstr/>
      </vt:variant>
      <vt:variant>
        <vt:lpwstr>_2.1.3_Parents_as</vt:lpwstr>
      </vt:variant>
      <vt:variant>
        <vt:i4>7340140</vt:i4>
      </vt:variant>
      <vt:variant>
        <vt:i4>2985</vt:i4>
      </vt:variant>
      <vt:variant>
        <vt:i4>0</vt:i4>
      </vt:variant>
      <vt:variant>
        <vt:i4>5</vt:i4>
      </vt:variant>
      <vt:variant>
        <vt:lpwstr/>
      </vt:variant>
      <vt:variant>
        <vt:lpwstr>Partner</vt:lpwstr>
      </vt:variant>
      <vt:variant>
        <vt:i4>8257635</vt:i4>
      </vt:variant>
      <vt:variant>
        <vt:i4>2982</vt:i4>
      </vt:variant>
      <vt:variant>
        <vt:i4>0</vt:i4>
      </vt:variant>
      <vt:variant>
        <vt:i4>5</vt:i4>
      </vt:variant>
      <vt:variant>
        <vt:lpwstr/>
      </vt:variant>
      <vt:variant>
        <vt:lpwstr>Student</vt:lpwstr>
      </vt:variant>
      <vt:variant>
        <vt:i4>3080260</vt:i4>
      </vt:variant>
      <vt:variant>
        <vt:i4>2979</vt:i4>
      </vt:variant>
      <vt:variant>
        <vt:i4>0</vt:i4>
      </vt:variant>
      <vt:variant>
        <vt:i4>5</vt:i4>
      </vt:variant>
      <vt:variant>
        <vt:lpwstr/>
      </vt:variant>
      <vt:variant>
        <vt:lpwstr>_6.3.4_Other_dependent</vt:lpwstr>
      </vt:variant>
      <vt:variant>
        <vt:i4>8257635</vt:i4>
      </vt:variant>
      <vt:variant>
        <vt:i4>2976</vt:i4>
      </vt:variant>
      <vt:variant>
        <vt:i4>0</vt:i4>
      </vt:variant>
      <vt:variant>
        <vt:i4>5</vt:i4>
      </vt:variant>
      <vt:variant>
        <vt:lpwstr/>
      </vt:variant>
      <vt:variant>
        <vt:lpwstr>Student</vt:lpwstr>
      </vt:variant>
      <vt:variant>
        <vt:i4>8126511</vt:i4>
      </vt:variant>
      <vt:variant>
        <vt:i4>2973</vt:i4>
      </vt:variant>
      <vt:variant>
        <vt:i4>0</vt:i4>
      </vt:variant>
      <vt:variant>
        <vt:i4>5</vt:i4>
      </vt:variant>
      <vt:variant>
        <vt:lpwstr/>
      </vt:variant>
      <vt:variant>
        <vt:lpwstr>_6.7.2_Upper_Income_Limit</vt:lpwstr>
      </vt:variant>
      <vt:variant>
        <vt:i4>3407957</vt:i4>
      </vt:variant>
      <vt:variant>
        <vt:i4>2970</vt:i4>
      </vt:variant>
      <vt:variant>
        <vt:i4>0</vt:i4>
      </vt:variant>
      <vt:variant>
        <vt:i4>5</vt:i4>
      </vt:variant>
      <vt:variant>
        <vt:lpwstr/>
      </vt:variant>
      <vt:variant>
        <vt:lpwstr>_6.4_Parental_Income</vt:lpwstr>
      </vt:variant>
      <vt:variant>
        <vt:i4>524411</vt:i4>
      </vt:variant>
      <vt:variant>
        <vt:i4>2967</vt:i4>
      </vt:variant>
      <vt:variant>
        <vt:i4>0</vt:i4>
      </vt:variant>
      <vt:variant>
        <vt:i4>5</vt:i4>
      </vt:variant>
      <vt:variant>
        <vt:lpwstr/>
      </vt:variant>
      <vt:variant>
        <vt:lpwstr>_6.9.1_Parental_Income</vt:lpwstr>
      </vt:variant>
      <vt:variant>
        <vt:i4>3080260</vt:i4>
      </vt:variant>
      <vt:variant>
        <vt:i4>2964</vt:i4>
      </vt:variant>
      <vt:variant>
        <vt:i4>0</vt:i4>
      </vt:variant>
      <vt:variant>
        <vt:i4>5</vt:i4>
      </vt:variant>
      <vt:variant>
        <vt:lpwstr/>
      </vt:variant>
      <vt:variant>
        <vt:lpwstr>_6.3.4_Other_dependent</vt:lpwstr>
      </vt:variant>
      <vt:variant>
        <vt:i4>7405671</vt:i4>
      </vt:variant>
      <vt:variant>
        <vt:i4>2961</vt:i4>
      </vt:variant>
      <vt:variant>
        <vt:i4>0</vt:i4>
      </vt:variant>
      <vt:variant>
        <vt:i4>5</vt:i4>
      </vt:variant>
      <vt:variant>
        <vt:lpwstr/>
      </vt:variant>
      <vt:variant>
        <vt:lpwstr>Family</vt:lpwstr>
      </vt:variant>
      <vt:variant>
        <vt:i4>8257635</vt:i4>
      </vt:variant>
      <vt:variant>
        <vt:i4>2958</vt:i4>
      </vt:variant>
      <vt:variant>
        <vt:i4>0</vt:i4>
      </vt:variant>
      <vt:variant>
        <vt:i4>5</vt:i4>
      </vt:variant>
      <vt:variant>
        <vt:lpwstr/>
      </vt:variant>
      <vt:variant>
        <vt:lpwstr>Student</vt:lpwstr>
      </vt:variant>
      <vt:variant>
        <vt:i4>6684793</vt:i4>
      </vt:variant>
      <vt:variant>
        <vt:i4>2955</vt:i4>
      </vt:variant>
      <vt:variant>
        <vt:i4>0</vt:i4>
      </vt:variant>
      <vt:variant>
        <vt:i4>5</vt:i4>
      </vt:variant>
      <vt:variant>
        <vt:lpwstr/>
      </vt:variant>
      <vt:variant>
        <vt:lpwstr>TotalNetInvestmentLoss</vt:lpwstr>
      </vt:variant>
      <vt:variant>
        <vt:i4>8257635</vt:i4>
      </vt:variant>
      <vt:variant>
        <vt:i4>2952</vt:i4>
      </vt:variant>
      <vt:variant>
        <vt:i4>0</vt:i4>
      </vt:variant>
      <vt:variant>
        <vt:i4>5</vt:i4>
      </vt:variant>
      <vt:variant>
        <vt:lpwstr/>
      </vt:variant>
      <vt:variant>
        <vt:lpwstr>Student</vt:lpwstr>
      </vt:variant>
      <vt:variant>
        <vt:i4>3997781</vt:i4>
      </vt:variant>
      <vt:variant>
        <vt:i4>2949</vt:i4>
      </vt:variant>
      <vt:variant>
        <vt:i4>0</vt:i4>
      </vt:variant>
      <vt:variant>
        <vt:i4>5</vt:i4>
      </vt:variant>
      <vt:variant>
        <vt:lpwstr/>
      </vt:variant>
      <vt:variant>
        <vt:lpwstr>_6.3.5_Maintenance_payments</vt:lpwstr>
      </vt:variant>
      <vt:variant>
        <vt:i4>3997781</vt:i4>
      </vt:variant>
      <vt:variant>
        <vt:i4>2946</vt:i4>
      </vt:variant>
      <vt:variant>
        <vt:i4>0</vt:i4>
      </vt:variant>
      <vt:variant>
        <vt:i4>5</vt:i4>
      </vt:variant>
      <vt:variant>
        <vt:lpwstr/>
      </vt:variant>
      <vt:variant>
        <vt:lpwstr>_6.3.5_Maintenance_payments</vt:lpwstr>
      </vt:variant>
      <vt:variant>
        <vt:i4>7340140</vt:i4>
      </vt:variant>
      <vt:variant>
        <vt:i4>2943</vt:i4>
      </vt:variant>
      <vt:variant>
        <vt:i4>0</vt:i4>
      </vt:variant>
      <vt:variant>
        <vt:i4>5</vt:i4>
      </vt:variant>
      <vt:variant>
        <vt:lpwstr/>
      </vt:variant>
      <vt:variant>
        <vt:lpwstr>Parent</vt:lpwstr>
      </vt:variant>
      <vt:variant>
        <vt:i4>7340140</vt:i4>
      </vt:variant>
      <vt:variant>
        <vt:i4>2940</vt:i4>
      </vt:variant>
      <vt:variant>
        <vt:i4>0</vt:i4>
      </vt:variant>
      <vt:variant>
        <vt:i4>5</vt:i4>
      </vt:variant>
      <vt:variant>
        <vt:lpwstr/>
      </vt:variant>
      <vt:variant>
        <vt:lpwstr>Partner</vt:lpwstr>
      </vt:variant>
      <vt:variant>
        <vt:i4>7274518</vt:i4>
      </vt:variant>
      <vt:variant>
        <vt:i4>2937</vt:i4>
      </vt:variant>
      <vt:variant>
        <vt:i4>0</vt:i4>
      </vt:variant>
      <vt:variant>
        <vt:i4>5</vt:i4>
      </vt:variant>
      <vt:variant>
        <vt:lpwstr/>
      </vt:variant>
      <vt:variant>
        <vt:lpwstr>_6.3.9_Income_earned</vt:lpwstr>
      </vt:variant>
      <vt:variant>
        <vt:i4>7274518</vt:i4>
      </vt:variant>
      <vt:variant>
        <vt:i4>2934</vt:i4>
      </vt:variant>
      <vt:variant>
        <vt:i4>0</vt:i4>
      </vt:variant>
      <vt:variant>
        <vt:i4>5</vt:i4>
      </vt:variant>
      <vt:variant>
        <vt:lpwstr/>
      </vt:variant>
      <vt:variant>
        <vt:lpwstr>_6.3.9_Income_earned</vt:lpwstr>
      </vt:variant>
      <vt:variant>
        <vt:i4>524392</vt:i4>
      </vt:variant>
      <vt:variant>
        <vt:i4>2931</vt:i4>
      </vt:variant>
      <vt:variant>
        <vt:i4>0</vt:i4>
      </vt:variant>
      <vt:variant>
        <vt:i4>5</vt:i4>
      </vt:variant>
      <vt:variant>
        <vt:lpwstr/>
      </vt:variant>
      <vt:variant>
        <vt:lpwstr>_6.3.8_Income_averaging</vt:lpwstr>
      </vt:variant>
      <vt:variant>
        <vt:i4>2687055</vt:i4>
      </vt:variant>
      <vt:variant>
        <vt:i4>2928</vt:i4>
      </vt:variant>
      <vt:variant>
        <vt:i4>0</vt:i4>
      </vt:variant>
      <vt:variant>
        <vt:i4>5</vt:i4>
      </vt:variant>
      <vt:variant>
        <vt:lpwstr/>
      </vt:variant>
      <vt:variant>
        <vt:lpwstr>_6.3.7_Treatment_of</vt:lpwstr>
      </vt:variant>
      <vt:variant>
        <vt:i4>1376288</vt:i4>
      </vt:variant>
      <vt:variant>
        <vt:i4>2925</vt:i4>
      </vt:variant>
      <vt:variant>
        <vt:i4>0</vt:i4>
      </vt:variant>
      <vt:variant>
        <vt:i4>5</vt:i4>
      </vt:variant>
      <vt:variant>
        <vt:lpwstr/>
      </vt:variant>
      <vt:variant>
        <vt:lpwstr>_6.3.6_Textiles,_Clothing</vt:lpwstr>
      </vt:variant>
      <vt:variant>
        <vt:i4>3997781</vt:i4>
      </vt:variant>
      <vt:variant>
        <vt:i4>2922</vt:i4>
      </vt:variant>
      <vt:variant>
        <vt:i4>0</vt:i4>
      </vt:variant>
      <vt:variant>
        <vt:i4>5</vt:i4>
      </vt:variant>
      <vt:variant>
        <vt:lpwstr/>
      </vt:variant>
      <vt:variant>
        <vt:lpwstr>_6.3.5_Maintenance_payments</vt:lpwstr>
      </vt:variant>
      <vt:variant>
        <vt:i4>8257635</vt:i4>
      </vt:variant>
      <vt:variant>
        <vt:i4>2919</vt:i4>
      </vt:variant>
      <vt:variant>
        <vt:i4>0</vt:i4>
      </vt:variant>
      <vt:variant>
        <vt:i4>5</vt:i4>
      </vt:variant>
      <vt:variant>
        <vt:lpwstr/>
      </vt:variant>
      <vt:variant>
        <vt:lpwstr>Student</vt:lpwstr>
      </vt:variant>
      <vt:variant>
        <vt:i4>3080260</vt:i4>
      </vt:variant>
      <vt:variant>
        <vt:i4>2916</vt:i4>
      </vt:variant>
      <vt:variant>
        <vt:i4>0</vt:i4>
      </vt:variant>
      <vt:variant>
        <vt:i4>5</vt:i4>
      </vt:variant>
      <vt:variant>
        <vt:lpwstr/>
      </vt:variant>
      <vt:variant>
        <vt:lpwstr>_6.3.4_Other_dependent</vt:lpwstr>
      </vt:variant>
      <vt:variant>
        <vt:i4>2490443</vt:i4>
      </vt:variant>
      <vt:variant>
        <vt:i4>2913</vt:i4>
      </vt:variant>
      <vt:variant>
        <vt:i4>0</vt:i4>
      </vt:variant>
      <vt:variant>
        <vt:i4>5</vt:i4>
      </vt:variant>
      <vt:variant>
        <vt:lpwstr/>
      </vt:variant>
      <vt:variant>
        <vt:lpwstr>_6.3.3_Upper_Income</vt:lpwstr>
      </vt:variant>
      <vt:variant>
        <vt:i4>65659</vt:i4>
      </vt:variant>
      <vt:variant>
        <vt:i4>2910</vt:i4>
      </vt:variant>
      <vt:variant>
        <vt:i4>0</vt:i4>
      </vt:variant>
      <vt:variant>
        <vt:i4>5</vt:i4>
      </vt:variant>
      <vt:variant>
        <vt:lpwstr/>
      </vt:variant>
      <vt:variant>
        <vt:lpwstr>_6.3.2_Parental_Income</vt:lpwstr>
      </vt:variant>
      <vt:variant>
        <vt:i4>5898274</vt:i4>
      </vt:variant>
      <vt:variant>
        <vt:i4>2907</vt:i4>
      </vt:variant>
      <vt:variant>
        <vt:i4>0</vt:i4>
      </vt:variant>
      <vt:variant>
        <vt:i4>5</vt:i4>
      </vt:variant>
      <vt:variant>
        <vt:lpwstr/>
      </vt:variant>
      <vt:variant>
        <vt:lpwstr>_6.3.1_Basic_calculation</vt:lpwstr>
      </vt:variant>
      <vt:variant>
        <vt:i4>7471225</vt:i4>
      </vt:variant>
      <vt:variant>
        <vt:i4>2904</vt:i4>
      </vt:variant>
      <vt:variant>
        <vt:i4>0</vt:i4>
      </vt:variant>
      <vt:variant>
        <vt:i4>5</vt:i4>
      </vt:variant>
      <vt:variant>
        <vt:lpwstr/>
      </vt:variant>
      <vt:variant>
        <vt:lpwstr>CurrentTaxYear</vt:lpwstr>
      </vt:variant>
      <vt:variant>
        <vt:i4>5046317</vt:i4>
      </vt:variant>
      <vt:variant>
        <vt:i4>2901</vt:i4>
      </vt:variant>
      <vt:variant>
        <vt:i4>0</vt:i4>
      </vt:variant>
      <vt:variant>
        <vt:i4>5</vt:i4>
      </vt:variant>
      <vt:variant>
        <vt:lpwstr/>
      </vt:variant>
      <vt:variant>
        <vt:lpwstr>_6.8.2_Special_assessment</vt:lpwstr>
      </vt:variant>
      <vt:variant>
        <vt:i4>1048595</vt:i4>
      </vt:variant>
      <vt:variant>
        <vt:i4>2898</vt:i4>
      </vt:variant>
      <vt:variant>
        <vt:i4>0</vt:i4>
      </vt:variant>
      <vt:variant>
        <vt:i4>5</vt:i4>
      </vt:variant>
      <vt:variant>
        <vt:lpwstr/>
      </vt:variant>
      <vt:variant>
        <vt:lpwstr>SpecialAssessment</vt:lpwstr>
      </vt:variant>
      <vt:variant>
        <vt:i4>2162779</vt:i4>
      </vt:variant>
      <vt:variant>
        <vt:i4>2895</vt:i4>
      </vt:variant>
      <vt:variant>
        <vt:i4>0</vt:i4>
      </vt:variant>
      <vt:variant>
        <vt:i4>5</vt:i4>
      </vt:variant>
      <vt:variant>
        <vt:lpwstr/>
      </vt:variant>
      <vt:variant>
        <vt:lpwstr>_6.1.2_Tax_year</vt:lpwstr>
      </vt:variant>
      <vt:variant>
        <vt:i4>8192120</vt:i4>
      </vt:variant>
      <vt:variant>
        <vt:i4>2892</vt:i4>
      </vt:variant>
      <vt:variant>
        <vt:i4>0</vt:i4>
      </vt:variant>
      <vt:variant>
        <vt:i4>5</vt:i4>
      </vt:variant>
      <vt:variant>
        <vt:lpwstr/>
      </vt:variant>
      <vt:variant>
        <vt:lpwstr>BaseTaxYear</vt:lpwstr>
      </vt:variant>
      <vt:variant>
        <vt:i4>1835024</vt:i4>
      </vt:variant>
      <vt:variant>
        <vt:i4>2889</vt:i4>
      </vt:variant>
      <vt:variant>
        <vt:i4>0</vt:i4>
      </vt:variant>
      <vt:variant>
        <vt:i4>5</vt:i4>
      </vt:variant>
      <vt:variant>
        <vt:lpwstr/>
      </vt:variant>
      <vt:variant>
        <vt:lpwstr>EligibilityPeriod</vt:lpwstr>
      </vt:variant>
      <vt:variant>
        <vt:i4>7340140</vt:i4>
      </vt:variant>
      <vt:variant>
        <vt:i4>2886</vt:i4>
      </vt:variant>
      <vt:variant>
        <vt:i4>0</vt:i4>
      </vt:variant>
      <vt:variant>
        <vt:i4>5</vt:i4>
      </vt:variant>
      <vt:variant>
        <vt:lpwstr/>
      </vt:variant>
      <vt:variant>
        <vt:lpwstr>Partner</vt:lpwstr>
      </vt:variant>
      <vt:variant>
        <vt:i4>65538</vt:i4>
      </vt:variant>
      <vt:variant>
        <vt:i4>2883</vt:i4>
      </vt:variant>
      <vt:variant>
        <vt:i4>0</vt:i4>
      </vt:variant>
      <vt:variant>
        <vt:i4>5</vt:i4>
      </vt:variant>
      <vt:variant>
        <vt:lpwstr/>
      </vt:variant>
      <vt:variant>
        <vt:lpwstr>ApprovedApplicant</vt:lpwstr>
      </vt:variant>
      <vt:variant>
        <vt:i4>7340140</vt:i4>
      </vt:variant>
      <vt:variant>
        <vt:i4>2880</vt:i4>
      </vt:variant>
      <vt:variant>
        <vt:i4>0</vt:i4>
      </vt:variant>
      <vt:variant>
        <vt:i4>5</vt:i4>
      </vt:variant>
      <vt:variant>
        <vt:lpwstr/>
      </vt:variant>
      <vt:variant>
        <vt:lpwstr>Partner</vt:lpwstr>
      </vt:variant>
      <vt:variant>
        <vt:i4>6619263</vt:i4>
      </vt:variant>
      <vt:variant>
        <vt:i4>2877</vt:i4>
      </vt:variant>
      <vt:variant>
        <vt:i4>0</vt:i4>
      </vt:variant>
      <vt:variant>
        <vt:i4>5</vt:i4>
      </vt:variant>
      <vt:variant>
        <vt:lpwstr/>
      </vt:variant>
      <vt:variant>
        <vt:lpwstr>Custody</vt:lpwstr>
      </vt:variant>
      <vt:variant>
        <vt:i4>7340140</vt:i4>
      </vt:variant>
      <vt:variant>
        <vt:i4>2874</vt:i4>
      </vt:variant>
      <vt:variant>
        <vt:i4>0</vt:i4>
      </vt:variant>
      <vt:variant>
        <vt:i4>5</vt:i4>
      </vt:variant>
      <vt:variant>
        <vt:lpwstr/>
      </vt:variant>
      <vt:variant>
        <vt:lpwstr>Parent</vt:lpwstr>
      </vt:variant>
      <vt:variant>
        <vt:i4>8257635</vt:i4>
      </vt:variant>
      <vt:variant>
        <vt:i4>2871</vt:i4>
      </vt:variant>
      <vt:variant>
        <vt:i4>0</vt:i4>
      </vt:variant>
      <vt:variant>
        <vt:i4>5</vt:i4>
      </vt:variant>
      <vt:variant>
        <vt:lpwstr/>
      </vt:variant>
      <vt:variant>
        <vt:lpwstr>Student</vt:lpwstr>
      </vt:variant>
      <vt:variant>
        <vt:i4>65538</vt:i4>
      </vt:variant>
      <vt:variant>
        <vt:i4>2868</vt:i4>
      </vt:variant>
      <vt:variant>
        <vt:i4>0</vt:i4>
      </vt:variant>
      <vt:variant>
        <vt:i4>5</vt:i4>
      </vt:variant>
      <vt:variant>
        <vt:lpwstr/>
      </vt:variant>
      <vt:variant>
        <vt:lpwstr>ApprovedApplicant</vt:lpwstr>
      </vt:variant>
      <vt:variant>
        <vt:i4>7340140</vt:i4>
      </vt:variant>
      <vt:variant>
        <vt:i4>2865</vt:i4>
      </vt:variant>
      <vt:variant>
        <vt:i4>0</vt:i4>
      </vt:variant>
      <vt:variant>
        <vt:i4>5</vt:i4>
      </vt:variant>
      <vt:variant>
        <vt:lpwstr/>
      </vt:variant>
      <vt:variant>
        <vt:lpwstr>Partner</vt:lpwstr>
      </vt:variant>
      <vt:variant>
        <vt:i4>6619263</vt:i4>
      </vt:variant>
      <vt:variant>
        <vt:i4>2862</vt:i4>
      </vt:variant>
      <vt:variant>
        <vt:i4>0</vt:i4>
      </vt:variant>
      <vt:variant>
        <vt:i4>5</vt:i4>
      </vt:variant>
      <vt:variant>
        <vt:lpwstr/>
      </vt:variant>
      <vt:variant>
        <vt:lpwstr>Custody</vt:lpwstr>
      </vt:variant>
      <vt:variant>
        <vt:i4>7340140</vt:i4>
      </vt:variant>
      <vt:variant>
        <vt:i4>2859</vt:i4>
      </vt:variant>
      <vt:variant>
        <vt:i4>0</vt:i4>
      </vt:variant>
      <vt:variant>
        <vt:i4>5</vt:i4>
      </vt:variant>
      <vt:variant>
        <vt:lpwstr/>
      </vt:variant>
      <vt:variant>
        <vt:lpwstr>Parent</vt:lpwstr>
      </vt:variant>
      <vt:variant>
        <vt:i4>8257635</vt:i4>
      </vt:variant>
      <vt:variant>
        <vt:i4>2856</vt:i4>
      </vt:variant>
      <vt:variant>
        <vt:i4>0</vt:i4>
      </vt:variant>
      <vt:variant>
        <vt:i4>5</vt:i4>
      </vt:variant>
      <vt:variant>
        <vt:lpwstr/>
      </vt:variant>
      <vt:variant>
        <vt:lpwstr>Student</vt:lpwstr>
      </vt:variant>
      <vt:variant>
        <vt:i4>7340140</vt:i4>
      </vt:variant>
      <vt:variant>
        <vt:i4>2853</vt:i4>
      </vt:variant>
      <vt:variant>
        <vt:i4>0</vt:i4>
      </vt:variant>
      <vt:variant>
        <vt:i4>5</vt:i4>
      </vt:variant>
      <vt:variant>
        <vt:lpwstr/>
      </vt:variant>
      <vt:variant>
        <vt:lpwstr>Partner</vt:lpwstr>
      </vt:variant>
      <vt:variant>
        <vt:i4>6815765</vt:i4>
      </vt:variant>
      <vt:variant>
        <vt:i4>2850</vt:i4>
      </vt:variant>
      <vt:variant>
        <vt:i4>0</vt:i4>
      </vt:variant>
      <vt:variant>
        <vt:i4>5</vt:i4>
      </vt:variant>
      <vt:variant>
        <vt:lpwstr/>
      </vt:variant>
      <vt:variant>
        <vt:lpwstr>_2.1.1_Applicants_who</vt:lpwstr>
      </vt:variant>
      <vt:variant>
        <vt:i4>65538</vt:i4>
      </vt:variant>
      <vt:variant>
        <vt:i4>2847</vt:i4>
      </vt:variant>
      <vt:variant>
        <vt:i4>0</vt:i4>
      </vt:variant>
      <vt:variant>
        <vt:i4>5</vt:i4>
      </vt:variant>
      <vt:variant>
        <vt:lpwstr/>
      </vt:variant>
      <vt:variant>
        <vt:lpwstr>ApprovedApplicant</vt:lpwstr>
      </vt:variant>
      <vt:variant>
        <vt:i4>131187</vt:i4>
      </vt:variant>
      <vt:variant>
        <vt:i4>2844</vt:i4>
      </vt:variant>
      <vt:variant>
        <vt:i4>0</vt:i4>
      </vt:variant>
      <vt:variant>
        <vt:i4>5</vt:i4>
      </vt:variant>
      <vt:variant>
        <vt:lpwstr/>
      </vt:variant>
      <vt:variant>
        <vt:lpwstr>_6.2.4_Loss_or</vt:lpwstr>
      </vt:variant>
      <vt:variant>
        <vt:i4>3153970</vt:i4>
      </vt:variant>
      <vt:variant>
        <vt:i4>2841</vt:i4>
      </vt:variant>
      <vt:variant>
        <vt:i4>0</vt:i4>
      </vt:variant>
      <vt:variant>
        <vt:i4>5</vt:i4>
      </vt:variant>
      <vt:variant>
        <vt:lpwstr/>
      </vt:variant>
      <vt:variant>
        <vt:lpwstr>_6.2.3_Applicant’s_new</vt:lpwstr>
      </vt:variant>
      <vt:variant>
        <vt:i4>7340140</vt:i4>
      </vt:variant>
      <vt:variant>
        <vt:i4>2838</vt:i4>
      </vt:variant>
      <vt:variant>
        <vt:i4>0</vt:i4>
      </vt:variant>
      <vt:variant>
        <vt:i4>5</vt:i4>
      </vt:variant>
      <vt:variant>
        <vt:lpwstr/>
      </vt:variant>
      <vt:variant>
        <vt:lpwstr>Parent</vt:lpwstr>
      </vt:variant>
      <vt:variant>
        <vt:i4>3670111</vt:i4>
      </vt:variant>
      <vt:variant>
        <vt:i4>2835</vt:i4>
      </vt:variant>
      <vt:variant>
        <vt:i4>0</vt:i4>
      </vt:variant>
      <vt:variant>
        <vt:i4>5</vt:i4>
      </vt:variant>
      <vt:variant>
        <vt:lpwstr/>
      </vt:variant>
      <vt:variant>
        <vt:lpwstr>_6.2.2_Separated_or</vt:lpwstr>
      </vt:variant>
      <vt:variant>
        <vt:i4>7340140</vt:i4>
      </vt:variant>
      <vt:variant>
        <vt:i4>2832</vt:i4>
      </vt:variant>
      <vt:variant>
        <vt:i4>0</vt:i4>
      </vt:variant>
      <vt:variant>
        <vt:i4>5</vt:i4>
      </vt:variant>
      <vt:variant>
        <vt:lpwstr/>
      </vt:variant>
      <vt:variant>
        <vt:lpwstr>Partner</vt:lpwstr>
      </vt:variant>
      <vt:variant>
        <vt:i4>6094880</vt:i4>
      </vt:variant>
      <vt:variant>
        <vt:i4>2829</vt:i4>
      </vt:variant>
      <vt:variant>
        <vt:i4>0</vt:i4>
      </vt:variant>
      <vt:variant>
        <vt:i4>5</vt:i4>
      </vt:variant>
      <vt:variant>
        <vt:lpwstr/>
      </vt:variant>
      <vt:variant>
        <vt:lpwstr>_6.2.1_Applicant_and</vt:lpwstr>
      </vt:variant>
      <vt:variant>
        <vt:i4>327682</vt:i4>
      </vt:variant>
      <vt:variant>
        <vt:i4>2826</vt:i4>
      </vt:variant>
      <vt:variant>
        <vt:i4>0</vt:i4>
      </vt:variant>
      <vt:variant>
        <vt:i4>5</vt:i4>
      </vt:variant>
      <vt:variant>
        <vt:lpwstr/>
      </vt:variant>
      <vt:variant>
        <vt:lpwstr>Claim</vt:lpwstr>
      </vt:variant>
      <vt:variant>
        <vt:i4>7340140</vt:i4>
      </vt:variant>
      <vt:variant>
        <vt:i4>2823</vt:i4>
      </vt:variant>
      <vt:variant>
        <vt:i4>0</vt:i4>
      </vt:variant>
      <vt:variant>
        <vt:i4>5</vt:i4>
      </vt:variant>
      <vt:variant>
        <vt:lpwstr/>
      </vt:variant>
      <vt:variant>
        <vt:lpwstr>Partner</vt:lpwstr>
      </vt:variant>
      <vt:variant>
        <vt:i4>7340140</vt:i4>
      </vt:variant>
      <vt:variant>
        <vt:i4>2820</vt:i4>
      </vt:variant>
      <vt:variant>
        <vt:i4>0</vt:i4>
      </vt:variant>
      <vt:variant>
        <vt:i4>5</vt:i4>
      </vt:variant>
      <vt:variant>
        <vt:lpwstr/>
      </vt:variant>
      <vt:variant>
        <vt:lpwstr>Partner</vt:lpwstr>
      </vt:variant>
      <vt:variant>
        <vt:i4>8192120</vt:i4>
      </vt:variant>
      <vt:variant>
        <vt:i4>2817</vt:i4>
      </vt:variant>
      <vt:variant>
        <vt:i4>0</vt:i4>
      </vt:variant>
      <vt:variant>
        <vt:i4>5</vt:i4>
      </vt:variant>
      <vt:variant>
        <vt:lpwstr/>
      </vt:variant>
      <vt:variant>
        <vt:lpwstr>BaseTaxYear</vt:lpwstr>
      </vt:variant>
      <vt:variant>
        <vt:i4>2228290</vt:i4>
      </vt:variant>
      <vt:variant>
        <vt:i4>2814</vt:i4>
      </vt:variant>
      <vt:variant>
        <vt:i4>0</vt:i4>
      </vt:variant>
      <vt:variant>
        <vt:i4>5</vt:i4>
      </vt:variant>
      <vt:variant>
        <vt:lpwstr/>
      </vt:variant>
      <vt:variant>
        <vt:lpwstr>_6.1.3_Proof_of</vt:lpwstr>
      </vt:variant>
      <vt:variant>
        <vt:i4>2162779</vt:i4>
      </vt:variant>
      <vt:variant>
        <vt:i4>2811</vt:i4>
      </vt:variant>
      <vt:variant>
        <vt:i4>0</vt:i4>
      </vt:variant>
      <vt:variant>
        <vt:i4>5</vt:i4>
      </vt:variant>
      <vt:variant>
        <vt:lpwstr/>
      </vt:variant>
      <vt:variant>
        <vt:lpwstr>_6.1.2_Tax_year</vt:lpwstr>
      </vt:variant>
      <vt:variant>
        <vt:i4>3866695</vt:i4>
      </vt:variant>
      <vt:variant>
        <vt:i4>2808</vt:i4>
      </vt:variant>
      <vt:variant>
        <vt:i4>0</vt:i4>
      </vt:variant>
      <vt:variant>
        <vt:i4>5</vt:i4>
      </vt:variant>
      <vt:variant>
        <vt:lpwstr/>
      </vt:variant>
      <vt:variant>
        <vt:lpwstr>_6.1.1_Purpose_and</vt:lpwstr>
      </vt:variant>
      <vt:variant>
        <vt:i4>7471210</vt:i4>
      </vt:variant>
      <vt:variant>
        <vt:i4>2805</vt:i4>
      </vt:variant>
      <vt:variant>
        <vt:i4>0</vt:i4>
      </vt:variant>
      <vt:variant>
        <vt:i4>5</vt:i4>
      </vt:variant>
      <vt:variant>
        <vt:lpwstr/>
      </vt:variant>
      <vt:variant>
        <vt:lpwstr>EligibleStudent</vt:lpwstr>
      </vt:variant>
      <vt:variant>
        <vt:i4>7471210</vt:i4>
      </vt:variant>
      <vt:variant>
        <vt:i4>2802</vt:i4>
      </vt:variant>
      <vt:variant>
        <vt:i4>0</vt:i4>
      </vt:variant>
      <vt:variant>
        <vt:i4>5</vt:i4>
      </vt:variant>
      <vt:variant>
        <vt:lpwstr/>
      </vt:variant>
      <vt:variant>
        <vt:lpwstr>EligibleStudent</vt:lpwstr>
      </vt:variant>
      <vt:variant>
        <vt:i4>8257635</vt:i4>
      </vt:variant>
      <vt:variant>
        <vt:i4>2799</vt:i4>
      </vt:variant>
      <vt:variant>
        <vt:i4>0</vt:i4>
      </vt:variant>
      <vt:variant>
        <vt:i4>5</vt:i4>
      </vt:variant>
      <vt:variant>
        <vt:lpwstr/>
      </vt:variant>
      <vt:variant>
        <vt:lpwstr>Student</vt:lpwstr>
      </vt:variant>
      <vt:variant>
        <vt:i4>7471210</vt:i4>
      </vt:variant>
      <vt:variant>
        <vt:i4>2796</vt:i4>
      </vt:variant>
      <vt:variant>
        <vt:i4>0</vt:i4>
      </vt:variant>
      <vt:variant>
        <vt:i4>5</vt:i4>
      </vt:variant>
      <vt:variant>
        <vt:lpwstr/>
      </vt:variant>
      <vt:variant>
        <vt:lpwstr>EligibleStudent</vt:lpwstr>
      </vt:variant>
      <vt:variant>
        <vt:i4>4522026</vt:i4>
      </vt:variant>
      <vt:variant>
        <vt:i4>2793</vt:i4>
      </vt:variant>
      <vt:variant>
        <vt:i4>0</vt:i4>
      </vt:variant>
      <vt:variant>
        <vt:i4>5</vt:i4>
      </vt:variant>
      <vt:variant>
        <vt:lpwstr/>
      </vt:variant>
      <vt:variant>
        <vt:lpwstr>_5.1.2_Calculation_of</vt:lpwstr>
      </vt:variant>
      <vt:variant>
        <vt:i4>8257635</vt:i4>
      </vt:variant>
      <vt:variant>
        <vt:i4>2790</vt:i4>
      </vt:variant>
      <vt:variant>
        <vt:i4>0</vt:i4>
      </vt:variant>
      <vt:variant>
        <vt:i4>5</vt:i4>
      </vt:variant>
      <vt:variant>
        <vt:lpwstr/>
      </vt:variant>
      <vt:variant>
        <vt:lpwstr>Student</vt:lpwstr>
      </vt:variant>
      <vt:variant>
        <vt:i4>786547</vt:i4>
      </vt:variant>
      <vt:variant>
        <vt:i4>2787</vt:i4>
      </vt:variant>
      <vt:variant>
        <vt:i4>0</vt:i4>
      </vt:variant>
      <vt:variant>
        <vt:i4>5</vt:i4>
      </vt:variant>
      <vt:variant>
        <vt:lpwstr/>
      </vt:variant>
      <vt:variant>
        <vt:lpwstr>_5.2.3_Actual_boarding</vt:lpwstr>
      </vt:variant>
      <vt:variant>
        <vt:i4>7995518</vt:i4>
      </vt:variant>
      <vt:variant>
        <vt:i4>2784</vt:i4>
      </vt:variant>
      <vt:variant>
        <vt:i4>0</vt:i4>
      </vt:variant>
      <vt:variant>
        <vt:i4>5</vt:i4>
      </vt:variant>
      <vt:variant>
        <vt:lpwstr/>
      </vt:variant>
      <vt:variant>
        <vt:lpwstr>SectionPIT</vt:lpwstr>
      </vt:variant>
      <vt:variant>
        <vt:i4>786547</vt:i4>
      </vt:variant>
      <vt:variant>
        <vt:i4>2781</vt:i4>
      </vt:variant>
      <vt:variant>
        <vt:i4>0</vt:i4>
      </vt:variant>
      <vt:variant>
        <vt:i4>5</vt:i4>
      </vt:variant>
      <vt:variant>
        <vt:lpwstr/>
      </vt:variant>
      <vt:variant>
        <vt:lpwstr>_5.2.3_Actual_boarding</vt:lpwstr>
      </vt:variant>
      <vt:variant>
        <vt:i4>4522026</vt:i4>
      </vt:variant>
      <vt:variant>
        <vt:i4>2778</vt:i4>
      </vt:variant>
      <vt:variant>
        <vt:i4>0</vt:i4>
      </vt:variant>
      <vt:variant>
        <vt:i4>5</vt:i4>
      </vt:variant>
      <vt:variant>
        <vt:lpwstr/>
      </vt:variant>
      <vt:variant>
        <vt:lpwstr>_5.1.2_Calculation_of</vt:lpwstr>
      </vt:variant>
      <vt:variant>
        <vt:i4>8257635</vt:i4>
      </vt:variant>
      <vt:variant>
        <vt:i4>2775</vt:i4>
      </vt:variant>
      <vt:variant>
        <vt:i4>0</vt:i4>
      </vt:variant>
      <vt:variant>
        <vt:i4>5</vt:i4>
      </vt:variant>
      <vt:variant>
        <vt:lpwstr/>
      </vt:variant>
      <vt:variant>
        <vt:lpwstr>Student</vt:lpwstr>
      </vt:variant>
      <vt:variant>
        <vt:i4>4456453</vt:i4>
      </vt:variant>
      <vt:variant>
        <vt:i4>2772</vt:i4>
      </vt:variant>
      <vt:variant>
        <vt:i4>0</vt:i4>
      </vt:variant>
      <vt:variant>
        <vt:i4>5</vt:i4>
      </vt:variant>
      <vt:variant>
        <vt:lpwstr/>
      </vt:variant>
      <vt:variant>
        <vt:lpwstr>_5.6.6_Pensioner_Education_Supplemen</vt:lpwstr>
      </vt:variant>
      <vt:variant>
        <vt:i4>6357006</vt:i4>
      </vt:variant>
      <vt:variant>
        <vt:i4>2769</vt:i4>
      </vt:variant>
      <vt:variant>
        <vt:i4>0</vt:i4>
      </vt:variant>
      <vt:variant>
        <vt:i4>5</vt:i4>
      </vt:variant>
      <vt:variant>
        <vt:lpwstr/>
      </vt:variant>
      <vt:variant>
        <vt:lpwstr>_5.6.4_Distance_Education</vt:lpwstr>
      </vt:variant>
      <vt:variant>
        <vt:i4>1769579</vt:i4>
      </vt:variant>
      <vt:variant>
        <vt:i4>2766</vt:i4>
      </vt:variant>
      <vt:variant>
        <vt:i4>0</vt:i4>
      </vt:variant>
      <vt:variant>
        <vt:i4>5</vt:i4>
      </vt:variant>
      <vt:variant>
        <vt:lpwstr/>
      </vt:variant>
      <vt:variant>
        <vt:lpwstr>_5.6.3_Second_Home</vt:lpwstr>
      </vt:variant>
      <vt:variant>
        <vt:i4>131183</vt:i4>
      </vt:variant>
      <vt:variant>
        <vt:i4>2763</vt:i4>
      </vt:variant>
      <vt:variant>
        <vt:i4>0</vt:i4>
      </vt:variant>
      <vt:variant>
        <vt:i4>5</vt:i4>
      </vt:variant>
      <vt:variant>
        <vt:lpwstr/>
      </vt:variant>
      <vt:variant>
        <vt:lpwstr>_5.6.2_Additional_Boarding</vt:lpwstr>
      </vt:variant>
      <vt:variant>
        <vt:i4>6619143</vt:i4>
      </vt:variant>
      <vt:variant>
        <vt:i4>2760</vt:i4>
      </vt:variant>
      <vt:variant>
        <vt:i4>0</vt:i4>
      </vt:variant>
      <vt:variant>
        <vt:i4>5</vt:i4>
      </vt:variant>
      <vt:variant>
        <vt:lpwstr/>
      </vt:variant>
      <vt:variant>
        <vt:lpwstr>_5.6.1_Boarding_Allowance</vt:lpwstr>
      </vt:variant>
      <vt:variant>
        <vt:i4>4063326</vt:i4>
      </vt:variant>
      <vt:variant>
        <vt:i4>2757</vt:i4>
      </vt:variant>
      <vt:variant>
        <vt:i4>0</vt:i4>
      </vt:variant>
      <vt:variant>
        <vt:i4>5</vt:i4>
      </vt:variant>
      <vt:variant>
        <vt:lpwstr/>
      </vt:variant>
      <vt:variant>
        <vt:lpwstr>_3.3.2_Extension_to</vt:lpwstr>
      </vt:variant>
      <vt:variant>
        <vt:i4>7798794</vt:i4>
      </vt:variant>
      <vt:variant>
        <vt:i4>2754</vt:i4>
      </vt:variant>
      <vt:variant>
        <vt:i4>0</vt:i4>
      </vt:variant>
      <vt:variant>
        <vt:i4>5</vt:i4>
      </vt:variant>
      <vt:variant>
        <vt:lpwstr/>
      </vt:variant>
      <vt:variant>
        <vt:lpwstr>_3.4.4_Approved_level</vt:lpwstr>
      </vt:variant>
      <vt:variant>
        <vt:i4>3604555</vt:i4>
      </vt:variant>
      <vt:variant>
        <vt:i4>2751</vt:i4>
      </vt:variant>
      <vt:variant>
        <vt:i4>0</vt:i4>
      </vt:variant>
      <vt:variant>
        <vt:i4>5</vt:i4>
      </vt:variant>
      <vt:variant>
        <vt:lpwstr/>
      </vt:variant>
      <vt:variant>
        <vt:lpwstr>_4_Isolation_conditions</vt:lpwstr>
      </vt:variant>
      <vt:variant>
        <vt:i4>3670096</vt:i4>
      </vt:variant>
      <vt:variant>
        <vt:i4>2748</vt:i4>
      </vt:variant>
      <vt:variant>
        <vt:i4>0</vt:i4>
      </vt:variant>
      <vt:variant>
        <vt:i4>5</vt:i4>
      </vt:variant>
      <vt:variant>
        <vt:lpwstr/>
      </vt:variant>
      <vt:variant>
        <vt:lpwstr>_3_Student_eligibility</vt:lpwstr>
      </vt:variant>
      <vt:variant>
        <vt:i4>4390975</vt:i4>
      </vt:variant>
      <vt:variant>
        <vt:i4>2745</vt:i4>
      </vt:variant>
      <vt:variant>
        <vt:i4>0</vt:i4>
      </vt:variant>
      <vt:variant>
        <vt:i4>5</vt:i4>
      </vt:variant>
      <vt:variant>
        <vt:lpwstr/>
      </vt:variant>
      <vt:variant>
        <vt:lpwstr>_2_Applicant_eligibility</vt:lpwstr>
      </vt:variant>
      <vt:variant>
        <vt:i4>8257635</vt:i4>
      </vt:variant>
      <vt:variant>
        <vt:i4>2742</vt:i4>
      </vt:variant>
      <vt:variant>
        <vt:i4>0</vt:i4>
      </vt:variant>
      <vt:variant>
        <vt:i4>5</vt:i4>
      </vt:variant>
      <vt:variant>
        <vt:lpwstr/>
      </vt:variant>
      <vt:variant>
        <vt:lpwstr>Student</vt:lpwstr>
      </vt:variant>
      <vt:variant>
        <vt:i4>8257635</vt:i4>
      </vt:variant>
      <vt:variant>
        <vt:i4>2739</vt:i4>
      </vt:variant>
      <vt:variant>
        <vt:i4>0</vt:i4>
      </vt:variant>
      <vt:variant>
        <vt:i4>5</vt:i4>
      </vt:variant>
      <vt:variant>
        <vt:lpwstr/>
      </vt:variant>
      <vt:variant>
        <vt:lpwstr>Student</vt:lpwstr>
      </vt:variant>
      <vt:variant>
        <vt:i4>7340140</vt:i4>
      </vt:variant>
      <vt:variant>
        <vt:i4>2736</vt:i4>
      </vt:variant>
      <vt:variant>
        <vt:i4>0</vt:i4>
      </vt:variant>
      <vt:variant>
        <vt:i4>5</vt:i4>
      </vt:variant>
      <vt:variant>
        <vt:lpwstr/>
      </vt:variant>
      <vt:variant>
        <vt:lpwstr>Parent</vt:lpwstr>
      </vt:variant>
      <vt:variant>
        <vt:i4>3014769</vt:i4>
      </vt:variant>
      <vt:variant>
        <vt:i4>2733</vt:i4>
      </vt:variant>
      <vt:variant>
        <vt:i4>0</vt:i4>
      </vt:variant>
      <vt:variant>
        <vt:i4>5</vt:i4>
      </vt:variant>
      <vt:variant>
        <vt:lpwstr/>
      </vt:variant>
      <vt:variant>
        <vt:lpwstr>_5.5.2_Eligibility</vt:lpwstr>
      </vt:variant>
      <vt:variant>
        <vt:i4>3735670</vt:i4>
      </vt:variant>
      <vt:variant>
        <vt:i4>2730</vt:i4>
      </vt:variant>
      <vt:variant>
        <vt:i4>0</vt:i4>
      </vt:variant>
      <vt:variant>
        <vt:i4>5</vt:i4>
      </vt:variant>
      <vt:variant>
        <vt:lpwstr/>
      </vt:variant>
      <vt:variant>
        <vt:lpwstr>_5.5.1_Purpose</vt:lpwstr>
      </vt:variant>
      <vt:variant>
        <vt:i4>2818143</vt:i4>
      </vt:variant>
      <vt:variant>
        <vt:i4>2727</vt:i4>
      </vt:variant>
      <vt:variant>
        <vt:i4>0</vt:i4>
      </vt:variant>
      <vt:variant>
        <vt:i4>5</vt:i4>
      </vt:variant>
      <vt:variant>
        <vt:lpwstr/>
      </vt:variant>
      <vt:variant>
        <vt:lpwstr>_5.6.5_Pensioner_Education</vt:lpwstr>
      </vt:variant>
      <vt:variant>
        <vt:i4>8257635</vt:i4>
      </vt:variant>
      <vt:variant>
        <vt:i4>2724</vt:i4>
      </vt:variant>
      <vt:variant>
        <vt:i4>0</vt:i4>
      </vt:variant>
      <vt:variant>
        <vt:i4>5</vt:i4>
      </vt:variant>
      <vt:variant>
        <vt:lpwstr/>
      </vt:variant>
      <vt:variant>
        <vt:lpwstr>Student</vt:lpwstr>
      </vt:variant>
      <vt:variant>
        <vt:i4>8257635</vt:i4>
      </vt:variant>
      <vt:variant>
        <vt:i4>2721</vt:i4>
      </vt:variant>
      <vt:variant>
        <vt:i4>0</vt:i4>
      </vt:variant>
      <vt:variant>
        <vt:i4>5</vt:i4>
      </vt:variant>
      <vt:variant>
        <vt:lpwstr/>
      </vt:variant>
      <vt:variant>
        <vt:lpwstr>Student</vt:lpwstr>
      </vt:variant>
      <vt:variant>
        <vt:i4>1900657</vt:i4>
      </vt:variant>
      <vt:variant>
        <vt:i4>2718</vt:i4>
      </vt:variant>
      <vt:variant>
        <vt:i4>0</vt:i4>
      </vt:variant>
      <vt:variant>
        <vt:i4>5</vt:i4>
      </vt:variant>
      <vt:variant>
        <vt:lpwstr/>
      </vt:variant>
      <vt:variant>
        <vt:lpwstr>_5.5_Pensioner_Education</vt:lpwstr>
      </vt:variant>
      <vt:variant>
        <vt:i4>524405</vt:i4>
      </vt:variant>
      <vt:variant>
        <vt:i4>2715</vt:i4>
      </vt:variant>
      <vt:variant>
        <vt:i4>0</vt:i4>
      </vt:variant>
      <vt:variant>
        <vt:i4>5</vt:i4>
      </vt:variant>
      <vt:variant>
        <vt:lpwstr/>
      </vt:variant>
      <vt:variant>
        <vt:lpwstr>_3.4.3_Approved_course</vt:lpwstr>
      </vt:variant>
      <vt:variant>
        <vt:i4>131187</vt:i4>
      </vt:variant>
      <vt:variant>
        <vt:i4>2712</vt:i4>
      </vt:variant>
      <vt:variant>
        <vt:i4>0</vt:i4>
      </vt:variant>
      <vt:variant>
        <vt:i4>5</vt:i4>
      </vt:variant>
      <vt:variant>
        <vt:lpwstr/>
      </vt:variant>
      <vt:variant>
        <vt:lpwstr>_5.4.3_Acceptable_study</vt:lpwstr>
      </vt:variant>
      <vt:variant>
        <vt:i4>3604555</vt:i4>
      </vt:variant>
      <vt:variant>
        <vt:i4>2709</vt:i4>
      </vt:variant>
      <vt:variant>
        <vt:i4>0</vt:i4>
      </vt:variant>
      <vt:variant>
        <vt:i4>5</vt:i4>
      </vt:variant>
      <vt:variant>
        <vt:lpwstr/>
      </vt:variant>
      <vt:variant>
        <vt:lpwstr>_4_Isolation_conditions</vt:lpwstr>
      </vt:variant>
      <vt:variant>
        <vt:i4>3670096</vt:i4>
      </vt:variant>
      <vt:variant>
        <vt:i4>2706</vt:i4>
      </vt:variant>
      <vt:variant>
        <vt:i4>0</vt:i4>
      </vt:variant>
      <vt:variant>
        <vt:i4>5</vt:i4>
      </vt:variant>
      <vt:variant>
        <vt:lpwstr/>
      </vt:variant>
      <vt:variant>
        <vt:lpwstr>_3_Student_eligibility</vt:lpwstr>
      </vt:variant>
      <vt:variant>
        <vt:i4>4390975</vt:i4>
      </vt:variant>
      <vt:variant>
        <vt:i4>2703</vt:i4>
      </vt:variant>
      <vt:variant>
        <vt:i4>0</vt:i4>
      </vt:variant>
      <vt:variant>
        <vt:i4>5</vt:i4>
      </vt:variant>
      <vt:variant>
        <vt:lpwstr/>
      </vt:variant>
      <vt:variant>
        <vt:lpwstr>_2_Applicant_eligibility</vt:lpwstr>
      </vt:variant>
      <vt:variant>
        <vt:i4>8257635</vt:i4>
      </vt:variant>
      <vt:variant>
        <vt:i4>2700</vt:i4>
      </vt:variant>
      <vt:variant>
        <vt:i4>0</vt:i4>
      </vt:variant>
      <vt:variant>
        <vt:i4>5</vt:i4>
      </vt:variant>
      <vt:variant>
        <vt:lpwstr/>
      </vt:variant>
      <vt:variant>
        <vt:lpwstr>Student</vt:lpwstr>
      </vt:variant>
      <vt:variant>
        <vt:i4>983050</vt:i4>
      </vt:variant>
      <vt:variant>
        <vt:i4>2697</vt:i4>
      </vt:variant>
      <vt:variant>
        <vt:i4>0</vt:i4>
      </vt:variant>
      <vt:variant>
        <vt:i4>5</vt:i4>
      </vt:variant>
      <vt:variant>
        <vt:lpwstr/>
      </vt:variant>
      <vt:variant>
        <vt:lpwstr>DistanceEducationMethods</vt:lpwstr>
      </vt:variant>
      <vt:variant>
        <vt:i4>8257635</vt:i4>
      </vt:variant>
      <vt:variant>
        <vt:i4>2694</vt:i4>
      </vt:variant>
      <vt:variant>
        <vt:i4>0</vt:i4>
      </vt:variant>
      <vt:variant>
        <vt:i4>5</vt:i4>
      </vt:variant>
      <vt:variant>
        <vt:lpwstr/>
      </vt:variant>
      <vt:variant>
        <vt:lpwstr>Student</vt:lpwstr>
      </vt:variant>
      <vt:variant>
        <vt:i4>65662</vt:i4>
      </vt:variant>
      <vt:variant>
        <vt:i4>2691</vt:i4>
      </vt:variant>
      <vt:variant>
        <vt:i4>0</vt:i4>
      </vt:variant>
      <vt:variant>
        <vt:i4>5</vt:i4>
      </vt:variant>
      <vt:variant>
        <vt:lpwstr/>
      </vt:variant>
      <vt:variant>
        <vt:lpwstr>_5.4.4_Home_tuition</vt:lpwstr>
      </vt:variant>
      <vt:variant>
        <vt:i4>131187</vt:i4>
      </vt:variant>
      <vt:variant>
        <vt:i4>2688</vt:i4>
      </vt:variant>
      <vt:variant>
        <vt:i4>0</vt:i4>
      </vt:variant>
      <vt:variant>
        <vt:i4>5</vt:i4>
      </vt:variant>
      <vt:variant>
        <vt:lpwstr/>
      </vt:variant>
      <vt:variant>
        <vt:lpwstr>_5.4.3_Acceptable_study</vt:lpwstr>
      </vt:variant>
      <vt:variant>
        <vt:i4>3080305</vt:i4>
      </vt:variant>
      <vt:variant>
        <vt:i4>2685</vt:i4>
      </vt:variant>
      <vt:variant>
        <vt:i4>0</vt:i4>
      </vt:variant>
      <vt:variant>
        <vt:i4>5</vt:i4>
      </vt:variant>
      <vt:variant>
        <vt:lpwstr/>
      </vt:variant>
      <vt:variant>
        <vt:lpwstr>_5.4.2_Eligibility</vt:lpwstr>
      </vt:variant>
      <vt:variant>
        <vt:i4>3670134</vt:i4>
      </vt:variant>
      <vt:variant>
        <vt:i4>2682</vt:i4>
      </vt:variant>
      <vt:variant>
        <vt:i4>0</vt:i4>
      </vt:variant>
      <vt:variant>
        <vt:i4>5</vt:i4>
      </vt:variant>
      <vt:variant>
        <vt:lpwstr/>
      </vt:variant>
      <vt:variant>
        <vt:lpwstr>_5.4.1_Purpose</vt:lpwstr>
      </vt:variant>
      <vt:variant>
        <vt:i4>6357006</vt:i4>
      </vt:variant>
      <vt:variant>
        <vt:i4>2679</vt:i4>
      </vt:variant>
      <vt:variant>
        <vt:i4>0</vt:i4>
      </vt:variant>
      <vt:variant>
        <vt:i4>5</vt:i4>
      </vt:variant>
      <vt:variant>
        <vt:lpwstr/>
      </vt:variant>
      <vt:variant>
        <vt:lpwstr>_5.6.4_Distance_Education</vt:lpwstr>
      </vt:variant>
      <vt:variant>
        <vt:i4>7405671</vt:i4>
      </vt:variant>
      <vt:variant>
        <vt:i4>2676</vt:i4>
      </vt:variant>
      <vt:variant>
        <vt:i4>0</vt:i4>
      </vt:variant>
      <vt:variant>
        <vt:i4>5</vt:i4>
      </vt:variant>
      <vt:variant>
        <vt:lpwstr/>
      </vt:variant>
      <vt:variant>
        <vt:lpwstr>Family</vt:lpwstr>
      </vt:variant>
      <vt:variant>
        <vt:i4>1769579</vt:i4>
      </vt:variant>
      <vt:variant>
        <vt:i4>2673</vt:i4>
      </vt:variant>
      <vt:variant>
        <vt:i4>0</vt:i4>
      </vt:variant>
      <vt:variant>
        <vt:i4>5</vt:i4>
      </vt:variant>
      <vt:variant>
        <vt:lpwstr/>
      </vt:variant>
      <vt:variant>
        <vt:lpwstr>_5.6.3_Second_Home</vt:lpwstr>
      </vt:variant>
      <vt:variant>
        <vt:i4>2162767</vt:i4>
      </vt:variant>
      <vt:variant>
        <vt:i4>2670</vt:i4>
      </vt:variant>
      <vt:variant>
        <vt:i4>0</vt:i4>
      </vt:variant>
      <vt:variant>
        <vt:i4>5</vt:i4>
      </vt:variant>
      <vt:variant>
        <vt:lpwstr/>
      </vt:variant>
      <vt:variant>
        <vt:lpwstr>_4.4.3_Student_and</vt:lpwstr>
      </vt:variant>
      <vt:variant>
        <vt:i4>8257635</vt:i4>
      </vt:variant>
      <vt:variant>
        <vt:i4>2667</vt:i4>
      </vt:variant>
      <vt:variant>
        <vt:i4>0</vt:i4>
      </vt:variant>
      <vt:variant>
        <vt:i4>5</vt:i4>
      </vt:variant>
      <vt:variant>
        <vt:lpwstr/>
      </vt:variant>
      <vt:variant>
        <vt:lpwstr>Student</vt:lpwstr>
      </vt:variant>
      <vt:variant>
        <vt:i4>1376284</vt:i4>
      </vt:variant>
      <vt:variant>
        <vt:i4>2664</vt:i4>
      </vt:variant>
      <vt:variant>
        <vt:i4>0</vt:i4>
      </vt:variant>
      <vt:variant>
        <vt:i4>5</vt:i4>
      </vt:variant>
      <vt:variant>
        <vt:lpwstr/>
      </vt:variant>
      <vt:variant>
        <vt:lpwstr>SecondFamilyHome</vt:lpwstr>
      </vt:variant>
      <vt:variant>
        <vt:i4>8257635</vt:i4>
      </vt:variant>
      <vt:variant>
        <vt:i4>2661</vt:i4>
      </vt:variant>
      <vt:variant>
        <vt:i4>0</vt:i4>
      </vt:variant>
      <vt:variant>
        <vt:i4>5</vt:i4>
      </vt:variant>
      <vt:variant>
        <vt:lpwstr/>
      </vt:variant>
      <vt:variant>
        <vt:lpwstr>Student</vt:lpwstr>
      </vt:variant>
      <vt:variant>
        <vt:i4>4522026</vt:i4>
      </vt:variant>
      <vt:variant>
        <vt:i4>2658</vt:i4>
      </vt:variant>
      <vt:variant>
        <vt:i4>0</vt:i4>
      </vt:variant>
      <vt:variant>
        <vt:i4>5</vt:i4>
      </vt:variant>
      <vt:variant>
        <vt:lpwstr/>
      </vt:variant>
      <vt:variant>
        <vt:lpwstr>_5.1.2_Calculation_of</vt:lpwstr>
      </vt:variant>
      <vt:variant>
        <vt:i4>7733368</vt:i4>
      </vt:variant>
      <vt:variant>
        <vt:i4>2655</vt:i4>
      </vt:variant>
      <vt:variant>
        <vt:i4>0</vt:i4>
      </vt:variant>
      <vt:variant>
        <vt:i4>5</vt:i4>
      </vt:variant>
      <vt:variant>
        <vt:lpwstr/>
      </vt:variant>
      <vt:variant>
        <vt:lpwstr>PrincipalFamilyHome</vt:lpwstr>
      </vt:variant>
      <vt:variant>
        <vt:i4>7340140</vt:i4>
      </vt:variant>
      <vt:variant>
        <vt:i4>2652</vt:i4>
      </vt:variant>
      <vt:variant>
        <vt:i4>0</vt:i4>
      </vt:variant>
      <vt:variant>
        <vt:i4>5</vt:i4>
      </vt:variant>
      <vt:variant>
        <vt:lpwstr/>
      </vt:variant>
      <vt:variant>
        <vt:lpwstr>Parent</vt:lpwstr>
      </vt:variant>
      <vt:variant>
        <vt:i4>8257635</vt:i4>
      </vt:variant>
      <vt:variant>
        <vt:i4>2649</vt:i4>
      </vt:variant>
      <vt:variant>
        <vt:i4>0</vt:i4>
      </vt:variant>
      <vt:variant>
        <vt:i4>5</vt:i4>
      </vt:variant>
      <vt:variant>
        <vt:lpwstr/>
      </vt:variant>
      <vt:variant>
        <vt:lpwstr>Student</vt:lpwstr>
      </vt:variant>
      <vt:variant>
        <vt:i4>917618</vt:i4>
      </vt:variant>
      <vt:variant>
        <vt:i4>2646</vt:i4>
      </vt:variant>
      <vt:variant>
        <vt:i4>0</vt:i4>
      </vt:variant>
      <vt:variant>
        <vt:i4>5</vt:i4>
      </vt:variant>
      <vt:variant>
        <vt:lpwstr/>
      </vt:variant>
      <vt:variant>
        <vt:lpwstr>_4.4.5_Continuation_and</vt:lpwstr>
      </vt:variant>
      <vt:variant>
        <vt:i4>7405671</vt:i4>
      </vt:variant>
      <vt:variant>
        <vt:i4>2643</vt:i4>
      </vt:variant>
      <vt:variant>
        <vt:i4>0</vt:i4>
      </vt:variant>
      <vt:variant>
        <vt:i4>5</vt:i4>
      </vt:variant>
      <vt:variant>
        <vt:lpwstr/>
      </vt:variant>
      <vt:variant>
        <vt:lpwstr>Family</vt:lpwstr>
      </vt:variant>
      <vt:variant>
        <vt:i4>65538</vt:i4>
      </vt:variant>
      <vt:variant>
        <vt:i4>2640</vt:i4>
      </vt:variant>
      <vt:variant>
        <vt:i4>0</vt:i4>
      </vt:variant>
      <vt:variant>
        <vt:i4>5</vt:i4>
      </vt:variant>
      <vt:variant>
        <vt:lpwstr/>
      </vt:variant>
      <vt:variant>
        <vt:lpwstr>ApprovedApplicant</vt:lpwstr>
      </vt:variant>
      <vt:variant>
        <vt:i4>2949210</vt:i4>
      </vt:variant>
      <vt:variant>
        <vt:i4>2637</vt:i4>
      </vt:variant>
      <vt:variant>
        <vt:i4>0</vt:i4>
      </vt:variant>
      <vt:variant>
        <vt:i4>5</vt:i4>
      </vt:variant>
      <vt:variant>
        <vt:lpwstr/>
      </vt:variant>
      <vt:variant>
        <vt:lpwstr>_2.1_Requirements_for</vt:lpwstr>
      </vt:variant>
      <vt:variant>
        <vt:i4>1376284</vt:i4>
      </vt:variant>
      <vt:variant>
        <vt:i4>2634</vt:i4>
      </vt:variant>
      <vt:variant>
        <vt:i4>0</vt:i4>
      </vt:variant>
      <vt:variant>
        <vt:i4>5</vt:i4>
      </vt:variant>
      <vt:variant>
        <vt:lpwstr/>
      </vt:variant>
      <vt:variant>
        <vt:lpwstr>SecondFamilyHome</vt:lpwstr>
      </vt:variant>
      <vt:variant>
        <vt:i4>1835024</vt:i4>
      </vt:variant>
      <vt:variant>
        <vt:i4>2631</vt:i4>
      </vt:variant>
      <vt:variant>
        <vt:i4>0</vt:i4>
      </vt:variant>
      <vt:variant>
        <vt:i4>5</vt:i4>
      </vt:variant>
      <vt:variant>
        <vt:lpwstr/>
      </vt:variant>
      <vt:variant>
        <vt:lpwstr>EligibilityPeriod</vt:lpwstr>
      </vt:variant>
      <vt:variant>
        <vt:i4>7733368</vt:i4>
      </vt:variant>
      <vt:variant>
        <vt:i4>2628</vt:i4>
      </vt:variant>
      <vt:variant>
        <vt:i4>0</vt:i4>
      </vt:variant>
      <vt:variant>
        <vt:i4>5</vt:i4>
      </vt:variant>
      <vt:variant>
        <vt:lpwstr/>
      </vt:variant>
      <vt:variant>
        <vt:lpwstr>PrincipalFamilyHome</vt:lpwstr>
      </vt:variant>
      <vt:variant>
        <vt:i4>7471210</vt:i4>
      </vt:variant>
      <vt:variant>
        <vt:i4>2625</vt:i4>
      </vt:variant>
      <vt:variant>
        <vt:i4>0</vt:i4>
      </vt:variant>
      <vt:variant>
        <vt:i4>5</vt:i4>
      </vt:variant>
      <vt:variant>
        <vt:lpwstr/>
      </vt:variant>
      <vt:variant>
        <vt:lpwstr>EligibleStudent</vt:lpwstr>
      </vt:variant>
      <vt:variant>
        <vt:i4>7340140</vt:i4>
      </vt:variant>
      <vt:variant>
        <vt:i4>2622</vt:i4>
      </vt:variant>
      <vt:variant>
        <vt:i4>0</vt:i4>
      </vt:variant>
      <vt:variant>
        <vt:i4>5</vt:i4>
      </vt:variant>
      <vt:variant>
        <vt:lpwstr/>
      </vt:variant>
      <vt:variant>
        <vt:lpwstr>Parent</vt:lpwstr>
      </vt:variant>
      <vt:variant>
        <vt:i4>7405671</vt:i4>
      </vt:variant>
      <vt:variant>
        <vt:i4>2619</vt:i4>
      </vt:variant>
      <vt:variant>
        <vt:i4>0</vt:i4>
      </vt:variant>
      <vt:variant>
        <vt:i4>5</vt:i4>
      </vt:variant>
      <vt:variant>
        <vt:lpwstr/>
      </vt:variant>
      <vt:variant>
        <vt:lpwstr>Family</vt:lpwstr>
      </vt:variant>
      <vt:variant>
        <vt:i4>7733368</vt:i4>
      </vt:variant>
      <vt:variant>
        <vt:i4>2616</vt:i4>
      </vt:variant>
      <vt:variant>
        <vt:i4>0</vt:i4>
      </vt:variant>
      <vt:variant>
        <vt:i4>5</vt:i4>
      </vt:variant>
      <vt:variant>
        <vt:lpwstr/>
      </vt:variant>
      <vt:variant>
        <vt:lpwstr>PrincipalFamilyHome</vt:lpwstr>
      </vt:variant>
      <vt:variant>
        <vt:i4>7340140</vt:i4>
      </vt:variant>
      <vt:variant>
        <vt:i4>2613</vt:i4>
      </vt:variant>
      <vt:variant>
        <vt:i4>0</vt:i4>
      </vt:variant>
      <vt:variant>
        <vt:i4>5</vt:i4>
      </vt:variant>
      <vt:variant>
        <vt:lpwstr/>
      </vt:variant>
      <vt:variant>
        <vt:lpwstr>Parent</vt:lpwstr>
      </vt:variant>
      <vt:variant>
        <vt:i4>1376371</vt:i4>
      </vt:variant>
      <vt:variant>
        <vt:i4>2610</vt:i4>
      </vt:variant>
      <vt:variant>
        <vt:i4>0</vt:i4>
      </vt:variant>
      <vt:variant>
        <vt:i4>5</vt:i4>
      </vt:variant>
      <vt:variant>
        <vt:lpwstr/>
      </vt:variant>
      <vt:variant>
        <vt:lpwstr>_5.3.5_Loss_of</vt:lpwstr>
      </vt:variant>
      <vt:variant>
        <vt:i4>7733368</vt:i4>
      </vt:variant>
      <vt:variant>
        <vt:i4>2607</vt:i4>
      </vt:variant>
      <vt:variant>
        <vt:i4>0</vt:i4>
      </vt:variant>
      <vt:variant>
        <vt:i4>5</vt:i4>
      </vt:variant>
      <vt:variant>
        <vt:lpwstr/>
      </vt:variant>
      <vt:variant>
        <vt:lpwstr>PrincipalFamilyHome</vt:lpwstr>
      </vt:variant>
      <vt:variant>
        <vt:i4>7340140</vt:i4>
      </vt:variant>
      <vt:variant>
        <vt:i4>2604</vt:i4>
      </vt:variant>
      <vt:variant>
        <vt:i4>0</vt:i4>
      </vt:variant>
      <vt:variant>
        <vt:i4>5</vt:i4>
      </vt:variant>
      <vt:variant>
        <vt:lpwstr/>
      </vt:variant>
      <vt:variant>
        <vt:lpwstr>Parent</vt:lpwstr>
      </vt:variant>
      <vt:variant>
        <vt:i4>7405671</vt:i4>
      </vt:variant>
      <vt:variant>
        <vt:i4>2601</vt:i4>
      </vt:variant>
      <vt:variant>
        <vt:i4>0</vt:i4>
      </vt:variant>
      <vt:variant>
        <vt:i4>5</vt:i4>
      </vt:variant>
      <vt:variant>
        <vt:lpwstr/>
      </vt:variant>
      <vt:variant>
        <vt:lpwstr>Family</vt:lpwstr>
      </vt:variant>
      <vt:variant>
        <vt:i4>8257635</vt:i4>
      </vt:variant>
      <vt:variant>
        <vt:i4>2598</vt:i4>
      </vt:variant>
      <vt:variant>
        <vt:i4>0</vt:i4>
      </vt:variant>
      <vt:variant>
        <vt:i4>5</vt:i4>
      </vt:variant>
      <vt:variant>
        <vt:lpwstr/>
      </vt:variant>
      <vt:variant>
        <vt:lpwstr>Student</vt:lpwstr>
      </vt:variant>
      <vt:variant>
        <vt:i4>7340140</vt:i4>
      </vt:variant>
      <vt:variant>
        <vt:i4>2595</vt:i4>
      </vt:variant>
      <vt:variant>
        <vt:i4>0</vt:i4>
      </vt:variant>
      <vt:variant>
        <vt:i4>5</vt:i4>
      </vt:variant>
      <vt:variant>
        <vt:lpwstr/>
      </vt:variant>
      <vt:variant>
        <vt:lpwstr>Partner</vt:lpwstr>
      </vt:variant>
      <vt:variant>
        <vt:i4>1376284</vt:i4>
      </vt:variant>
      <vt:variant>
        <vt:i4>2592</vt:i4>
      </vt:variant>
      <vt:variant>
        <vt:i4>0</vt:i4>
      </vt:variant>
      <vt:variant>
        <vt:i4>5</vt:i4>
      </vt:variant>
      <vt:variant>
        <vt:lpwstr/>
      </vt:variant>
      <vt:variant>
        <vt:lpwstr>SecondFamilyHome</vt:lpwstr>
      </vt:variant>
      <vt:variant>
        <vt:i4>917618</vt:i4>
      </vt:variant>
      <vt:variant>
        <vt:i4>2589</vt:i4>
      </vt:variant>
      <vt:variant>
        <vt:i4>0</vt:i4>
      </vt:variant>
      <vt:variant>
        <vt:i4>5</vt:i4>
      </vt:variant>
      <vt:variant>
        <vt:lpwstr/>
      </vt:variant>
      <vt:variant>
        <vt:lpwstr>_4.4.5_Continuation_and</vt:lpwstr>
      </vt:variant>
      <vt:variant>
        <vt:i4>7536647</vt:i4>
      </vt:variant>
      <vt:variant>
        <vt:i4>2586</vt:i4>
      </vt:variant>
      <vt:variant>
        <vt:i4>0</vt:i4>
      </vt:variant>
      <vt:variant>
        <vt:i4>5</vt:i4>
      </vt:variant>
      <vt:variant>
        <vt:lpwstr/>
      </vt:variant>
      <vt:variant>
        <vt:lpwstr>_4.3.3_Evidence_requirements</vt:lpwstr>
      </vt:variant>
      <vt:variant>
        <vt:i4>2162767</vt:i4>
      </vt:variant>
      <vt:variant>
        <vt:i4>2583</vt:i4>
      </vt:variant>
      <vt:variant>
        <vt:i4>0</vt:i4>
      </vt:variant>
      <vt:variant>
        <vt:i4>5</vt:i4>
      </vt:variant>
      <vt:variant>
        <vt:lpwstr/>
      </vt:variant>
      <vt:variant>
        <vt:lpwstr>_4.4.3_Student_and</vt:lpwstr>
      </vt:variant>
      <vt:variant>
        <vt:i4>1900657</vt:i4>
      </vt:variant>
      <vt:variant>
        <vt:i4>2580</vt:i4>
      </vt:variant>
      <vt:variant>
        <vt:i4>0</vt:i4>
      </vt:variant>
      <vt:variant>
        <vt:i4>5</vt:i4>
      </vt:variant>
      <vt:variant>
        <vt:lpwstr/>
      </vt:variant>
      <vt:variant>
        <vt:lpwstr>_5.5_Pensioner_Education</vt:lpwstr>
      </vt:variant>
      <vt:variant>
        <vt:i4>7733368</vt:i4>
      </vt:variant>
      <vt:variant>
        <vt:i4>2577</vt:i4>
      </vt:variant>
      <vt:variant>
        <vt:i4>0</vt:i4>
      </vt:variant>
      <vt:variant>
        <vt:i4>5</vt:i4>
      </vt:variant>
      <vt:variant>
        <vt:lpwstr/>
      </vt:variant>
      <vt:variant>
        <vt:lpwstr>PrincipalFamilyHome</vt:lpwstr>
      </vt:variant>
      <vt:variant>
        <vt:i4>2031726</vt:i4>
      </vt:variant>
      <vt:variant>
        <vt:i4>2574</vt:i4>
      </vt:variant>
      <vt:variant>
        <vt:i4>0</vt:i4>
      </vt:variant>
      <vt:variant>
        <vt:i4>5</vt:i4>
      </vt:variant>
      <vt:variant>
        <vt:lpwstr/>
      </vt:variant>
      <vt:variant>
        <vt:lpwstr>_5.3.3_Approved_second</vt:lpwstr>
      </vt:variant>
      <vt:variant>
        <vt:i4>1376284</vt:i4>
      </vt:variant>
      <vt:variant>
        <vt:i4>2571</vt:i4>
      </vt:variant>
      <vt:variant>
        <vt:i4>0</vt:i4>
      </vt:variant>
      <vt:variant>
        <vt:i4>5</vt:i4>
      </vt:variant>
      <vt:variant>
        <vt:lpwstr/>
      </vt:variant>
      <vt:variant>
        <vt:lpwstr>SecondFamilyHome</vt:lpwstr>
      </vt:variant>
      <vt:variant>
        <vt:i4>8257635</vt:i4>
      </vt:variant>
      <vt:variant>
        <vt:i4>2568</vt:i4>
      </vt:variant>
      <vt:variant>
        <vt:i4>0</vt:i4>
      </vt:variant>
      <vt:variant>
        <vt:i4>5</vt:i4>
      </vt:variant>
      <vt:variant>
        <vt:lpwstr/>
      </vt:variant>
      <vt:variant>
        <vt:lpwstr>Student</vt:lpwstr>
      </vt:variant>
      <vt:variant>
        <vt:i4>3604555</vt:i4>
      </vt:variant>
      <vt:variant>
        <vt:i4>2565</vt:i4>
      </vt:variant>
      <vt:variant>
        <vt:i4>0</vt:i4>
      </vt:variant>
      <vt:variant>
        <vt:i4>5</vt:i4>
      </vt:variant>
      <vt:variant>
        <vt:lpwstr/>
      </vt:variant>
      <vt:variant>
        <vt:lpwstr>_4_Isolation_conditions</vt:lpwstr>
      </vt:variant>
      <vt:variant>
        <vt:i4>3670096</vt:i4>
      </vt:variant>
      <vt:variant>
        <vt:i4>2562</vt:i4>
      </vt:variant>
      <vt:variant>
        <vt:i4>0</vt:i4>
      </vt:variant>
      <vt:variant>
        <vt:i4>5</vt:i4>
      </vt:variant>
      <vt:variant>
        <vt:lpwstr/>
      </vt:variant>
      <vt:variant>
        <vt:lpwstr>_3_Student_eligibility</vt:lpwstr>
      </vt:variant>
      <vt:variant>
        <vt:i4>4390975</vt:i4>
      </vt:variant>
      <vt:variant>
        <vt:i4>2559</vt:i4>
      </vt:variant>
      <vt:variant>
        <vt:i4>0</vt:i4>
      </vt:variant>
      <vt:variant>
        <vt:i4>5</vt:i4>
      </vt:variant>
      <vt:variant>
        <vt:lpwstr/>
      </vt:variant>
      <vt:variant>
        <vt:lpwstr>_2_Applicant_eligibility</vt:lpwstr>
      </vt:variant>
      <vt:variant>
        <vt:i4>8257635</vt:i4>
      </vt:variant>
      <vt:variant>
        <vt:i4>2556</vt:i4>
      </vt:variant>
      <vt:variant>
        <vt:i4>0</vt:i4>
      </vt:variant>
      <vt:variant>
        <vt:i4>5</vt:i4>
      </vt:variant>
      <vt:variant>
        <vt:lpwstr/>
      </vt:variant>
      <vt:variant>
        <vt:lpwstr>Student</vt:lpwstr>
      </vt:variant>
      <vt:variant>
        <vt:i4>1376284</vt:i4>
      </vt:variant>
      <vt:variant>
        <vt:i4>2553</vt:i4>
      </vt:variant>
      <vt:variant>
        <vt:i4>0</vt:i4>
      </vt:variant>
      <vt:variant>
        <vt:i4>5</vt:i4>
      </vt:variant>
      <vt:variant>
        <vt:lpwstr/>
      </vt:variant>
      <vt:variant>
        <vt:lpwstr>SecondFamilyHome</vt:lpwstr>
      </vt:variant>
      <vt:variant>
        <vt:i4>7405671</vt:i4>
      </vt:variant>
      <vt:variant>
        <vt:i4>2550</vt:i4>
      </vt:variant>
      <vt:variant>
        <vt:i4>0</vt:i4>
      </vt:variant>
      <vt:variant>
        <vt:i4>5</vt:i4>
      </vt:variant>
      <vt:variant>
        <vt:lpwstr/>
      </vt:variant>
      <vt:variant>
        <vt:lpwstr>Family</vt:lpwstr>
      </vt:variant>
      <vt:variant>
        <vt:i4>4522041</vt:i4>
      </vt:variant>
      <vt:variant>
        <vt:i4>2547</vt:i4>
      </vt:variant>
      <vt:variant>
        <vt:i4>0</vt:i4>
      </vt:variant>
      <vt:variant>
        <vt:i4>5</vt:i4>
      </vt:variant>
      <vt:variant>
        <vt:lpwstr/>
      </vt:variant>
      <vt:variant>
        <vt:lpwstr>_5.3.8_Maximum_annual</vt:lpwstr>
      </vt:variant>
      <vt:variant>
        <vt:i4>2031674</vt:i4>
      </vt:variant>
      <vt:variant>
        <vt:i4>2544</vt:i4>
      </vt:variant>
      <vt:variant>
        <vt:i4>0</vt:i4>
      </vt:variant>
      <vt:variant>
        <vt:i4>5</vt:i4>
      </vt:variant>
      <vt:variant>
        <vt:lpwstr/>
      </vt:variant>
      <vt:variant>
        <vt:lpwstr>_5.3.7_Pro-rata_entitlement</vt:lpwstr>
      </vt:variant>
      <vt:variant>
        <vt:i4>7733368</vt:i4>
      </vt:variant>
      <vt:variant>
        <vt:i4>2541</vt:i4>
      </vt:variant>
      <vt:variant>
        <vt:i4>0</vt:i4>
      </vt:variant>
      <vt:variant>
        <vt:i4>5</vt:i4>
      </vt:variant>
      <vt:variant>
        <vt:lpwstr/>
      </vt:variant>
      <vt:variant>
        <vt:lpwstr>PrincipalFamilyHome</vt:lpwstr>
      </vt:variant>
      <vt:variant>
        <vt:i4>5963828</vt:i4>
      </vt:variant>
      <vt:variant>
        <vt:i4>2538</vt:i4>
      </vt:variant>
      <vt:variant>
        <vt:i4>0</vt:i4>
      </vt:variant>
      <vt:variant>
        <vt:i4>5</vt:i4>
      </vt:variant>
      <vt:variant>
        <vt:lpwstr/>
      </vt:variant>
      <vt:variant>
        <vt:lpwstr>_5.3.6_Eligibility_where</vt:lpwstr>
      </vt:variant>
      <vt:variant>
        <vt:i4>1376371</vt:i4>
      </vt:variant>
      <vt:variant>
        <vt:i4>2535</vt:i4>
      </vt:variant>
      <vt:variant>
        <vt:i4>0</vt:i4>
      </vt:variant>
      <vt:variant>
        <vt:i4>5</vt:i4>
      </vt:variant>
      <vt:variant>
        <vt:lpwstr/>
      </vt:variant>
      <vt:variant>
        <vt:lpwstr>_5.3.5_Loss_of</vt:lpwstr>
      </vt:variant>
      <vt:variant>
        <vt:i4>7340140</vt:i4>
      </vt:variant>
      <vt:variant>
        <vt:i4>2532</vt:i4>
      </vt:variant>
      <vt:variant>
        <vt:i4>0</vt:i4>
      </vt:variant>
      <vt:variant>
        <vt:i4>5</vt:i4>
      </vt:variant>
      <vt:variant>
        <vt:lpwstr/>
      </vt:variant>
      <vt:variant>
        <vt:lpwstr>Parent</vt:lpwstr>
      </vt:variant>
      <vt:variant>
        <vt:i4>7864334</vt:i4>
      </vt:variant>
      <vt:variant>
        <vt:i4>2529</vt:i4>
      </vt:variant>
      <vt:variant>
        <vt:i4>0</vt:i4>
      </vt:variant>
      <vt:variant>
        <vt:i4>5</vt:i4>
      </vt:variant>
      <vt:variant>
        <vt:lpwstr/>
      </vt:variant>
      <vt:variant>
        <vt:lpwstr>_5.3.4_Parent_temporarily</vt:lpwstr>
      </vt:variant>
      <vt:variant>
        <vt:i4>1376284</vt:i4>
      </vt:variant>
      <vt:variant>
        <vt:i4>2526</vt:i4>
      </vt:variant>
      <vt:variant>
        <vt:i4>0</vt:i4>
      </vt:variant>
      <vt:variant>
        <vt:i4>5</vt:i4>
      </vt:variant>
      <vt:variant>
        <vt:lpwstr/>
      </vt:variant>
      <vt:variant>
        <vt:lpwstr>SecondFamilyHome</vt:lpwstr>
      </vt:variant>
      <vt:variant>
        <vt:i4>2031726</vt:i4>
      </vt:variant>
      <vt:variant>
        <vt:i4>2523</vt:i4>
      </vt:variant>
      <vt:variant>
        <vt:i4>0</vt:i4>
      </vt:variant>
      <vt:variant>
        <vt:i4>5</vt:i4>
      </vt:variant>
      <vt:variant>
        <vt:lpwstr/>
      </vt:variant>
      <vt:variant>
        <vt:lpwstr>_5.3.3_Approved_second</vt:lpwstr>
      </vt:variant>
      <vt:variant>
        <vt:i4>2621553</vt:i4>
      </vt:variant>
      <vt:variant>
        <vt:i4>2520</vt:i4>
      </vt:variant>
      <vt:variant>
        <vt:i4>0</vt:i4>
      </vt:variant>
      <vt:variant>
        <vt:i4>5</vt:i4>
      </vt:variant>
      <vt:variant>
        <vt:lpwstr/>
      </vt:variant>
      <vt:variant>
        <vt:lpwstr>_5.3.2_Eligibility</vt:lpwstr>
      </vt:variant>
      <vt:variant>
        <vt:i4>4128886</vt:i4>
      </vt:variant>
      <vt:variant>
        <vt:i4>2517</vt:i4>
      </vt:variant>
      <vt:variant>
        <vt:i4>0</vt:i4>
      </vt:variant>
      <vt:variant>
        <vt:i4>5</vt:i4>
      </vt:variant>
      <vt:variant>
        <vt:lpwstr/>
      </vt:variant>
      <vt:variant>
        <vt:lpwstr>_5.3.1_Purpose</vt:lpwstr>
      </vt:variant>
      <vt:variant>
        <vt:i4>1769579</vt:i4>
      </vt:variant>
      <vt:variant>
        <vt:i4>2514</vt:i4>
      </vt:variant>
      <vt:variant>
        <vt:i4>0</vt:i4>
      </vt:variant>
      <vt:variant>
        <vt:i4>5</vt:i4>
      </vt:variant>
      <vt:variant>
        <vt:lpwstr/>
      </vt:variant>
      <vt:variant>
        <vt:lpwstr>_5.6.3_Second_Home</vt:lpwstr>
      </vt:variant>
      <vt:variant>
        <vt:i4>2228290</vt:i4>
      </vt:variant>
      <vt:variant>
        <vt:i4>2511</vt:i4>
      </vt:variant>
      <vt:variant>
        <vt:i4>0</vt:i4>
      </vt:variant>
      <vt:variant>
        <vt:i4>5</vt:i4>
      </vt:variant>
      <vt:variant>
        <vt:lpwstr/>
      </vt:variant>
      <vt:variant>
        <vt:lpwstr>_3.7.1_Eligibility_commencement</vt:lpwstr>
      </vt:variant>
      <vt:variant>
        <vt:i4>7733368</vt:i4>
      </vt:variant>
      <vt:variant>
        <vt:i4>2508</vt:i4>
      </vt:variant>
      <vt:variant>
        <vt:i4>0</vt:i4>
      </vt:variant>
      <vt:variant>
        <vt:i4>5</vt:i4>
      </vt:variant>
      <vt:variant>
        <vt:lpwstr/>
      </vt:variant>
      <vt:variant>
        <vt:lpwstr>PrincipalFamilyHome</vt:lpwstr>
      </vt:variant>
      <vt:variant>
        <vt:i4>589848</vt:i4>
      </vt:variant>
      <vt:variant>
        <vt:i4>2505</vt:i4>
      </vt:variant>
      <vt:variant>
        <vt:i4>0</vt:i4>
      </vt:variant>
      <vt:variant>
        <vt:i4>5</vt:i4>
      </vt:variant>
      <vt:variant>
        <vt:lpwstr/>
      </vt:variant>
      <vt:variant>
        <vt:lpwstr>ShortTermBoarder</vt:lpwstr>
      </vt:variant>
      <vt:variant>
        <vt:i4>7143540</vt:i4>
      </vt:variant>
      <vt:variant>
        <vt:i4>2502</vt:i4>
      </vt:variant>
      <vt:variant>
        <vt:i4>0</vt:i4>
      </vt:variant>
      <vt:variant>
        <vt:i4>5</vt:i4>
      </vt:variant>
      <vt:variant>
        <vt:lpwstr/>
      </vt:variant>
      <vt:variant>
        <vt:lpwstr>FullTimeBoarder</vt:lpwstr>
      </vt:variant>
      <vt:variant>
        <vt:i4>7798892</vt:i4>
      </vt:variant>
      <vt:variant>
        <vt:i4>2499</vt:i4>
      </vt:variant>
      <vt:variant>
        <vt:i4>0</vt:i4>
      </vt:variant>
      <vt:variant>
        <vt:i4>5</vt:i4>
      </vt:variant>
      <vt:variant>
        <vt:lpwstr/>
      </vt:variant>
      <vt:variant>
        <vt:lpwstr>SchoolYear</vt:lpwstr>
      </vt:variant>
      <vt:variant>
        <vt:i4>7733368</vt:i4>
      </vt:variant>
      <vt:variant>
        <vt:i4>2496</vt:i4>
      </vt:variant>
      <vt:variant>
        <vt:i4>0</vt:i4>
      </vt:variant>
      <vt:variant>
        <vt:i4>5</vt:i4>
      </vt:variant>
      <vt:variant>
        <vt:lpwstr/>
      </vt:variant>
      <vt:variant>
        <vt:lpwstr>PrincipalFamilyHome</vt:lpwstr>
      </vt:variant>
      <vt:variant>
        <vt:i4>7471210</vt:i4>
      </vt:variant>
      <vt:variant>
        <vt:i4>2493</vt:i4>
      </vt:variant>
      <vt:variant>
        <vt:i4>0</vt:i4>
      </vt:variant>
      <vt:variant>
        <vt:i4>5</vt:i4>
      </vt:variant>
      <vt:variant>
        <vt:lpwstr/>
      </vt:variant>
      <vt:variant>
        <vt:lpwstr>EligibleStudent</vt:lpwstr>
      </vt:variant>
      <vt:variant>
        <vt:i4>6357116</vt:i4>
      </vt:variant>
      <vt:variant>
        <vt:i4>2490</vt:i4>
      </vt:variant>
      <vt:variant>
        <vt:i4>0</vt:i4>
      </vt:variant>
      <vt:variant>
        <vt:i4>5</vt:i4>
      </vt:variant>
      <vt:variant>
        <vt:lpwstr/>
      </vt:variant>
      <vt:variant>
        <vt:lpwstr>PartTimeBoarder</vt:lpwstr>
      </vt:variant>
      <vt:variant>
        <vt:i4>7143540</vt:i4>
      </vt:variant>
      <vt:variant>
        <vt:i4>2487</vt:i4>
      </vt:variant>
      <vt:variant>
        <vt:i4>0</vt:i4>
      </vt:variant>
      <vt:variant>
        <vt:i4>5</vt:i4>
      </vt:variant>
      <vt:variant>
        <vt:lpwstr/>
      </vt:variant>
      <vt:variant>
        <vt:lpwstr>FullTimeBoarder</vt:lpwstr>
      </vt:variant>
      <vt:variant>
        <vt:i4>7733368</vt:i4>
      </vt:variant>
      <vt:variant>
        <vt:i4>2484</vt:i4>
      </vt:variant>
      <vt:variant>
        <vt:i4>0</vt:i4>
      </vt:variant>
      <vt:variant>
        <vt:i4>5</vt:i4>
      </vt:variant>
      <vt:variant>
        <vt:lpwstr/>
      </vt:variant>
      <vt:variant>
        <vt:lpwstr>PrincipalFamilyHome</vt:lpwstr>
      </vt:variant>
      <vt:variant>
        <vt:i4>7471210</vt:i4>
      </vt:variant>
      <vt:variant>
        <vt:i4>2481</vt:i4>
      </vt:variant>
      <vt:variant>
        <vt:i4>0</vt:i4>
      </vt:variant>
      <vt:variant>
        <vt:i4>5</vt:i4>
      </vt:variant>
      <vt:variant>
        <vt:lpwstr/>
      </vt:variant>
      <vt:variant>
        <vt:lpwstr>EligibleStudent</vt:lpwstr>
      </vt:variant>
      <vt:variant>
        <vt:i4>655402</vt:i4>
      </vt:variant>
      <vt:variant>
        <vt:i4>2478</vt:i4>
      </vt:variant>
      <vt:variant>
        <vt:i4>0</vt:i4>
      </vt:variant>
      <vt:variant>
        <vt:i4>5</vt:i4>
      </vt:variant>
      <vt:variant>
        <vt:lpwstr/>
      </vt:variant>
      <vt:variant>
        <vt:lpwstr>_5.2.7_Short-term_boarders</vt:lpwstr>
      </vt:variant>
      <vt:variant>
        <vt:i4>589848</vt:i4>
      </vt:variant>
      <vt:variant>
        <vt:i4>2475</vt:i4>
      </vt:variant>
      <vt:variant>
        <vt:i4>0</vt:i4>
      </vt:variant>
      <vt:variant>
        <vt:i4>5</vt:i4>
      </vt:variant>
      <vt:variant>
        <vt:lpwstr/>
      </vt:variant>
      <vt:variant>
        <vt:lpwstr>ShortTermBoarder</vt:lpwstr>
      </vt:variant>
      <vt:variant>
        <vt:i4>458795</vt:i4>
      </vt:variant>
      <vt:variant>
        <vt:i4>2472</vt:i4>
      </vt:variant>
      <vt:variant>
        <vt:i4>0</vt:i4>
      </vt:variant>
      <vt:variant>
        <vt:i4>5</vt:i4>
      </vt:variant>
      <vt:variant>
        <vt:lpwstr/>
      </vt:variant>
      <vt:variant>
        <vt:lpwstr>_5.2.6_Part-time_boarders</vt:lpwstr>
      </vt:variant>
      <vt:variant>
        <vt:i4>6357116</vt:i4>
      </vt:variant>
      <vt:variant>
        <vt:i4>2469</vt:i4>
      </vt:variant>
      <vt:variant>
        <vt:i4>0</vt:i4>
      </vt:variant>
      <vt:variant>
        <vt:i4>5</vt:i4>
      </vt:variant>
      <vt:variant>
        <vt:lpwstr/>
      </vt:variant>
      <vt:variant>
        <vt:lpwstr>PartTimeBoarder</vt:lpwstr>
      </vt:variant>
      <vt:variant>
        <vt:i4>7536742</vt:i4>
      </vt:variant>
      <vt:variant>
        <vt:i4>2466</vt:i4>
      </vt:variant>
      <vt:variant>
        <vt:i4>0</vt:i4>
      </vt:variant>
      <vt:variant>
        <vt:i4>5</vt:i4>
      </vt:variant>
      <vt:variant>
        <vt:lpwstr/>
      </vt:variant>
      <vt:variant>
        <vt:lpwstr>SpecialInstitution</vt:lpwstr>
      </vt:variant>
      <vt:variant>
        <vt:i4>8257635</vt:i4>
      </vt:variant>
      <vt:variant>
        <vt:i4>2463</vt:i4>
      </vt:variant>
      <vt:variant>
        <vt:i4>0</vt:i4>
      </vt:variant>
      <vt:variant>
        <vt:i4>5</vt:i4>
      </vt:variant>
      <vt:variant>
        <vt:lpwstr/>
      </vt:variant>
      <vt:variant>
        <vt:lpwstr>Student</vt:lpwstr>
      </vt:variant>
      <vt:variant>
        <vt:i4>3080305</vt:i4>
      </vt:variant>
      <vt:variant>
        <vt:i4>2460</vt:i4>
      </vt:variant>
      <vt:variant>
        <vt:i4>0</vt:i4>
      </vt:variant>
      <vt:variant>
        <vt:i4>5</vt:i4>
      </vt:variant>
      <vt:variant>
        <vt:lpwstr/>
      </vt:variant>
      <vt:variant>
        <vt:lpwstr>_5.4.2_Eligibility</vt:lpwstr>
      </vt:variant>
      <vt:variant>
        <vt:i4>7798892</vt:i4>
      </vt:variant>
      <vt:variant>
        <vt:i4>2457</vt:i4>
      </vt:variant>
      <vt:variant>
        <vt:i4>0</vt:i4>
      </vt:variant>
      <vt:variant>
        <vt:i4>5</vt:i4>
      </vt:variant>
      <vt:variant>
        <vt:lpwstr/>
      </vt:variant>
      <vt:variant>
        <vt:lpwstr>SchoolYear</vt:lpwstr>
      </vt:variant>
      <vt:variant>
        <vt:i4>7471210</vt:i4>
      </vt:variant>
      <vt:variant>
        <vt:i4>2454</vt:i4>
      </vt:variant>
      <vt:variant>
        <vt:i4>0</vt:i4>
      </vt:variant>
      <vt:variant>
        <vt:i4>5</vt:i4>
      </vt:variant>
      <vt:variant>
        <vt:lpwstr/>
      </vt:variant>
      <vt:variant>
        <vt:lpwstr>EligibleStudent</vt:lpwstr>
      </vt:variant>
      <vt:variant>
        <vt:i4>3604555</vt:i4>
      </vt:variant>
      <vt:variant>
        <vt:i4>2451</vt:i4>
      </vt:variant>
      <vt:variant>
        <vt:i4>0</vt:i4>
      </vt:variant>
      <vt:variant>
        <vt:i4>5</vt:i4>
      </vt:variant>
      <vt:variant>
        <vt:lpwstr/>
      </vt:variant>
      <vt:variant>
        <vt:lpwstr>_4_Isolation_conditions</vt:lpwstr>
      </vt:variant>
      <vt:variant>
        <vt:i4>7733368</vt:i4>
      </vt:variant>
      <vt:variant>
        <vt:i4>2448</vt:i4>
      </vt:variant>
      <vt:variant>
        <vt:i4>0</vt:i4>
      </vt:variant>
      <vt:variant>
        <vt:i4>5</vt:i4>
      </vt:variant>
      <vt:variant>
        <vt:lpwstr/>
      </vt:variant>
      <vt:variant>
        <vt:lpwstr>PrincipalFamilyHome</vt:lpwstr>
      </vt:variant>
      <vt:variant>
        <vt:i4>5046317</vt:i4>
      </vt:variant>
      <vt:variant>
        <vt:i4>2445</vt:i4>
      </vt:variant>
      <vt:variant>
        <vt:i4>0</vt:i4>
      </vt:variant>
      <vt:variant>
        <vt:i4>5</vt:i4>
      </vt:variant>
      <vt:variant>
        <vt:lpwstr/>
      </vt:variant>
      <vt:variant>
        <vt:lpwstr>_6.8.2_Special_assessment</vt:lpwstr>
      </vt:variant>
      <vt:variant>
        <vt:i4>393339</vt:i4>
      </vt:variant>
      <vt:variant>
        <vt:i4>2442</vt:i4>
      </vt:variant>
      <vt:variant>
        <vt:i4>0</vt:i4>
      </vt:variant>
      <vt:variant>
        <vt:i4>5</vt:i4>
      </vt:variant>
      <vt:variant>
        <vt:lpwstr/>
      </vt:variant>
      <vt:variant>
        <vt:lpwstr>_6.4.2_Parental_income</vt:lpwstr>
      </vt:variant>
      <vt:variant>
        <vt:i4>131183</vt:i4>
      </vt:variant>
      <vt:variant>
        <vt:i4>2439</vt:i4>
      </vt:variant>
      <vt:variant>
        <vt:i4>0</vt:i4>
      </vt:variant>
      <vt:variant>
        <vt:i4>5</vt:i4>
      </vt:variant>
      <vt:variant>
        <vt:lpwstr/>
      </vt:variant>
      <vt:variant>
        <vt:lpwstr>_5.6.2_Additional_Boarding</vt:lpwstr>
      </vt:variant>
      <vt:variant>
        <vt:i4>6619143</vt:i4>
      </vt:variant>
      <vt:variant>
        <vt:i4>2436</vt:i4>
      </vt:variant>
      <vt:variant>
        <vt:i4>0</vt:i4>
      </vt:variant>
      <vt:variant>
        <vt:i4>5</vt:i4>
      </vt:variant>
      <vt:variant>
        <vt:lpwstr/>
      </vt:variant>
      <vt:variant>
        <vt:lpwstr>_5.6.1_Boarding_Allowance</vt:lpwstr>
      </vt:variant>
      <vt:variant>
        <vt:i4>2883659</vt:i4>
      </vt:variant>
      <vt:variant>
        <vt:i4>2433</vt:i4>
      </vt:variant>
      <vt:variant>
        <vt:i4>0</vt:i4>
      </vt:variant>
      <vt:variant>
        <vt:i4>5</vt:i4>
      </vt:variant>
      <vt:variant>
        <vt:lpwstr/>
      </vt:variant>
      <vt:variant>
        <vt:lpwstr>_6.8.2_Upper_Income</vt:lpwstr>
      </vt:variant>
      <vt:variant>
        <vt:i4>131183</vt:i4>
      </vt:variant>
      <vt:variant>
        <vt:i4>2430</vt:i4>
      </vt:variant>
      <vt:variant>
        <vt:i4>0</vt:i4>
      </vt:variant>
      <vt:variant>
        <vt:i4>5</vt:i4>
      </vt:variant>
      <vt:variant>
        <vt:lpwstr/>
      </vt:variant>
      <vt:variant>
        <vt:lpwstr>_5.6.2_Additional_Boarding</vt:lpwstr>
      </vt:variant>
      <vt:variant>
        <vt:i4>589947</vt:i4>
      </vt:variant>
      <vt:variant>
        <vt:i4>2427</vt:i4>
      </vt:variant>
      <vt:variant>
        <vt:i4>0</vt:i4>
      </vt:variant>
      <vt:variant>
        <vt:i4>5</vt:i4>
      </vt:variant>
      <vt:variant>
        <vt:lpwstr/>
      </vt:variant>
      <vt:variant>
        <vt:lpwstr>_6.8.1_Parental_Income</vt:lpwstr>
      </vt:variant>
      <vt:variant>
        <vt:i4>131183</vt:i4>
      </vt:variant>
      <vt:variant>
        <vt:i4>2424</vt:i4>
      </vt:variant>
      <vt:variant>
        <vt:i4>0</vt:i4>
      </vt:variant>
      <vt:variant>
        <vt:i4>5</vt:i4>
      </vt:variant>
      <vt:variant>
        <vt:lpwstr/>
      </vt:variant>
      <vt:variant>
        <vt:lpwstr>_5.6.2_Additional_Boarding</vt:lpwstr>
      </vt:variant>
      <vt:variant>
        <vt:i4>7405671</vt:i4>
      </vt:variant>
      <vt:variant>
        <vt:i4>2421</vt:i4>
      </vt:variant>
      <vt:variant>
        <vt:i4>0</vt:i4>
      </vt:variant>
      <vt:variant>
        <vt:i4>5</vt:i4>
      </vt:variant>
      <vt:variant>
        <vt:lpwstr/>
      </vt:variant>
      <vt:variant>
        <vt:lpwstr>Family</vt:lpwstr>
      </vt:variant>
      <vt:variant>
        <vt:i4>786547</vt:i4>
      </vt:variant>
      <vt:variant>
        <vt:i4>2418</vt:i4>
      </vt:variant>
      <vt:variant>
        <vt:i4>0</vt:i4>
      </vt:variant>
      <vt:variant>
        <vt:i4>5</vt:i4>
      </vt:variant>
      <vt:variant>
        <vt:lpwstr/>
      </vt:variant>
      <vt:variant>
        <vt:lpwstr>_5.2.3_Actual_boarding</vt:lpwstr>
      </vt:variant>
      <vt:variant>
        <vt:i4>5046317</vt:i4>
      </vt:variant>
      <vt:variant>
        <vt:i4>2415</vt:i4>
      </vt:variant>
      <vt:variant>
        <vt:i4>0</vt:i4>
      </vt:variant>
      <vt:variant>
        <vt:i4>5</vt:i4>
      </vt:variant>
      <vt:variant>
        <vt:lpwstr/>
      </vt:variant>
      <vt:variant>
        <vt:lpwstr>_6.8.2_Special_assessment</vt:lpwstr>
      </vt:variant>
      <vt:variant>
        <vt:i4>1048595</vt:i4>
      </vt:variant>
      <vt:variant>
        <vt:i4>2412</vt:i4>
      </vt:variant>
      <vt:variant>
        <vt:i4>0</vt:i4>
      </vt:variant>
      <vt:variant>
        <vt:i4>5</vt:i4>
      </vt:variant>
      <vt:variant>
        <vt:lpwstr/>
      </vt:variant>
      <vt:variant>
        <vt:lpwstr>SpecialAssessment</vt:lpwstr>
      </vt:variant>
      <vt:variant>
        <vt:i4>2883659</vt:i4>
      </vt:variant>
      <vt:variant>
        <vt:i4>2409</vt:i4>
      </vt:variant>
      <vt:variant>
        <vt:i4>0</vt:i4>
      </vt:variant>
      <vt:variant>
        <vt:i4>5</vt:i4>
      </vt:variant>
      <vt:variant>
        <vt:lpwstr/>
      </vt:variant>
      <vt:variant>
        <vt:lpwstr>_6.8.2_Upper_Income</vt:lpwstr>
      </vt:variant>
      <vt:variant>
        <vt:i4>7340140</vt:i4>
      </vt:variant>
      <vt:variant>
        <vt:i4>2406</vt:i4>
      </vt:variant>
      <vt:variant>
        <vt:i4>0</vt:i4>
      </vt:variant>
      <vt:variant>
        <vt:i4>5</vt:i4>
      </vt:variant>
      <vt:variant>
        <vt:lpwstr/>
      </vt:variant>
      <vt:variant>
        <vt:lpwstr>Partner</vt:lpwstr>
      </vt:variant>
      <vt:variant>
        <vt:i4>5046307</vt:i4>
      </vt:variant>
      <vt:variant>
        <vt:i4>2403</vt:i4>
      </vt:variant>
      <vt:variant>
        <vt:i4>0</vt:i4>
      </vt:variant>
      <vt:variant>
        <vt:i4>5</vt:i4>
      </vt:variant>
      <vt:variant>
        <vt:lpwstr/>
      </vt:variant>
      <vt:variant>
        <vt:lpwstr>_5.2.1_Basic_Boarding</vt:lpwstr>
      </vt:variant>
      <vt:variant>
        <vt:i4>8257635</vt:i4>
      </vt:variant>
      <vt:variant>
        <vt:i4>2400</vt:i4>
      </vt:variant>
      <vt:variant>
        <vt:i4>0</vt:i4>
      </vt:variant>
      <vt:variant>
        <vt:i4>5</vt:i4>
      </vt:variant>
      <vt:variant>
        <vt:lpwstr/>
      </vt:variant>
      <vt:variant>
        <vt:lpwstr>Student</vt:lpwstr>
      </vt:variant>
      <vt:variant>
        <vt:i4>7405671</vt:i4>
      </vt:variant>
      <vt:variant>
        <vt:i4>2397</vt:i4>
      </vt:variant>
      <vt:variant>
        <vt:i4>0</vt:i4>
      </vt:variant>
      <vt:variant>
        <vt:i4>5</vt:i4>
      </vt:variant>
      <vt:variant>
        <vt:lpwstr/>
      </vt:variant>
      <vt:variant>
        <vt:lpwstr>Family</vt:lpwstr>
      </vt:variant>
      <vt:variant>
        <vt:i4>131183</vt:i4>
      </vt:variant>
      <vt:variant>
        <vt:i4>2394</vt:i4>
      </vt:variant>
      <vt:variant>
        <vt:i4>0</vt:i4>
      </vt:variant>
      <vt:variant>
        <vt:i4>5</vt:i4>
      </vt:variant>
      <vt:variant>
        <vt:lpwstr/>
      </vt:variant>
      <vt:variant>
        <vt:lpwstr>_5.6.2_Additional_Boarding</vt:lpwstr>
      </vt:variant>
      <vt:variant>
        <vt:i4>458795</vt:i4>
      </vt:variant>
      <vt:variant>
        <vt:i4>2391</vt:i4>
      </vt:variant>
      <vt:variant>
        <vt:i4>0</vt:i4>
      </vt:variant>
      <vt:variant>
        <vt:i4>5</vt:i4>
      </vt:variant>
      <vt:variant>
        <vt:lpwstr/>
      </vt:variant>
      <vt:variant>
        <vt:lpwstr>_5.2.6_Part-time_boarders</vt:lpwstr>
      </vt:variant>
      <vt:variant>
        <vt:i4>2949189</vt:i4>
      </vt:variant>
      <vt:variant>
        <vt:i4>2388</vt:i4>
      </vt:variant>
      <vt:variant>
        <vt:i4>0</vt:i4>
      </vt:variant>
      <vt:variant>
        <vt:i4>5</vt:i4>
      </vt:variant>
      <vt:variant>
        <vt:lpwstr/>
      </vt:variant>
      <vt:variant>
        <vt:lpwstr>_5.3_Second_Home</vt:lpwstr>
      </vt:variant>
      <vt:variant>
        <vt:i4>7340140</vt:i4>
      </vt:variant>
      <vt:variant>
        <vt:i4>2385</vt:i4>
      </vt:variant>
      <vt:variant>
        <vt:i4>0</vt:i4>
      </vt:variant>
      <vt:variant>
        <vt:i4>5</vt:i4>
      </vt:variant>
      <vt:variant>
        <vt:lpwstr/>
      </vt:variant>
      <vt:variant>
        <vt:lpwstr>Parent</vt:lpwstr>
      </vt:variant>
      <vt:variant>
        <vt:i4>7536742</vt:i4>
      </vt:variant>
      <vt:variant>
        <vt:i4>2382</vt:i4>
      </vt:variant>
      <vt:variant>
        <vt:i4>0</vt:i4>
      </vt:variant>
      <vt:variant>
        <vt:i4>5</vt:i4>
      </vt:variant>
      <vt:variant>
        <vt:lpwstr/>
      </vt:variant>
      <vt:variant>
        <vt:lpwstr>SpecialInstitution</vt:lpwstr>
      </vt:variant>
      <vt:variant>
        <vt:i4>1900657</vt:i4>
      </vt:variant>
      <vt:variant>
        <vt:i4>2379</vt:i4>
      </vt:variant>
      <vt:variant>
        <vt:i4>0</vt:i4>
      </vt:variant>
      <vt:variant>
        <vt:i4>5</vt:i4>
      </vt:variant>
      <vt:variant>
        <vt:lpwstr/>
      </vt:variant>
      <vt:variant>
        <vt:lpwstr>_5.5_Pensioner_Education</vt:lpwstr>
      </vt:variant>
      <vt:variant>
        <vt:i4>8257635</vt:i4>
      </vt:variant>
      <vt:variant>
        <vt:i4>2376</vt:i4>
      </vt:variant>
      <vt:variant>
        <vt:i4>0</vt:i4>
      </vt:variant>
      <vt:variant>
        <vt:i4>5</vt:i4>
      </vt:variant>
      <vt:variant>
        <vt:lpwstr/>
      </vt:variant>
      <vt:variant>
        <vt:lpwstr>Student</vt:lpwstr>
      </vt:variant>
      <vt:variant>
        <vt:i4>7405671</vt:i4>
      </vt:variant>
      <vt:variant>
        <vt:i4>2373</vt:i4>
      </vt:variant>
      <vt:variant>
        <vt:i4>0</vt:i4>
      </vt:variant>
      <vt:variant>
        <vt:i4>5</vt:i4>
      </vt:variant>
      <vt:variant>
        <vt:lpwstr/>
      </vt:variant>
      <vt:variant>
        <vt:lpwstr>Family</vt:lpwstr>
      </vt:variant>
      <vt:variant>
        <vt:i4>6619143</vt:i4>
      </vt:variant>
      <vt:variant>
        <vt:i4>2370</vt:i4>
      </vt:variant>
      <vt:variant>
        <vt:i4>0</vt:i4>
      </vt:variant>
      <vt:variant>
        <vt:i4>5</vt:i4>
      </vt:variant>
      <vt:variant>
        <vt:lpwstr/>
      </vt:variant>
      <vt:variant>
        <vt:lpwstr>_5.6.1_Boarding_Allowance</vt:lpwstr>
      </vt:variant>
      <vt:variant>
        <vt:i4>589848</vt:i4>
      </vt:variant>
      <vt:variant>
        <vt:i4>2367</vt:i4>
      </vt:variant>
      <vt:variant>
        <vt:i4>0</vt:i4>
      </vt:variant>
      <vt:variant>
        <vt:i4>5</vt:i4>
      </vt:variant>
      <vt:variant>
        <vt:lpwstr/>
      </vt:variant>
      <vt:variant>
        <vt:lpwstr>ShortTermBoarder</vt:lpwstr>
      </vt:variant>
      <vt:variant>
        <vt:i4>655402</vt:i4>
      </vt:variant>
      <vt:variant>
        <vt:i4>2364</vt:i4>
      </vt:variant>
      <vt:variant>
        <vt:i4>0</vt:i4>
      </vt:variant>
      <vt:variant>
        <vt:i4>5</vt:i4>
      </vt:variant>
      <vt:variant>
        <vt:lpwstr/>
      </vt:variant>
      <vt:variant>
        <vt:lpwstr>_5.2.7_Short-term_boarders</vt:lpwstr>
      </vt:variant>
      <vt:variant>
        <vt:i4>6357116</vt:i4>
      </vt:variant>
      <vt:variant>
        <vt:i4>2361</vt:i4>
      </vt:variant>
      <vt:variant>
        <vt:i4>0</vt:i4>
      </vt:variant>
      <vt:variant>
        <vt:i4>5</vt:i4>
      </vt:variant>
      <vt:variant>
        <vt:lpwstr/>
      </vt:variant>
      <vt:variant>
        <vt:lpwstr>PartTimeBoarder</vt:lpwstr>
      </vt:variant>
      <vt:variant>
        <vt:i4>262187</vt:i4>
      </vt:variant>
      <vt:variant>
        <vt:i4>2358</vt:i4>
      </vt:variant>
      <vt:variant>
        <vt:i4>0</vt:i4>
      </vt:variant>
      <vt:variant>
        <vt:i4>5</vt:i4>
      </vt:variant>
      <vt:variant>
        <vt:lpwstr/>
      </vt:variant>
      <vt:variant>
        <vt:lpwstr>_5.2.5_Part-time_boarders</vt:lpwstr>
      </vt:variant>
      <vt:variant>
        <vt:i4>7143540</vt:i4>
      </vt:variant>
      <vt:variant>
        <vt:i4>2355</vt:i4>
      </vt:variant>
      <vt:variant>
        <vt:i4>0</vt:i4>
      </vt:variant>
      <vt:variant>
        <vt:i4>5</vt:i4>
      </vt:variant>
      <vt:variant>
        <vt:lpwstr/>
      </vt:variant>
      <vt:variant>
        <vt:lpwstr>FullTimeBoarder</vt:lpwstr>
      </vt:variant>
      <vt:variant>
        <vt:i4>852007</vt:i4>
      </vt:variant>
      <vt:variant>
        <vt:i4>2352</vt:i4>
      </vt:variant>
      <vt:variant>
        <vt:i4>0</vt:i4>
      </vt:variant>
      <vt:variant>
        <vt:i4>5</vt:i4>
      </vt:variant>
      <vt:variant>
        <vt:lpwstr/>
      </vt:variant>
      <vt:variant>
        <vt:lpwstr>_5.2.4_Full-time_boarders</vt:lpwstr>
      </vt:variant>
      <vt:variant>
        <vt:i4>786547</vt:i4>
      </vt:variant>
      <vt:variant>
        <vt:i4>2349</vt:i4>
      </vt:variant>
      <vt:variant>
        <vt:i4>0</vt:i4>
      </vt:variant>
      <vt:variant>
        <vt:i4>5</vt:i4>
      </vt:variant>
      <vt:variant>
        <vt:lpwstr/>
      </vt:variant>
      <vt:variant>
        <vt:lpwstr>_5.2.3_Actual_boarding</vt:lpwstr>
      </vt:variant>
      <vt:variant>
        <vt:i4>393327</vt:i4>
      </vt:variant>
      <vt:variant>
        <vt:i4>2346</vt:i4>
      </vt:variant>
      <vt:variant>
        <vt:i4>0</vt:i4>
      </vt:variant>
      <vt:variant>
        <vt:i4>5</vt:i4>
      </vt:variant>
      <vt:variant>
        <vt:lpwstr/>
      </vt:variant>
      <vt:variant>
        <vt:lpwstr>_5.2.2_Additional_Boarding</vt:lpwstr>
      </vt:variant>
      <vt:variant>
        <vt:i4>5046307</vt:i4>
      </vt:variant>
      <vt:variant>
        <vt:i4>2343</vt:i4>
      </vt:variant>
      <vt:variant>
        <vt:i4>0</vt:i4>
      </vt:variant>
      <vt:variant>
        <vt:i4>5</vt:i4>
      </vt:variant>
      <vt:variant>
        <vt:lpwstr/>
      </vt:variant>
      <vt:variant>
        <vt:lpwstr>_5.2.1_Basic_Boarding</vt:lpwstr>
      </vt:variant>
      <vt:variant>
        <vt:i4>393327</vt:i4>
      </vt:variant>
      <vt:variant>
        <vt:i4>2340</vt:i4>
      </vt:variant>
      <vt:variant>
        <vt:i4>0</vt:i4>
      </vt:variant>
      <vt:variant>
        <vt:i4>5</vt:i4>
      </vt:variant>
      <vt:variant>
        <vt:lpwstr/>
      </vt:variant>
      <vt:variant>
        <vt:lpwstr>_5.2.2_Additional_Boarding</vt:lpwstr>
      </vt:variant>
      <vt:variant>
        <vt:i4>7471210</vt:i4>
      </vt:variant>
      <vt:variant>
        <vt:i4>2337</vt:i4>
      </vt:variant>
      <vt:variant>
        <vt:i4>0</vt:i4>
      </vt:variant>
      <vt:variant>
        <vt:i4>5</vt:i4>
      </vt:variant>
      <vt:variant>
        <vt:lpwstr/>
      </vt:variant>
      <vt:variant>
        <vt:lpwstr>EligibleStudent</vt:lpwstr>
      </vt:variant>
      <vt:variant>
        <vt:i4>5046307</vt:i4>
      </vt:variant>
      <vt:variant>
        <vt:i4>2334</vt:i4>
      </vt:variant>
      <vt:variant>
        <vt:i4>0</vt:i4>
      </vt:variant>
      <vt:variant>
        <vt:i4>5</vt:i4>
      </vt:variant>
      <vt:variant>
        <vt:lpwstr/>
      </vt:variant>
      <vt:variant>
        <vt:lpwstr>_5.2.1_Basic_Boarding</vt:lpwstr>
      </vt:variant>
      <vt:variant>
        <vt:i4>8257635</vt:i4>
      </vt:variant>
      <vt:variant>
        <vt:i4>2331</vt:i4>
      </vt:variant>
      <vt:variant>
        <vt:i4>0</vt:i4>
      </vt:variant>
      <vt:variant>
        <vt:i4>5</vt:i4>
      </vt:variant>
      <vt:variant>
        <vt:lpwstr/>
      </vt:variant>
      <vt:variant>
        <vt:lpwstr>Student</vt:lpwstr>
      </vt:variant>
      <vt:variant>
        <vt:i4>8257635</vt:i4>
      </vt:variant>
      <vt:variant>
        <vt:i4>2328</vt:i4>
      </vt:variant>
      <vt:variant>
        <vt:i4>0</vt:i4>
      </vt:variant>
      <vt:variant>
        <vt:i4>5</vt:i4>
      </vt:variant>
      <vt:variant>
        <vt:lpwstr/>
      </vt:variant>
      <vt:variant>
        <vt:lpwstr>Student</vt:lpwstr>
      </vt:variant>
      <vt:variant>
        <vt:i4>655402</vt:i4>
      </vt:variant>
      <vt:variant>
        <vt:i4>2325</vt:i4>
      </vt:variant>
      <vt:variant>
        <vt:i4>0</vt:i4>
      </vt:variant>
      <vt:variant>
        <vt:i4>5</vt:i4>
      </vt:variant>
      <vt:variant>
        <vt:lpwstr/>
      </vt:variant>
      <vt:variant>
        <vt:lpwstr>_5.2.7_Short-term_boarders</vt:lpwstr>
      </vt:variant>
      <vt:variant>
        <vt:i4>589848</vt:i4>
      </vt:variant>
      <vt:variant>
        <vt:i4>2322</vt:i4>
      </vt:variant>
      <vt:variant>
        <vt:i4>0</vt:i4>
      </vt:variant>
      <vt:variant>
        <vt:i4>5</vt:i4>
      </vt:variant>
      <vt:variant>
        <vt:lpwstr/>
      </vt:variant>
      <vt:variant>
        <vt:lpwstr>ShortTermBoarder</vt:lpwstr>
      </vt:variant>
      <vt:variant>
        <vt:i4>3604513</vt:i4>
      </vt:variant>
      <vt:variant>
        <vt:i4>2319</vt:i4>
      </vt:variant>
      <vt:variant>
        <vt:i4>0</vt:i4>
      </vt:variant>
      <vt:variant>
        <vt:i4>5</vt:i4>
      </vt:variant>
      <vt:variant>
        <vt:lpwstr/>
      </vt:variant>
      <vt:variant>
        <vt:lpwstr>_Distance_Education_Allowance_Supple</vt:lpwstr>
      </vt:variant>
      <vt:variant>
        <vt:i4>7471210</vt:i4>
      </vt:variant>
      <vt:variant>
        <vt:i4>2316</vt:i4>
      </vt:variant>
      <vt:variant>
        <vt:i4>0</vt:i4>
      </vt:variant>
      <vt:variant>
        <vt:i4>5</vt:i4>
      </vt:variant>
      <vt:variant>
        <vt:lpwstr/>
      </vt:variant>
      <vt:variant>
        <vt:lpwstr>EligibleStudent</vt:lpwstr>
      </vt:variant>
      <vt:variant>
        <vt:i4>1835024</vt:i4>
      </vt:variant>
      <vt:variant>
        <vt:i4>2313</vt:i4>
      </vt:variant>
      <vt:variant>
        <vt:i4>0</vt:i4>
      </vt:variant>
      <vt:variant>
        <vt:i4>5</vt:i4>
      </vt:variant>
      <vt:variant>
        <vt:lpwstr/>
      </vt:variant>
      <vt:variant>
        <vt:lpwstr>EligibilityPeriod</vt:lpwstr>
      </vt:variant>
      <vt:variant>
        <vt:i4>6357006</vt:i4>
      </vt:variant>
      <vt:variant>
        <vt:i4>2310</vt:i4>
      </vt:variant>
      <vt:variant>
        <vt:i4>0</vt:i4>
      </vt:variant>
      <vt:variant>
        <vt:i4>5</vt:i4>
      </vt:variant>
      <vt:variant>
        <vt:lpwstr/>
      </vt:variant>
      <vt:variant>
        <vt:lpwstr>_5.6.4_Distance_Education</vt:lpwstr>
      </vt:variant>
      <vt:variant>
        <vt:i4>655402</vt:i4>
      </vt:variant>
      <vt:variant>
        <vt:i4>2307</vt:i4>
      </vt:variant>
      <vt:variant>
        <vt:i4>0</vt:i4>
      </vt:variant>
      <vt:variant>
        <vt:i4>5</vt:i4>
      </vt:variant>
      <vt:variant>
        <vt:lpwstr/>
      </vt:variant>
      <vt:variant>
        <vt:lpwstr>_5.2.7_Short-term_boarders</vt:lpwstr>
      </vt:variant>
      <vt:variant>
        <vt:i4>1376284</vt:i4>
      </vt:variant>
      <vt:variant>
        <vt:i4>2304</vt:i4>
      </vt:variant>
      <vt:variant>
        <vt:i4>0</vt:i4>
      </vt:variant>
      <vt:variant>
        <vt:i4>5</vt:i4>
      </vt:variant>
      <vt:variant>
        <vt:lpwstr/>
      </vt:variant>
      <vt:variant>
        <vt:lpwstr>SecondFamilyHome</vt:lpwstr>
      </vt:variant>
      <vt:variant>
        <vt:i4>983050</vt:i4>
      </vt:variant>
      <vt:variant>
        <vt:i4>2301</vt:i4>
      </vt:variant>
      <vt:variant>
        <vt:i4>0</vt:i4>
      </vt:variant>
      <vt:variant>
        <vt:i4>5</vt:i4>
      </vt:variant>
      <vt:variant>
        <vt:lpwstr/>
      </vt:variant>
      <vt:variant>
        <vt:lpwstr>DistanceEducationMethods</vt:lpwstr>
      </vt:variant>
      <vt:variant>
        <vt:i4>7733368</vt:i4>
      </vt:variant>
      <vt:variant>
        <vt:i4>2298</vt:i4>
      </vt:variant>
      <vt:variant>
        <vt:i4>0</vt:i4>
      </vt:variant>
      <vt:variant>
        <vt:i4>5</vt:i4>
      </vt:variant>
      <vt:variant>
        <vt:lpwstr/>
      </vt:variant>
      <vt:variant>
        <vt:lpwstr>PrincipalFamilyHome</vt:lpwstr>
      </vt:variant>
      <vt:variant>
        <vt:i4>1376284</vt:i4>
      </vt:variant>
      <vt:variant>
        <vt:i4>2295</vt:i4>
      </vt:variant>
      <vt:variant>
        <vt:i4>0</vt:i4>
      </vt:variant>
      <vt:variant>
        <vt:i4>5</vt:i4>
      </vt:variant>
      <vt:variant>
        <vt:lpwstr/>
      </vt:variant>
      <vt:variant>
        <vt:lpwstr>SecondFamilyHome</vt:lpwstr>
      </vt:variant>
      <vt:variant>
        <vt:i4>8257635</vt:i4>
      </vt:variant>
      <vt:variant>
        <vt:i4>2292</vt:i4>
      </vt:variant>
      <vt:variant>
        <vt:i4>0</vt:i4>
      </vt:variant>
      <vt:variant>
        <vt:i4>5</vt:i4>
      </vt:variant>
      <vt:variant>
        <vt:lpwstr/>
      </vt:variant>
      <vt:variant>
        <vt:lpwstr>Student</vt:lpwstr>
      </vt:variant>
      <vt:variant>
        <vt:i4>4849716</vt:i4>
      </vt:variant>
      <vt:variant>
        <vt:i4>2289</vt:i4>
      </vt:variant>
      <vt:variant>
        <vt:i4>0</vt:i4>
      </vt:variant>
      <vt:variant>
        <vt:i4>5</vt:i4>
      </vt:variant>
      <vt:variant>
        <vt:lpwstr/>
      </vt:variant>
      <vt:variant>
        <vt:lpwstr>_5.1.6_Payee_for</vt:lpwstr>
      </vt:variant>
      <vt:variant>
        <vt:i4>1900648</vt:i4>
      </vt:variant>
      <vt:variant>
        <vt:i4>2286</vt:i4>
      </vt:variant>
      <vt:variant>
        <vt:i4>0</vt:i4>
      </vt:variant>
      <vt:variant>
        <vt:i4>5</vt:i4>
      </vt:variant>
      <vt:variant>
        <vt:lpwstr/>
      </vt:variant>
      <vt:variant>
        <vt:lpwstr>_5.1.7_Taxation_of</vt:lpwstr>
      </vt:variant>
      <vt:variant>
        <vt:i4>983152</vt:i4>
      </vt:variant>
      <vt:variant>
        <vt:i4>2283</vt:i4>
      </vt:variant>
      <vt:variant>
        <vt:i4>0</vt:i4>
      </vt:variant>
      <vt:variant>
        <vt:i4>5</vt:i4>
      </vt:variant>
      <vt:variant>
        <vt:lpwstr/>
      </vt:variant>
      <vt:variant>
        <vt:lpwstr>_5.1.5_Term_instalment</vt:lpwstr>
      </vt:variant>
      <vt:variant>
        <vt:i4>2883656</vt:i4>
      </vt:variant>
      <vt:variant>
        <vt:i4>2280</vt:i4>
      </vt:variant>
      <vt:variant>
        <vt:i4>0</vt:i4>
      </vt:variant>
      <vt:variant>
        <vt:i4>5</vt:i4>
      </vt:variant>
      <vt:variant>
        <vt:lpwstr/>
      </vt:variant>
      <vt:variant>
        <vt:lpwstr>_5.1.3_Minimum_payment</vt:lpwstr>
      </vt:variant>
      <vt:variant>
        <vt:i4>4522026</vt:i4>
      </vt:variant>
      <vt:variant>
        <vt:i4>2277</vt:i4>
      </vt:variant>
      <vt:variant>
        <vt:i4>0</vt:i4>
      </vt:variant>
      <vt:variant>
        <vt:i4>5</vt:i4>
      </vt:variant>
      <vt:variant>
        <vt:lpwstr/>
      </vt:variant>
      <vt:variant>
        <vt:lpwstr>_5.1.2_Calculation_of</vt:lpwstr>
      </vt:variant>
      <vt:variant>
        <vt:i4>3276885</vt:i4>
      </vt:variant>
      <vt:variant>
        <vt:i4>2274</vt:i4>
      </vt:variant>
      <vt:variant>
        <vt:i4>0</vt:i4>
      </vt:variant>
      <vt:variant>
        <vt:i4>5</vt:i4>
      </vt:variant>
      <vt:variant>
        <vt:lpwstr/>
      </vt:variant>
      <vt:variant>
        <vt:lpwstr>_5.1.1_Which_allowances</vt:lpwstr>
      </vt:variant>
      <vt:variant>
        <vt:i4>1376284</vt:i4>
      </vt:variant>
      <vt:variant>
        <vt:i4>2271</vt:i4>
      </vt:variant>
      <vt:variant>
        <vt:i4>0</vt:i4>
      </vt:variant>
      <vt:variant>
        <vt:i4>5</vt:i4>
      </vt:variant>
      <vt:variant>
        <vt:lpwstr/>
      </vt:variant>
      <vt:variant>
        <vt:lpwstr>SecondFamilyHome</vt:lpwstr>
      </vt:variant>
      <vt:variant>
        <vt:i4>7405671</vt:i4>
      </vt:variant>
      <vt:variant>
        <vt:i4>2268</vt:i4>
      </vt:variant>
      <vt:variant>
        <vt:i4>0</vt:i4>
      </vt:variant>
      <vt:variant>
        <vt:i4>5</vt:i4>
      </vt:variant>
      <vt:variant>
        <vt:lpwstr/>
      </vt:variant>
      <vt:variant>
        <vt:lpwstr>Family</vt:lpwstr>
      </vt:variant>
      <vt:variant>
        <vt:i4>1966080</vt:i4>
      </vt:variant>
      <vt:variant>
        <vt:i4>2265</vt:i4>
      </vt:variant>
      <vt:variant>
        <vt:i4>0</vt:i4>
      </vt:variant>
      <vt:variant>
        <vt:i4>5</vt:i4>
      </vt:variant>
      <vt:variant>
        <vt:lpwstr/>
      </vt:variant>
      <vt:variant>
        <vt:lpwstr>CircumstancesBeyondTheFamilysControl</vt:lpwstr>
      </vt:variant>
      <vt:variant>
        <vt:i4>327682</vt:i4>
      </vt:variant>
      <vt:variant>
        <vt:i4>2262</vt:i4>
      </vt:variant>
      <vt:variant>
        <vt:i4>0</vt:i4>
      </vt:variant>
      <vt:variant>
        <vt:i4>5</vt:i4>
      </vt:variant>
      <vt:variant>
        <vt:lpwstr/>
      </vt:variant>
      <vt:variant>
        <vt:lpwstr>Claim</vt:lpwstr>
      </vt:variant>
      <vt:variant>
        <vt:i4>983050</vt:i4>
      </vt:variant>
      <vt:variant>
        <vt:i4>2259</vt:i4>
      </vt:variant>
      <vt:variant>
        <vt:i4>0</vt:i4>
      </vt:variant>
      <vt:variant>
        <vt:i4>5</vt:i4>
      </vt:variant>
      <vt:variant>
        <vt:lpwstr/>
      </vt:variant>
      <vt:variant>
        <vt:lpwstr>DistanceEducationMethods</vt:lpwstr>
      </vt:variant>
      <vt:variant>
        <vt:i4>2293836</vt:i4>
      </vt:variant>
      <vt:variant>
        <vt:i4>2256</vt:i4>
      </vt:variant>
      <vt:variant>
        <vt:i4>0</vt:i4>
      </vt:variant>
      <vt:variant>
        <vt:i4>5</vt:i4>
      </vt:variant>
      <vt:variant>
        <vt:lpwstr/>
      </vt:variant>
      <vt:variant>
        <vt:lpwstr>_5.2_Boarding_allowances</vt:lpwstr>
      </vt:variant>
      <vt:variant>
        <vt:i4>7798892</vt:i4>
      </vt:variant>
      <vt:variant>
        <vt:i4>2253</vt:i4>
      </vt:variant>
      <vt:variant>
        <vt:i4>0</vt:i4>
      </vt:variant>
      <vt:variant>
        <vt:i4>5</vt:i4>
      </vt:variant>
      <vt:variant>
        <vt:lpwstr/>
      </vt:variant>
      <vt:variant>
        <vt:lpwstr>SchoolYear</vt:lpwstr>
      </vt:variant>
      <vt:variant>
        <vt:i4>7340140</vt:i4>
      </vt:variant>
      <vt:variant>
        <vt:i4>2250</vt:i4>
      </vt:variant>
      <vt:variant>
        <vt:i4>0</vt:i4>
      </vt:variant>
      <vt:variant>
        <vt:i4>5</vt:i4>
      </vt:variant>
      <vt:variant>
        <vt:lpwstr/>
      </vt:variant>
      <vt:variant>
        <vt:lpwstr>Parent</vt:lpwstr>
      </vt:variant>
      <vt:variant>
        <vt:i4>7733368</vt:i4>
      </vt:variant>
      <vt:variant>
        <vt:i4>2247</vt:i4>
      </vt:variant>
      <vt:variant>
        <vt:i4>0</vt:i4>
      </vt:variant>
      <vt:variant>
        <vt:i4>5</vt:i4>
      </vt:variant>
      <vt:variant>
        <vt:lpwstr/>
      </vt:variant>
      <vt:variant>
        <vt:lpwstr>PrincipalFamilyHome</vt:lpwstr>
      </vt:variant>
      <vt:variant>
        <vt:i4>8257635</vt:i4>
      </vt:variant>
      <vt:variant>
        <vt:i4>2244</vt:i4>
      </vt:variant>
      <vt:variant>
        <vt:i4>0</vt:i4>
      </vt:variant>
      <vt:variant>
        <vt:i4>5</vt:i4>
      </vt:variant>
      <vt:variant>
        <vt:lpwstr/>
      </vt:variant>
      <vt:variant>
        <vt:lpwstr>Student</vt:lpwstr>
      </vt:variant>
      <vt:variant>
        <vt:i4>8257635</vt:i4>
      </vt:variant>
      <vt:variant>
        <vt:i4>2241</vt:i4>
      </vt:variant>
      <vt:variant>
        <vt:i4>0</vt:i4>
      </vt:variant>
      <vt:variant>
        <vt:i4>5</vt:i4>
      </vt:variant>
      <vt:variant>
        <vt:lpwstr/>
      </vt:variant>
      <vt:variant>
        <vt:lpwstr>Student</vt:lpwstr>
      </vt:variant>
      <vt:variant>
        <vt:i4>917618</vt:i4>
      </vt:variant>
      <vt:variant>
        <vt:i4>2238</vt:i4>
      </vt:variant>
      <vt:variant>
        <vt:i4>0</vt:i4>
      </vt:variant>
      <vt:variant>
        <vt:i4>5</vt:i4>
      </vt:variant>
      <vt:variant>
        <vt:lpwstr/>
      </vt:variant>
      <vt:variant>
        <vt:lpwstr>_4.4.5_Continuation_and</vt:lpwstr>
      </vt:variant>
      <vt:variant>
        <vt:i4>327682</vt:i4>
      </vt:variant>
      <vt:variant>
        <vt:i4>2235</vt:i4>
      </vt:variant>
      <vt:variant>
        <vt:i4>0</vt:i4>
      </vt:variant>
      <vt:variant>
        <vt:i4>5</vt:i4>
      </vt:variant>
      <vt:variant>
        <vt:lpwstr/>
      </vt:variant>
      <vt:variant>
        <vt:lpwstr>Claim</vt:lpwstr>
      </vt:variant>
      <vt:variant>
        <vt:i4>7340140</vt:i4>
      </vt:variant>
      <vt:variant>
        <vt:i4>2232</vt:i4>
      </vt:variant>
      <vt:variant>
        <vt:i4>0</vt:i4>
      </vt:variant>
      <vt:variant>
        <vt:i4>5</vt:i4>
      </vt:variant>
      <vt:variant>
        <vt:lpwstr/>
      </vt:variant>
      <vt:variant>
        <vt:lpwstr>Parent</vt:lpwstr>
      </vt:variant>
      <vt:variant>
        <vt:i4>2031726</vt:i4>
      </vt:variant>
      <vt:variant>
        <vt:i4>2229</vt:i4>
      </vt:variant>
      <vt:variant>
        <vt:i4>0</vt:i4>
      </vt:variant>
      <vt:variant>
        <vt:i4>5</vt:i4>
      </vt:variant>
      <vt:variant>
        <vt:lpwstr/>
      </vt:variant>
      <vt:variant>
        <vt:lpwstr>_5.3.3_Approved_second</vt:lpwstr>
      </vt:variant>
      <vt:variant>
        <vt:i4>1376284</vt:i4>
      </vt:variant>
      <vt:variant>
        <vt:i4>2226</vt:i4>
      </vt:variant>
      <vt:variant>
        <vt:i4>0</vt:i4>
      </vt:variant>
      <vt:variant>
        <vt:i4>5</vt:i4>
      </vt:variant>
      <vt:variant>
        <vt:lpwstr/>
      </vt:variant>
      <vt:variant>
        <vt:lpwstr>SecondFamilyHome</vt:lpwstr>
      </vt:variant>
      <vt:variant>
        <vt:i4>8257635</vt:i4>
      </vt:variant>
      <vt:variant>
        <vt:i4>2223</vt:i4>
      </vt:variant>
      <vt:variant>
        <vt:i4>0</vt:i4>
      </vt:variant>
      <vt:variant>
        <vt:i4>5</vt:i4>
      </vt:variant>
      <vt:variant>
        <vt:lpwstr/>
      </vt:variant>
      <vt:variant>
        <vt:lpwstr>Student</vt:lpwstr>
      </vt:variant>
      <vt:variant>
        <vt:i4>327682</vt:i4>
      </vt:variant>
      <vt:variant>
        <vt:i4>2220</vt:i4>
      </vt:variant>
      <vt:variant>
        <vt:i4>0</vt:i4>
      </vt:variant>
      <vt:variant>
        <vt:i4>5</vt:i4>
      </vt:variant>
      <vt:variant>
        <vt:lpwstr/>
      </vt:variant>
      <vt:variant>
        <vt:lpwstr>Claim</vt:lpwstr>
      </vt:variant>
      <vt:variant>
        <vt:i4>7798892</vt:i4>
      </vt:variant>
      <vt:variant>
        <vt:i4>2217</vt:i4>
      </vt:variant>
      <vt:variant>
        <vt:i4>0</vt:i4>
      </vt:variant>
      <vt:variant>
        <vt:i4>5</vt:i4>
      </vt:variant>
      <vt:variant>
        <vt:lpwstr/>
      </vt:variant>
      <vt:variant>
        <vt:lpwstr>SchoolYear</vt:lpwstr>
      </vt:variant>
      <vt:variant>
        <vt:i4>7405671</vt:i4>
      </vt:variant>
      <vt:variant>
        <vt:i4>2214</vt:i4>
      </vt:variant>
      <vt:variant>
        <vt:i4>0</vt:i4>
      </vt:variant>
      <vt:variant>
        <vt:i4>5</vt:i4>
      </vt:variant>
      <vt:variant>
        <vt:lpwstr/>
      </vt:variant>
      <vt:variant>
        <vt:lpwstr>Family</vt:lpwstr>
      </vt:variant>
      <vt:variant>
        <vt:i4>7340140</vt:i4>
      </vt:variant>
      <vt:variant>
        <vt:i4>2211</vt:i4>
      </vt:variant>
      <vt:variant>
        <vt:i4>0</vt:i4>
      </vt:variant>
      <vt:variant>
        <vt:i4>5</vt:i4>
      </vt:variant>
      <vt:variant>
        <vt:lpwstr/>
      </vt:variant>
      <vt:variant>
        <vt:lpwstr>Parent</vt:lpwstr>
      </vt:variant>
      <vt:variant>
        <vt:i4>8257635</vt:i4>
      </vt:variant>
      <vt:variant>
        <vt:i4>2208</vt:i4>
      </vt:variant>
      <vt:variant>
        <vt:i4>0</vt:i4>
      </vt:variant>
      <vt:variant>
        <vt:i4>5</vt:i4>
      </vt:variant>
      <vt:variant>
        <vt:lpwstr/>
      </vt:variant>
      <vt:variant>
        <vt:lpwstr>Student</vt:lpwstr>
      </vt:variant>
      <vt:variant>
        <vt:i4>393247</vt:i4>
      </vt:variant>
      <vt:variant>
        <vt:i4>2205</vt:i4>
      </vt:variant>
      <vt:variant>
        <vt:i4>0</vt:i4>
      </vt:variant>
      <vt:variant>
        <vt:i4>5</vt:i4>
      </vt:variant>
      <vt:variant>
        <vt:lpwstr/>
      </vt:variant>
      <vt:variant>
        <vt:lpwstr>SpecialSchool</vt:lpwstr>
      </vt:variant>
      <vt:variant>
        <vt:i4>262271</vt:i4>
      </vt:variant>
      <vt:variant>
        <vt:i4>2202</vt:i4>
      </vt:variant>
      <vt:variant>
        <vt:i4>0</vt:i4>
      </vt:variant>
      <vt:variant>
        <vt:i4>5</vt:i4>
      </vt:variant>
      <vt:variant>
        <vt:lpwstr/>
      </vt:variant>
      <vt:variant>
        <vt:lpwstr>_3.4.2_Approved_institution</vt:lpwstr>
      </vt:variant>
      <vt:variant>
        <vt:i4>524405</vt:i4>
      </vt:variant>
      <vt:variant>
        <vt:i4>2199</vt:i4>
      </vt:variant>
      <vt:variant>
        <vt:i4>0</vt:i4>
      </vt:variant>
      <vt:variant>
        <vt:i4>5</vt:i4>
      </vt:variant>
      <vt:variant>
        <vt:lpwstr/>
      </vt:variant>
      <vt:variant>
        <vt:lpwstr>_3.4.3_Approved_course</vt:lpwstr>
      </vt:variant>
      <vt:variant>
        <vt:i4>327682</vt:i4>
      </vt:variant>
      <vt:variant>
        <vt:i4>2196</vt:i4>
      </vt:variant>
      <vt:variant>
        <vt:i4>0</vt:i4>
      </vt:variant>
      <vt:variant>
        <vt:i4>5</vt:i4>
      </vt:variant>
      <vt:variant>
        <vt:lpwstr/>
      </vt:variant>
      <vt:variant>
        <vt:lpwstr>Claim</vt:lpwstr>
      </vt:variant>
      <vt:variant>
        <vt:i4>7536742</vt:i4>
      </vt:variant>
      <vt:variant>
        <vt:i4>2193</vt:i4>
      </vt:variant>
      <vt:variant>
        <vt:i4>0</vt:i4>
      </vt:variant>
      <vt:variant>
        <vt:i4>5</vt:i4>
      </vt:variant>
      <vt:variant>
        <vt:lpwstr/>
      </vt:variant>
      <vt:variant>
        <vt:lpwstr>SpecialInstitution</vt:lpwstr>
      </vt:variant>
      <vt:variant>
        <vt:i4>7405671</vt:i4>
      </vt:variant>
      <vt:variant>
        <vt:i4>2190</vt:i4>
      </vt:variant>
      <vt:variant>
        <vt:i4>0</vt:i4>
      </vt:variant>
      <vt:variant>
        <vt:i4>5</vt:i4>
      </vt:variant>
      <vt:variant>
        <vt:lpwstr/>
      </vt:variant>
      <vt:variant>
        <vt:lpwstr>DisabilityOrOtherCondition</vt:lpwstr>
      </vt:variant>
      <vt:variant>
        <vt:i4>8257635</vt:i4>
      </vt:variant>
      <vt:variant>
        <vt:i4>2187</vt:i4>
      </vt:variant>
      <vt:variant>
        <vt:i4>0</vt:i4>
      </vt:variant>
      <vt:variant>
        <vt:i4>5</vt:i4>
      </vt:variant>
      <vt:variant>
        <vt:lpwstr/>
      </vt:variant>
      <vt:variant>
        <vt:lpwstr>Student</vt:lpwstr>
      </vt:variant>
      <vt:variant>
        <vt:i4>917618</vt:i4>
      </vt:variant>
      <vt:variant>
        <vt:i4>2184</vt:i4>
      </vt:variant>
      <vt:variant>
        <vt:i4>0</vt:i4>
      </vt:variant>
      <vt:variant>
        <vt:i4>5</vt:i4>
      </vt:variant>
      <vt:variant>
        <vt:lpwstr/>
      </vt:variant>
      <vt:variant>
        <vt:lpwstr>_4.4.5_Continuation_and</vt:lpwstr>
      </vt:variant>
      <vt:variant>
        <vt:i4>5185623</vt:i4>
      </vt:variant>
      <vt:variant>
        <vt:i4>2181</vt:i4>
      </vt:variant>
      <vt:variant>
        <vt:i4>0</vt:i4>
      </vt:variant>
      <vt:variant>
        <vt:i4>5</vt:i4>
      </vt:variant>
      <vt:variant>
        <vt:lpwstr/>
      </vt:variant>
      <vt:variant>
        <vt:lpwstr>_4.4.4_Student’s_sole</vt:lpwstr>
      </vt:variant>
      <vt:variant>
        <vt:i4>1376284</vt:i4>
      </vt:variant>
      <vt:variant>
        <vt:i4>2178</vt:i4>
      </vt:variant>
      <vt:variant>
        <vt:i4>0</vt:i4>
      </vt:variant>
      <vt:variant>
        <vt:i4>5</vt:i4>
      </vt:variant>
      <vt:variant>
        <vt:lpwstr/>
      </vt:variant>
      <vt:variant>
        <vt:lpwstr>SecondFamilyHome</vt:lpwstr>
      </vt:variant>
      <vt:variant>
        <vt:i4>2162767</vt:i4>
      </vt:variant>
      <vt:variant>
        <vt:i4>2175</vt:i4>
      </vt:variant>
      <vt:variant>
        <vt:i4>0</vt:i4>
      </vt:variant>
      <vt:variant>
        <vt:i4>5</vt:i4>
      </vt:variant>
      <vt:variant>
        <vt:lpwstr/>
      </vt:variant>
      <vt:variant>
        <vt:lpwstr>_4.4.3_Student_and</vt:lpwstr>
      </vt:variant>
      <vt:variant>
        <vt:i4>1048699</vt:i4>
      </vt:variant>
      <vt:variant>
        <vt:i4>2172</vt:i4>
      </vt:variant>
      <vt:variant>
        <vt:i4>0</vt:i4>
      </vt:variant>
      <vt:variant>
        <vt:i4>5</vt:i4>
      </vt:variant>
      <vt:variant>
        <vt:lpwstr/>
      </vt:variant>
      <vt:variant>
        <vt:lpwstr>_4.4.2_Parental_occupation</vt:lpwstr>
      </vt:variant>
      <vt:variant>
        <vt:i4>7536742</vt:i4>
      </vt:variant>
      <vt:variant>
        <vt:i4>2169</vt:i4>
      </vt:variant>
      <vt:variant>
        <vt:i4>0</vt:i4>
      </vt:variant>
      <vt:variant>
        <vt:i4>5</vt:i4>
      </vt:variant>
      <vt:variant>
        <vt:lpwstr/>
      </vt:variant>
      <vt:variant>
        <vt:lpwstr>SpecialInstitution</vt:lpwstr>
      </vt:variant>
      <vt:variant>
        <vt:i4>5177389</vt:i4>
      </vt:variant>
      <vt:variant>
        <vt:i4>2166</vt:i4>
      </vt:variant>
      <vt:variant>
        <vt:i4>0</vt:i4>
      </vt:variant>
      <vt:variant>
        <vt:i4>5</vt:i4>
      </vt:variant>
      <vt:variant>
        <vt:lpwstr/>
      </vt:variant>
      <vt:variant>
        <vt:lpwstr>_4.4.1_Student_lives</vt:lpwstr>
      </vt:variant>
      <vt:variant>
        <vt:i4>6225956</vt:i4>
      </vt:variant>
      <vt:variant>
        <vt:i4>2163</vt:i4>
      </vt:variant>
      <vt:variant>
        <vt:i4>0</vt:i4>
      </vt:variant>
      <vt:variant>
        <vt:i4>5</vt:i4>
      </vt:variant>
      <vt:variant>
        <vt:lpwstr/>
      </vt:variant>
      <vt:variant>
        <vt:lpwstr>_4.2_Geographical_isolation</vt:lpwstr>
      </vt:variant>
      <vt:variant>
        <vt:i4>7864444</vt:i4>
      </vt:variant>
      <vt:variant>
        <vt:i4>2160</vt:i4>
      </vt:variant>
      <vt:variant>
        <vt:i4>0</vt:i4>
      </vt:variant>
      <vt:variant>
        <vt:i4>5</vt:i4>
      </vt:variant>
      <vt:variant>
        <vt:lpwstr/>
      </vt:variant>
      <vt:variant>
        <vt:lpwstr>AppropriateStateSchool</vt:lpwstr>
      </vt:variant>
      <vt:variant>
        <vt:i4>8257635</vt:i4>
      </vt:variant>
      <vt:variant>
        <vt:i4>2157</vt:i4>
      </vt:variant>
      <vt:variant>
        <vt:i4>0</vt:i4>
      </vt:variant>
      <vt:variant>
        <vt:i4>5</vt:i4>
      </vt:variant>
      <vt:variant>
        <vt:lpwstr/>
      </vt:variant>
      <vt:variant>
        <vt:lpwstr>Student</vt:lpwstr>
      </vt:variant>
      <vt:variant>
        <vt:i4>7340140</vt:i4>
      </vt:variant>
      <vt:variant>
        <vt:i4>2154</vt:i4>
      </vt:variant>
      <vt:variant>
        <vt:i4>0</vt:i4>
      </vt:variant>
      <vt:variant>
        <vt:i4>5</vt:i4>
      </vt:variant>
      <vt:variant>
        <vt:lpwstr/>
      </vt:variant>
      <vt:variant>
        <vt:lpwstr>Parent</vt:lpwstr>
      </vt:variant>
      <vt:variant>
        <vt:i4>983050</vt:i4>
      </vt:variant>
      <vt:variant>
        <vt:i4>2151</vt:i4>
      </vt:variant>
      <vt:variant>
        <vt:i4>0</vt:i4>
      </vt:variant>
      <vt:variant>
        <vt:i4>5</vt:i4>
      </vt:variant>
      <vt:variant>
        <vt:lpwstr/>
      </vt:variant>
      <vt:variant>
        <vt:lpwstr>DistanceEducationMethods</vt:lpwstr>
      </vt:variant>
      <vt:variant>
        <vt:i4>7733357</vt:i4>
      </vt:variant>
      <vt:variant>
        <vt:i4>2148</vt:i4>
      </vt:variant>
      <vt:variant>
        <vt:i4>0</vt:i4>
      </vt:variant>
      <vt:variant>
        <vt:i4>5</vt:i4>
      </vt:variant>
      <vt:variant>
        <vt:lpwstr/>
      </vt:variant>
      <vt:variant>
        <vt:lpwstr>EducationAuthority</vt:lpwstr>
      </vt:variant>
      <vt:variant>
        <vt:i4>458876</vt:i4>
      </vt:variant>
      <vt:variant>
        <vt:i4>2145</vt:i4>
      </vt:variant>
      <vt:variant>
        <vt:i4>0</vt:i4>
      </vt:variant>
      <vt:variant>
        <vt:i4>5</vt:i4>
      </vt:variant>
      <vt:variant>
        <vt:lpwstr/>
      </vt:variant>
      <vt:variant>
        <vt:lpwstr>_4.3.4_Duration_of</vt:lpwstr>
      </vt:variant>
      <vt:variant>
        <vt:i4>7536647</vt:i4>
      </vt:variant>
      <vt:variant>
        <vt:i4>2142</vt:i4>
      </vt:variant>
      <vt:variant>
        <vt:i4>0</vt:i4>
      </vt:variant>
      <vt:variant>
        <vt:i4>5</vt:i4>
      </vt:variant>
      <vt:variant>
        <vt:lpwstr/>
      </vt:variant>
      <vt:variant>
        <vt:lpwstr>_4.3.3_Evidence_requirements</vt:lpwstr>
      </vt:variant>
      <vt:variant>
        <vt:i4>7733357</vt:i4>
      </vt:variant>
      <vt:variant>
        <vt:i4>2139</vt:i4>
      </vt:variant>
      <vt:variant>
        <vt:i4>0</vt:i4>
      </vt:variant>
      <vt:variant>
        <vt:i4>5</vt:i4>
      </vt:variant>
      <vt:variant>
        <vt:lpwstr/>
      </vt:variant>
      <vt:variant>
        <vt:lpwstr>EducationAuthority</vt:lpwstr>
      </vt:variant>
      <vt:variant>
        <vt:i4>7405671</vt:i4>
      </vt:variant>
      <vt:variant>
        <vt:i4>2136</vt:i4>
      </vt:variant>
      <vt:variant>
        <vt:i4>0</vt:i4>
      </vt:variant>
      <vt:variant>
        <vt:i4>5</vt:i4>
      </vt:variant>
      <vt:variant>
        <vt:lpwstr/>
      </vt:variant>
      <vt:variant>
        <vt:lpwstr>DisabilityOrOtherCondition</vt:lpwstr>
      </vt:variant>
      <vt:variant>
        <vt:i4>7405671</vt:i4>
      </vt:variant>
      <vt:variant>
        <vt:i4>2133</vt:i4>
      </vt:variant>
      <vt:variant>
        <vt:i4>0</vt:i4>
      </vt:variant>
      <vt:variant>
        <vt:i4>5</vt:i4>
      </vt:variant>
      <vt:variant>
        <vt:lpwstr/>
      </vt:variant>
      <vt:variant>
        <vt:lpwstr>Family</vt:lpwstr>
      </vt:variant>
      <vt:variant>
        <vt:i4>327682</vt:i4>
      </vt:variant>
      <vt:variant>
        <vt:i4>2130</vt:i4>
      </vt:variant>
      <vt:variant>
        <vt:i4>0</vt:i4>
      </vt:variant>
      <vt:variant>
        <vt:i4>5</vt:i4>
      </vt:variant>
      <vt:variant>
        <vt:lpwstr/>
      </vt:variant>
      <vt:variant>
        <vt:lpwstr>Claim</vt:lpwstr>
      </vt:variant>
      <vt:variant>
        <vt:i4>7733368</vt:i4>
      </vt:variant>
      <vt:variant>
        <vt:i4>2127</vt:i4>
      </vt:variant>
      <vt:variant>
        <vt:i4>0</vt:i4>
      </vt:variant>
      <vt:variant>
        <vt:i4>5</vt:i4>
      </vt:variant>
      <vt:variant>
        <vt:lpwstr/>
      </vt:variant>
      <vt:variant>
        <vt:lpwstr>PrincipalFamilyHome</vt:lpwstr>
      </vt:variant>
      <vt:variant>
        <vt:i4>6357116</vt:i4>
      </vt:variant>
      <vt:variant>
        <vt:i4>2124</vt:i4>
      </vt:variant>
      <vt:variant>
        <vt:i4>0</vt:i4>
      </vt:variant>
      <vt:variant>
        <vt:i4>5</vt:i4>
      </vt:variant>
      <vt:variant>
        <vt:lpwstr/>
      </vt:variant>
      <vt:variant>
        <vt:lpwstr>PartTimeBoarder</vt:lpwstr>
      </vt:variant>
      <vt:variant>
        <vt:i4>7667819</vt:i4>
      </vt:variant>
      <vt:variant>
        <vt:i4>2121</vt:i4>
      </vt:variant>
      <vt:variant>
        <vt:i4>0</vt:i4>
      </vt:variant>
      <vt:variant>
        <vt:i4>5</vt:i4>
      </vt:variant>
      <vt:variant>
        <vt:lpwstr/>
      </vt:variant>
      <vt:variant>
        <vt:lpwstr>Likely</vt:lpwstr>
      </vt:variant>
      <vt:variant>
        <vt:i4>7733368</vt:i4>
      </vt:variant>
      <vt:variant>
        <vt:i4>2118</vt:i4>
      </vt:variant>
      <vt:variant>
        <vt:i4>0</vt:i4>
      </vt:variant>
      <vt:variant>
        <vt:i4>5</vt:i4>
      </vt:variant>
      <vt:variant>
        <vt:lpwstr/>
      </vt:variant>
      <vt:variant>
        <vt:lpwstr>PrincipalFamilyHome</vt:lpwstr>
      </vt:variant>
      <vt:variant>
        <vt:i4>327682</vt:i4>
      </vt:variant>
      <vt:variant>
        <vt:i4>2115</vt:i4>
      </vt:variant>
      <vt:variant>
        <vt:i4>0</vt:i4>
      </vt:variant>
      <vt:variant>
        <vt:i4>5</vt:i4>
      </vt:variant>
      <vt:variant>
        <vt:lpwstr/>
      </vt:variant>
      <vt:variant>
        <vt:lpwstr>Claim</vt:lpwstr>
      </vt:variant>
      <vt:variant>
        <vt:i4>3670066</vt:i4>
      </vt:variant>
      <vt:variant>
        <vt:i4>2112</vt:i4>
      </vt:variant>
      <vt:variant>
        <vt:i4>0</vt:i4>
      </vt:variant>
      <vt:variant>
        <vt:i4>5</vt:i4>
      </vt:variant>
      <vt:variant>
        <vt:lpwstr/>
      </vt:variant>
      <vt:variant>
        <vt:lpwstr>_Student_needs_access_to special fac</vt:lpwstr>
      </vt:variant>
      <vt:variant>
        <vt:i4>6225956</vt:i4>
      </vt:variant>
      <vt:variant>
        <vt:i4>2109</vt:i4>
      </vt:variant>
      <vt:variant>
        <vt:i4>0</vt:i4>
      </vt:variant>
      <vt:variant>
        <vt:i4>5</vt:i4>
      </vt:variant>
      <vt:variant>
        <vt:lpwstr/>
      </vt:variant>
      <vt:variant>
        <vt:lpwstr>_4.2_Geographical_isolation</vt:lpwstr>
      </vt:variant>
      <vt:variant>
        <vt:i4>393247</vt:i4>
      </vt:variant>
      <vt:variant>
        <vt:i4>2106</vt:i4>
      </vt:variant>
      <vt:variant>
        <vt:i4>0</vt:i4>
      </vt:variant>
      <vt:variant>
        <vt:i4>5</vt:i4>
      </vt:variant>
      <vt:variant>
        <vt:lpwstr/>
      </vt:variant>
      <vt:variant>
        <vt:lpwstr>SpecialSchool</vt:lpwstr>
      </vt:variant>
      <vt:variant>
        <vt:i4>8257635</vt:i4>
      </vt:variant>
      <vt:variant>
        <vt:i4>2103</vt:i4>
      </vt:variant>
      <vt:variant>
        <vt:i4>0</vt:i4>
      </vt:variant>
      <vt:variant>
        <vt:i4>5</vt:i4>
      </vt:variant>
      <vt:variant>
        <vt:lpwstr/>
      </vt:variant>
      <vt:variant>
        <vt:lpwstr>Student</vt:lpwstr>
      </vt:variant>
      <vt:variant>
        <vt:i4>917618</vt:i4>
      </vt:variant>
      <vt:variant>
        <vt:i4>2100</vt:i4>
      </vt:variant>
      <vt:variant>
        <vt:i4>0</vt:i4>
      </vt:variant>
      <vt:variant>
        <vt:i4>5</vt:i4>
      </vt:variant>
      <vt:variant>
        <vt:lpwstr/>
      </vt:variant>
      <vt:variant>
        <vt:lpwstr>_4.4.5_Continuation_and</vt:lpwstr>
      </vt:variant>
      <vt:variant>
        <vt:i4>8257635</vt:i4>
      </vt:variant>
      <vt:variant>
        <vt:i4>2097</vt:i4>
      </vt:variant>
      <vt:variant>
        <vt:i4>0</vt:i4>
      </vt:variant>
      <vt:variant>
        <vt:i4>5</vt:i4>
      </vt:variant>
      <vt:variant>
        <vt:lpwstr/>
      </vt:variant>
      <vt:variant>
        <vt:lpwstr>Student</vt:lpwstr>
      </vt:variant>
      <vt:variant>
        <vt:i4>7798892</vt:i4>
      </vt:variant>
      <vt:variant>
        <vt:i4>2094</vt:i4>
      </vt:variant>
      <vt:variant>
        <vt:i4>0</vt:i4>
      </vt:variant>
      <vt:variant>
        <vt:i4>5</vt:i4>
      </vt:variant>
      <vt:variant>
        <vt:lpwstr/>
      </vt:variant>
      <vt:variant>
        <vt:lpwstr>SchoolYear</vt:lpwstr>
      </vt:variant>
      <vt:variant>
        <vt:i4>327682</vt:i4>
      </vt:variant>
      <vt:variant>
        <vt:i4>2091</vt:i4>
      </vt:variant>
      <vt:variant>
        <vt:i4>0</vt:i4>
      </vt:variant>
      <vt:variant>
        <vt:i4>5</vt:i4>
      </vt:variant>
      <vt:variant>
        <vt:lpwstr/>
      </vt:variant>
      <vt:variant>
        <vt:lpwstr>Claim</vt:lpwstr>
      </vt:variant>
      <vt:variant>
        <vt:i4>917618</vt:i4>
      </vt:variant>
      <vt:variant>
        <vt:i4>2088</vt:i4>
      </vt:variant>
      <vt:variant>
        <vt:i4>0</vt:i4>
      </vt:variant>
      <vt:variant>
        <vt:i4>5</vt:i4>
      </vt:variant>
      <vt:variant>
        <vt:lpwstr/>
      </vt:variant>
      <vt:variant>
        <vt:lpwstr>_4.4.5_Continuation_and</vt:lpwstr>
      </vt:variant>
      <vt:variant>
        <vt:i4>2752579</vt:i4>
      </vt:variant>
      <vt:variant>
        <vt:i4>2085</vt:i4>
      </vt:variant>
      <vt:variant>
        <vt:i4>0</vt:i4>
      </vt:variant>
      <vt:variant>
        <vt:i4>5</vt:i4>
      </vt:variant>
      <vt:variant>
        <vt:lpwstr/>
      </vt:variant>
      <vt:variant>
        <vt:lpwstr>_4.3.5_Types_of</vt:lpwstr>
      </vt:variant>
      <vt:variant>
        <vt:i4>327682</vt:i4>
      </vt:variant>
      <vt:variant>
        <vt:i4>2082</vt:i4>
      </vt:variant>
      <vt:variant>
        <vt:i4>0</vt:i4>
      </vt:variant>
      <vt:variant>
        <vt:i4>5</vt:i4>
      </vt:variant>
      <vt:variant>
        <vt:lpwstr/>
      </vt:variant>
      <vt:variant>
        <vt:lpwstr>Claim</vt:lpwstr>
      </vt:variant>
      <vt:variant>
        <vt:i4>393247</vt:i4>
      </vt:variant>
      <vt:variant>
        <vt:i4>2079</vt:i4>
      </vt:variant>
      <vt:variant>
        <vt:i4>0</vt:i4>
      </vt:variant>
      <vt:variant>
        <vt:i4>5</vt:i4>
      </vt:variant>
      <vt:variant>
        <vt:lpwstr/>
      </vt:variant>
      <vt:variant>
        <vt:lpwstr>SpecialSchool</vt:lpwstr>
      </vt:variant>
      <vt:variant>
        <vt:i4>8257635</vt:i4>
      </vt:variant>
      <vt:variant>
        <vt:i4>2076</vt:i4>
      </vt:variant>
      <vt:variant>
        <vt:i4>0</vt:i4>
      </vt:variant>
      <vt:variant>
        <vt:i4>5</vt:i4>
      </vt:variant>
      <vt:variant>
        <vt:lpwstr/>
      </vt:variant>
      <vt:variant>
        <vt:lpwstr>Student</vt:lpwstr>
      </vt:variant>
      <vt:variant>
        <vt:i4>7405671</vt:i4>
      </vt:variant>
      <vt:variant>
        <vt:i4>2073</vt:i4>
      </vt:variant>
      <vt:variant>
        <vt:i4>0</vt:i4>
      </vt:variant>
      <vt:variant>
        <vt:i4>5</vt:i4>
      </vt:variant>
      <vt:variant>
        <vt:lpwstr/>
      </vt:variant>
      <vt:variant>
        <vt:lpwstr>DisabilityOrOtherCondition</vt:lpwstr>
      </vt:variant>
      <vt:variant>
        <vt:i4>2752579</vt:i4>
      </vt:variant>
      <vt:variant>
        <vt:i4>2070</vt:i4>
      </vt:variant>
      <vt:variant>
        <vt:i4>0</vt:i4>
      </vt:variant>
      <vt:variant>
        <vt:i4>5</vt:i4>
      </vt:variant>
      <vt:variant>
        <vt:lpwstr/>
      </vt:variant>
      <vt:variant>
        <vt:lpwstr>_4.3.5_Types_of</vt:lpwstr>
      </vt:variant>
      <vt:variant>
        <vt:i4>6225956</vt:i4>
      </vt:variant>
      <vt:variant>
        <vt:i4>2067</vt:i4>
      </vt:variant>
      <vt:variant>
        <vt:i4>0</vt:i4>
      </vt:variant>
      <vt:variant>
        <vt:i4>5</vt:i4>
      </vt:variant>
      <vt:variant>
        <vt:lpwstr/>
      </vt:variant>
      <vt:variant>
        <vt:lpwstr>_4.2_Geographical_isolation</vt:lpwstr>
      </vt:variant>
      <vt:variant>
        <vt:i4>7864444</vt:i4>
      </vt:variant>
      <vt:variant>
        <vt:i4>2064</vt:i4>
      </vt:variant>
      <vt:variant>
        <vt:i4>0</vt:i4>
      </vt:variant>
      <vt:variant>
        <vt:i4>5</vt:i4>
      </vt:variant>
      <vt:variant>
        <vt:lpwstr/>
      </vt:variant>
      <vt:variant>
        <vt:lpwstr>AppropriateStateSchool</vt:lpwstr>
      </vt:variant>
      <vt:variant>
        <vt:i4>393247</vt:i4>
      </vt:variant>
      <vt:variant>
        <vt:i4>2061</vt:i4>
      </vt:variant>
      <vt:variant>
        <vt:i4>0</vt:i4>
      </vt:variant>
      <vt:variant>
        <vt:i4>5</vt:i4>
      </vt:variant>
      <vt:variant>
        <vt:lpwstr/>
      </vt:variant>
      <vt:variant>
        <vt:lpwstr>SpecialSchool</vt:lpwstr>
      </vt:variant>
      <vt:variant>
        <vt:i4>7405671</vt:i4>
      </vt:variant>
      <vt:variant>
        <vt:i4>2058</vt:i4>
      </vt:variant>
      <vt:variant>
        <vt:i4>0</vt:i4>
      </vt:variant>
      <vt:variant>
        <vt:i4>5</vt:i4>
      </vt:variant>
      <vt:variant>
        <vt:lpwstr/>
      </vt:variant>
      <vt:variant>
        <vt:lpwstr>DisabilityOrOtherCondition</vt:lpwstr>
      </vt:variant>
      <vt:variant>
        <vt:i4>8257635</vt:i4>
      </vt:variant>
      <vt:variant>
        <vt:i4>2055</vt:i4>
      </vt:variant>
      <vt:variant>
        <vt:i4>0</vt:i4>
      </vt:variant>
      <vt:variant>
        <vt:i4>5</vt:i4>
      </vt:variant>
      <vt:variant>
        <vt:lpwstr/>
      </vt:variant>
      <vt:variant>
        <vt:lpwstr>Student</vt:lpwstr>
      </vt:variant>
      <vt:variant>
        <vt:i4>2752579</vt:i4>
      </vt:variant>
      <vt:variant>
        <vt:i4>2052</vt:i4>
      </vt:variant>
      <vt:variant>
        <vt:i4>0</vt:i4>
      </vt:variant>
      <vt:variant>
        <vt:i4>5</vt:i4>
      </vt:variant>
      <vt:variant>
        <vt:lpwstr/>
      </vt:variant>
      <vt:variant>
        <vt:lpwstr>_4.3.5_Types_of</vt:lpwstr>
      </vt:variant>
      <vt:variant>
        <vt:i4>458876</vt:i4>
      </vt:variant>
      <vt:variant>
        <vt:i4>2049</vt:i4>
      </vt:variant>
      <vt:variant>
        <vt:i4>0</vt:i4>
      </vt:variant>
      <vt:variant>
        <vt:i4>5</vt:i4>
      </vt:variant>
      <vt:variant>
        <vt:lpwstr/>
      </vt:variant>
      <vt:variant>
        <vt:lpwstr>_4.3.4_Duration_of</vt:lpwstr>
      </vt:variant>
      <vt:variant>
        <vt:i4>7536647</vt:i4>
      </vt:variant>
      <vt:variant>
        <vt:i4>2046</vt:i4>
      </vt:variant>
      <vt:variant>
        <vt:i4>0</vt:i4>
      </vt:variant>
      <vt:variant>
        <vt:i4>5</vt:i4>
      </vt:variant>
      <vt:variant>
        <vt:lpwstr/>
      </vt:variant>
      <vt:variant>
        <vt:lpwstr>_4.3.3_Evidence_requirements</vt:lpwstr>
      </vt:variant>
      <vt:variant>
        <vt:i4>8060941</vt:i4>
      </vt:variant>
      <vt:variant>
        <vt:i4>2043</vt:i4>
      </vt:variant>
      <vt:variant>
        <vt:i4>0</vt:i4>
      </vt:variant>
      <vt:variant>
        <vt:i4>5</vt:i4>
      </vt:variant>
      <vt:variant>
        <vt:lpwstr/>
      </vt:variant>
      <vt:variant>
        <vt:lpwstr>_4.3.2_Definition_of</vt:lpwstr>
      </vt:variant>
      <vt:variant>
        <vt:i4>3145834</vt:i4>
      </vt:variant>
      <vt:variant>
        <vt:i4>2040</vt:i4>
      </vt:variant>
      <vt:variant>
        <vt:i4>0</vt:i4>
      </vt:variant>
      <vt:variant>
        <vt:i4>5</vt:i4>
      </vt:variant>
      <vt:variant>
        <vt:lpwstr/>
      </vt:variant>
      <vt:variant>
        <vt:lpwstr>_4.3.1_Summary</vt:lpwstr>
      </vt:variant>
      <vt:variant>
        <vt:i4>8257635</vt:i4>
      </vt:variant>
      <vt:variant>
        <vt:i4>2037</vt:i4>
      </vt:variant>
      <vt:variant>
        <vt:i4>0</vt:i4>
      </vt:variant>
      <vt:variant>
        <vt:i4>5</vt:i4>
      </vt:variant>
      <vt:variant>
        <vt:lpwstr/>
      </vt:variant>
      <vt:variant>
        <vt:lpwstr>Student</vt:lpwstr>
      </vt:variant>
      <vt:variant>
        <vt:i4>7340140</vt:i4>
      </vt:variant>
      <vt:variant>
        <vt:i4>2034</vt:i4>
      </vt:variant>
      <vt:variant>
        <vt:i4>0</vt:i4>
      </vt:variant>
      <vt:variant>
        <vt:i4>5</vt:i4>
      </vt:variant>
      <vt:variant>
        <vt:lpwstr/>
      </vt:variant>
      <vt:variant>
        <vt:lpwstr>Partner</vt:lpwstr>
      </vt:variant>
      <vt:variant>
        <vt:i4>7667819</vt:i4>
      </vt:variant>
      <vt:variant>
        <vt:i4>2031</vt:i4>
      </vt:variant>
      <vt:variant>
        <vt:i4>0</vt:i4>
      </vt:variant>
      <vt:variant>
        <vt:i4>5</vt:i4>
      </vt:variant>
      <vt:variant>
        <vt:lpwstr/>
      </vt:variant>
      <vt:variant>
        <vt:lpwstr>Likely</vt:lpwstr>
      </vt:variant>
      <vt:variant>
        <vt:i4>983050</vt:i4>
      </vt:variant>
      <vt:variant>
        <vt:i4>2028</vt:i4>
      </vt:variant>
      <vt:variant>
        <vt:i4>0</vt:i4>
      </vt:variant>
      <vt:variant>
        <vt:i4>5</vt:i4>
      </vt:variant>
      <vt:variant>
        <vt:lpwstr/>
      </vt:variant>
      <vt:variant>
        <vt:lpwstr>DistanceEducationMethods</vt:lpwstr>
      </vt:variant>
      <vt:variant>
        <vt:i4>7340140</vt:i4>
      </vt:variant>
      <vt:variant>
        <vt:i4>2025</vt:i4>
      </vt:variant>
      <vt:variant>
        <vt:i4>0</vt:i4>
      </vt:variant>
      <vt:variant>
        <vt:i4>5</vt:i4>
      </vt:variant>
      <vt:variant>
        <vt:lpwstr/>
      </vt:variant>
      <vt:variant>
        <vt:lpwstr>Partner</vt:lpwstr>
      </vt:variant>
      <vt:variant>
        <vt:i4>7405671</vt:i4>
      </vt:variant>
      <vt:variant>
        <vt:i4>2022</vt:i4>
      </vt:variant>
      <vt:variant>
        <vt:i4>0</vt:i4>
      </vt:variant>
      <vt:variant>
        <vt:i4>5</vt:i4>
      </vt:variant>
      <vt:variant>
        <vt:lpwstr/>
      </vt:variant>
      <vt:variant>
        <vt:lpwstr>Family</vt:lpwstr>
      </vt:variant>
      <vt:variant>
        <vt:i4>983050</vt:i4>
      </vt:variant>
      <vt:variant>
        <vt:i4>2019</vt:i4>
      </vt:variant>
      <vt:variant>
        <vt:i4>0</vt:i4>
      </vt:variant>
      <vt:variant>
        <vt:i4>5</vt:i4>
      </vt:variant>
      <vt:variant>
        <vt:lpwstr/>
      </vt:variant>
      <vt:variant>
        <vt:lpwstr>DistanceEducationMethods</vt:lpwstr>
      </vt:variant>
      <vt:variant>
        <vt:i4>1966080</vt:i4>
      </vt:variant>
      <vt:variant>
        <vt:i4>2016</vt:i4>
      </vt:variant>
      <vt:variant>
        <vt:i4>0</vt:i4>
      </vt:variant>
      <vt:variant>
        <vt:i4>5</vt:i4>
      </vt:variant>
      <vt:variant>
        <vt:lpwstr/>
      </vt:variant>
      <vt:variant>
        <vt:lpwstr>CircumstancesBeyondTheFamilysControl</vt:lpwstr>
      </vt:variant>
      <vt:variant>
        <vt:i4>7864444</vt:i4>
      </vt:variant>
      <vt:variant>
        <vt:i4>2013</vt:i4>
      </vt:variant>
      <vt:variant>
        <vt:i4>0</vt:i4>
      </vt:variant>
      <vt:variant>
        <vt:i4>5</vt:i4>
      </vt:variant>
      <vt:variant>
        <vt:lpwstr/>
      </vt:variant>
      <vt:variant>
        <vt:lpwstr>AppropriateStateSchool</vt:lpwstr>
      </vt:variant>
      <vt:variant>
        <vt:i4>8257635</vt:i4>
      </vt:variant>
      <vt:variant>
        <vt:i4>2010</vt:i4>
      </vt:variant>
      <vt:variant>
        <vt:i4>0</vt:i4>
      </vt:variant>
      <vt:variant>
        <vt:i4>5</vt:i4>
      </vt:variant>
      <vt:variant>
        <vt:lpwstr/>
      </vt:variant>
      <vt:variant>
        <vt:lpwstr>Student</vt:lpwstr>
      </vt:variant>
      <vt:variant>
        <vt:i4>7405671</vt:i4>
      </vt:variant>
      <vt:variant>
        <vt:i4>2007</vt:i4>
      </vt:variant>
      <vt:variant>
        <vt:i4>0</vt:i4>
      </vt:variant>
      <vt:variant>
        <vt:i4>5</vt:i4>
      </vt:variant>
      <vt:variant>
        <vt:lpwstr/>
      </vt:variant>
      <vt:variant>
        <vt:lpwstr>Family</vt:lpwstr>
      </vt:variant>
      <vt:variant>
        <vt:i4>327682</vt:i4>
      </vt:variant>
      <vt:variant>
        <vt:i4>2004</vt:i4>
      </vt:variant>
      <vt:variant>
        <vt:i4>0</vt:i4>
      </vt:variant>
      <vt:variant>
        <vt:i4>5</vt:i4>
      </vt:variant>
      <vt:variant>
        <vt:lpwstr/>
      </vt:variant>
      <vt:variant>
        <vt:lpwstr>Claim</vt:lpwstr>
      </vt:variant>
      <vt:variant>
        <vt:i4>7864444</vt:i4>
      </vt:variant>
      <vt:variant>
        <vt:i4>2001</vt:i4>
      </vt:variant>
      <vt:variant>
        <vt:i4>0</vt:i4>
      </vt:variant>
      <vt:variant>
        <vt:i4>5</vt:i4>
      </vt:variant>
      <vt:variant>
        <vt:lpwstr/>
      </vt:variant>
      <vt:variant>
        <vt:lpwstr>AppropriateStateSchool</vt:lpwstr>
      </vt:variant>
      <vt:variant>
        <vt:i4>7733368</vt:i4>
      </vt:variant>
      <vt:variant>
        <vt:i4>1998</vt:i4>
      </vt:variant>
      <vt:variant>
        <vt:i4>0</vt:i4>
      </vt:variant>
      <vt:variant>
        <vt:i4>5</vt:i4>
      </vt:variant>
      <vt:variant>
        <vt:lpwstr/>
      </vt:variant>
      <vt:variant>
        <vt:lpwstr>PrincipalFamilyHome</vt:lpwstr>
      </vt:variant>
      <vt:variant>
        <vt:i4>1966080</vt:i4>
      </vt:variant>
      <vt:variant>
        <vt:i4>1995</vt:i4>
      </vt:variant>
      <vt:variant>
        <vt:i4>0</vt:i4>
      </vt:variant>
      <vt:variant>
        <vt:i4>5</vt:i4>
      </vt:variant>
      <vt:variant>
        <vt:lpwstr/>
      </vt:variant>
      <vt:variant>
        <vt:lpwstr>CircumstancesBeyondTheFamilysControl</vt:lpwstr>
      </vt:variant>
      <vt:variant>
        <vt:i4>7864444</vt:i4>
      </vt:variant>
      <vt:variant>
        <vt:i4>1992</vt:i4>
      </vt:variant>
      <vt:variant>
        <vt:i4>0</vt:i4>
      </vt:variant>
      <vt:variant>
        <vt:i4>5</vt:i4>
      </vt:variant>
      <vt:variant>
        <vt:lpwstr/>
      </vt:variant>
      <vt:variant>
        <vt:lpwstr>AppropriateStateSchool</vt:lpwstr>
      </vt:variant>
      <vt:variant>
        <vt:i4>7733368</vt:i4>
      </vt:variant>
      <vt:variant>
        <vt:i4>1989</vt:i4>
      </vt:variant>
      <vt:variant>
        <vt:i4>0</vt:i4>
      </vt:variant>
      <vt:variant>
        <vt:i4>5</vt:i4>
      </vt:variant>
      <vt:variant>
        <vt:lpwstr/>
      </vt:variant>
      <vt:variant>
        <vt:lpwstr>PrincipalFamilyHome</vt:lpwstr>
      </vt:variant>
      <vt:variant>
        <vt:i4>8257635</vt:i4>
      </vt:variant>
      <vt:variant>
        <vt:i4>1986</vt:i4>
      </vt:variant>
      <vt:variant>
        <vt:i4>0</vt:i4>
      </vt:variant>
      <vt:variant>
        <vt:i4>5</vt:i4>
      </vt:variant>
      <vt:variant>
        <vt:lpwstr/>
      </vt:variant>
      <vt:variant>
        <vt:lpwstr>Student</vt:lpwstr>
      </vt:variant>
      <vt:variant>
        <vt:i4>8126476</vt:i4>
      </vt:variant>
      <vt:variant>
        <vt:i4>1983</vt:i4>
      </vt:variant>
      <vt:variant>
        <vt:i4>0</vt:i4>
      </vt:variant>
      <vt:variant>
        <vt:i4>5</vt:i4>
      </vt:variant>
      <vt:variant>
        <vt:lpwstr/>
      </vt:variant>
      <vt:variant>
        <vt:lpwstr>_4.2.3_Applying_Rule</vt:lpwstr>
      </vt:variant>
      <vt:variant>
        <vt:i4>8192012</vt:i4>
      </vt:variant>
      <vt:variant>
        <vt:i4>1980</vt:i4>
      </vt:variant>
      <vt:variant>
        <vt:i4>0</vt:i4>
      </vt:variant>
      <vt:variant>
        <vt:i4>5</vt:i4>
      </vt:variant>
      <vt:variant>
        <vt:lpwstr/>
      </vt:variant>
      <vt:variant>
        <vt:lpwstr>_4.2.2_Applying_Rules</vt:lpwstr>
      </vt:variant>
      <vt:variant>
        <vt:i4>6160437</vt:i4>
      </vt:variant>
      <vt:variant>
        <vt:i4>1977</vt:i4>
      </vt:variant>
      <vt:variant>
        <vt:i4>0</vt:i4>
      </vt:variant>
      <vt:variant>
        <vt:i4>5</vt:i4>
      </vt:variant>
      <vt:variant>
        <vt:lpwstr/>
      </vt:variant>
      <vt:variant>
        <vt:lpwstr>_4.2.1_Summary_of</vt:lpwstr>
      </vt:variant>
      <vt:variant>
        <vt:i4>8257635</vt:i4>
      </vt:variant>
      <vt:variant>
        <vt:i4>1974</vt:i4>
      </vt:variant>
      <vt:variant>
        <vt:i4>0</vt:i4>
      </vt:variant>
      <vt:variant>
        <vt:i4>5</vt:i4>
      </vt:variant>
      <vt:variant>
        <vt:lpwstr/>
      </vt:variant>
      <vt:variant>
        <vt:lpwstr>Student</vt:lpwstr>
      </vt:variant>
      <vt:variant>
        <vt:i4>8257635</vt:i4>
      </vt:variant>
      <vt:variant>
        <vt:i4>1971</vt:i4>
      </vt:variant>
      <vt:variant>
        <vt:i4>0</vt:i4>
      </vt:variant>
      <vt:variant>
        <vt:i4>5</vt:i4>
      </vt:variant>
      <vt:variant>
        <vt:lpwstr/>
      </vt:variant>
      <vt:variant>
        <vt:lpwstr>Student</vt:lpwstr>
      </vt:variant>
      <vt:variant>
        <vt:i4>7864444</vt:i4>
      </vt:variant>
      <vt:variant>
        <vt:i4>1968</vt:i4>
      </vt:variant>
      <vt:variant>
        <vt:i4>0</vt:i4>
      </vt:variant>
      <vt:variant>
        <vt:i4>5</vt:i4>
      </vt:variant>
      <vt:variant>
        <vt:lpwstr/>
      </vt:variant>
      <vt:variant>
        <vt:lpwstr>AppropriateStateSchool</vt:lpwstr>
      </vt:variant>
      <vt:variant>
        <vt:i4>524343</vt:i4>
      </vt:variant>
      <vt:variant>
        <vt:i4>1965</vt:i4>
      </vt:variant>
      <vt:variant>
        <vt:i4>0</vt:i4>
      </vt:variant>
      <vt:variant>
        <vt:i4>5</vt:i4>
      </vt:variant>
      <vt:variant>
        <vt:lpwstr/>
      </vt:variant>
      <vt:variant>
        <vt:lpwstr>_Nearest_available_transport</vt:lpwstr>
      </vt:variant>
      <vt:variant>
        <vt:i4>5111840</vt:i4>
      </vt:variant>
      <vt:variant>
        <vt:i4>1962</vt:i4>
      </vt:variant>
      <vt:variant>
        <vt:i4>0</vt:i4>
      </vt:variant>
      <vt:variant>
        <vt:i4>5</vt:i4>
      </vt:variant>
      <vt:variant>
        <vt:lpwstr/>
      </vt:variant>
      <vt:variant>
        <vt:lpwstr>_4.3_Students_with</vt:lpwstr>
      </vt:variant>
      <vt:variant>
        <vt:i4>8257635</vt:i4>
      </vt:variant>
      <vt:variant>
        <vt:i4>1959</vt:i4>
      </vt:variant>
      <vt:variant>
        <vt:i4>0</vt:i4>
      </vt:variant>
      <vt:variant>
        <vt:i4>5</vt:i4>
      </vt:variant>
      <vt:variant>
        <vt:lpwstr/>
      </vt:variant>
      <vt:variant>
        <vt:lpwstr>Student</vt:lpwstr>
      </vt:variant>
      <vt:variant>
        <vt:i4>7733368</vt:i4>
      </vt:variant>
      <vt:variant>
        <vt:i4>1956</vt:i4>
      </vt:variant>
      <vt:variant>
        <vt:i4>0</vt:i4>
      </vt:variant>
      <vt:variant>
        <vt:i4>5</vt:i4>
      </vt:variant>
      <vt:variant>
        <vt:lpwstr/>
      </vt:variant>
      <vt:variant>
        <vt:lpwstr>PrincipalFamilyHome</vt:lpwstr>
      </vt:variant>
      <vt:variant>
        <vt:i4>7864444</vt:i4>
      </vt:variant>
      <vt:variant>
        <vt:i4>1953</vt:i4>
      </vt:variant>
      <vt:variant>
        <vt:i4>0</vt:i4>
      </vt:variant>
      <vt:variant>
        <vt:i4>5</vt:i4>
      </vt:variant>
      <vt:variant>
        <vt:lpwstr/>
      </vt:variant>
      <vt:variant>
        <vt:lpwstr>AppropriateStateSchool</vt:lpwstr>
      </vt:variant>
      <vt:variant>
        <vt:i4>7864444</vt:i4>
      </vt:variant>
      <vt:variant>
        <vt:i4>1950</vt:i4>
      </vt:variant>
      <vt:variant>
        <vt:i4>0</vt:i4>
      </vt:variant>
      <vt:variant>
        <vt:i4>5</vt:i4>
      </vt:variant>
      <vt:variant>
        <vt:lpwstr/>
      </vt:variant>
      <vt:variant>
        <vt:lpwstr>AppropriateStateSchool</vt:lpwstr>
      </vt:variant>
      <vt:variant>
        <vt:i4>8257635</vt:i4>
      </vt:variant>
      <vt:variant>
        <vt:i4>1947</vt:i4>
      </vt:variant>
      <vt:variant>
        <vt:i4>0</vt:i4>
      </vt:variant>
      <vt:variant>
        <vt:i4>5</vt:i4>
      </vt:variant>
      <vt:variant>
        <vt:lpwstr/>
      </vt:variant>
      <vt:variant>
        <vt:lpwstr>Student</vt:lpwstr>
      </vt:variant>
      <vt:variant>
        <vt:i4>4325411</vt:i4>
      </vt:variant>
      <vt:variant>
        <vt:i4>1944</vt:i4>
      </vt:variant>
      <vt:variant>
        <vt:i4>0</vt:i4>
      </vt:variant>
      <vt:variant>
        <vt:i4>5</vt:i4>
      </vt:variant>
      <vt:variant>
        <vt:lpwstr/>
      </vt:variant>
      <vt:variant>
        <vt:lpwstr>_4.1.3_Limited_programme</vt:lpwstr>
      </vt:variant>
      <vt:variant>
        <vt:i4>7864444</vt:i4>
      </vt:variant>
      <vt:variant>
        <vt:i4>1941</vt:i4>
      </vt:variant>
      <vt:variant>
        <vt:i4>0</vt:i4>
      </vt:variant>
      <vt:variant>
        <vt:i4>5</vt:i4>
      </vt:variant>
      <vt:variant>
        <vt:lpwstr/>
      </vt:variant>
      <vt:variant>
        <vt:lpwstr>AppropriateStateSchool</vt:lpwstr>
      </vt:variant>
      <vt:variant>
        <vt:i4>2162772</vt:i4>
      </vt:variant>
      <vt:variant>
        <vt:i4>1938</vt:i4>
      </vt:variant>
      <vt:variant>
        <vt:i4>0</vt:i4>
      </vt:variant>
      <vt:variant>
        <vt:i4>5</vt:i4>
      </vt:variant>
      <vt:variant>
        <vt:lpwstr/>
      </vt:variant>
      <vt:variant>
        <vt:lpwstr>_4.1.2_Nearest_appropriate</vt:lpwstr>
      </vt:variant>
      <vt:variant>
        <vt:i4>1507442</vt:i4>
      </vt:variant>
      <vt:variant>
        <vt:i4>1935</vt:i4>
      </vt:variant>
      <vt:variant>
        <vt:i4>0</vt:i4>
      </vt:variant>
      <vt:variant>
        <vt:i4>5</vt:i4>
      </vt:variant>
      <vt:variant>
        <vt:lpwstr/>
      </vt:variant>
      <vt:variant>
        <vt:lpwstr>_4.1.1_Reasonable_daily</vt:lpwstr>
      </vt:variant>
      <vt:variant>
        <vt:i4>8257635</vt:i4>
      </vt:variant>
      <vt:variant>
        <vt:i4>1932</vt:i4>
      </vt:variant>
      <vt:variant>
        <vt:i4>0</vt:i4>
      </vt:variant>
      <vt:variant>
        <vt:i4>5</vt:i4>
      </vt:variant>
      <vt:variant>
        <vt:lpwstr/>
      </vt:variant>
      <vt:variant>
        <vt:lpwstr>Student</vt:lpwstr>
      </vt:variant>
      <vt:variant>
        <vt:i4>2359367</vt:i4>
      </vt:variant>
      <vt:variant>
        <vt:i4>1929</vt:i4>
      </vt:variant>
      <vt:variant>
        <vt:i4>0</vt:i4>
      </vt:variant>
      <vt:variant>
        <vt:i4>5</vt:i4>
      </vt:variant>
      <vt:variant>
        <vt:lpwstr/>
      </vt:variant>
      <vt:variant>
        <vt:lpwstr>_4.4_Students_deemed</vt:lpwstr>
      </vt:variant>
      <vt:variant>
        <vt:i4>5111840</vt:i4>
      </vt:variant>
      <vt:variant>
        <vt:i4>1926</vt:i4>
      </vt:variant>
      <vt:variant>
        <vt:i4>0</vt:i4>
      </vt:variant>
      <vt:variant>
        <vt:i4>5</vt:i4>
      </vt:variant>
      <vt:variant>
        <vt:lpwstr/>
      </vt:variant>
      <vt:variant>
        <vt:lpwstr>_4.3_Students_with</vt:lpwstr>
      </vt:variant>
      <vt:variant>
        <vt:i4>6225956</vt:i4>
      </vt:variant>
      <vt:variant>
        <vt:i4>1923</vt:i4>
      </vt:variant>
      <vt:variant>
        <vt:i4>0</vt:i4>
      </vt:variant>
      <vt:variant>
        <vt:i4>5</vt:i4>
      </vt:variant>
      <vt:variant>
        <vt:lpwstr/>
      </vt:variant>
      <vt:variant>
        <vt:lpwstr>_4.2_Geographical_isolation</vt:lpwstr>
      </vt:variant>
      <vt:variant>
        <vt:i4>393333</vt:i4>
      </vt:variant>
      <vt:variant>
        <vt:i4>1920</vt:i4>
      </vt:variant>
      <vt:variant>
        <vt:i4>0</vt:i4>
      </vt:variant>
      <vt:variant>
        <vt:i4>5</vt:i4>
      </vt:variant>
      <vt:variant>
        <vt:lpwstr/>
      </vt:variant>
      <vt:variant>
        <vt:lpwstr>_4.1_Summary_and</vt:lpwstr>
      </vt:variant>
      <vt:variant>
        <vt:i4>7864444</vt:i4>
      </vt:variant>
      <vt:variant>
        <vt:i4>1917</vt:i4>
      </vt:variant>
      <vt:variant>
        <vt:i4>0</vt:i4>
      </vt:variant>
      <vt:variant>
        <vt:i4>5</vt:i4>
      </vt:variant>
      <vt:variant>
        <vt:lpwstr/>
      </vt:variant>
      <vt:variant>
        <vt:lpwstr>AppropriateStateSchool</vt:lpwstr>
      </vt:variant>
      <vt:variant>
        <vt:i4>8257635</vt:i4>
      </vt:variant>
      <vt:variant>
        <vt:i4>1914</vt:i4>
      </vt:variant>
      <vt:variant>
        <vt:i4>0</vt:i4>
      </vt:variant>
      <vt:variant>
        <vt:i4>5</vt:i4>
      </vt:variant>
      <vt:variant>
        <vt:lpwstr/>
      </vt:variant>
      <vt:variant>
        <vt:lpwstr>Student</vt:lpwstr>
      </vt:variant>
      <vt:variant>
        <vt:i4>7405671</vt:i4>
      </vt:variant>
      <vt:variant>
        <vt:i4>1911</vt:i4>
      </vt:variant>
      <vt:variant>
        <vt:i4>0</vt:i4>
      </vt:variant>
      <vt:variant>
        <vt:i4>5</vt:i4>
      </vt:variant>
      <vt:variant>
        <vt:lpwstr/>
      </vt:variant>
      <vt:variant>
        <vt:lpwstr>Family</vt:lpwstr>
      </vt:variant>
      <vt:variant>
        <vt:i4>65538</vt:i4>
      </vt:variant>
      <vt:variant>
        <vt:i4>1908</vt:i4>
      </vt:variant>
      <vt:variant>
        <vt:i4>0</vt:i4>
      </vt:variant>
      <vt:variant>
        <vt:i4>5</vt:i4>
      </vt:variant>
      <vt:variant>
        <vt:lpwstr/>
      </vt:variant>
      <vt:variant>
        <vt:lpwstr>ApprovedApplicant</vt:lpwstr>
      </vt:variant>
      <vt:variant>
        <vt:i4>8257635</vt:i4>
      </vt:variant>
      <vt:variant>
        <vt:i4>1905</vt:i4>
      </vt:variant>
      <vt:variant>
        <vt:i4>0</vt:i4>
      </vt:variant>
      <vt:variant>
        <vt:i4>5</vt:i4>
      </vt:variant>
      <vt:variant>
        <vt:lpwstr/>
      </vt:variant>
      <vt:variant>
        <vt:lpwstr>Student</vt:lpwstr>
      </vt:variant>
      <vt:variant>
        <vt:i4>7667724</vt:i4>
      </vt:variant>
      <vt:variant>
        <vt:i4>1902</vt:i4>
      </vt:variant>
      <vt:variant>
        <vt:i4>0</vt:i4>
      </vt:variant>
      <vt:variant>
        <vt:i4>5</vt:i4>
      </vt:variant>
      <vt:variant>
        <vt:lpwstr/>
      </vt:variant>
      <vt:variant>
        <vt:lpwstr>_3.7_Eligibility_period</vt:lpwstr>
      </vt:variant>
      <vt:variant>
        <vt:i4>7471210</vt:i4>
      </vt:variant>
      <vt:variant>
        <vt:i4>1899</vt:i4>
      </vt:variant>
      <vt:variant>
        <vt:i4>0</vt:i4>
      </vt:variant>
      <vt:variant>
        <vt:i4>5</vt:i4>
      </vt:variant>
      <vt:variant>
        <vt:lpwstr/>
      </vt:variant>
      <vt:variant>
        <vt:lpwstr>EligibleStudent</vt:lpwstr>
      </vt:variant>
      <vt:variant>
        <vt:i4>983152</vt:i4>
      </vt:variant>
      <vt:variant>
        <vt:i4>1896</vt:i4>
      </vt:variant>
      <vt:variant>
        <vt:i4>0</vt:i4>
      </vt:variant>
      <vt:variant>
        <vt:i4>5</vt:i4>
      </vt:variant>
      <vt:variant>
        <vt:lpwstr/>
      </vt:variant>
      <vt:variant>
        <vt:lpwstr>_5.1.5_Term_instalment</vt:lpwstr>
      </vt:variant>
      <vt:variant>
        <vt:i4>917616</vt:i4>
      </vt:variant>
      <vt:variant>
        <vt:i4>1893</vt:i4>
      </vt:variant>
      <vt:variant>
        <vt:i4>0</vt:i4>
      </vt:variant>
      <vt:variant>
        <vt:i4>5</vt:i4>
      </vt:variant>
      <vt:variant>
        <vt:lpwstr/>
      </vt:variant>
      <vt:variant>
        <vt:lpwstr>_5.1.4_Term_instalment</vt:lpwstr>
      </vt:variant>
      <vt:variant>
        <vt:i4>7798892</vt:i4>
      </vt:variant>
      <vt:variant>
        <vt:i4>1890</vt:i4>
      </vt:variant>
      <vt:variant>
        <vt:i4>0</vt:i4>
      </vt:variant>
      <vt:variant>
        <vt:i4>5</vt:i4>
      </vt:variant>
      <vt:variant>
        <vt:lpwstr/>
      </vt:variant>
      <vt:variant>
        <vt:lpwstr>SchoolYear</vt:lpwstr>
      </vt:variant>
      <vt:variant>
        <vt:i4>8257635</vt:i4>
      </vt:variant>
      <vt:variant>
        <vt:i4>1887</vt:i4>
      </vt:variant>
      <vt:variant>
        <vt:i4>0</vt:i4>
      </vt:variant>
      <vt:variant>
        <vt:i4>5</vt:i4>
      </vt:variant>
      <vt:variant>
        <vt:lpwstr/>
      </vt:variant>
      <vt:variant>
        <vt:lpwstr>Student</vt:lpwstr>
      </vt:variant>
      <vt:variant>
        <vt:i4>2228290</vt:i4>
      </vt:variant>
      <vt:variant>
        <vt:i4>1884</vt:i4>
      </vt:variant>
      <vt:variant>
        <vt:i4>0</vt:i4>
      </vt:variant>
      <vt:variant>
        <vt:i4>5</vt:i4>
      </vt:variant>
      <vt:variant>
        <vt:lpwstr/>
      </vt:variant>
      <vt:variant>
        <vt:lpwstr>_3.7.1_Eligibility_commencement</vt:lpwstr>
      </vt:variant>
      <vt:variant>
        <vt:i4>589848</vt:i4>
      </vt:variant>
      <vt:variant>
        <vt:i4>1881</vt:i4>
      </vt:variant>
      <vt:variant>
        <vt:i4>0</vt:i4>
      </vt:variant>
      <vt:variant>
        <vt:i4>5</vt:i4>
      </vt:variant>
      <vt:variant>
        <vt:lpwstr/>
      </vt:variant>
      <vt:variant>
        <vt:lpwstr>ShortTermBoarder</vt:lpwstr>
      </vt:variant>
      <vt:variant>
        <vt:i4>7405671</vt:i4>
      </vt:variant>
      <vt:variant>
        <vt:i4>1878</vt:i4>
      </vt:variant>
      <vt:variant>
        <vt:i4>0</vt:i4>
      </vt:variant>
      <vt:variant>
        <vt:i4>5</vt:i4>
      </vt:variant>
      <vt:variant>
        <vt:lpwstr/>
      </vt:variant>
      <vt:variant>
        <vt:lpwstr>Family</vt:lpwstr>
      </vt:variant>
      <vt:variant>
        <vt:i4>7798882</vt:i4>
      </vt:variant>
      <vt:variant>
        <vt:i4>1875</vt:i4>
      </vt:variant>
      <vt:variant>
        <vt:i4>0</vt:i4>
      </vt:variant>
      <vt:variant>
        <vt:i4>5</vt:i4>
      </vt:variant>
      <vt:variant>
        <vt:lpwstr/>
      </vt:variant>
      <vt:variant>
        <vt:lpwstr>UnforeseenCircumstances</vt:lpwstr>
      </vt:variant>
      <vt:variant>
        <vt:i4>8257635</vt:i4>
      </vt:variant>
      <vt:variant>
        <vt:i4>1872</vt:i4>
      </vt:variant>
      <vt:variant>
        <vt:i4>0</vt:i4>
      </vt:variant>
      <vt:variant>
        <vt:i4>5</vt:i4>
      </vt:variant>
      <vt:variant>
        <vt:lpwstr/>
      </vt:variant>
      <vt:variant>
        <vt:lpwstr>Student</vt:lpwstr>
      </vt:variant>
      <vt:variant>
        <vt:i4>2228290</vt:i4>
      </vt:variant>
      <vt:variant>
        <vt:i4>1869</vt:i4>
      </vt:variant>
      <vt:variant>
        <vt:i4>0</vt:i4>
      </vt:variant>
      <vt:variant>
        <vt:i4>5</vt:i4>
      </vt:variant>
      <vt:variant>
        <vt:lpwstr/>
      </vt:variant>
      <vt:variant>
        <vt:lpwstr>_3.7.1_Eligibility_commencement</vt:lpwstr>
      </vt:variant>
      <vt:variant>
        <vt:i4>589848</vt:i4>
      </vt:variant>
      <vt:variant>
        <vt:i4>1866</vt:i4>
      </vt:variant>
      <vt:variant>
        <vt:i4>0</vt:i4>
      </vt:variant>
      <vt:variant>
        <vt:i4>5</vt:i4>
      </vt:variant>
      <vt:variant>
        <vt:lpwstr/>
      </vt:variant>
      <vt:variant>
        <vt:lpwstr>ShortTermBoarder</vt:lpwstr>
      </vt:variant>
      <vt:variant>
        <vt:i4>7798882</vt:i4>
      </vt:variant>
      <vt:variant>
        <vt:i4>1863</vt:i4>
      </vt:variant>
      <vt:variant>
        <vt:i4>0</vt:i4>
      </vt:variant>
      <vt:variant>
        <vt:i4>5</vt:i4>
      </vt:variant>
      <vt:variant>
        <vt:lpwstr/>
      </vt:variant>
      <vt:variant>
        <vt:lpwstr>UnforeseenCircumstances</vt:lpwstr>
      </vt:variant>
      <vt:variant>
        <vt:i4>7798892</vt:i4>
      </vt:variant>
      <vt:variant>
        <vt:i4>1860</vt:i4>
      </vt:variant>
      <vt:variant>
        <vt:i4>0</vt:i4>
      </vt:variant>
      <vt:variant>
        <vt:i4>5</vt:i4>
      </vt:variant>
      <vt:variant>
        <vt:lpwstr/>
      </vt:variant>
      <vt:variant>
        <vt:lpwstr>SchoolYear</vt:lpwstr>
      </vt:variant>
      <vt:variant>
        <vt:i4>589848</vt:i4>
      </vt:variant>
      <vt:variant>
        <vt:i4>1857</vt:i4>
      </vt:variant>
      <vt:variant>
        <vt:i4>0</vt:i4>
      </vt:variant>
      <vt:variant>
        <vt:i4>5</vt:i4>
      </vt:variant>
      <vt:variant>
        <vt:lpwstr/>
      </vt:variant>
      <vt:variant>
        <vt:lpwstr>ShortTermBoarder</vt:lpwstr>
      </vt:variant>
      <vt:variant>
        <vt:i4>8257635</vt:i4>
      </vt:variant>
      <vt:variant>
        <vt:i4>1854</vt:i4>
      </vt:variant>
      <vt:variant>
        <vt:i4>0</vt:i4>
      </vt:variant>
      <vt:variant>
        <vt:i4>5</vt:i4>
      </vt:variant>
      <vt:variant>
        <vt:lpwstr/>
      </vt:variant>
      <vt:variant>
        <vt:lpwstr>Student</vt:lpwstr>
      </vt:variant>
      <vt:variant>
        <vt:i4>4915244</vt:i4>
      </vt:variant>
      <vt:variant>
        <vt:i4>1851</vt:i4>
      </vt:variant>
      <vt:variant>
        <vt:i4>0</vt:i4>
      </vt:variant>
      <vt:variant>
        <vt:i4>5</vt:i4>
      </vt:variant>
      <vt:variant>
        <vt:lpwstr/>
      </vt:variant>
      <vt:variant>
        <vt:lpwstr>_3.7.3_Usual_date</vt:lpwstr>
      </vt:variant>
      <vt:variant>
        <vt:i4>4063297</vt:i4>
      </vt:variant>
      <vt:variant>
        <vt:i4>1848</vt:i4>
      </vt:variant>
      <vt:variant>
        <vt:i4>0</vt:i4>
      </vt:variant>
      <vt:variant>
        <vt:i4>5</vt:i4>
      </vt:variant>
      <vt:variant>
        <vt:lpwstr/>
      </vt:variant>
      <vt:variant>
        <vt:lpwstr>_3.7.2_Eligibility_for</vt:lpwstr>
      </vt:variant>
      <vt:variant>
        <vt:i4>2228290</vt:i4>
      </vt:variant>
      <vt:variant>
        <vt:i4>1845</vt:i4>
      </vt:variant>
      <vt:variant>
        <vt:i4>0</vt:i4>
      </vt:variant>
      <vt:variant>
        <vt:i4>5</vt:i4>
      </vt:variant>
      <vt:variant>
        <vt:lpwstr/>
      </vt:variant>
      <vt:variant>
        <vt:lpwstr>_3.7.1_Eligibility_commencement</vt:lpwstr>
      </vt:variant>
      <vt:variant>
        <vt:i4>8257635</vt:i4>
      </vt:variant>
      <vt:variant>
        <vt:i4>1842</vt:i4>
      </vt:variant>
      <vt:variant>
        <vt:i4>0</vt:i4>
      </vt:variant>
      <vt:variant>
        <vt:i4>5</vt:i4>
      </vt:variant>
      <vt:variant>
        <vt:lpwstr/>
      </vt:variant>
      <vt:variant>
        <vt:lpwstr>Student</vt:lpwstr>
      </vt:variant>
      <vt:variant>
        <vt:i4>1835024</vt:i4>
      </vt:variant>
      <vt:variant>
        <vt:i4>1839</vt:i4>
      </vt:variant>
      <vt:variant>
        <vt:i4>0</vt:i4>
      </vt:variant>
      <vt:variant>
        <vt:i4>5</vt:i4>
      </vt:variant>
      <vt:variant>
        <vt:lpwstr/>
      </vt:variant>
      <vt:variant>
        <vt:lpwstr>EligibilityPeriod</vt:lpwstr>
      </vt:variant>
      <vt:variant>
        <vt:i4>393327</vt:i4>
      </vt:variant>
      <vt:variant>
        <vt:i4>1836</vt:i4>
      </vt:variant>
      <vt:variant>
        <vt:i4>0</vt:i4>
      </vt:variant>
      <vt:variant>
        <vt:i4>5</vt:i4>
      </vt:variant>
      <vt:variant>
        <vt:lpwstr/>
      </vt:variant>
      <vt:variant>
        <vt:lpwstr>_5.2.2_Additional_Boarding</vt:lpwstr>
      </vt:variant>
      <vt:variant>
        <vt:i4>5046307</vt:i4>
      </vt:variant>
      <vt:variant>
        <vt:i4>1833</vt:i4>
      </vt:variant>
      <vt:variant>
        <vt:i4>0</vt:i4>
      </vt:variant>
      <vt:variant>
        <vt:i4>5</vt:i4>
      </vt:variant>
      <vt:variant>
        <vt:lpwstr/>
      </vt:variant>
      <vt:variant>
        <vt:lpwstr>_5.2.1_Basic_Boarding</vt:lpwstr>
      </vt:variant>
      <vt:variant>
        <vt:i4>2359363</vt:i4>
      </vt:variant>
      <vt:variant>
        <vt:i4>1830</vt:i4>
      </vt:variant>
      <vt:variant>
        <vt:i4>0</vt:i4>
      </vt:variant>
      <vt:variant>
        <vt:i4>5</vt:i4>
      </vt:variant>
      <vt:variant>
        <vt:lpwstr/>
      </vt:variant>
      <vt:variant>
        <vt:lpwstr>_2.1.5_Organisations_or</vt:lpwstr>
      </vt:variant>
      <vt:variant>
        <vt:i4>327682</vt:i4>
      </vt:variant>
      <vt:variant>
        <vt:i4>1827</vt:i4>
      </vt:variant>
      <vt:variant>
        <vt:i4>0</vt:i4>
      </vt:variant>
      <vt:variant>
        <vt:i4>5</vt:i4>
      </vt:variant>
      <vt:variant>
        <vt:lpwstr/>
      </vt:variant>
      <vt:variant>
        <vt:lpwstr>Claim</vt:lpwstr>
      </vt:variant>
      <vt:variant>
        <vt:i4>4784237</vt:i4>
      </vt:variant>
      <vt:variant>
        <vt:i4>1824</vt:i4>
      </vt:variant>
      <vt:variant>
        <vt:i4>0</vt:i4>
      </vt:variant>
      <vt:variant>
        <vt:i4>5</vt:i4>
      </vt:variant>
      <vt:variant>
        <vt:lpwstr/>
      </vt:variant>
      <vt:variant>
        <vt:lpwstr>_2.1.4_Non-parents_as</vt:lpwstr>
      </vt:variant>
      <vt:variant>
        <vt:i4>6750318</vt:i4>
      </vt:variant>
      <vt:variant>
        <vt:i4>1821</vt:i4>
      </vt:variant>
      <vt:variant>
        <vt:i4>0</vt:i4>
      </vt:variant>
      <vt:variant>
        <vt:i4>5</vt:i4>
      </vt:variant>
      <vt:variant>
        <vt:lpwstr/>
      </vt:variant>
      <vt:variant>
        <vt:lpwstr>StateAuthorisedCare</vt:lpwstr>
      </vt:variant>
      <vt:variant>
        <vt:i4>8257635</vt:i4>
      </vt:variant>
      <vt:variant>
        <vt:i4>1818</vt:i4>
      </vt:variant>
      <vt:variant>
        <vt:i4>0</vt:i4>
      </vt:variant>
      <vt:variant>
        <vt:i4>5</vt:i4>
      </vt:variant>
      <vt:variant>
        <vt:lpwstr/>
      </vt:variant>
      <vt:variant>
        <vt:lpwstr>Student</vt:lpwstr>
      </vt:variant>
      <vt:variant>
        <vt:i4>2031726</vt:i4>
      </vt:variant>
      <vt:variant>
        <vt:i4>1815</vt:i4>
      </vt:variant>
      <vt:variant>
        <vt:i4>0</vt:i4>
      </vt:variant>
      <vt:variant>
        <vt:i4>5</vt:i4>
      </vt:variant>
      <vt:variant>
        <vt:lpwstr/>
      </vt:variant>
      <vt:variant>
        <vt:lpwstr>_5.3.3_Approved_second</vt:lpwstr>
      </vt:variant>
      <vt:variant>
        <vt:i4>7340140</vt:i4>
      </vt:variant>
      <vt:variant>
        <vt:i4>1812</vt:i4>
      </vt:variant>
      <vt:variant>
        <vt:i4>0</vt:i4>
      </vt:variant>
      <vt:variant>
        <vt:i4>5</vt:i4>
      </vt:variant>
      <vt:variant>
        <vt:lpwstr/>
      </vt:variant>
      <vt:variant>
        <vt:lpwstr>Partner</vt:lpwstr>
      </vt:variant>
      <vt:variant>
        <vt:i4>7340140</vt:i4>
      </vt:variant>
      <vt:variant>
        <vt:i4>1809</vt:i4>
      </vt:variant>
      <vt:variant>
        <vt:i4>0</vt:i4>
      </vt:variant>
      <vt:variant>
        <vt:i4>5</vt:i4>
      </vt:variant>
      <vt:variant>
        <vt:lpwstr/>
      </vt:variant>
      <vt:variant>
        <vt:lpwstr>Parent</vt:lpwstr>
      </vt:variant>
      <vt:variant>
        <vt:i4>8257635</vt:i4>
      </vt:variant>
      <vt:variant>
        <vt:i4>1806</vt:i4>
      </vt:variant>
      <vt:variant>
        <vt:i4>0</vt:i4>
      </vt:variant>
      <vt:variant>
        <vt:i4>5</vt:i4>
      </vt:variant>
      <vt:variant>
        <vt:lpwstr/>
      </vt:variant>
      <vt:variant>
        <vt:lpwstr>Student</vt:lpwstr>
      </vt:variant>
      <vt:variant>
        <vt:i4>393327</vt:i4>
      </vt:variant>
      <vt:variant>
        <vt:i4>1803</vt:i4>
      </vt:variant>
      <vt:variant>
        <vt:i4>0</vt:i4>
      </vt:variant>
      <vt:variant>
        <vt:i4>5</vt:i4>
      </vt:variant>
      <vt:variant>
        <vt:lpwstr/>
      </vt:variant>
      <vt:variant>
        <vt:lpwstr>_5.2.2_Additional_Boarding</vt:lpwstr>
      </vt:variant>
      <vt:variant>
        <vt:i4>8257635</vt:i4>
      </vt:variant>
      <vt:variant>
        <vt:i4>1800</vt:i4>
      </vt:variant>
      <vt:variant>
        <vt:i4>0</vt:i4>
      </vt:variant>
      <vt:variant>
        <vt:i4>5</vt:i4>
      </vt:variant>
      <vt:variant>
        <vt:lpwstr/>
      </vt:variant>
      <vt:variant>
        <vt:lpwstr>Student</vt:lpwstr>
      </vt:variant>
      <vt:variant>
        <vt:i4>1900657</vt:i4>
      </vt:variant>
      <vt:variant>
        <vt:i4>1797</vt:i4>
      </vt:variant>
      <vt:variant>
        <vt:i4>0</vt:i4>
      </vt:variant>
      <vt:variant>
        <vt:i4>5</vt:i4>
      </vt:variant>
      <vt:variant>
        <vt:lpwstr/>
      </vt:variant>
      <vt:variant>
        <vt:lpwstr>_5.5_Pensioner_Education</vt:lpwstr>
      </vt:variant>
      <vt:variant>
        <vt:i4>8257635</vt:i4>
      </vt:variant>
      <vt:variant>
        <vt:i4>1794</vt:i4>
      </vt:variant>
      <vt:variant>
        <vt:i4>0</vt:i4>
      </vt:variant>
      <vt:variant>
        <vt:i4>5</vt:i4>
      </vt:variant>
      <vt:variant>
        <vt:lpwstr/>
      </vt:variant>
      <vt:variant>
        <vt:lpwstr>Student</vt:lpwstr>
      </vt:variant>
      <vt:variant>
        <vt:i4>7405671</vt:i4>
      </vt:variant>
      <vt:variant>
        <vt:i4>1791</vt:i4>
      </vt:variant>
      <vt:variant>
        <vt:i4>0</vt:i4>
      </vt:variant>
      <vt:variant>
        <vt:i4>5</vt:i4>
      </vt:variant>
      <vt:variant>
        <vt:lpwstr/>
      </vt:variant>
      <vt:variant>
        <vt:lpwstr>Family</vt:lpwstr>
      </vt:variant>
      <vt:variant>
        <vt:i4>7208964</vt:i4>
      </vt:variant>
      <vt:variant>
        <vt:i4>1788</vt:i4>
      </vt:variant>
      <vt:variant>
        <vt:i4>0</vt:i4>
      </vt:variant>
      <vt:variant>
        <vt:i4>5</vt:i4>
      </vt:variant>
      <vt:variant>
        <vt:lpwstr/>
      </vt:variant>
      <vt:variant>
        <vt:lpwstr>_3.5.3_Payments_that</vt:lpwstr>
      </vt:variant>
      <vt:variant>
        <vt:i4>7274500</vt:i4>
      </vt:variant>
      <vt:variant>
        <vt:i4>1785</vt:i4>
      </vt:variant>
      <vt:variant>
        <vt:i4>0</vt:i4>
      </vt:variant>
      <vt:variant>
        <vt:i4>5</vt:i4>
      </vt:variant>
      <vt:variant>
        <vt:lpwstr/>
      </vt:variant>
      <vt:variant>
        <vt:lpwstr>_3.5.2_Payments_that</vt:lpwstr>
      </vt:variant>
      <vt:variant>
        <vt:i4>7077892</vt:i4>
      </vt:variant>
      <vt:variant>
        <vt:i4>1782</vt:i4>
      </vt:variant>
      <vt:variant>
        <vt:i4>0</vt:i4>
      </vt:variant>
      <vt:variant>
        <vt:i4>5</vt:i4>
      </vt:variant>
      <vt:variant>
        <vt:lpwstr/>
      </vt:variant>
      <vt:variant>
        <vt:lpwstr>_3.5.1_Payments_that</vt:lpwstr>
      </vt:variant>
      <vt:variant>
        <vt:i4>8257635</vt:i4>
      </vt:variant>
      <vt:variant>
        <vt:i4>1779</vt:i4>
      </vt:variant>
      <vt:variant>
        <vt:i4>0</vt:i4>
      </vt:variant>
      <vt:variant>
        <vt:i4>5</vt:i4>
      </vt:variant>
      <vt:variant>
        <vt:lpwstr/>
      </vt:variant>
      <vt:variant>
        <vt:lpwstr>Student</vt:lpwstr>
      </vt:variant>
      <vt:variant>
        <vt:i4>8257635</vt:i4>
      </vt:variant>
      <vt:variant>
        <vt:i4>1776</vt:i4>
      </vt:variant>
      <vt:variant>
        <vt:i4>0</vt:i4>
      </vt:variant>
      <vt:variant>
        <vt:i4>5</vt:i4>
      </vt:variant>
      <vt:variant>
        <vt:lpwstr/>
      </vt:variant>
      <vt:variant>
        <vt:lpwstr>Student</vt:lpwstr>
      </vt:variant>
      <vt:variant>
        <vt:i4>8257635</vt:i4>
      </vt:variant>
      <vt:variant>
        <vt:i4>1773</vt:i4>
      </vt:variant>
      <vt:variant>
        <vt:i4>0</vt:i4>
      </vt:variant>
      <vt:variant>
        <vt:i4>5</vt:i4>
      </vt:variant>
      <vt:variant>
        <vt:lpwstr/>
      </vt:variant>
      <vt:variant>
        <vt:lpwstr>Student</vt:lpwstr>
      </vt:variant>
      <vt:variant>
        <vt:i4>7733357</vt:i4>
      </vt:variant>
      <vt:variant>
        <vt:i4>1770</vt:i4>
      </vt:variant>
      <vt:variant>
        <vt:i4>0</vt:i4>
      </vt:variant>
      <vt:variant>
        <vt:i4>5</vt:i4>
      </vt:variant>
      <vt:variant>
        <vt:lpwstr/>
      </vt:variant>
      <vt:variant>
        <vt:lpwstr>EducationAuthority</vt:lpwstr>
      </vt:variant>
      <vt:variant>
        <vt:i4>8257635</vt:i4>
      </vt:variant>
      <vt:variant>
        <vt:i4>1767</vt:i4>
      </vt:variant>
      <vt:variant>
        <vt:i4>0</vt:i4>
      </vt:variant>
      <vt:variant>
        <vt:i4>5</vt:i4>
      </vt:variant>
      <vt:variant>
        <vt:lpwstr/>
      </vt:variant>
      <vt:variant>
        <vt:lpwstr>Student</vt:lpwstr>
      </vt:variant>
      <vt:variant>
        <vt:i4>196619</vt:i4>
      </vt:variant>
      <vt:variant>
        <vt:i4>1764</vt:i4>
      </vt:variant>
      <vt:variant>
        <vt:i4>0</vt:i4>
      </vt:variant>
      <vt:variant>
        <vt:i4>5</vt:i4>
      </vt:variant>
      <vt:variant>
        <vt:lpwstr/>
      </vt:variant>
      <vt:variant>
        <vt:lpwstr>_1.1_Definitions_for_these Guideline</vt:lpwstr>
      </vt:variant>
      <vt:variant>
        <vt:i4>393237</vt:i4>
      </vt:variant>
      <vt:variant>
        <vt:i4>1761</vt:i4>
      </vt:variant>
      <vt:variant>
        <vt:i4>0</vt:i4>
      </vt:variant>
      <vt:variant>
        <vt:i4>5</vt:i4>
      </vt:variant>
      <vt:variant>
        <vt:lpwstr/>
      </vt:variant>
      <vt:variant>
        <vt:lpwstr>Minister</vt:lpwstr>
      </vt:variant>
      <vt:variant>
        <vt:i4>7733357</vt:i4>
      </vt:variant>
      <vt:variant>
        <vt:i4>1758</vt:i4>
      </vt:variant>
      <vt:variant>
        <vt:i4>0</vt:i4>
      </vt:variant>
      <vt:variant>
        <vt:i4>5</vt:i4>
      </vt:variant>
      <vt:variant>
        <vt:lpwstr/>
      </vt:variant>
      <vt:variant>
        <vt:lpwstr>EducationAuthority</vt:lpwstr>
      </vt:variant>
      <vt:variant>
        <vt:i4>983050</vt:i4>
      </vt:variant>
      <vt:variant>
        <vt:i4>1755</vt:i4>
      </vt:variant>
      <vt:variant>
        <vt:i4>0</vt:i4>
      </vt:variant>
      <vt:variant>
        <vt:i4>5</vt:i4>
      </vt:variant>
      <vt:variant>
        <vt:lpwstr/>
      </vt:variant>
      <vt:variant>
        <vt:lpwstr>DistanceEducationMethods</vt:lpwstr>
      </vt:variant>
      <vt:variant>
        <vt:i4>7798794</vt:i4>
      </vt:variant>
      <vt:variant>
        <vt:i4>1752</vt:i4>
      </vt:variant>
      <vt:variant>
        <vt:i4>0</vt:i4>
      </vt:variant>
      <vt:variant>
        <vt:i4>5</vt:i4>
      </vt:variant>
      <vt:variant>
        <vt:lpwstr/>
      </vt:variant>
      <vt:variant>
        <vt:lpwstr>_3.4.4_Approved_level</vt:lpwstr>
      </vt:variant>
      <vt:variant>
        <vt:i4>393237</vt:i4>
      </vt:variant>
      <vt:variant>
        <vt:i4>1749</vt:i4>
      </vt:variant>
      <vt:variant>
        <vt:i4>0</vt:i4>
      </vt:variant>
      <vt:variant>
        <vt:i4>5</vt:i4>
      </vt:variant>
      <vt:variant>
        <vt:lpwstr/>
      </vt:variant>
      <vt:variant>
        <vt:lpwstr>Minister</vt:lpwstr>
      </vt:variant>
      <vt:variant>
        <vt:i4>393247</vt:i4>
      </vt:variant>
      <vt:variant>
        <vt:i4>1746</vt:i4>
      </vt:variant>
      <vt:variant>
        <vt:i4>0</vt:i4>
      </vt:variant>
      <vt:variant>
        <vt:i4>5</vt:i4>
      </vt:variant>
      <vt:variant>
        <vt:lpwstr/>
      </vt:variant>
      <vt:variant>
        <vt:lpwstr>SpecialSchool</vt:lpwstr>
      </vt:variant>
      <vt:variant>
        <vt:i4>6488161</vt:i4>
      </vt:variant>
      <vt:variant>
        <vt:i4>1743</vt:i4>
      </vt:variant>
      <vt:variant>
        <vt:i4>0</vt:i4>
      </vt:variant>
      <vt:variant>
        <vt:i4>5</vt:i4>
      </vt:variant>
      <vt:variant>
        <vt:lpwstr/>
      </vt:variant>
      <vt:variant>
        <vt:lpwstr>Act</vt:lpwstr>
      </vt:variant>
      <vt:variant>
        <vt:i4>8257635</vt:i4>
      </vt:variant>
      <vt:variant>
        <vt:i4>1740</vt:i4>
      </vt:variant>
      <vt:variant>
        <vt:i4>0</vt:i4>
      </vt:variant>
      <vt:variant>
        <vt:i4>5</vt:i4>
      </vt:variant>
      <vt:variant>
        <vt:lpwstr/>
      </vt:variant>
      <vt:variant>
        <vt:lpwstr>Student</vt:lpwstr>
      </vt:variant>
      <vt:variant>
        <vt:i4>589836</vt:i4>
      </vt:variant>
      <vt:variant>
        <vt:i4>1737</vt:i4>
      </vt:variant>
      <vt:variant>
        <vt:i4>0</vt:i4>
      </vt:variant>
      <vt:variant>
        <vt:i4>5</vt:i4>
      </vt:variant>
      <vt:variant>
        <vt:lpwstr/>
      </vt:variant>
      <vt:variant>
        <vt:lpwstr>Australia</vt:lpwstr>
      </vt:variant>
      <vt:variant>
        <vt:i4>7405671</vt:i4>
      </vt:variant>
      <vt:variant>
        <vt:i4>1734</vt:i4>
      </vt:variant>
      <vt:variant>
        <vt:i4>0</vt:i4>
      </vt:variant>
      <vt:variant>
        <vt:i4>5</vt:i4>
      </vt:variant>
      <vt:variant>
        <vt:lpwstr/>
      </vt:variant>
      <vt:variant>
        <vt:lpwstr>DisabilityOrOtherCondition</vt:lpwstr>
      </vt:variant>
      <vt:variant>
        <vt:i4>8257635</vt:i4>
      </vt:variant>
      <vt:variant>
        <vt:i4>1731</vt:i4>
      </vt:variant>
      <vt:variant>
        <vt:i4>0</vt:i4>
      </vt:variant>
      <vt:variant>
        <vt:i4>5</vt:i4>
      </vt:variant>
      <vt:variant>
        <vt:lpwstr/>
      </vt:variant>
      <vt:variant>
        <vt:lpwstr>Student</vt:lpwstr>
      </vt:variant>
      <vt:variant>
        <vt:i4>7733357</vt:i4>
      </vt:variant>
      <vt:variant>
        <vt:i4>1728</vt:i4>
      </vt:variant>
      <vt:variant>
        <vt:i4>0</vt:i4>
      </vt:variant>
      <vt:variant>
        <vt:i4>5</vt:i4>
      </vt:variant>
      <vt:variant>
        <vt:lpwstr/>
      </vt:variant>
      <vt:variant>
        <vt:lpwstr>EducationAuthority</vt:lpwstr>
      </vt:variant>
      <vt:variant>
        <vt:i4>1114231</vt:i4>
      </vt:variant>
      <vt:variant>
        <vt:i4>1725</vt:i4>
      </vt:variant>
      <vt:variant>
        <vt:i4>0</vt:i4>
      </vt:variant>
      <vt:variant>
        <vt:i4>5</vt:i4>
      </vt:variant>
      <vt:variant>
        <vt:lpwstr/>
      </vt:variant>
      <vt:variant>
        <vt:lpwstr>_3.4.5_Previous_studies</vt:lpwstr>
      </vt:variant>
      <vt:variant>
        <vt:i4>7798794</vt:i4>
      </vt:variant>
      <vt:variant>
        <vt:i4>1722</vt:i4>
      </vt:variant>
      <vt:variant>
        <vt:i4>0</vt:i4>
      </vt:variant>
      <vt:variant>
        <vt:i4>5</vt:i4>
      </vt:variant>
      <vt:variant>
        <vt:lpwstr/>
      </vt:variant>
      <vt:variant>
        <vt:lpwstr>_3.4.4_Approved_level</vt:lpwstr>
      </vt:variant>
      <vt:variant>
        <vt:i4>524405</vt:i4>
      </vt:variant>
      <vt:variant>
        <vt:i4>1719</vt:i4>
      </vt:variant>
      <vt:variant>
        <vt:i4>0</vt:i4>
      </vt:variant>
      <vt:variant>
        <vt:i4>5</vt:i4>
      </vt:variant>
      <vt:variant>
        <vt:lpwstr/>
      </vt:variant>
      <vt:variant>
        <vt:lpwstr>_3.4.3_Approved_course</vt:lpwstr>
      </vt:variant>
      <vt:variant>
        <vt:i4>262271</vt:i4>
      </vt:variant>
      <vt:variant>
        <vt:i4>1716</vt:i4>
      </vt:variant>
      <vt:variant>
        <vt:i4>0</vt:i4>
      </vt:variant>
      <vt:variant>
        <vt:i4>5</vt:i4>
      </vt:variant>
      <vt:variant>
        <vt:lpwstr/>
      </vt:variant>
      <vt:variant>
        <vt:lpwstr>_3.4.2_Approved_institution</vt:lpwstr>
      </vt:variant>
      <vt:variant>
        <vt:i4>6422607</vt:i4>
      </vt:variant>
      <vt:variant>
        <vt:i4>1713</vt:i4>
      </vt:variant>
      <vt:variant>
        <vt:i4>0</vt:i4>
      </vt:variant>
      <vt:variant>
        <vt:i4>5</vt:i4>
      </vt:variant>
      <vt:variant>
        <vt:lpwstr/>
      </vt:variant>
      <vt:variant>
        <vt:lpwstr>_3.4.1_Full-time_study</vt:lpwstr>
      </vt:variant>
      <vt:variant>
        <vt:i4>8257635</vt:i4>
      </vt:variant>
      <vt:variant>
        <vt:i4>1710</vt:i4>
      </vt:variant>
      <vt:variant>
        <vt:i4>0</vt:i4>
      </vt:variant>
      <vt:variant>
        <vt:i4>5</vt:i4>
      </vt:variant>
      <vt:variant>
        <vt:lpwstr/>
      </vt:variant>
      <vt:variant>
        <vt:lpwstr>Student</vt:lpwstr>
      </vt:variant>
      <vt:variant>
        <vt:i4>7798794</vt:i4>
      </vt:variant>
      <vt:variant>
        <vt:i4>1707</vt:i4>
      </vt:variant>
      <vt:variant>
        <vt:i4>0</vt:i4>
      </vt:variant>
      <vt:variant>
        <vt:i4>5</vt:i4>
      </vt:variant>
      <vt:variant>
        <vt:lpwstr/>
      </vt:variant>
      <vt:variant>
        <vt:lpwstr>_3.4.4_Approved_level</vt:lpwstr>
      </vt:variant>
      <vt:variant>
        <vt:i4>1900657</vt:i4>
      </vt:variant>
      <vt:variant>
        <vt:i4>1704</vt:i4>
      </vt:variant>
      <vt:variant>
        <vt:i4>0</vt:i4>
      </vt:variant>
      <vt:variant>
        <vt:i4>5</vt:i4>
      </vt:variant>
      <vt:variant>
        <vt:lpwstr/>
      </vt:variant>
      <vt:variant>
        <vt:lpwstr>_5.5_Pensioner_Education</vt:lpwstr>
      </vt:variant>
      <vt:variant>
        <vt:i4>8257635</vt:i4>
      </vt:variant>
      <vt:variant>
        <vt:i4>1701</vt:i4>
      </vt:variant>
      <vt:variant>
        <vt:i4>0</vt:i4>
      </vt:variant>
      <vt:variant>
        <vt:i4>5</vt:i4>
      </vt:variant>
      <vt:variant>
        <vt:lpwstr/>
      </vt:variant>
      <vt:variant>
        <vt:lpwstr>Student</vt:lpwstr>
      </vt:variant>
      <vt:variant>
        <vt:i4>5111840</vt:i4>
      </vt:variant>
      <vt:variant>
        <vt:i4>1698</vt:i4>
      </vt:variant>
      <vt:variant>
        <vt:i4>0</vt:i4>
      </vt:variant>
      <vt:variant>
        <vt:i4>5</vt:i4>
      </vt:variant>
      <vt:variant>
        <vt:lpwstr/>
      </vt:variant>
      <vt:variant>
        <vt:lpwstr>_4.3_Students_with</vt:lpwstr>
      </vt:variant>
      <vt:variant>
        <vt:i4>7733368</vt:i4>
      </vt:variant>
      <vt:variant>
        <vt:i4>1695</vt:i4>
      </vt:variant>
      <vt:variant>
        <vt:i4>0</vt:i4>
      </vt:variant>
      <vt:variant>
        <vt:i4>5</vt:i4>
      </vt:variant>
      <vt:variant>
        <vt:lpwstr/>
      </vt:variant>
      <vt:variant>
        <vt:lpwstr>PrincipalFamilyHome</vt:lpwstr>
      </vt:variant>
      <vt:variant>
        <vt:i4>7405671</vt:i4>
      </vt:variant>
      <vt:variant>
        <vt:i4>1692</vt:i4>
      </vt:variant>
      <vt:variant>
        <vt:i4>0</vt:i4>
      </vt:variant>
      <vt:variant>
        <vt:i4>5</vt:i4>
      </vt:variant>
      <vt:variant>
        <vt:lpwstr/>
      </vt:variant>
      <vt:variant>
        <vt:lpwstr>DisabilityOrOtherCondition</vt:lpwstr>
      </vt:variant>
      <vt:variant>
        <vt:i4>6422607</vt:i4>
      </vt:variant>
      <vt:variant>
        <vt:i4>1689</vt:i4>
      </vt:variant>
      <vt:variant>
        <vt:i4>0</vt:i4>
      </vt:variant>
      <vt:variant>
        <vt:i4>5</vt:i4>
      </vt:variant>
      <vt:variant>
        <vt:lpwstr/>
      </vt:variant>
      <vt:variant>
        <vt:lpwstr>_3.4.1_Full-time_study</vt:lpwstr>
      </vt:variant>
      <vt:variant>
        <vt:i4>4063326</vt:i4>
      </vt:variant>
      <vt:variant>
        <vt:i4>1686</vt:i4>
      </vt:variant>
      <vt:variant>
        <vt:i4>0</vt:i4>
      </vt:variant>
      <vt:variant>
        <vt:i4>5</vt:i4>
      </vt:variant>
      <vt:variant>
        <vt:lpwstr/>
      </vt:variant>
      <vt:variant>
        <vt:lpwstr>_3.3.2_Extension_to</vt:lpwstr>
      </vt:variant>
      <vt:variant>
        <vt:i4>7798794</vt:i4>
      </vt:variant>
      <vt:variant>
        <vt:i4>1683</vt:i4>
      </vt:variant>
      <vt:variant>
        <vt:i4>0</vt:i4>
      </vt:variant>
      <vt:variant>
        <vt:i4>5</vt:i4>
      </vt:variant>
      <vt:variant>
        <vt:lpwstr/>
      </vt:variant>
      <vt:variant>
        <vt:lpwstr>_3.4.4_Approved_level</vt:lpwstr>
      </vt:variant>
      <vt:variant>
        <vt:i4>7798794</vt:i4>
      </vt:variant>
      <vt:variant>
        <vt:i4>1680</vt:i4>
      </vt:variant>
      <vt:variant>
        <vt:i4>0</vt:i4>
      </vt:variant>
      <vt:variant>
        <vt:i4>5</vt:i4>
      </vt:variant>
      <vt:variant>
        <vt:lpwstr/>
      </vt:variant>
      <vt:variant>
        <vt:lpwstr>_3.4.4_Approved_level</vt:lpwstr>
      </vt:variant>
      <vt:variant>
        <vt:i4>8257635</vt:i4>
      </vt:variant>
      <vt:variant>
        <vt:i4>1677</vt:i4>
      </vt:variant>
      <vt:variant>
        <vt:i4>0</vt:i4>
      </vt:variant>
      <vt:variant>
        <vt:i4>5</vt:i4>
      </vt:variant>
      <vt:variant>
        <vt:lpwstr/>
      </vt:variant>
      <vt:variant>
        <vt:lpwstr>Student</vt:lpwstr>
      </vt:variant>
      <vt:variant>
        <vt:i4>4063326</vt:i4>
      </vt:variant>
      <vt:variant>
        <vt:i4>1674</vt:i4>
      </vt:variant>
      <vt:variant>
        <vt:i4>0</vt:i4>
      </vt:variant>
      <vt:variant>
        <vt:i4>5</vt:i4>
      </vt:variant>
      <vt:variant>
        <vt:lpwstr/>
      </vt:variant>
      <vt:variant>
        <vt:lpwstr>_3.3.2_Extension_to</vt:lpwstr>
      </vt:variant>
      <vt:variant>
        <vt:i4>4194360</vt:i4>
      </vt:variant>
      <vt:variant>
        <vt:i4>1671</vt:i4>
      </vt:variant>
      <vt:variant>
        <vt:i4>0</vt:i4>
      </vt:variant>
      <vt:variant>
        <vt:i4>5</vt:i4>
      </vt:variant>
      <vt:variant>
        <vt:lpwstr/>
      </vt:variant>
      <vt:variant>
        <vt:lpwstr>_3.3.1_Age_limits</vt:lpwstr>
      </vt:variant>
      <vt:variant>
        <vt:i4>8257635</vt:i4>
      </vt:variant>
      <vt:variant>
        <vt:i4>1668</vt:i4>
      </vt:variant>
      <vt:variant>
        <vt:i4>0</vt:i4>
      </vt:variant>
      <vt:variant>
        <vt:i4>5</vt:i4>
      </vt:variant>
      <vt:variant>
        <vt:lpwstr/>
      </vt:variant>
      <vt:variant>
        <vt:lpwstr>Student</vt:lpwstr>
      </vt:variant>
      <vt:variant>
        <vt:i4>589836</vt:i4>
      </vt:variant>
      <vt:variant>
        <vt:i4>1665</vt:i4>
      </vt:variant>
      <vt:variant>
        <vt:i4>0</vt:i4>
      </vt:variant>
      <vt:variant>
        <vt:i4>5</vt:i4>
      </vt:variant>
      <vt:variant>
        <vt:lpwstr/>
      </vt:variant>
      <vt:variant>
        <vt:lpwstr>Australia</vt:lpwstr>
      </vt:variant>
      <vt:variant>
        <vt:i4>8257635</vt:i4>
      </vt:variant>
      <vt:variant>
        <vt:i4>1662</vt:i4>
      </vt:variant>
      <vt:variant>
        <vt:i4>0</vt:i4>
      </vt:variant>
      <vt:variant>
        <vt:i4>5</vt:i4>
      </vt:variant>
      <vt:variant>
        <vt:lpwstr/>
      </vt:variant>
      <vt:variant>
        <vt:lpwstr>Student</vt:lpwstr>
      </vt:variant>
      <vt:variant>
        <vt:i4>589836</vt:i4>
      </vt:variant>
      <vt:variant>
        <vt:i4>1659</vt:i4>
      </vt:variant>
      <vt:variant>
        <vt:i4>0</vt:i4>
      </vt:variant>
      <vt:variant>
        <vt:i4>5</vt:i4>
      </vt:variant>
      <vt:variant>
        <vt:lpwstr/>
      </vt:variant>
      <vt:variant>
        <vt:lpwstr>Australia</vt:lpwstr>
      </vt:variant>
      <vt:variant>
        <vt:i4>8257635</vt:i4>
      </vt:variant>
      <vt:variant>
        <vt:i4>1656</vt:i4>
      </vt:variant>
      <vt:variant>
        <vt:i4>0</vt:i4>
      </vt:variant>
      <vt:variant>
        <vt:i4>5</vt:i4>
      </vt:variant>
      <vt:variant>
        <vt:lpwstr/>
      </vt:variant>
      <vt:variant>
        <vt:lpwstr>Student</vt:lpwstr>
      </vt:variant>
      <vt:variant>
        <vt:i4>589836</vt:i4>
      </vt:variant>
      <vt:variant>
        <vt:i4>1653</vt:i4>
      </vt:variant>
      <vt:variant>
        <vt:i4>0</vt:i4>
      </vt:variant>
      <vt:variant>
        <vt:i4>5</vt:i4>
      </vt:variant>
      <vt:variant>
        <vt:lpwstr/>
      </vt:variant>
      <vt:variant>
        <vt:lpwstr>Australia</vt:lpwstr>
      </vt:variant>
      <vt:variant>
        <vt:i4>7012479</vt:i4>
      </vt:variant>
      <vt:variant>
        <vt:i4>1650</vt:i4>
      </vt:variant>
      <vt:variant>
        <vt:i4>0</vt:i4>
      </vt:variant>
      <vt:variant>
        <vt:i4>5</vt:i4>
      </vt:variant>
      <vt:variant>
        <vt:lpwstr/>
      </vt:variant>
      <vt:variant>
        <vt:lpwstr>PermanentlySettled</vt:lpwstr>
      </vt:variant>
      <vt:variant>
        <vt:i4>8257635</vt:i4>
      </vt:variant>
      <vt:variant>
        <vt:i4>1647</vt:i4>
      </vt:variant>
      <vt:variant>
        <vt:i4>0</vt:i4>
      </vt:variant>
      <vt:variant>
        <vt:i4>5</vt:i4>
      </vt:variant>
      <vt:variant>
        <vt:lpwstr/>
      </vt:variant>
      <vt:variant>
        <vt:lpwstr>Student</vt:lpwstr>
      </vt:variant>
      <vt:variant>
        <vt:i4>3866708</vt:i4>
      </vt:variant>
      <vt:variant>
        <vt:i4>1644</vt:i4>
      </vt:variant>
      <vt:variant>
        <vt:i4>0</vt:i4>
      </vt:variant>
      <vt:variant>
        <vt:i4>5</vt:i4>
      </vt:variant>
      <vt:variant>
        <vt:lpwstr/>
      </vt:variant>
      <vt:variant>
        <vt:lpwstr>_3.2.3_Student_must</vt:lpwstr>
      </vt:variant>
      <vt:variant>
        <vt:i4>589836</vt:i4>
      </vt:variant>
      <vt:variant>
        <vt:i4>1641</vt:i4>
      </vt:variant>
      <vt:variant>
        <vt:i4>0</vt:i4>
      </vt:variant>
      <vt:variant>
        <vt:i4>5</vt:i4>
      </vt:variant>
      <vt:variant>
        <vt:lpwstr/>
      </vt:variant>
      <vt:variant>
        <vt:lpwstr>Australia</vt:lpwstr>
      </vt:variant>
      <vt:variant>
        <vt:i4>8257635</vt:i4>
      </vt:variant>
      <vt:variant>
        <vt:i4>1638</vt:i4>
      </vt:variant>
      <vt:variant>
        <vt:i4>0</vt:i4>
      </vt:variant>
      <vt:variant>
        <vt:i4>5</vt:i4>
      </vt:variant>
      <vt:variant>
        <vt:lpwstr/>
      </vt:variant>
      <vt:variant>
        <vt:lpwstr>Student</vt:lpwstr>
      </vt:variant>
      <vt:variant>
        <vt:i4>4653118</vt:i4>
      </vt:variant>
      <vt:variant>
        <vt:i4>1635</vt:i4>
      </vt:variant>
      <vt:variant>
        <vt:i4>0</vt:i4>
      </vt:variant>
      <vt:variant>
        <vt:i4>5</vt:i4>
      </vt:variant>
      <vt:variant>
        <vt:lpwstr/>
      </vt:variant>
      <vt:variant>
        <vt:lpwstr>_3.2.4_International_student</vt:lpwstr>
      </vt:variant>
      <vt:variant>
        <vt:i4>589836</vt:i4>
      </vt:variant>
      <vt:variant>
        <vt:i4>1632</vt:i4>
      </vt:variant>
      <vt:variant>
        <vt:i4>0</vt:i4>
      </vt:variant>
      <vt:variant>
        <vt:i4>5</vt:i4>
      </vt:variant>
      <vt:variant>
        <vt:lpwstr/>
      </vt:variant>
      <vt:variant>
        <vt:lpwstr>Australia</vt:lpwstr>
      </vt:variant>
      <vt:variant>
        <vt:i4>3866708</vt:i4>
      </vt:variant>
      <vt:variant>
        <vt:i4>1629</vt:i4>
      </vt:variant>
      <vt:variant>
        <vt:i4>0</vt:i4>
      </vt:variant>
      <vt:variant>
        <vt:i4>5</vt:i4>
      </vt:variant>
      <vt:variant>
        <vt:lpwstr/>
      </vt:variant>
      <vt:variant>
        <vt:lpwstr>_3.2.3_Student_must</vt:lpwstr>
      </vt:variant>
      <vt:variant>
        <vt:i4>3407965</vt:i4>
      </vt:variant>
      <vt:variant>
        <vt:i4>1626</vt:i4>
      </vt:variant>
      <vt:variant>
        <vt:i4>0</vt:i4>
      </vt:variant>
      <vt:variant>
        <vt:i4>5</vt:i4>
      </vt:variant>
      <vt:variant>
        <vt:lpwstr/>
      </vt:variant>
      <vt:variant>
        <vt:lpwstr>_3.2.2_New_Zealand</vt:lpwstr>
      </vt:variant>
      <vt:variant>
        <vt:i4>8192012</vt:i4>
      </vt:variant>
      <vt:variant>
        <vt:i4>1623</vt:i4>
      </vt:variant>
      <vt:variant>
        <vt:i4>0</vt:i4>
      </vt:variant>
      <vt:variant>
        <vt:i4>5</vt:i4>
      </vt:variant>
      <vt:variant>
        <vt:lpwstr/>
      </vt:variant>
      <vt:variant>
        <vt:lpwstr>_3.2.1_Australian_citizenship</vt:lpwstr>
      </vt:variant>
      <vt:variant>
        <vt:i4>8257635</vt:i4>
      </vt:variant>
      <vt:variant>
        <vt:i4>1620</vt:i4>
      </vt:variant>
      <vt:variant>
        <vt:i4>0</vt:i4>
      </vt:variant>
      <vt:variant>
        <vt:i4>5</vt:i4>
      </vt:variant>
      <vt:variant>
        <vt:lpwstr/>
      </vt:variant>
      <vt:variant>
        <vt:lpwstr>Student</vt:lpwstr>
      </vt:variant>
      <vt:variant>
        <vt:i4>7667724</vt:i4>
      </vt:variant>
      <vt:variant>
        <vt:i4>1617</vt:i4>
      </vt:variant>
      <vt:variant>
        <vt:i4>0</vt:i4>
      </vt:variant>
      <vt:variant>
        <vt:i4>5</vt:i4>
      </vt:variant>
      <vt:variant>
        <vt:lpwstr/>
      </vt:variant>
      <vt:variant>
        <vt:lpwstr>_3.7_Eligibility_period</vt:lpwstr>
      </vt:variant>
      <vt:variant>
        <vt:i4>4259888</vt:i4>
      </vt:variant>
      <vt:variant>
        <vt:i4>1614</vt:i4>
      </vt:variant>
      <vt:variant>
        <vt:i4>0</vt:i4>
      </vt:variant>
      <vt:variant>
        <vt:i4>5</vt:i4>
      </vt:variant>
      <vt:variant>
        <vt:lpwstr/>
      </vt:variant>
      <vt:variant>
        <vt:lpwstr>_5_AIC_Scheme</vt:lpwstr>
      </vt:variant>
      <vt:variant>
        <vt:i4>3604555</vt:i4>
      </vt:variant>
      <vt:variant>
        <vt:i4>1611</vt:i4>
      </vt:variant>
      <vt:variant>
        <vt:i4>0</vt:i4>
      </vt:variant>
      <vt:variant>
        <vt:i4>5</vt:i4>
      </vt:variant>
      <vt:variant>
        <vt:lpwstr/>
      </vt:variant>
      <vt:variant>
        <vt:lpwstr>_4_Isolation_conditions</vt:lpwstr>
      </vt:variant>
      <vt:variant>
        <vt:i4>2293834</vt:i4>
      </vt:variant>
      <vt:variant>
        <vt:i4>1608</vt:i4>
      </vt:variant>
      <vt:variant>
        <vt:i4>0</vt:i4>
      </vt:variant>
      <vt:variant>
        <vt:i4>5</vt:i4>
      </vt:variant>
      <vt:variant>
        <vt:lpwstr/>
      </vt:variant>
      <vt:variant>
        <vt:lpwstr>_3.6_Students_in</vt:lpwstr>
      </vt:variant>
      <vt:variant>
        <vt:i4>6750318</vt:i4>
      </vt:variant>
      <vt:variant>
        <vt:i4>1605</vt:i4>
      </vt:variant>
      <vt:variant>
        <vt:i4>0</vt:i4>
      </vt:variant>
      <vt:variant>
        <vt:i4>5</vt:i4>
      </vt:variant>
      <vt:variant>
        <vt:lpwstr/>
      </vt:variant>
      <vt:variant>
        <vt:lpwstr>StateAuthorisedCare</vt:lpwstr>
      </vt:variant>
      <vt:variant>
        <vt:i4>6225974</vt:i4>
      </vt:variant>
      <vt:variant>
        <vt:i4>1602</vt:i4>
      </vt:variant>
      <vt:variant>
        <vt:i4>0</vt:i4>
      </vt:variant>
      <vt:variant>
        <vt:i4>5</vt:i4>
      </vt:variant>
      <vt:variant>
        <vt:lpwstr/>
      </vt:variant>
      <vt:variant>
        <vt:lpwstr>_3.5_Effect_of</vt:lpwstr>
      </vt:variant>
      <vt:variant>
        <vt:i4>3539025</vt:i4>
      </vt:variant>
      <vt:variant>
        <vt:i4>1599</vt:i4>
      </vt:variant>
      <vt:variant>
        <vt:i4>0</vt:i4>
      </vt:variant>
      <vt:variant>
        <vt:i4>5</vt:i4>
      </vt:variant>
      <vt:variant>
        <vt:lpwstr/>
      </vt:variant>
      <vt:variant>
        <vt:lpwstr>_3.4_Approved_studies</vt:lpwstr>
      </vt:variant>
      <vt:variant>
        <vt:i4>7405590</vt:i4>
      </vt:variant>
      <vt:variant>
        <vt:i4>1596</vt:i4>
      </vt:variant>
      <vt:variant>
        <vt:i4>0</vt:i4>
      </vt:variant>
      <vt:variant>
        <vt:i4>5</vt:i4>
      </vt:variant>
      <vt:variant>
        <vt:lpwstr/>
      </vt:variant>
      <vt:variant>
        <vt:lpwstr>_3.3_Age_limits</vt:lpwstr>
      </vt:variant>
      <vt:variant>
        <vt:i4>7143450</vt:i4>
      </vt:variant>
      <vt:variant>
        <vt:i4>1593</vt:i4>
      </vt:variant>
      <vt:variant>
        <vt:i4>0</vt:i4>
      </vt:variant>
      <vt:variant>
        <vt:i4>5</vt:i4>
      </vt:variant>
      <vt:variant>
        <vt:lpwstr/>
      </vt:variant>
      <vt:variant>
        <vt:lpwstr>_3.2_Residency_requirements</vt:lpwstr>
      </vt:variant>
      <vt:variant>
        <vt:i4>7798892</vt:i4>
      </vt:variant>
      <vt:variant>
        <vt:i4>1590</vt:i4>
      </vt:variant>
      <vt:variant>
        <vt:i4>0</vt:i4>
      </vt:variant>
      <vt:variant>
        <vt:i4>5</vt:i4>
      </vt:variant>
      <vt:variant>
        <vt:lpwstr/>
      </vt:variant>
      <vt:variant>
        <vt:lpwstr>SchoolYear</vt:lpwstr>
      </vt:variant>
      <vt:variant>
        <vt:i4>589836</vt:i4>
      </vt:variant>
      <vt:variant>
        <vt:i4>1587</vt:i4>
      </vt:variant>
      <vt:variant>
        <vt:i4>0</vt:i4>
      </vt:variant>
      <vt:variant>
        <vt:i4>5</vt:i4>
      </vt:variant>
      <vt:variant>
        <vt:lpwstr/>
      </vt:variant>
      <vt:variant>
        <vt:lpwstr>Australia</vt:lpwstr>
      </vt:variant>
      <vt:variant>
        <vt:i4>8257635</vt:i4>
      </vt:variant>
      <vt:variant>
        <vt:i4>1584</vt:i4>
      </vt:variant>
      <vt:variant>
        <vt:i4>0</vt:i4>
      </vt:variant>
      <vt:variant>
        <vt:i4>5</vt:i4>
      </vt:variant>
      <vt:variant>
        <vt:lpwstr/>
      </vt:variant>
      <vt:variant>
        <vt:lpwstr>Student</vt:lpwstr>
      </vt:variant>
      <vt:variant>
        <vt:i4>8257635</vt:i4>
      </vt:variant>
      <vt:variant>
        <vt:i4>1581</vt:i4>
      </vt:variant>
      <vt:variant>
        <vt:i4>0</vt:i4>
      </vt:variant>
      <vt:variant>
        <vt:i4>5</vt:i4>
      </vt:variant>
      <vt:variant>
        <vt:lpwstr/>
      </vt:variant>
      <vt:variant>
        <vt:lpwstr>Student</vt:lpwstr>
      </vt:variant>
      <vt:variant>
        <vt:i4>65538</vt:i4>
      </vt:variant>
      <vt:variant>
        <vt:i4>1578</vt:i4>
      </vt:variant>
      <vt:variant>
        <vt:i4>0</vt:i4>
      </vt:variant>
      <vt:variant>
        <vt:i4>5</vt:i4>
      </vt:variant>
      <vt:variant>
        <vt:lpwstr/>
      </vt:variant>
      <vt:variant>
        <vt:lpwstr>ApprovedApplicant</vt:lpwstr>
      </vt:variant>
      <vt:variant>
        <vt:i4>917618</vt:i4>
      </vt:variant>
      <vt:variant>
        <vt:i4>1575</vt:i4>
      </vt:variant>
      <vt:variant>
        <vt:i4>0</vt:i4>
      </vt:variant>
      <vt:variant>
        <vt:i4>5</vt:i4>
      </vt:variant>
      <vt:variant>
        <vt:lpwstr/>
      </vt:variant>
      <vt:variant>
        <vt:lpwstr>_4.4.5_Continuation_and</vt:lpwstr>
      </vt:variant>
      <vt:variant>
        <vt:i4>7733368</vt:i4>
      </vt:variant>
      <vt:variant>
        <vt:i4>1572</vt:i4>
      </vt:variant>
      <vt:variant>
        <vt:i4>0</vt:i4>
      </vt:variant>
      <vt:variant>
        <vt:i4>5</vt:i4>
      </vt:variant>
      <vt:variant>
        <vt:lpwstr/>
      </vt:variant>
      <vt:variant>
        <vt:lpwstr>PrincipalFamilyHome</vt:lpwstr>
      </vt:variant>
      <vt:variant>
        <vt:i4>8257635</vt:i4>
      </vt:variant>
      <vt:variant>
        <vt:i4>1569</vt:i4>
      </vt:variant>
      <vt:variant>
        <vt:i4>0</vt:i4>
      </vt:variant>
      <vt:variant>
        <vt:i4>5</vt:i4>
      </vt:variant>
      <vt:variant>
        <vt:lpwstr/>
      </vt:variant>
      <vt:variant>
        <vt:lpwstr>Student</vt:lpwstr>
      </vt:variant>
      <vt:variant>
        <vt:i4>327682</vt:i4>
      </vt:variant>
      <vt:variant>
        <vt:i4>1566</vt:i4>
      </vt:variant>
      <vt:variant>
        <vt:i4>0</vt:i4>
      </vt:variant>
      <vt:variant>
        <vt:i4>5</vt:i4>
      </vt:variant>
      <vt:variant>
        <vt:lpwstr/>
      </vt:variant>
      <vt:variant>
        <vt:lpwstr>Claim</vt:lpwstr>
      </vt:variant>
      <vt:variant>
        <vt:i4>7340140</vt:i4>
      </vt:variant>
      <vt:variant>
        <vt:i4>1563</vt:i4>
      </vt:variant>
      <vt:variant>
        <vt:i4>0</vt:i4>
      </vt:variant>
      <vt:variant>
        <vt:i4>5</vt:i4>
      </vt:variant>
      <vt:variant>
        <vt:lpwstr/>
      </vt:variant>
      <vt:variant>
        <vt:lpwstr>Parent</vt:lpwstr>
      </vt:variant>
      <vt:variant>
        <vt:i4>8257635</vt:i4>
      </vt:variant>
      <vt:variant>
        <vt:i4>1560</vt:i4>
      </vt:variant>
      <vt:variant>
        <vt:i4>0</vt:i4>
      </vt:variant>
      <vt:variant>
        <vt:i4>5</vt:i4>
      </vt:variant>
      <vt:variant>
        <vt:lpwstr/>
      </vt:variant>
      <vt:variant>
        <vt:lpwstr>Student</vt:lpwstr>
      </vt:variant>
      <vt:variant>
        <vt:i4>1441905</vt:i4>
      </vt:variant>
      <vt:variant>
        <vt:i4>1557</vt:i4>
      </vt:variant>
      <vt:variant>
        <vt:i4>0</vt:i4>
      </vt:variant>
      <vt:variant>
        <vt:i4>5</vt:i4>
      </vt:variant>
      <vt:variant>
        <vt:lpwstr/>
      </vt:variant>
      <vt:variant>
        <vt:lpwstr>_2.3.3_Payments_around</vt:lpwstr>
      </vt:variant>
      <vt:variant>
        <vt:i4>3145823</vt:i4>
      </vt:variant>
      <vt:variant>
        <vt:i4>1554</vt:i4>
      </vt:variant>
      <vt:variant>
        <vt:i4>0</vt:i4>
      </vt:variant>
      <vt:variant>
        <vt:i4>5</vt:i4>
      </vt:variant>
      <vt:variant>
        <vt:lpwstr/>
      </vt:variant>
      <vt:variant>
        <vt:lpwstr>_2.3.2_Where_there</vt:lpwstr>
      </vt:variant>
      <vt:variant>
        <vt:i4>3342431</vt:i4>
      </vt:variant>
      <vt:variant>
        <vt:i4>1551</vt:i4>
      </vt:variant>
      <vt:variant>
        <vt:i4>0</vt:i4>
      </vt:variant>
      <vt:variant>
        <vt:i4>5</vt:i4>
      </vt:variant>
      <vt:variant>
        <vt:lpwstr/>
      </vt:variant>
      <vt:variant>
        <vt:lpwstr>_2.3.1_Where_there</vt:lpwstr>
      </vt:variant>
      <vt:variant>
        <vt:i4>65538</vt:i4>
      </vt:variant>
      <vt:variant>
        <vt:i4>1548</vt:i4>
      </vt:variant>
      <vt:variant>
        <vt:i4>0</vt:i4>
      </vt:variant>
      <vt:variant>
        <vt:i4>5</vt:i4>
      </vt:variant>
      <vt:variant>
        <vt:lpwstr/>
      </vt:variant>
      <vt:variant>
        <vt:lpwstr>ApprovedApplicant</vt:lpwstr>
      </vt:variant>
      <vt:variant>
        <vt:i4>7733368</vt:i4>
      </vt:variant>
      <vt:variant>
        <vt:i4>1545</vt:i4>
      </vt:variant>
      <vt:variant>
        <vt:i4>0</vt:i4>
      </vt:variant>
      <vt:variant>
        <vt:i4>5</vt:i4>
      </vt:variant>
      <vt:variant>
        <vt:lpwstr/>
      </vt:variant>
      <vt:variant>
        <vt:lpwstr>PrincipalFamilyHome</vt:lpwstr>
      </vt:variant>
      <vt:variant>
        <vt:i4>8126476</vt:i4>
      </vt:variant>
      <vt:variant>
        <vt:i4>1542</vt:i4>
      </vt:variant>
      <vt:variant>
        <vt:i4>0</vt:i4>
      </vt:variant>
      <vt:variant>
        <vt:i4>5</vt:i4>
      </vt:variant>
      <vt:variant>
        <vt:lpwstr/>
      </vt:variant>
      <vt:variant>
        <vt:lpwstr>_2.2.1_Australian_citizenship</vt:lpwstr>
      </vt:variant>
      <vt:variant>
        <vt:i4>7471210</vt:i4>
      </vt:variant>
      <vt:variant>
        <vt:i4>1539</vt:i4>
      </vt:variant>
      <vt:variant>
        <vt:i4>0</vt:i4>
      </vt:variant>
      <vt:variant>
        <vt:i4>5</vt:i4>
      </vt:variant>
      <vt:variant>
        <vt:lpwstr/>
      </vt:variant>
      <vt:variant>
        <vt:lpwstr>EligibleStudent</vt:lpwstr>
      </vt:variant>
      <vt:variant>
        <vt:i4>7798892</vt:i4>
      </vt:variant>
      <vt:variant>
        <vt:i4>1536</vt:i4>
      </vt:variant>
      <vt:variant>
        <vt:i4>0</vt:i4>
      </vt:variant>
      <vt:variant>
        <vt:i4>5</vt:i4>
      </vt:variant>
      <vt:variant>
        <vt:lpwstr/>
      </vt:variant>
      <vt:variant>
        <vt:lpwstr>SchoolYear</vt:lpwstr>
      </vt:variant>
      <vt:variant>
        <vt:i4>589836</vt:i4>
      </vt:variant>
      <vt:variant>
        <vt:i4>1533</vt:i4>
      </vt:variant>
      <vt:variant>
        <vt:i4>0</vt:i4>
      </vt:variant>
      <vt:variant>
        <vt:i4>5</vt:i4>
      </vt:variant>
      <vt:variant>
        <vt:lpwstr/>
      </vt:variant>
      <vt:variant>
        <vt:lpwstr>Australia</vt:lpwstr>
      </vt:variant>
      <vt:variant>
        <vt:i4>7405671</vt:i4>
      </vt:variant>
      <vt:variant>
        <vt:i4>1530</vt:i4>
      </vt:variant>
      <vt:variant>
        <vt:i4>0</vt:i4>
      </vt:variant>
      <vt:variant>
        <vt:i4>5</vt:i4>
      </vt:variant>
      <vt:variant>
        <vt:lpwstr/>
      </vt:variant>
      <vt:variant>
        <vt:lpwstr>Family</vt:lpwstr>
      </vt:variant>
      <vt:variant>
        <vt:i4>7340140</vt:i4>
      </vt:variant>
      <vt:variant>
        <vt:i4>1527</vt:i4>
      </vt:variant>
      <vt:variant>
        <vt:i4>0</vt:i4>
      </vt:variant>
      <vt:variant>
        <vt:i4>5</vt:i4>
      </vt:variant>
      <vt:variant>
        <vt:lpwstr/>
      </vt:variant>
      <vt:variant>
        <vt:lpwstr>Partner</vt:lpwstr>
      </vt:variant>
      <vt:variant>
        <vt:i4>589836</vt:i4>
      </vt:variant>
      <vt:variant>
        <vt:i4>1524</vt:i4>
      </vt:variant>
      <vt:variant>
        <vt:i4>0</vt:i4>
      </vt:variant>
      <vt:variant>
        <vt:i4>5</vt:i4>
      </vt:variant>
      <vt:variant>
        <vt:lpwstr/>
      </vt:variant>
      <vt:variant>
        <vt:lpwstr>Australia</vt:lpwstr>
      </vt:variant>
      <vt:variant>
        <vt:i4>7012479</vt:i4>
      </vt:variant>
      <vt:variant>
        <vt:i4>1521</vt:i4>
      </vt:variant>
      <vt:variant>
        <vt:i4>0</vt:i4>
      </vt:variant>
      <vt:variant>
        <vt:i4>5</vt:i4>
      </vt:variant>
      <vt:variant>
        <vt:lpwstr/>
      </vt:variant>
      <vt:variant>
        <vt:lpwstr>PermanentlySettled</vt:lpwstr>
      </vt:variant>
      <vt:variant>
        <vt:i4>327682</vt:i4>
      </vt:variant>
      <vt:variant>
        <vt:i4>1518</vt:i4>
      </vt:variant>
      <vt:variant>
        <vt:i4>0</vt:i4>
      </vt:variant>
      <vt:variant>
        <vt:i4>5</vt:i4>
      </vt:variant>
      <vt:variant>
        <vt:lpwstr/>
      </vt:variant>
      <vt:variant>
        <vt:lpwstr>Claim</vt:lpwstr>
      </vt:variant>
      <vt:variant>
        <vt:i4>3473501</vt:i4>
      </vt:variant>
      <vt:variant>
        <vt:i4>1515</vt:i4>
      </vt:variant>
      <vt:variant>
        <vt:i4>0</vt:i4>
      </vt:variant>
      <vt:variant>
        <vt:i4>5</vt:i4>
      </vt:variant>
      <vt:variant>
        <vt:lpwstr/>
      </vt:variant>
      <vt:variant>
        <vt:lpwstr>_2.2.2_New_Zealand</vt:lpwstr>
      </vt:variant>
      <vt:variant>
        <vt:i4>4194363</vt:i4>
      </vt:variant>
      <vt:variant>
        <vt:i4>1512</vt:i4>
      </vt:variant>
      <vt:variant>
        <vt:i4>0</vt:i4>
      </vt:variant>
      <vt:variant>
        <vt:i4>5</vt:i4>
      </vt:variant>
      <vt:variant>
        <vt:lpwstr/>
      </vt:variant>
      <vt:variant>
        <vt:lpwstr>_2.2.3_Applicant_must</vt:lpwstr>
      </vt:variant>
      <vt:variant>
        <vt:i4>589836</vt:i4>
      </vt:variant>
      <vt:variant>
        <vt:i4>1509</vt:i4>
      </vt:variant>
      <vt:variant>
        <vt:i4>0</vt:i4>
      </vt:variant>
      <vt:variant>
        <vt:i4>5</vt:i4>
      </vt:variant>
      <vt:variant>
        <vt:lpwstr/>
      </vt:variant>
      <vt:variant>
        <vt:lpwstr>Australia</vt:lpwstr>
      </vt:variant>
      <vt:variant>
        <vt:i4>4194363</vt:i4>
      </vt:variant>
      <vt:variant>
        <vt:i4>1506</vt:i4>
      </vt:variant>
      <vt:variant>
        <vt:i4>0</vt:i4>
      </vt:variant>
      <vt:variant>
        <vt:i4>5</vt:i4>
      </vt:variant>
      <vt:variant>
        <vt:lpwstr/>
      </vt:variant>
      <vt:variant>
        <vt:lpwstr>_2.2.3_Applicant_must</vt:lpwstr>
      </vt:variant>
      <vt:variant>
        <vt:i4>589836</vt:i4>
      </vt:variant>
      <vt:variant>
        <vt:i4>1503</vt:i4>
      </vt:variant>
      <vt:variant>
        <vt:i4>0</vt:i4>
      </vt:variant>
      <vt:variant>
        <vt:i4>5</vt:i4>
      </vt:variant>
      <vt:variant>
        <vt:lpwstr/>
      </vt:variant>
      <vt:variant>
        <vt:lpwstr>Australia</vt:lpwstr>
      </vt:variant>
      <vt:variant>
        <vt:i4>3473501</vt:i4>
      </vt:variant>
      <vt:variant>
        <vt:i4>1500</vt:i4>
      </vt:variant>
      <vt:variant>
        <vt:i4>0</vt:i4>
      </vt:variant>
      <vt:variant>
        <vt:i4>5</vt:i4>
      </vt:variant>
      <vt:variant>
        <vt:lpwstr/>
      </vt:variant>
      <vt:variant>
        <vt:lpwstr>_2.2.2_New_Zealand</vt:lpwstr>
      </vt:variant>
      <vt:variant>
        <vt:i4>8126476</vt:i4>
      </vt:variant>
      <vt:variant>
        <vt:i4>1497</vt:i4>
      </vt:variant>
      <vt:variant>
        <vt:i4>0</vt:i4>
      </vt:variant>
      <vt:variant>
        <vt:i4>5</vt:i4>
      </vt:variant>
      <vt:variant>
        <vt:lpwstr/>
      </vt:variant>
      <vt:variant>
        <vt:lpwstr>_2.2.1_Australian_citizenship</vt:lpwstr>
      </vt:variant>
      <vt:variant>
        <vt:i4>65538</vt:i4>
      </vt:variant>
      <vt:variant>
        <vt:i4>1494</vt:i4>
      </vt:variant>
      <vt:variant>
        <vt:i4>0</vt:i4>
      </vt:variant>
      <vt:variant>
        <vt:i4>5</vt:i4>
      </vt:variant>
      <vt:variant>
        <vt:lpwstr/>
      </vt:variant>
      <vt:variant>
        <vt:lpwstr>ApprovedApplicant</vt:lpwstr>
      </vt:variant>
      <vt:variant>
        <vt:i4>327682</vt:i4>
      </vt:variant>
      <vt:variant>
        <vt:i4>1491</vt:i4>
      </vt:variant>
      <vt:variant>
        <vt:i4>0</vt:i4>
      </vt:variant>
      <vt:variant>
        <vt:i4>5</vt:i4>
      </vt:variant>
      <vt:variant>
        <vt:lpwstr/>
      </vt:variant>
      <vt:variant>
        <vt:lpwstr>Claim</vt:lpwstr>
      </vt:variant>
      <vt:variant>
        <vt:i4>8257635</vt:i4>
      </vt:variant>
      <vt:variant>
        <vt:i4>1488</vt:i4>
      </vt:variant>
      <vt:variant>
        <vt:i4>0</vt:i4>
      </vt:variant>
      <vt:variant>
        <vt:i4>5</vt:i4>
      </vt:variant>
      <vt:variant>
        <vt:lpwstr/>
      </vt:variant>
      <vt:variant>
        <vt:lpwstr>Student</vt:lpwstr>
      </vt:variant>
      <vt:variant>
        <vt:i4>65538</vt:i4>
      </vt:variant>
      <vt:variant>
        <vt:i4>1485</vt:i4>
      </vt:variant>
      <vt:variant>
        <vt:i4>0</vt:i4>
      </vt:variant>
      <vt:variant>
        <vt:i4>5</vt:i4>
      </vt:variant>
      <vt:variant>
        <vt:lpwstr/>
      </vt:variant>
      <vt:variant>
        <vt:lpwstr>ApprovedApplicant</vt:lpwstr>
      </vt:variant>
      <vt:variant>
        <vt:i4>327682</vt:i4>
      </vt:variant>
      <vt:variant>
        <vt:i4>1482</vt:i4>
      </vt:variant>
      <vt:variant>
        <vt:i4>0</vt:i4>
      </vt:variant>
      <vt:variant>
        <vt:i4>5</vt:i4>
      </vt:variant>
      <vt:variant>
        <vt:lpwstr/>
      </vt:variant>
      <vt:variant>
        <vt:lpwstr>Claim</vt:lpwstr>
      </vt:variant>
      <vt:variant>
        <vt:i4>8257635</vt:i4>
      </vt:variant>
      <vt:variant>
        <vt:i4>1479</vt:i4>
      </vt:variant>
      <vt:variant>
        <vt:i4>0</vt:i4>
      </vt:variant>
      <vt:variant>
        <vt:i4>5</vt:i4>
      </vt:variant>
      <vt:variant>
        <vt:lpwstr/>
      </vt:variant>
      <vt:variant>
        <vt:lpwstr>Student</vt:lpwstr>
      </vt:variant>
      <vt:variant>
        <vt:i4>7340140</vt:i4>
      </vt:variant>
      <vt:variant>
        <vt:i4>1476</vt:i4>
      </vt:variant>
      <vt:variant>
        <vt:i4>0</vt:i4>
      </vt:variant>
      <vt:variant>
        <vt:i4>5</vt:i4>
      </vt:variant>
      <vt:variant>
        <vt:lpwstr/>
      </vt:variant>
      <vt:variant>
        <vt:lpwstr>Parent</vt:lpwstr>
      </vt:variant>
      <vt:variant>
        <vt:i4>4456500</vt:i4>
      </vt:variant>
      <vt:variant>
        <vt:i4>1473</vt:i4>
      </vt:variant>
      <vt:variant>
        <vt:i4>0</vt:i4>
      </vt:variant>
      <vt:variant>
        <vt:i4>5</vt:i4>
      </vt:variant>
      <vt:variant>
        <vt:lpwstr/>
      </vt:variant>
      <vt:variant>
        <vt:lpwstr>_5.1.8_Payee_for</vt:lpwstr>
      </vt:variant>
      <vt:variant>
        <vt:i4>2752583</vt:i4>
      </vt:variant>
      <vt:variant>
        <vt:i4>1470</vt:i4>
      </vt:variant>
      <vt:variant>
        <vt:i4>0</vt:i4>
      </vt:variant>
      <vt:variant>
        <vt:i4>5</vt:i4>
      </vt:variant>
      <vt:variant>
        <vt:lpwstr/>
      </vt:variant>
      <vt:variant>
        <vt:lpwstr>_6_The_Parental</vt:lpwstr>
      </vt:variant>
      <vt:variant>
        <vt:i4>3670125</vt:i4>
      </vt:variant>
      <vt:variant>
        <vt:i4>1467</vt:i4>
      </vt:variant>
      <vt:variant>
        <vt:i4>0</vt:i4>
      </vt:variant>
      <vt:variant>
        <vt:i4>5</vt:i4>
      </vt:variant>
      <vt:variant>
        <vt:lpwstr/>
      </vt:variant>
      <vt:variant>
        <vt:lpwstr>_7.2.1_Obligations</vt:lpwstr>
      </vt:variant>
      <vt:variant>
        <vt:i4>327682</vt:i4>
      </vt:variant>
      <vt:variant>
        <vt:i4>1464</vt:i4>
      </vt:variant>
      <vt:variant>
        <vt:i4>0</vt:i4>
      </vt:variant>
      <vt:variant>
        <vt:i4>5</vt:i4>
      </vt:variant>
      <vt:variant>
        <vt:lpwstr/>
      </vt:variant>
      <vt:variant>
        <vt:lpwstr>Claim</vt:lpwstr>
      </vt:variant>
      <vt:variant>
        <vt:i4>7340140</vt:i4>
      </vt:variant>
      <vt:variant>
        <vt:i4>1461</vt:i4>
      </vt:variant>
      <vt:variant>
        <vt:i4>0</vt:i4>
      </vt:variant>
      <vt:variant>
        <vt:i4>5</vt:i4>
      </vt:variant>
      <vt:variant>
        <vt:lpwstr/>
      </vt:variant>
      <vt:variant>
        <vt:lpwstr>Parent</vt:lpwstr>
      </vt:variant>
      <vt:variant>
        <vt:i4>8257635</vt:i4>
      </vt:variant>
      <vt:variant>
        <vt:i4>1458</vt:i4>
      </vt:variant>
      <vt:variant>
        <vt:i4>0</vt:i4>
      </vt:variant>
      <vt:variant>
        <vt:i4>5</vt:i4>
      </vt:variant>
      <vt:variant>
        <vt:lpwstr/>
      </vt:variant>
      <vt:variant>
        <vt:lpwstr>Student</vt:lpwstr>
      </vt:variant>
      <vt:variant>
        <vt:i4>7733368</vt:i4>
      </vt:variant>
      <vt:variant>
        <vt:i4>1455</vt:i4>
      </vt:variant>
      <vt:variant>
        <vt:i4>0</vt:i4>
      </vt:variant>
      <vt:variant>
        <vt:i4>5</vt:i4>
      </vt:variant>
      <vt:variant>
        <vt:lpwstr/>
      </vt:variant>
      <vt:variant>
        <vt:lpwstr>PrincipalFamilyHome</vt:lpwstr>
      </vt:variant>
      <vt:variant>
        <vt:i4>8257635</vt:i4>
      </vt:variant>
      <vt:variant>
        <vt:i4>1452</vt:i4>
      </vt:variant>
      <vt:variant>
        <vt:i4>0</vt:i4>
      </vt:variant>
      <vt:variant>
        <vt:i4>5</vt:i4>
      </vt:variant>
      <vt:variant>
        <vt:lpwstr/>
      </vt:variant>
      <vt:variant>
        <vt:lpwstr>Student</vt:lpwstr>
      </vt:variant>
      <vt:variant>
        <vt:i4>4194412</vt:i4>
      </vt:variant>
      <vt:variant>
        <vt:i4>1449</vt:i4>
      </vt:variant>
      <vt:variant>
        <vt:i4>0</vt:i4>
      </vt:variant>
      <vt:variant>
        <vt:i4>5</vt:i4>
      </vt:variant>
      <vt:variant>
        <vt:lpwstr/>
      </vt:variant>
      <vt:variant>
        <vt:lpwstr>non_parent</vt:lpwstr>
      </vt:variant>
      <vt:variant>
        <vt:i4>7340140</vt:i4>
      </vt:variant>
      <vt:variant>
        <vt:i4>1446</vt:i4>
      </vt:variant>
      <vt:variant>
        <vt:i4>0</vt:i4>
      </vt:variant>
      <vt:variant>
        <vt:i4>5</vt:i4>
      </vt:variant>
      <vt:variant>
        <vt:lpwstr/>
      </vt:variant>
      <vt:variant>
        <vt:lpwstr>Partner</vt:lpwstr>
      </vt:variant>
      <vt:variant>
        <vt:i4>7340140</vt:i4>
      </vt:variant>
      <vt:variant>
        <vt:i4>1443</vt:i4>
      </vt:variant>
      <vt:variant>
        <vt:i4>0</vt:i4>
      </vt:variant>
      <vt:variant>
        <vt:i4>5</vt:i4>
      </vt:variant>
      <vt:variant>
        <vt:lpwstr/>
      </vt:variant>
      <vt:variant>
        <vt:lpwstr>Parent</vt:lpwstr>
      </vt:variant>
      <vt:variant>
        <vt:i4>327682</vt:i4>
      </vt:variant>
      <vt:variant>
        <vt:i4>1440</vt:i4>
      </vt:variant>
      <vt:variant>
        <vt:i4>0</vt:i4>
      </vt:variant>
      <vt:variant>
        <vt:i4>5</vt:i4>
      </vt:variant>
      <vt:variant>
        <vt:lpwstr/>
      </vt:variant>
      <vt:variant>
        <vt:lpwstr>Claim</vt:lpwstr>
      </vt:variant>
      <vt:variant>
        <vt:i4>6619263</vt:i4>
      </vt:variant>
      <vt:variant>
        <vt:i4>1437</vt:i4>
      </vt:variant>
      <vt:variant>
        <vt:i4>0</vt:i4>
      </vt:variant>
      <vt:variant>
        <vt:i4>5</vt:i4>
      </vt:variant>
      <vt:variant>
        <vt:lpwstr/>
      </vt:variant>
      <vt:variant>
        <vt:lpwstr>Custody</vt:lpwstr>
      </vt:variant>
      <vt:variant>
        <vt:i4>7340140</vt:i4>
      </vt:variant>
      <vt:variant>
        <vt:i4>1434</vt:i4>
      </vt:variant>
      <vt:variant>
        <vt:i4>0</vt:i4>
      </vt:variant>
      <vt:variant>
        <vt:i4>5</vt:i4>
      </vt:variant>
      <vt:variant>
        <vt:lpwstr/>
      </vt:variant>
      <vt:variant>
        <vt:lpwstr>Partner</vt:lpwstr>
      </vt:variant>
      <vt:variant>
        <vt:i4>7340140</vt:i4>
      </vt:variant>
      <vt:variant>
        <vt:i4>1431</vt:i4>
      </vt:variant>
      <vt:variant>
        <vt:i4>0</vt:i4>
      </vt:variant>
      <vt:variant>
        <vt:i4>5</vt:i4>
      </vt:variant>
      <vt:variant>
        <vt:lpwstr/>
      </vt:variant>
      <vt:variant>
        <vt:lpwstr>Parent</vt:lpwstr>
      </vt:variant>
      <vt:variant>
        <vt:i4>8257635</vt:i4>
      </vt:variant>
      <vt:variant>
        <vt:i4>1428</vt:i4>
      </vt:variant>
      <vt:variant>
        <vt:i4>0</vt:i4>
      </vt:variant>
      <vt:variant>
        <vt:i4>5</vt:i4>
      </vt:variant>
      <vt:variant>
        <vt:lpwstr/>
      </vt:variant>
      <vt:variant>
        <vt:lpwstr>Student</vt:lpwstr>
      </vt:variant>
      <vt:variant>
        <vt:i4>7340140</vt:i4>
      </vt:variant>
      <vt:variant>
        <vt:i4>1425</vt:i4>
      </vt:variant>
      <vt:variant>
        <vt:i4>0</vt:i4>
      </vt:variant>
      <vt:variant>
        <vt:i4>5</vt:i4>
      </vt:variant>
      <vt:variant>
        <vt:lpwstr/>
      </vt:variant>
      <vt:variant>
        <vt:lpwstr>Partner</vt:lpwstr>
      </vt:variant>
      <vt:variant>
        <vt:i4>8257635</vt:i4>
      </vt:variant>
      <vt:variant>
        <vt:i4>1422</vt:i4>
      </vt:variant>
      <vt:variant>
        <vt:i4>0</vt:i4>
      </vt:variant>
      <vt:variant>
        <vt:i4>5</vt:i4>
      </vt:variant>
      <vt:variant>
        <vt:lpwstr/>
      </vt:variant>
      <vt:variant>
        <vt:lpwstr>Student</vt:lpwstr>
      </vt:variant>
      <vt:variant>
        <vt:i4>2359363</vt:i4>
      </vt:variant>
      <vt:variant>
        <vt:i4>1419</vt:i4>
      </vt:variant>
      <vt:variant>
        <vt:i4>0</vt:i4>
      </vt:variant>
      <vt:variant>
        <vt:i4>5</vt:i4>
      </vt:variant>
      <vt:variant>
        <vt:lpwstr/>
      </vt:variant>
      <vt:variant>
        <vt:lpwstr>_2.1.5_Organisations_or</vt:lpwstr>
      </vt:variant>
      <vt:variant>
        <vt:i4>7340140</vt:i4>
      </vt:variant>
      <vt:variant>
        <vt:i4>1416</vt:i4>
      </vt:variant>
      <vt:variant>
        <vt:i4>0</vt:i4>
      </vt:variant>
      <vt:variant>
        <vt:i4>5</vt:i4>
      </vt:variant>
      <vt:variant>
        <vt:lpwstr/>
      </vt:variant>
      <vt:variant>
        <vt:lpwstr>Parent</vt:lpwstr>
      </vt:variant>
      <vt:variant>
        <vt:i4>8257635</vt:i4>
      </vt:variant>
      <vt:variant>
        <vt:i4>1413</vt:i4>
      </vt:variant>
      <vt:variant>
        <vt:i4>0</vt:i4>
      </vt:variant>
      <vt:variant>
        <vt:i4>5</vt:i4>
      </vt:variant>
      <vt:variant>
        <vt:lpwstr/>
      </vt:variant>
      <vt:variant>
        <vt:lpwstr>Student</vt:lpwstr>
      </vt:variant>
      <vt:variant>
        <vt:i4>6225974</vt:i4>
      </vt:variant>
      <vt:variant>
        <vt:i4>1410</vt:i4>
      </vt:variant>
      <vt:variant>
        <vt:i4>0</vt:i4>
      </vt:variant>
      <vt:variant>
        <vt:i4>5</vt:i4>
      </vt:variant>
      <vt:variant>
        <vt:lpwstr/>
      </vt:variant>
      <vt:variant>
        <vt:lpwstr>_3.5_Effect_of</vt:lpwstr>
      </vt:variant>
      <vt:variant>
        <vt:i4>7077914</vt:i4>
      </vt:variant>
      <vt:variant>
        <vt:i4>1407</vt:i4>
      </vt:variant>
      <vt:variant>
        <vt:i4>0</vt:i4>
      </vt:variant>
      <vt:variant>
        <vt:i4>5</vt:i4>
      </vt:variant>
      <vt:variant>
        <vt:lpwstr/>
      </vt:variant>
      <vt:variant>
        <vt:lpwstr>_2.2_Residency_requirements</vt:lpwstr>
      </vt:variant>
      <vt:variant>
        <vt:i4>5046335</vt:i4>
      </vt:variant>
      <vt:variant>
        <vt:i4>1404</vt:i4>
      </vt:variant>
      <vt:variant>
        <vt:i4>0</vt:i4>
      </vt:variant>
      <vt:variant>
        <vt:i4>5</vt:i4>
      </vt:variant>
      <vt:variant>
        <vt:lpwstr/>
      </vt:variant>
      <vt:variant>
        <vt:lpwstr>_2.1.8_New_claim</vt:lpwstr>
      </vt:variant>
      <vt:variant>
        <vt:i4>393336</vt:i4>
      </vt:variant>
      <vt:variant>
        <vt:i4>1401</vt:i4>
      </vt:variant>
      <vt:variant>
        <vt:i4>0</vt:i4>
      </vt:variant>
      <vt:variant>
        <vt:i4>5</vt:i4>
      </vt:variant>
      <vt:variant>
        <vt:lpwstr/>
      </vt:variant>
      <vt:variant>
        <vt:lpwstr>_2.1.7_Only_one</vt:lpwstr>
      </vt:variant>
      <vt:variant>
        <vt:i4>327682</vt:i4>
      </vt:variant>
      <vt:variant>
        <vt:i4>1398</vt:i4>
      </vt:variant>
      <vt:variant>
        <vt:i4>0</vt:i4>
      </vt:variant>
      <vt:variant>
        <vt:i4>5</vt:i4>
      </vt:variant>
      <vt:variant>
        <vt:lpwstr/>
      </vt:variant>
      <vt:variant>
        <vt:lpwstr>Claim</vt:lpwstr>
      </vt:variant>
      <vt:variant>
        <vt:i4>1507435</vt:i4>
      </vt:variant>
      <vt:variant>
        <vt:i4>1395</vt:i4>
      </vt:variant>
      <vt:variant>
        <vt:i4>0</vt:i4>
      </vt:variant>
      <vt:variant>
        <vt:i4>5</vt:i4>
      </vt:variant>
      <vt:variant>
        <vt:lpwstr/>
      </vt:variant>
      <vt:variant>
        <vt:lpwstr>_2.1.6_Claims_received</vt:lpwstr>
      </vt:variant>
      <vt:variant>
        <vt:i4>2359363</vt:i4>
      </vt:variant>
      <vt:variant>
        <vt:i4>1392</vt:i4>
      </vt:variant>
      <vt:variant>
        <vt:i4>0</vt:i4>
      </vt:variant>
      <vt:variant>
        <vt:i4>5</vt:i4>
      </vt:variant>
      <vt:variant>
        <vt:lpwstr/>
      </vt:variant>
      <vt:variant>
        <vt:lpwstr>_2.1.5_Organisations_or</vt:lpwstr>
      </vt:variant>
      <vt:variant>
        <vt:i4>4194412</vt:i4>
      </vt:variant>
      <vt:variant>
        <vt:i4>1389</vt:i4>
      </vt:variant>
      <vt:variant>
        <vt:i4>0</vt:i4>
      </vt:variant>
      <vt:variant>
        <vt:i4>5</vt:i4>
      </vt:variant>
      <vt:variant>
        <vt:lpwstr/>
      </vt:variant>
      <vt:variant>
        <vt:lpwstr>non_parent</vt:lpwstr>
      </vt:variant>
      <vt:variant>
        <vt:i4>4784237</vt:i4>
      </vt:variant>
      <vt:variant>
        <vt:i4>1386</vt:i4>
      </vt:variant>
      <vt:variant>
        <vt:i4>0</vt:i4>
      </vt:variant>
      <vt:variant>
        <vt:i4>5</vt:i4>
      </vt:variant>
      <vt:variant>
        <vt:lpwstr/>
      </vt:variant>
      <vt:variant>
        <vt:lpwstr>_2.1.4_Non-parents_as</vt:lpwstr>
      </vt:variant>
      <vt:variant>
        <vt:i4>7340140</vt:i4>
      </vt:variant>
      <vt:variant>
        <vt:i4>1383</vt:i4>
      </vt:variant>
      <vt:variant>
        <vt:i4>0</vt:i4>
      </vt:variant>
      <vt:variant>
        <vt:i4>5</vt:i4>
      </vt:variant>
      <vt:variant>
        <vt:lpwstr/>
      </vt:variant>
      <vt:variant>
        <vt:lpwstr>Parent</vt:lpwstr>
      </vt:variant>
      <vt:variant>
        <vt:i4>5111855</vt:i4>
      </vt:variant>
      <vt:variant>
        <vt:i4>1380</vt:i4>
      </vt:variant>
      <vt:variant>
        <vt:i4>0</vt:i4>
      </vt:variant>
      <vt:variant>
        <vt:i4>5</vt:i4>
      </vt:variant>
      <vt:variant>
        <vt:lpwstr/>
      </vt:variant>
      <vt:variant>
        <vt:lpwstr>_2.1.3_Parents_as</vt:lpwstr>
      </vt:variant>
      <vt:variant>
        <vt:i4>7012373</vt:i4>
      </vt:variant>
      <vt:variant>
        <vt:i4>1377</vt:i4>
      </vt:variant>
      <vt:variant>
        <vt:i4>0</vt:i4>
      </vt:variant>
      <vt:variant>
        <vt:i4>5</vt:i4>
      </vt:variant>
      <vt:variant>
        <vt:lpwstr/>
      </vt:variant>
      <vt:variant>
        <vt:lpwstr>_2.1.2_Applicants_who</vt:lpwstr>
      </vt:variant>
      <vt:variant>
        <vt:i4>6815765</vt:i4>
      </vt:variant>
      <vt:variant>
        <vt:i4>1374</vt:i4>
      </vt:variant>
      <vt:variant>
        <vt:i4>0</vt:i4>
      </vt:variant>
      <vt:variant>
        <vt:i4>5</vt:i4>
      </vt:variant>
      <vt:variant>
        <vt:lpwstr/>
      </vt:variant>
      <vt:variant>
        <vt:lpwstr>_2.1.1_Applicants_who</vt:lpwstr>
      </vt:variant>
      <vt:variant>
        <vt:i4>65538</vt:i4>
      </vt:variant>
      <vt:variant>
        <vt:i4>1371</vt:i4>
      </vt:variant>
      <vt:variant>
        <vt:i4>0</vt:i4>
      </vt:variant>
      <vt:variant>
        <vt:i4>5</vt:i4>
      </vt:variant>
      <vt:variant>
        <vt:lpwstr/>
      </vt:variant>
      <vt:variant>
        <vt:lpwstr>ApprovedApplicant</vt:lpwstr>
      </vt:variant>
      <vt:variant>
        <vt:i4>8257635</vt:i4>
      </vt:variant>
      <vt:variant>
        <vt:i4>1368</vt:i4>
      </vt:variant>
      <vt:variant>
        <vt:i4>0</vt:i4>
      </vt:variant>
      <vt:variant>
        <vt:i4>5</vt:i4>
      </vt:variant>
      <vt:variant>
        <vt:lpwstr/>
      </vt:variant>
      <vt:variant>
        <vt:lpwstr>Student</vt:lpwstr>
      </vt:variant>
      <vt:variant>
        <vt:i4>6488161</vt:i4>
      </vt:variant>
      <vt:variant>
        <vt:i4>1365</vt:i4>
      </vt:variant>
      <vt:variant>
        <vt:i4>0</vt:i4>
      </vt:variant>
      <vt:variant>
        <vt:i4>5</vt:i4>
      </vt:variant>
      <vt:variant>
        <vt:lpwstr/>
      </vt:variant>
      <vt:variant>
        <vt:lpwstr>Act</vt:lpwstr>
      </vt:variant>
      <vt:variant>
        <vt:i4>1900657</vt:i4>
      </vt:variant>
      <vt:variant>
        <vt:i4>1362</vt:i4>
      </vt:variant>
      <vt:variant>
        <vt:i4>0</vt:i4>
      </vt:variant>
      <vt:variant>
        <vt:i4>5</vt:i4>
      </vt:variant>
      <vt:variant>
        <vt:lpwstr/>
      </vt:variant>
      <vt:variant>
        <vt:lpwstr>_5.5_Pensioner_Education</vt:lpwstr>
      </vt:variant>
      <vt:variant>
        <vt:i4>5701664</vt:i4>
      </vt:variant>
      <vt:variant>
        <vt:i4>1359</vt:i4>
      </vt:variant>
      <vt:variant>
        <vt:i4>0</vt:i4>
      </vt:variant>
      <vt:variant>
        <vt:i4>5</vt:i4>
      </vt:variant>
      <vt:variant>
        <vt:lpwstr/>
      </vt:variant>
      <vt:variant>
        <vt:lpwstr>_5.4_Distance_Education</vt:lpwstr>
      </vt:variant>
      <vt:variant>
        <vt:i4>2949189</vt:i4>
      </vt:variant>
      <vt:variant>
        <vt:i4>1356</vt:i4>
      </vt:variant>
      <vt:variant>
        <vt:i4>0</vt:i4>
      </vt:variant>
      <vt:variant>
        <vt:i4>5</vt:i4>
      </vt:variant>
      <vt:variant>
        <vt:lpwstr/>
      </vt:variant>
      <vt:variant>
        <vt:lpwstr>_5.3_Second_Home</vt:lpwstr>
      </vt:variant>
      <vt:variant>
        <vt:i4>393327</vt:i4>
      </vt:variant>
      <vt:variant>
        <vt:i4>1353</vt:i4>
      </vt:variant>
      <vt:variant>
        <vt:i4>0</vt:i4>
      </vt:variant>
      <vt:variant>
        <vt:i4>5</vt:i4>
      </vt:variant>
      <vt:variant>
        <vt:lpwstr/>
      </vt:variant>
      <vt:variant>
        <vt:lpwstr>_5.2.2_Additional_Boarding</vt:lpwstr>
      </vt:variant>
      <vt:variant>
        <vt:i4>5046307</vt:i4>
      </vt:variant>
      <vt:variant>
        <vt:i4>1350</vt:i4>
      </vt:variant>
      <vt:variant>
        <vt:i4>0</vt:i4>
      </vt:variant>
      <vt:variant>
        <vt:i4>5</vt:i4>
      </vt:variant>
      <vt:variant>
        <vt:lpwstr/>
      </vt:variant>
      <vt:variant>
        <vt:lpwstr>_5.2.1_Basic_Boarding</vt:lpwstr>
      </vt:variant>
      <vt:variant>
        <vt:i4>8257635</vt:i4>
      </vt:variant>
      <vt:variant>
        <vt:i4>1347</vt:i4>
      </vt:variant>
      <vt:variant>
        <vt:i4>0</vt:i4>
      </vt:variant>
      <vt:variant>
        <vt:i4>5</vt:i4>
      </vt:variant>
      <vt:variant>
        <vt:lpwstr/>
      </vt:variant>
      <vt:variant>
        <vt:lpwstr>Student</vt:lpwstr>
      </vt:variant>
      <vt:variant>
        <vt:i4>983050</vt:i4>
      </vt:variant>
      <vt:variant>
        <vt:i4>1344</vt:i4>
      </vt:variant>
      <vt:variant>
        <vt:i4>0</vt:i4>
      </vt:variant>
      <vt:variant>
        <vt:i4>5</vt:i4>
      </vt:variant>
      <vt:variant>
        <vt:lpwstr/>
      </vt:variant>
      <vt:variant>
        <vt:lpwstr>DistanceEducationMethods</vt:lpwstr>
      </vt:variant>
      <vt:variant>
        <vt:i4>1376284</vt:i4>
      </vt:variant>
      <vt:variant>
        <vt:i4>1341</vt:i4>
      </vt:variant>
      <vt:variant>
        <vt:i4>0</vt:i4>
      </vt:variant>
      <vt:variant>
        <vt:i4>5</vt:i4>
      </vt:variant>
      <vt:variant>
        <vt:lpwstr/>
      </vt:variant>
      <vt:variant>
        <vt:lpwstr>SecondFamilyHome</vt:lpwstr>
      </vt:variant>
      <vt:variant>
        <vt:i4>8257635</vt:i4>
      </vt:variant>
      <vt:variant>
        <vt:i4>1338</vt:i4>
      </vt:variant>
      <vt:variant>
        <vt:i4>0</vt:i4>
      </vt:variant>
      <vt:variant>
        <vt:i4>5</vt:i4>
      </vt:variant>
      <vt:variant>
        <vt:lpwstr/>
      </vt:variant>
      <vt:variant>
        <vt:lpwstr>Student</vt:lpwstr>
      </vt:variant>
      <vt:variant>
        <vt:i4>7471210</vt:i4>
      </vt:variant>
      <vt:variant>
        <vt:i4>1335</vt:i4>
      </vt:variant>
      <vt:variant>
        <vt:i4>0</vt:i4>
      </vt:variant>
      <vt:variant>
        <vt:i4>5</vt:i4>
      </vt:variant>
      <vt:variant>
        <vt:lpwstr/>
      </vt:variant>
      <vt:variant>
        <vt:lpwstr>EligibleStudent</vt:lpwstr>
      </vt:variant>
      <vt:variant>
        <vt:i4>7340140</vt:i4>
      </vt:variant>
      <vt:variant>
        <vt:i4>1332</vt:i4>
      </vt:variant>
      <vt:variant>
        <vt:i4>0</vt:i4>
      </vt:variant>
      <vt:variant>
        <vt:i4>5</vt:i4>
      </vt:variant>
      <vt:variant>
        <vt:lpwstr/>
      </vt:variant>
      <vt:variant>
        <vt:lpwstr>Partner</vt:lpwstr>
      </vt:variant>
      <vt:variant>
        <vt:i4>7340140</vt:i4>
      </vt:variant>
      <vt:variant>
        <vt:i4>1329</vt:i4>
      </vt:variant>
      <vt:variant>
        <vt:i4>0</vt:i4>
      </vt:variant>
      <vt:variant>
        <vt:i4>5</vt:i4>
      </vt:variant>
      <vt:variant>
        <vt:lpwstr/>
      </vt:variant>
      <vt:variant>
        <vt:lpwstr>Parent</vt:lpwstr>
      </vt:variant>
      <vt:variant>
        <vt:i4>65538</vt:i4>
      </vt:variant>
      <vt:variant>
        <vt:i4>1326</vt:i4>
      </vt:variant>
      <vt:variant>
        <vt:i4>0</vt:i4>
      </vt:variant>
      <vt:variant>
        <vt:i4>5</vt:i4>
      </vt:variant>
      <vt:variant>
        <vt:lpwstr/>
      </vt:variant>
      <vt:variant>
        <vt:lpwstr>ApprovedApplicant</vt:lpwstr>
      </vt:variant>
      <vt:variant>
        <vt:i4>7405671</vt:i4>
      </vt:variant>
      <vt:variant>
        <vt:i4>1323</vt:i4>
      </vt:variant>
      <vt:variant>
        <vt:i4>0</vt:i4>
      </vt:variant>
      <vt:variant>
        <vt:i4>5</vt:i4>
      </vt:variant>
      <vt:variant>
        <vt:lpwstr/>
      </vt:variant>
      <vt:variant>
        <vt:lpwstr>Family</vt:lpwstr>
      </vt:variant>
      <vt:variant>
        <vt:i4>8257635</vt:i4>
      </vt:variant>
      <vt:variant>
        <vt:i4>1320</vt:i4>
      </vt:variant>
      <vt:variant>
        <vt:i4>0</vt:i4>
      </vt:variant>
      <vt:variant>
        <vt:i4>5</vt:i4>
      </vt:variant>
      <vt:variant>
        <vt:lpwstr/>
      </vt:variant>
      <vt:variant>
        <vt:lpwstr>Student</vt:lpwstr>
      </vt:variant>
      <vt:variant>
        <vt:i4>7864444</vt:i4>
      </vt:variant>
      <vt:variant>
        <vt:i4>1317</vt:i4>
      </vt:variant>
      <vt:variant>
        <vt:i4>0</vt:i4>
      </vt:variant>
      <vt:variant>
        <vt:i4>5</vt:i4>
      </vt:variant>
      <vt:variant>
        <vt:lpwstr/>
      </vt:variant>
      <vt:variant>
        <vt:lpwstr>AppropriateStateSchool</vt:lpwstr>
      </vt:variant>
      <vt:variant>
        <vt:i4>327682</vt:i4>
      </vt:variant>
      <vt:variant>
        <vt:i4>1314</vt:i4>
      </vt:variant>
      <vt:variant>
        <vt:i4>0</vt:i4>
      </vt:variant>
      <vt:variant>
        <vt:i4>5</vt:i4>
      </vt:variant>
      <vt:variant>
        <vt:lpwstr/>
      </vt:variant>
      <vt:variant>
        <vt:lpwstr>Claim</vt:lpwstr>
      </vt:variant>
      <vt:variant>
        <vt:i4>7733373</vt:i4>
      </vt:variant>
      <vt:variant>
        <vt:i4>1311</vt:i4>
      </vt:variant>
      <vt:variant>
        <vt:i4>0</vt:i4>
      </vt:variant>
      <vt:variant>
        <vt:i4>5</vt:i4>
      </vt:variant>
      <vt:variant>
        <vt:lpwstr/>
      </vt:variant>
      <vt:variant>
        <vt:lpwstr>Centrelink</vt:lpwstr>
      </vt:variant>
      <vt:variant>
        <vt:i4>393247</vt:i4>
      </vt:variant>
      <vt:variant>
        <vt:i4>1308</vt:i4>
      </vt:variant>
      <vt:variant>
        <vt:i4>0</vt:i4>
      </vt:variant>
      <vt:variant>
        <vt:i4>5</vt:i4>
      </vt:variant>
      <vt:variant>
        <vt:lpwstr/>
      </vt:variant>
      <vt:variant>
        <vt:lpwstr>SpecialSchool</vt:lpwstr>
      </vt:variant>
      <vt:variant>
        <vt:i4>7405671</vt:i4>
      </vt:variant>
      <vt:variant>
        <vt:i4>1305</vt:i4>
      </vt:variant>
      <vt:variant>
        <vt:i4>0</vt:i4>
      </vt:variant>
      <vt:variant>
        <vt:i4>5</vt:i4>
      </vt:variant>
      <vt:variant>
        <vt:lpwstr/>
      </vt:variant>
      <vt:variant>
        <vt:lpwstr>DisabilityOrOtherCondition</vt:lpwstr>
      </vt:variant>
      <vt:variant>
        <vt:i4>7864444</vt:i4>
      </vt:variant>
      <vt:variant>
        <vt:i4>1302</vt:i4>
      </vt:variant>
      <vt:variant>
        <vt:i4>0</vt:i4>
      </vt:variant>
      <vt:variant>
        <vt:i4>5</vt:i4>
      </vt:variant>
      <vt:variant>
        <vt:lpwstr/>
      </vt:variant>
      <vt:variant>
        <vt:lpwstr>AppropriateStateSchool</vt:lpwstr>
      </vt:variant>
      <vt:variant>
        <vt:i4>8257635</vt:i4>
      </vt:variant>
      <vt:variant>
        <vt:i4>1299</vt:i4>
      </vt:variant>
      <vt:variant>
        <vt:i4>0</vt:i4>
      </vt:variant>
      <vt:variant>
        <vt:i4>5</vt:i4>
      </vt:variant>
      <vt:variant>
        <vt:lpwstr/>
      </vt:variant>
      <vt:variant>
        <vt:lpwstr>Student</vt:lpwstr>
      </vt:variant>
      <vt:variant>
        <vt:i4>7405671</vt:i4>
      </vt:variant>
      <vt:variant>
        <vt:i4>1296</vt:i4>
      </vt:variant>
      <vt:variant>
        <vt:i4>0</vt:i4>
      </vt:variant>
      <vt:variant>
        <vt:i4>5</vt:i4>
      </vt:variant>
      <vt:variant>
        <vt:lpwstr/>
      </vt:variant>
      <vt:variant>
        <vt:lpwstr>Family</vt:lpwstr>
      </vt:variant>
      <vt:variant>
        <vt:i4>7536667</vt:i4>
      </vt:variant>
      <vt:variant>
        <vt:i4>1293</vt:i4>
      </vt:variant>
      <vt:variant>
        <vt:i4>0</vt:i4>
      </vt:variant>
      <vt:variant>
        <vt:i4>5</vt:i4>
      </vt:variant>
      <vt:variant>
        <vt:lpwstr/>
      </vt:variant>
      <vt:variant>
        <vt:lpwstr>_1.5_Legislative_basis</vt:lpwstr>
      </vt:variant>
      <vt:variant>
        <vt:i4>1900653</vt:i4>
      </vt:variant>
      <vt:variant>
        <vt:i4>1290</vt:i4>
      </vt:variant>
      <vt:variant>
        <vt:i4>0</vt:i4>
      </vt:variant>
      <vt:variant>
        <vt:i4>5</vt:i4>
      </vt:variant>
      <vt:variant>
        <vt:lpwstr/>
      </vt:variant>
      <vt:variant>
        <vt:lpwstr>_1.4_Types_of</vt:lpwstr>
      </vt:variant>
      <vt:variant>
        <vt:i4>1966175</vt:i4>
      </vt:variant>
      <vt:variant>
        <vt:i4>1287</vt:i4>
      </vt:variant>
      <vt:variant>
        <vt:i4>0</vt:i4>
      </vt:variant>
      <vt:variant>
        <vt:i4>5</vt:i4>
      </vt:variant>
      <vt:variant>
        <vt:lpwstr/>
      </vt:variant>
      <vt:variant>
        <vt:lpwstr>_1.3_Eligibility</vt:lpwstr>
      </vt:variant>
      <vt:variant>
        <vt:i4>6881323</vt:i4>
      </vt:variant>
      <vt:variant>
        <vt:i4>1284</vt:i4>
      </vt:variant>
      <vt:variant>
        <vt:i4>0</vt:i4>
      </vt:variant>
      <vt:variant>
        <vt:i4>5</vt:i4>
      </vt:variant>
      <vt:variant>
        <vt:lpwstr/>
      </vt:variant>
      <vt:variant>
        <vt:lpwstr>_1.2_Objectives</vt:lpwstr>
      </vt:variant>
      <vt:variant>
        <vt:i4>1179738</vt:i4>
      </vt:variant>
      <vt:variant>
        <vt:i4>1281</vt:i4>
      </vt:variant>
      <vt:variant>
        <vt:i4>0</vt:i4>
      </vt:variant>
      <vt:variant>
        <vt:i4>5</vt:i4>
      </vt:variant>
      <vt:variant>
        <vt:lpwstr/>
      </vt:variant>
      <vt:variant>
        <vt:lpwstr>_1.1_Description</vt:lpwstr>
      </vt:variant>
      <vt:variant>
        <vt:i4>1966080</vt:i4>
      </vt:variant>
      <vt:variant>
        <vt:i4>1278</vt:i4>
      </vt:variant>
      <vt:variant>
        <vt:i4>0</vt:i4>
      </vt:variant>
      <vt:variant>
        <vt:i4>5</vt:i4>
      </vt:variant>
      <vt:variant>
        <vt:lpwstr/>
      </vt:variant>
      <vt:variant>
        <vt:lpwstr>CircumstancesBeyondTheFamilysControl</vt:lpwstr>
      </vt:variant>
      <vt:variant>
        <vt:i4>8257635</vt:i4>
      </vt:variant>
      <vt:variant>
        <vt:i4>1275</vt:i4>
      </vt:variant>
      <vt:variant>
        <vt:i4>0</vt:i4>
      </vt:variant>
      <vt:variant>
        <vt:i4>5</vt:i4>
      </vt:variant>
      <vt:variant>
        <vt:lpwstr/>
      </vt:variant>
      <vt:variant>
        <vt:lpwstr>Student</vt:lpwstr>
      </vt:variant>
      <vt:variant>
        <vt:i4>8257635</vt:i4>
      </vt:variant>
      <vt:variant>
        <vt:i4>1272</vt:i4>
      </vt:variant>
      <vt:variant>
        <vt:i4>0</vt:i4>
      </vt:variant>
      <vt:variant>
        <vt:i4>5</vt:i4>
      </vt:variant>
      <vt:variant>
        <vt:lpwstr/>
      </vt:variant>
      <vt:variant>
        <vt:lpwstr>Student</vt:lpwstr>
      </vt:variant>
      <vt:variant>
        <vt:i4>8257635</vt:i4>
      </vt:variant>
      <vt:variant>
        <vt:i4>1269</vt:i4>
      </vt:variant>
      <vt:variant>
        <vt:i4>0</vt:i4>
      </vt:variant>
      <vt:variant>
        <vt:i4>5</vt:i4>
      </vt:variant>
      <vt:variant>
        <vt:lpwstr/>
      </vt:variant>
      <vt:variant>
        <vt:lpwstr>Student</vt:lpwstr>
      </vt:variant>
      <vt:variant>
        <vt:i4>8257635</vt:i4>
      </vt:variant>
      <vt:variant>
        <vt:i4>1266</vt:i4>
      </vt:variant>
      <vt:variant>
        <vt:i4>0</vt:i4>
      </vt:variant>
      <vt:variant>
        <vt:i4>5</vt:i4>
      </vt:variant>
      <vt:variant>
        <vt:lpwstr/>
      </vt:variant>
      <vt:variant>
        <vt:lpwstr>Student</vt:lpwstr>
      </vt:variant>
      <vt:variant>
        <vt:i4>8257635</vt:i4>
      </vt:variant>
      <vt:variant>
        <vt:i4>1263</vt:i4>
      </vt:variant>
      <vt:variant>
        <vt:i4>0</vt:i4>
      </vt:variant>
      <vt:variant>
        <vt:i4>5</vt:i4>
      </vt:variant>
      <vt:variant>
        <vt:lpwstr/>
      </vt:variant>
      <vt:variant>
        <vt:lpwstr>Student</vt:lpwstr>
      </vt:variant>
      <vt:variant>
        <vt:i4>8257635</vt:i4>
      </vt:variant>
      <vt:variant>
        <vt:i4>1260</vt:i4>
      </vt:variant>
      <vt:variant>
        <vt:i4>0</vt:i4>
      </vt:variant>
      <vt:variant>
        <vt:i4>5</vt:i4>
      </vt:variant>
      <vt:variant>
        <vt:lpwstr/>
      </vt:variant>
      <vt:variant>
        <vt:lpwstr>Student</vt:lpwstr>
      </vt:variant>
      <vt:variant>
        <vt:i4>7405671</vt:i4>
      </vt:variant>
      <vt:variant>
        <vt:i4>1257</vt:i4>
      </vt:variant>
      <vt:variant>
        <vt:i4>0</vt:i4>
      </vt:variant>
      <vt:variant>
        <vt:i4>5</vt:i4>
      </vt:variant>
      <vt:variant>
        <vt:lpwstr/>
      </vt:variant>
      <vt:variant>
        <vt:lpwstr>Family</vt:lpwstr>
      </vt:variant>
      <vt:variant>
        <vt:i4>983050</vt:i4>
      </vt:variant>
      <vt:variant>
        <vt:i4>1254</vt:i4>
      </vt:variant>
      <vt:variant>
        <vt:i4>0</vt:i4>
      </vt:variant>
      <vt:variant>
        <vt:i4>5</vt:i4>
      </vt:variant>
      <vt:variant>
        <vt:lpwstr/>
      </vt:variant>
      <vt:variant>
        <vt:lpwstr>DistanceEducationMethods</vt:lpwstr>
      </vt:variant>
      <vt:variant>
        <vt:i4>8257635</vt:i4>
      </vt:variant>
      <vt:variant>
        <vt:i4>1251</vt:i4>
      </vt:variant>
      <vt:variant>
        <vt:i4>0</vt:i4>
      </vt:variant>
      <vt:variant>
        <vt:i4>5</vt:i4>
      </vt:variant>
      <vt:variant>
        <vt:lpwstr/>
      </vt:variant>
      <vt:variant>
        <vt:lpwstr>Student</vt:lpwstr>
      </vt:variant>
      <vt:variant>
        <vt:i4>983069</vt:i4>
      </vt:variant>
      <vt:variant>
        <vt:i4>1248</vt:i4>
      </vt:variant>
      <vt:variant>
        <vt:i4>0</vt:i4>
      </vt:variant>
      <vt:variant>
        <vt:i4>5</vt:i4>
      </vt:variant>
      <vt:variant>
        <vt:lpwstr/>
      </vt:variant>
      <vt:variant>
        <vt:lpwstr>DecisionMaker</vt:lpwstr>
      </vt:variant>
      <vt:variant>
        <vt:i4>7340140</vt:i4>
      </vt:variant>
      <vt:variant>
        <vt:i4>1245</vt:i4>
      </vt:variant>
      <vt:variant>
        <vt:i4>0</vt:i4>
      </vt:variant>
      <vt:variant>
        <vt:i4>5</vt:i4>
      </vt:variant>
      <vt:variant>
        <vt:lpwstr/>
      </vt:variant>
      <vt:variant>
        <vt:lpwstr>Parent</vt:lpwstr>
      </vt:variant>
      <vt:variant>
        <vt:i4>589836</vt:i4>
      </vt:variant>
      <vt:variant>
        <vt:i4>1242</vt:i4>
      </vt:variant>
      <vt:variant>
        <vt:i4>0</vt:i4>
      </vt:variant>
      <vt:variant>
        <vt:i4>5</vt:i4>
      </vt:variant>
      <vt:variant>
        <vt:lpwstr/>
      </vt:variant>
      <vt:variant>
        <vt:lpwstr>Australia</vt:lpwstr>
      </vt:variant>
      <vt:variant>
        <vt:i4>1835024</vt:i4>
      </vt:variant>
      <vt:variant>
        <vt:i4>1239</vt:i4>
      </vt:variant>
      <vt:variant>
        <vt:i4>0</vt:i4>
      </vt:variant>
      <vt:variant>
        <vt:i4>5</vt:i4>
      </vt:variant>
      <vt:variant>
        <vt:lpwstr/>
      </vt:variant>
      <vt:variant>
        <vt:lpwstr>EligibilityPeriod</vt:lpwstr>
      </vt:variant>
      <vt:variant>
        <vt:i4>7340140</vt:i4>
      </vt:variant>
      <vt:variant>
        <vt:i4>1236</vt:i4>
      </vt:variant>
      <vt:variant>
        <vt:i4>0</vt:i4>
      </vt:variant>
      <vt:variant>
        <vt:i4>5</vt:i4>
      </vt:variant>
      <vt:variant>
        <vt:lpwstr/>
      </vt:variant>
      <vt:variant>
        <vt:lpwstr>Partner</vt:lpwstr>
      </vt:variant>
      <vt:variant>
        <vt:i4>7405671</vt:i4>
      </vt:variant>
      <vt:variant>
        <vt:i4>1233</vt:i4>
      </vt:variant>
      <vt:variant>
        <vt:i4>0</vt:i4>
      </vt:variant>
      <vt:variant>
        <vt:i4>5</vt:i4>
      </vt:variant>
      <vt:variant>
        <vt:lpwstr/>
      </vt:variant>
      <vt:variant>
        <vt:lpwstr>Family</vt:lpwstr>
      </vt:variant>
      <vt:variant>
        <vt:i4>8257635</vt:i4>
      </vt:variant>
      <vt:variant>
        <vt:i4>1230</vt:i4>
      </vt:variant>
      <vt:variant>
        <vt:i4>0</vt:i4>
      </vt:variant>
      <vt:variant>
        <vt:i4>5</vt:i4>
      </vt:variant>
      <vt:variant>
        <vt:lpwstr/>
      </vt:variant>
      <vt:variant>
        <vt:lpwstr>Student</vt:lpwstr>
      </vt:variant>
      <vt:variant>
        <vt:i4>1835024</vt:i4>
      </vt:variant>
      <vt:variant>
        <vt:i4>1227</vt:i4>
      </vt:variant>
      <vt:variant>
        <vt:i4>0</vt:i4>
      </vt:variant>
      <vt:variant>
        <vt:i4>5</vt:i4>
      </vt:variant>
      <vt:variant>
        <vt:lpwstr/>
      </vt:variant>
      <vt:variant>
        <vt:lpwstr>EligibilityPeriod</vt:lpwstr>
      </vt:variant>
      <vt:variant>
        <vt:i4>7405671</vt:i4>
      </vt:variant>
      <vt:variant>
        <vt:i4>1224</vt:i4>
      </vt:variant>
      <vt:variant>
        <vt:i4>0</vt:i4>
      </vt:variant>
      <vt:variant>
        <vt:i4>5</vt:i4>
      </vt:variant>
      <vt:variant>
        <vt:lpwstr/>
      </vt:variant>
      <vt:variant>
        <vt:lpwstr>Family</vt:lpwstr>
      </vt:variant>
      <vt:variant>
        <vt:i4>589836</vt:i4>
      </vt:variant>
      <vt:variant>
        <vt:i4>1221</vt:i4>
      </vt:variant>
      <vt:variant>
        <vt:i4>0</vt:i4>
      </vt:variant>
      <vt:variant>
        <vt:i4>5</vt:i4>
      </vt:variant>
      <vt:variant>
        <vt:lpwstr/>
      </vt:variant>
      <vt:variant>
        <vt:lpwstr>Australia</vt:lpwstr>
      </vt:variant>
      <vt:variant>
        <vt:i4>7733368</vt:i4>
      </vt:variant>
      <vt:variant>
        <vt:i4>1218</vt:i4>
      </vt:variant>
      <vt:variant>
        <vt:i4>0</vt:i4>
      </vt:variant>
      <vt:variant>
        <vt:i4>5</vt:i4>
      </vt:variant>
      <vt:variant>
        <vt:lpwstr/>
      </vt:variant>
      <vt:variant>
        <vt:lpwstr>PrincipalFamilyHome</vt:lpwstr>
      </vt:variant>
      <vt:variant>
        <vt:i4>8257635</vt:i4>
      </vt:variant>
      <vt:variant>
        <vt:i4>1215</vt:i4>
      </vt:variant>
      <vt:variant>
        <vt:i4>0</vt:i4>
      </vt:variant>
      <vt:variant>
        <vt:i4>5</vt:i4>
      </vt:variant>
      <vt:variant>
        <vt:lpwstr/>
      </vt:variant>
      <vt:variant>
        <vt:lpwstr>Student</vt:lpwstr>
      </vt:variant>
      <vt:variant>
        <vt:i4>7340140</vt:i4>
      </vt:variant>
      <vt:variant>
        <vt:i4>1212</vt:i4>
      </vt:variant>
      <vt:variant>
        <vt:i4>0</vt:i4>
      </vt:variant>
      <vt:variant>
        <vt:i4>5</vt:i4>
      </vt:variant>
      <vt:variant>
        <vt:lpwstr/>
      </vt:variant>
      <vt:variant>
        <vt:lpwstr>Parent</vt:lpwstr>
      </vt:variant>
      <vt:variant>
        <vt:i4>8257635</vt:i4>
      </vt:variant>
      <vt:variant>
        <vt:i4>1209</vt:i4>
      </vt:variant>
      <vt:variant>
        <vt:i4>0</vt:i4>
      </vt:variant>
      <vt:variant>
        <vt:i4>5</vt:i4>
      </vt:variant>
      <vt:variant>
        <vt:lpwstr/>
      </vt:variant>
      <vt:variant>
        <vt:lpwstr>Student</vt:lpwstr>
      </vt:variant>
      <vt:variant>
        <vt:i4>8257635</vt:i4>
      </vt:variant>
      <vt:variant>
        <vt:i4>1206</vt:i4>
      </vt:variant>
      <vt:variant>
        <vt:i4>0</vt:i4>
      </vt:variant>
      <vt:variant>
        <vt:i4>5</vt:i4>
      </vt:variant>
      <vt:variant>
        <vt:lpwstr/>
      </vt:variant>
      <vt:variant>
        <vt:lpwstr>Student</vt:lpwstr>
      </vt:variant>
      <vt:variant>
        <vt:i4>7340140</vt:i4>
      </vt:variant>
      <vt:variant>
        <vt:i4>1203</vt:i4>
      </vt:variant>
      <vt:variant>
        <vt:i4>0</vt:i4>
      </vt:variant>
      <vt:variant>
        <vt:i4>5</vt:i4>
      </vt:variant>
      <vt:variant>
        <vt:lpwstr/>
      </vt:variant>
      <vt:variant>
        <vt:lpwstr>Parent</vt:lpwstr>
      </vt:variant>
      <vt:variant>
        <vt:i4>7733368</vt:i4>
      </vt:variant>
      <vt:variant>
        <vt:i4>1200</vt:i4>
      </vt:variant>
      <vt:variant>
        <vt:i4>0</vt:i4>
      </vt:variant>
      <vt:variant>
        <vt:i4>5</vt:i4>
      </vt:variant>
      <vt:variant>
        <vt:lpwstr/>
      </vt:variant>
      <vt:variant>
        <vt:lpwstr>PrincipalFamilyHome</vt:lpwstr>
      </vt:variant>
      <vt:variant>
        <vt:i4>8257635</vt:i4>
      </vt:variant>
      <vt:variant>
        <vt:i4>1197</vt:i4>
      </vt:variant>
      <vt:variant>
        <vt:i4>0</vt:i4>
      </vt:variant>
      <vt:variant>
        <vt:i4>5</vt:i4>
      </vt:variant>
      <vt:variant>
        <vt:lpwstr/>
      </vt:variant>
      <vt:variant>
        <vt:lpwstr>Student</vt:lpwstr>
      </vt:variant>
      <vt:variant>
        <vt:i4>983050</vt:i4>
      </vt:variant>
      <vt:variant>
        <vt:i4>1194</vt:i4>
      </vt:variant>
      <vt:variant>
        <vt:i4>0</vt:i4>
      </vt:variant>
      <vt:variant>
        <vt:i4>5</vt:i4>
      </vt:variant>
      <vt:variant>
        <vt:lpwstr/>
      </vt:variant>
      <vt:variant>
        <vt:lpwstr>DistanceEducationMethods</vt:lpwstr>
      </vt:variant>
      <vt:variant>
        <vt:i4>1376284</vt:i4>
      </vt:variant>
      <vt:variant>
        <vt:i4>1191</vt:i4>
      </vt:variant>
      <vt:variant>
        <vt:i4>0</vt:i4>
      </vt:variant>
      <vt:variant>
        <vt:i4>5</vt:i4>
      </vt:variant>
      <vt:variant>
        <vt:lpwstr/>
      </vt:variant>
      <vt:variant>
        <vt:lpwstr>SecondFamilyHome</vt:lpwstr>
      </vt:variant>
      <vt:variant>
        <vt:i4>4587575</vt:i4>
      </vt:variant>
      <vt:variant>
        <vt:i4>1188</vt:i4>
      </vt:variant>
      <vt:variant>
        <vt:i4>0</vt:i4>
      </vt:variant>
      <vt:variant>
        <vt:i4>5</vt:i4>
      </vt:variant>
      <vt:variant>
        <vt:lpwstr/>
      </vt:variant>
      <vt:variant>
        <vt:lpwstr>_5_AIC_allowances</vt:lpwstr>
      </vt:variant>
      <vt:variant>
        <vt:i4>7602222</vt:i4>
      </vt:variant>
      <vt:variant>
        <vt:i4>1185</vt:i4>
      </vt:variant>
      <vt:variant>
        <vt:i4>0</vt:i4>
      </vt:variant>
      <vt:variant>
        <vt:i4>5</vt:i4>
      </vt:variant>
      <vt:variant>
        <vt:lpwstr/>
      </vt:variant>
      <vt:variant>
        <vt:lpwstr>_4_Isolation_conditions_and special </vt:lpwstr>
      </vt:variant>
      <vt:variant>
        <vt:i4>3670096</vt:i4>
      </vt:variant>
      <vt:variant>
        <vt:i4>1182</vt:i4>
      </vt:variant>
      <vt:variant>
        <vt:i4>0</vt:i4>
      </vt:variant>
      <vt:variant>
        <vt:i4>5</vt:i4>
      </vt:variant>
      <vt:variant>
        <vt:lpwstr/>
      </vt:variant>
      <vt:variant>
        <vt:lpwstr>_3_Student_eligibility</vt:lpwstr>
      </vt:variant>
      <vt:variant>
        <vt:i4>8257635</vt:i4>
      </vt:variant>
      <vt:variant>
        <vt:i4>1179</vt:i4>
      </vt:variant>
      <vt:variant>
        <vt:i4>0</vt:i4>
      </vt:variant>
      <vt:variant>
        <vt:i4>5</vt:i4>
      </vt:variant>
      <vt:variant>
        <vt:lpwstr/>
      </vt:variant>
      <vt:variant>
        <vt:lpwstr>Student</vt:lpwstr>
      </vt:variant>
      <vt:variant>
        <vt:i4>65538</vt:i4>
      </vt:variant>
      <vt:variant>
        <vt:i4>1176</vt:i4>
      </vt:variant>
      <vt:variant>
        <vt:i4>0</vt:i4>
      </vt:variant>
      <vt:variant>
        <vt:i4>5</vt:i4>
      </vt:variant>
      <vt:variant>
        <vt:lpwstr/>
      </vt:variant>
      <vt:variant>
        <vt:lpwstr>ApprovedApplicant</vt:lpwstr>
      </vt:variant>
      <vt:variant>
        <vt:i4>8257635</vt:i4>
      </vt:variant>
      <vt:variant>
        <vt:i4>1173</vt:i4>
      </vt:variant>
      <vt:variant>
        <vt:i4>0</vt:i4>
      </vt:variant>
      <vt:variant>
        <vt:i4>5</vt:i4>
      </vt:variant>
      <vt:variant>
        <vt:lpwstr/>
      </vt:variant>
      <vt:variant>
        <vt:lpwstr>Student</vt:lpwstr>
      </vt:variant>
      <vt:variant>
        <vt:i4>7733373</vt:i4>
      </vt:variant>
      <vt:variant>
        <vt:i4>1170</vt:i4>
      </vt:variant>
      <vt:variant>
        <vt:i4>0</vt:i4>
      </vt:variant>
      <vt:variant>
        <vt:i4>5</vt:i4>
      </vt:variant>
      <vt:variant>
        <vt:lpwstr/>
      </vt:variant>
      <vt:variant>
        <vt:lpwstr>Centrelink</vt:lpwstr>
      </vt:variant>
      <vt:variant>
        <vt:i4>7798882</vt:i4>
      </vt:variant>
      <vt:variant>
        <vt:i4>1167</vt:i4>
      </vt:variant>
      <vt:variant>
        <vt:i4>0</vt:i4>
      </vt:variant>
      <vt:variant>
        <vt:i4>5</vt:i4>
      </vt:variant>
      <vt:variant>
        <vt:lpwstr/>
      </vt:variant>
      <vt:variant>
        <vt:lpwstr>UnforeseenCircumstances</vt:lpwstr>
      </vt:variant>
      <vt:variant>
        <vt:i4>8257635</vt:i4>
      </vt:variant>
      <vt:variant>
        <vt:i4>1164</vt:i4>
      </vt:variant>
      <vt:variant>
        <vt:i4>0</vt:i4>
      </vt:variant>
      <vt:variant>
        <vt:i4>5</vt:i4>
      </vt:variant>
      <vt:variant>
        <vt:lpwstr/>
      </vt:variant>
      <vt:variant>
        <vt:lpwstr>Student</vt:lpwstr>
      </vt:variant>
      <vt:variant>
        <vt:i4>1048660</vt:i4>
      </vt:variant>
      <vt:variant>
        <vt:i4>1161</vt:i4>
      </vt:variant>
      <vt:variant>
        <vt:i4>0</vt:i4>
      </vt:variant>
      <vt:variant>
        <vt:i4>5</vt:i4>
      </vt:variant>
      <vt:variant>
        <vt:lpwstr/>
      </vt:variant>
      <vt:variant>
        <vt:lpwstr>_4.2_Geographical_isolation_rules</vt:lpwstr>
      </vt:variant>
      <vt:variant>
        <vt:i4>327682</vt:i4>
      </vt:variant>
      <vt:variant>
        <vt:i4>1158</vt:i4>
      </vt:variant>
      <vt:variant>
        <vt:i4>0</vt:i4>
      </vt:variant>
      <vt:variant>
        <vt:i4>5</vt:i4>
      </vt:variant>
      <vt:variant>
        <vt:lpwstr/>
      </vt:variant>
      <vt:variant>
        <vt:lpwstr>Claim</vt:lpwstr>
      </vt:variant>
      <vt:variant>
        <vt:i4>7733373</vt:i4>
      </vt:variant>
      <vt:variant>
        <vt:i4>1155</vt:i4>
      </vt:variant>
      <vt:variant>
        <vt:i4>0</vt:i4>
      </vt:variant>
      <vt:variant>
        <vt:i4>5</vt:i4>
      </vt:variant>
      <vt:variant>
        <vt:lpwstr/>
      </vt:variant>
      <vt:variant>
        <vt:lpwstr>Centrelink</vt:lpwstr>
      </vt:variant>
      <vt:variant>
        <vt:i4>327682</vt:i4>
      </vt:variant>
      <vt:variant>
        <vt:i4>1152</vt:i4>
      </vt:variant>
      <vt:variant>
        <vt:i4>0</vt:i4>
      </vt:variant>
      <vt:variant>
        <vt:i4>5</vt:i4>
      </vt:variant>
      <vt:variant>
        <vt:lpwstr/>
      </vt:variant>
      <vt:variant>
        <vt:lpwstr>Claim</vt:lpwstr>
      </vt:variant>
      <vt:variant>
        <vt:i4>8192048</vt:i4>
      </vt:variant>
      <vt:variant>
        <vt:i4>1149</vt:i4>
      </vt:variant>
      <vt:variant>
        <vt:i4>0</vt:i4>
      </vt:variant>
      <vt:variant>
        <vt:i4>5</vt:i4>
      </vt:variant>
      <vt:variant>
        <vt:lpwstr/>
      </vt:variant>
      <vt:variant>
        <vt:lpwstr>_2.1.5_Organisations_or_institutions</vt:lpwstr>
      </vt:variant>
      <vt:variant>
        <vt:i4>7602274</vt:i4>
      </vt:variant>
      <vt:variant>
        <vt:i4>1146</vt:i4>
      </vt:variant>
      <vt:variant>
        <vt:i4>0</vt:i4>
      </vt:variant>
      <vt:variant>
        <vt:i4>5</vt:i4>
      </vt:variant>
      <vt:variant>
        <vt:lpwstr/>
      </vt:variant>
      <vt:variant>
        <vt:lpwstr>_3.5.3_Payments_that_exclude eligibi</vt:lpwstr>
      </vt:variant>
      <vt:variant>
        <vt:i4>6291564</vt:i4>
      </vt:variant>
      <vt:variant>
        <vt:i4>1143</vt:i4>
      </vt:variant>
      <vt:variant>
        <vt:i4>0</vt:i4>
      </vt:variant>
      <vt:variant>
        <vt:i4>5</vt:i4>
      </vt:variant>
      <vt:variant>
        <vt:lpwstr/>
      </vt:variant>
      <vt:variant>
        <vt:lpwstr>_2.2_Residency_requirements_for appl</vt:lpwstr>
      </vt:variant>
      <vt:variant>
        <vt:i4>1048645</vt:i4>
      </vt:variant>
      <vt:variant>
        <vt:i4>1140</vt:i4>
      </vt:variant>
      <vt:variant>
        <vt:i4>0</vt:i4>
      </vt:variant>
      <vt:variant>
        <vt:i4>5</vt:i4>
      </vt:variant>
      <vt:variant>
        <vt:lpwstr/>
      </vt:variant>
      <vt:variant>
        <vt:lpwstr>_2.1_Requirements_for_applicants</vt:lpwstr>
      </vt:variant>
      <vt:variant>
        <vt:i4>393247</vt:i4>
      </vt:variant>
      <vt:variant>
        <vt:i4>1137</vt:i4>
      </vt:variant>
      <vt:variant>
        <vt:i4>0</vt:i4>
      </vt:variant>
      <vt:variant>
        <vt:i4>5</vt:i4>
      </vt:variant>
      <vt:variant>
        <vt:lpwstr/>
      </vt:variant>
      <vt:variant>
        <vt:lpwstr>SpecialSchool</vt:lpwstr>
      </vt:variant>
      <vt:variant>
        <vt:i4>7405671</vt:i4>
      </vt:variant>
      <vt:variant>
        <vt:i4>1134</vt:i4>
      </vt:variant>
      <vt:variant>
        <vt:i4>0</vt:i4>
      </vt:variant>
      <vt:variant>
        <vt:i4>5</vt:i4>
      </vt:variant>
      <vt:variant>
        <vt:lpwstr/>
      </vt:variant>
      <vt:variant>
        <vt:lpwstr>DisabilityOrOtherCondition</vt:lpwstr>
      </vt:variant>
      <vt:variant>
        <vt:i4>8257635</vt:i4>
      </vt:variant>
      <vt:variant>
        <vt:i4>1131</vt:i4>
      </vt:variant>
      <vt:variant>
        <vt:i4>0</vt:i4>
      </vt:variant>
      <vt:variant>
        <vt:i4>5</vt:i4>
      </vt:variant>
      <vt:variant>
        <vt:lpwstr/>
      </vt:variant>
      <vt:variant>
        <vt:lpwstr>Student</vt:lpwstr>
      </vt:variant>
      <vt:variant>
        <vt:i4>2031669</vt:i4>
      </vt:variant>
      <vt:variant>
        <vt:i4>1124</vt:i4>
      </vt:variant>
      <vt:variant>
        <vt:i4>0</vt:i4>
      </vt:variant>
      <vt:variant>
        <vt:i4>5</vt:i4>
      </vt:variant>
      <vt:variant>
        <vt:lpwstr/>
      </vt:variant>
      <vt:variant>
        <vt:lpwstr>_Toc264368554</vt:lpwstr>
      </vt:variant>
      <vt:variant>
        <vt:i4>2031669</vt:i4>
      </vt:variant>
      <vt:variant>
        <vt:i4>1118</vt:i4>
      </vt:variant>
      <vt:variant>
        <vt:i4>0</vt:i4>
      </vt:variant>
      <vt:variant>
        <vt:i4>5</vt:i4>
      </vt:variant>
      <vt:variant>
        <vt:lpwstr/>
      </vt:variant>
      <vt:variant>
        <vt:lpwstr>_Toc264368553</vt:lpwstr>
      </vt:variant>
      <vt:variant>
        <vt:i4>2031669</vt:i4>
      </vt:variant>
      <vt:variant>
        <vt:i4>1112</vt:i4>
      </vt:variant>
      <vt:variant>
        <vt:i4>0</vt:i4>
      </vt:variant>
      <vt:variant>
        <vt:i4>5</vt:i4>
      </vt:variant>
      <vt:variant>
        <vt:lpwstr/>
      </vt:variant>
      <vt:variant>
        <vt:lpwstr>_Toc264368552</vt:lpwstr>
      </vt:variant>
      <vt:variant>
        <vt:i4>2031669</vt:i4>
      </vt:variant>
      <vt:variant>
        <vt:i4>1106</vt:i4>
      </vt:variant>
      <vt:variant>
        <vt:i4>0</vt:i4>
      </vt:variant>
      <vt:variant>
        <vt:i4>5</vt:i4>
      </vt:variant>
      <vt:variant>
        <vt:lpwstr/>
      </vt:variant>
      <vt:variant>
        <vt:lpwstr>_Toc264368551</vt:lpwstr>
      </vt:variant>
      <vt:variant>
        <vt:i4>2031669</vt:i4>
      </vt:variant>
      <vt:variant>
        <vt:i4>1100</vt:i4>
      </vt:variant>
      <vt:variant>
        <vt:i4>0</vt:i4>
      </vt:variant>
      <vt:variant>
        <vt:i4>5</vt:i4>
      </vt:variant>
      <vt:variant>
        <vt:lpwstr/>
      </vt:variant>
      <vt:variant>
        <vt:lpwstr>_Toc264368550</vt:lpwstr>
      </vt:variant>
      <vt:variant>
        <vt:i4>1966133</vt:i4>
      </vt:variant>
      <vt:variant>
        <vt:i4>1094</vt:i4>
      </vt:variant>
      <vt:variant>
        <vt:i4>0</vt:i4>
      </vt:variant>
      <vt:variant>
        <vt:i4>5</vt:i4>
      </vt:variant>
      <vt:variant>
        <vt:lpwstr/>
      </vt:variant>
      <vt:variant>
        <vt:lpwstr>_Toc264368549</vt:lpwstr>
      </vt:variant>
      <vt:variant>
        <vt:i4>1966133</vt:i4>
      </vt:variant>
      <vt:variant>
        <vt:i4>1088</vt:i4>
      </vt:variant>
      <vt:variant>
        <vt:i4>0</vt:i4>
      </vt:variant>
      <vt:variant>
        <vt:i4>5</vt:i4>
      </vt:variant>
      <vt:variant>
        <vt:lpwstr/>
      </vt:variant>
      <vt:variant>
        <vt:lpwstr>_Toc264368548</vt:lpwstr>
      </vt:variant>
      <vt:variant>
        <vt:i4>1966133</vt:i4>
      </vt:variant>
      <vt:variant>
        <vt:i4>1082</vt:i4>
      </vt:variant>
      <vt:variant>
        <vt:i4>0</vt:i4>
      </vt:variant>
      <vt:variant>
        <vt:i4>5</vt:i4>
      </vt:variant>
      <vt:variant>
        <vt:lpwstr/>
      </vt:variant>
      <vt:variant>
        <vt:lpwstr>_Toc264368547</vt:lpwstr>
      </vt:variant>
      <vt:variant>
        <vt:i4>1966133</vt:i4>
      </vt:variant>
      <vt:variant>
        <vt:i4>1076</vt:i4>
      </vt:variant>
      <vt:variant>
        <vt:i4>0</vt:i4>
      </vt:variant>
      <vt:variant>
        <vt:i4>5</vt:i4>
      </vt:variant>
      <vt:variant>
        <vt:lpwstr/>
      </vt:variant>
      <vt:variant>
        <vt:lpwstr>_Toc264368546</vt:lpwstr>
      </vt:variant>
      <vt:variant>
        <vt:i4>1966133</vt:i4>
      </vt:variant>
      <vt:variant>
        <vt:i4>1070</vt:i4>
      </vt:variant>
      <vt:variant>
        <vt:i4>0</vt:i4>
      </vt:variant>
      <vt:variant>
        <vt:i4>5</vt:i4>
      </vt:variant>
      <vt:variant>
        <vt:lpwstr/>
      </vt:variant>
      <vt:variant>
        <vt:lpwstr>_Toc264368545</vt:lpwstr>
      </vt:variant>
      <vt:variant>
        <vt:i4>1966133</vt:i4>
      </vt:variant>
      <vt:variant>
        <vt:i4>1064</vt:i4>
      </vt:variant>
      <vt:variant>
        <vt:i4>0</vt:i4>
      </vt:variant>
      <vt:variant>
        <vt:i4>5</vt:i4>
      </vt:variant>
      <vt:variant>
        <vt:lpwstr/>
      </vt:variant>
      <vt:variant>
        <vt:lpwstr>_Toc264368544</vt:lpwstr>
      </vt:variant>
      <vt:variant>
        <vt:i4>1966133</vt:i4>
      </vt:variant>
      <vt:variant>
        <vt:i4>1058</vt:i4>
      </vt:variant>
      <vt:variant>
        <vt:i4>0</vt:i4>
      </vt:variant>
      <vt:variant>
        <vt:i4>5</vt:i4>
      </vt:variant>
      <vt:variant>
        <vt:lpwstr/>
      </vt:variant>
      <vt:variant>
        <vt:lpwstr>_Toc264368543</vt:lpwstr>
      </vt:variant>
      <vt:variant>
        <vt:i4>1966133</vt:i4>
      </vt:variant>
      <vt:variant>
        <vt:i4>1052</vt:i4>
      </vt:variant>
      <vt:variant>
        <vt:i4>0</vt:i4>
      </vt:variant>
      <vt:variant>
        <vt:i4>5</vt:i4>
      </vt:variant>
      <vt:variant>
        <vt:lpwstr/>
      </vt:variant>
      <vt:variant>
        <vt:lpwstr>_Toc264368542</vt:lpwstr>
      </vt:variant>
      <vt:variant>
        <vt:i4>1966133</vt:i4>
      </vt:variant>
      <vt:variant>
        <vt:i4>1046</vt:i4>
      </vt:variant>
      <vt:variant>
        <vt:i4>0</vt:i4>
      </vt:variant>
      <vt:variant>
        <vt:i4>5</vt:i4>
      </vt:variant>
      <vt:variant>
        <vt:lpwstr/>
      </vt:variant>
      <vt:variant>
        <vt:lpwstr>_Toc264368541</vt:lpwstr>
      </vt:variant>
      <vt:variant>
        <vt:i4>1966133</vt:i4>
      </vt:variant>
      <vt:variant>
        <vt:i4>1040</vt:i4>
      </vt:variant>
      <vt:variant>
        <vt:i4>0</vt:i4>
      </vt:variant>
      <vt:variant>
        <vt:i4>5</vt:i4>
      </vt:variant>
      <vt:variant>
        <vt:lpwstr/>
      </vt:variant>
      <vt:variant>
        <vt:lpwstr>_Toc264368540</vt:lpwstr>
      </vt:variant>
      <vt:variant>
        <vt:i4>1638453</vt:i4>
      </vt:variant>
      <vt:variant>
        <vt:i4>1034</vt:i4>
      </vt:variant>
      <vt:variant>
        <vt:i4>0</vt:i4>
      </vt:variant>
      <vt:variant>
        <vt:i4>5</vt:i4>
      </vt:variant>
      <vt:variant>
        <vt:lpwstr/>
      </vt:variant>
      <vt:variant>
        <vt:lpwstr>_Toc264368539</vt:lpwstr>
      </vt:variant>
      <vt:variant>
        <vt:i4>1638453</vt:i4>
      </vt:variant>
      <vt:variant>
        <vt:i4>1028</vt:i4>
      </vt:variant>
      <vt:variant>
        <vt:i4>0</vt:i4>
      </vt:variant>
      <vt:variant>
        <vt:i4>5</vt:i4>
      </vt:variant>
      <vt:variant>
        <vt:lpwstr/>
      </vt:variant>
      <vt:variant>
        <vt:lpwstr>_Toc264368538</vt:lpwstr>
      </vt:variant>
      <vt:variant>
        <vt:i4>1638453</vt:i4>
      </vt:variant>
      <vt:variant>
        <vt:i4>1022</vt:i4>
      </vt:variant>
      <vt:variant>
        <vt:i4>0</vt:i4>
      </vt:variant>
      <vt:variant>
        <vt:i4>5</vt:i4>
      </vt:variant>
      <vt:variant>
        <vt:lpwstr/>
      </vt:variant>
      <vt:variant>
        <vt:lpwstr>_Toc264368537</vt:lpwstr>
      </vt:variant>
      <vt:variant>
        <vt:i4>1638453</vt:i4>
      </vt:variant>
      <vt:variant>
        <vt:i4>1016</vt:i4>
      </vt:variant>
      <vt:variant>
        <vt:i4>0</vt:i4>
      </vt:variant>
      <vt:variant>
        <vt:i4>5</vt:i4>
      </vt:variant>
      <vt:variant>
        <vt:lpwstr/>
      </vt:variant>
      <vt:variant>
        <vt:lpwstr>_Toc264368536</vt:lpwstr>
      </vt:variant>
      <vt:variant>
        <vt:i4>1638453</vt:i4>
      </vt:variant>
      <vt:variant>
        <vt:i4>1010</vt:i4>
      </vt:variant>
      <vt:variant>
        <vt:i4>0</vt:i4>
      </vt:variant>
      <vt:variant>
        <vt:i4>5</vt:i4>
      </vt:variant>
      <vt:variant>
        <vt:lpwstr/>
      </vt:variant>
      <vt:variant>
        <vt:lpwstr>_Toc264368535</vt:lpwstr>
      </vt:variant>
      <vt:variant>
        <vt:i4>1638453</vt:i4>
      </vt:variant>
      <vt:variant>
        <vt:i4>1004</vt:i4>
      </vt:variant>
      <vt:variant>
        <vt:i4>0</vt:i4>
      </vt:variant>
      <vt:variant>
        <vt:i4>5</vt:i4>
      </vt:variant>
      <vt:variant>
        <vt:lpwstr/>
      </vt:variant>
      <vt:variant>
        <vt:lpwstr>_Toc264368534</vt:lpwstr>
      </vt:variant>
      <vt:variant>
        <vt:i4>1638453</vt:i4>
      </vt:variant>
      <vt:variant>
        <vt:i4>998</vt:i4>
      </vt:variant>
      <vt:variant>
        <vt:i4>0</vt:i4>
      </vt:variant>
      <vt:variant>
        <vt:i4>5</vt:i4>
      </vt:variant>
      <vt:variant>
        <vt:lpwstr/>
      </vt:variant>
      <vt:variant>
        <vt:lpwstr>_Toc264368533</vt:lpwstr>
      </vt:variant>
      <vt:variant>
        <vt:i4>1638453</vt:i4>
      </vt:variant>
      <vt:variant>
        <vt:i4>992</vt:i4>
      </vt:variant>
      <vt:variant>
        <vt:i4>0</vt:i4>
      </vt:variant>
      <vt:variant>
        <vt:i4>5</vt:i4>
      </vt:variant>
      <vt:variant>
        <vt:lpwstr/>
      </vt:variant>
      <vt:variant>
        <vt:lpwstr>_Toc264368532</vt:lpwstr>
      </vt:variant>
      <vt:variant>
        <vt:i4>1638453</vt:i4>
      </vt:variant>
      <vt:variant>
        <vt:i4>986</vt:i4>
      </vt:variant>
      <vt:variant>
        <vt:i4>0</vt:i4>
      </vt:variant>
      <vt:variant>
        <vt:i4>5</vt:i4>
      </vt:variant>
      <vt:variant>
        <vt:lpwstr/>
      </vt:variant>
      <vt:variant>
        <vt:lpwstr>_Toc264368531</vt:lpwstr>
      </vt:variant>
      <vt:variant>
        <vt:i4>1638453</vt:i4>
      </vt:variant>
      <vt:variant>
        <vt:i4>980</vt:i4>
      </vt:variant>
      <vt:variant>
        <vt:i4>0</vt:i4>
      </vt:variant>
      <vt:variant>
        <vt:i4>5</vt:i4>
      </vt:variant>
      <vt:variant>
        <vt:lpwstr/>
      </vt:variant>
      <vt:variant>
        <vt:lpwstr>_Toc264368530</vt:lpwstr>
      </vt:variant>
      <vt:variant>
        <vt:i4>1572917</vt:i4>
      </vt:variant>
      <vt:variant>
        <vt:i4>974</vt:i4>
      </vt:variant>
      <vt:variant>
        <vt:i4>0</vt:i4>
      </vt:variant>
      <vt:variant>
        <vt:i4>5</vt:i4>
      </vt:variant>
      <vt:variant>
        <vt:lpwstr/>
      </vt:variant>
      <vt:variant>
        <vt:lpwstr>_Toc264368529</vt:lpwstr>
      </vt:variant>
      <vt:variant>
        <vt:i4>1572917</vt:i4>
      </vt:variant>
      <vt:variant>
        <vt:i4>968</vt:i4>
      </vt:variant>
      <vt:variant>
        <vt:i4>0</vt:i4>
      </vt:variant>
      <vt:variant>
        <vt:i4>5</vt:i4>
      </vt:variant>
      <vt:variant>
        <vt:lpwstr/>
      </vt:variant>
      <vt:variant>
        <vt:lpwstr>_Toc264368528</vt:lpwstr>
      </vt:variant>
      <vt:variant>
        <vt:i4>1572917</vt:i4>
      </vt:variant>
      <vt:variant>
        <vt:i4>962</vt:i4>
      </vt:variant>
      <vt:variant>
        <vt:i4>0</vt:i4>
      </vt:variant>
      <vt:variant>
        <vt:i4>5</vt:i4>
      </vt:variant>
      <vt:variant>
        <vt:lpwstr/>
      </vt:variant>
      <vt:variant>
        <vt:lpwstr>_Toc264368527</vt:lpwstr>
      </vt:variant>
      <vt:variant>
        <vt:i4>1572917</vt:i4>
      </vt:variant>
      <vt:variant>
        <vt:i4>956</vt:i4>
      </vt:variant>
      <vt:variant>
        <vt:i4>0</vt:i4>
      </vt:variant>
      <vt:variant>
        <vt:i4>5</vt:i4>
      </vt:variant>
      <vt:variant>
        <vt:lpwstr/>
      </vt:variant>
      <vt:variant>
        <vt:lpwstr>_Toc264368526</vt:lpwstr>
      </vt:variant>
      <vt:variant>
        <vt:i4>1572917</vt:i4>
      </vt:variant>
      <vt:variant>
        <vt:i4>950</vt:i4>
      </vt:variant>
      <vt:variant>
        <vt:i4>0</vt:i4>
      </vt:variant>
      <vt:variant>
        <vt:i4>5</vt:i4>
      </vt:variant>
      <vt:variant>
        <vt:lpwstr/>
      </vt:variant>
      <vt:variant>
        <vt:lpwstr>_Toc264368525</vt:lpwstr>
      </vt:variant>
      <vt:variant>
        <vt:i4>1572917</vt:i4>
      </vt:variant>
      <vt:variant>
        <vt:i4>944</vt:i4>
      </vt:variant>
      <vt:variant>
        <vt:i4>0</vt:i4>
      </vt:variant>
      <vt:variant>
        <vt:i4>5</vt:i4>
      </vt:variant>
      <vt:variant>
        <vt:lpwstr/>
      </vt:variant>
      <vt:variant>
        <vt:lpwstr>_Toc264368524</vt:lpwstr>
      </vt:variant>
      <vt:variant>
        <vt:i4>1572917</vt:i4>
      </vt:variant>
      <vt:variant>
        <vt:i4>938</vt:i4>
      </vt:variant>
      <vt:variant>
        <vt:i4>0</vt:i4>
      </vt:variant>
      <vt:variant>
        <vt:i4>5</vt:i4>
      </vt:variant>
      <vt:variant>
        <vt:lpwstr/>
      </vt:variant>
      <vt:variant>
        <vt:lpwstr>_Toc264368523</vt:lpwstr>
      </vt:variant>
      <vt:variant>
        <vt:i4>1572917</vt:i4>
      </vt:variant>
      <vt:variant>
        <vt:i4>932</vt:i4>
      </vt:variant>
      <vt:variant>
        <vt:i4>0</vt:i4>
      </vt:variant>
      <vt:variant>
        <vt:i4>5</vt:i4>
      </vt:variant>
      <vt:variant>
        <vt:lpwstr/>
      </vt:variant>
      <vt:variant>
        <vt:lpwstr>_Toc264368522</vt:lpwstr>
      </vt:variant>
      <vt:variant>
        <vt:i4>1572917</vt:i4>
      </vt:variant>
      <vt:variant>
        <vt:i4>926</vt:i4>
      </vt:variant>
      <vt:variant>
        <vt:i4>0</vt:i4>
      </vt:variant>
      <vt:variant>
        <vt:i4>5</vt:i4>
      </vt:variant>
      <vt:variant>
        <vt:lpwstr/>
      </vt:variant>
      <vt:variant>
        <vt:lpwstr>_Toc264368521</vt:lpwstr>
      </vt:variant>
      <vt:variant>
        <vt:i4>1572917</vt:i4>
      </vt:variant>
      <vt:variant>
        <vt:i4>920</vt:i4>
      </vt:variant>
      <vt:variant>
        <vt:i4>0</vt:i4>
      </vt:variant>
      <vt:variant>
        <vt:i4>5</vt:i4>
      </vt:variant>
      <vt:variant>
        <vt:lpwstr/>
      </vt:variant>
      <vt:variant>
        <vt:lpwstr>_Toc264368520</vt:lpwstr>
      </vt:variant>
      <vt:variant>
        <vt:i4>1769525</vt:i4>
      </vt:variant>
      <vt:variant>
        <vt:i4>914</vt:i4>
      </vt:variant>
      <vt:variant>
        <vt:i4>0</vt:i4>
      </vt:variant>
      <vt:variant>
        <vt:i4>5</vt:i4>
      </vt:variant>
      <vt:variant>
        <vt:lpwstr/>
      </vt:variant>
      <vt:variant>
        <vt:lpwstr>_Toc264368519</vt:lpwstr>
      </vt:variant>
      <vt:variant>
        <vt:i4>1769525</vt:i4>
      </vt:variant>
      <vt:variant>
        <vt:i4>908</vt:i4>
      </vt:variant>
      <vt:variant>
        <vt:i4>0</vt:i4>
      </vt:variant>
      <vt:variant>
        <vt:i4>5</vt:i4>
      </vt:variant>
      <vt:variant>
        <vt:lpwstr/>
      </vt:variant>
      <vt:variant>
        <vt:lpwstr>_Toc264368518</vt:lpwstr>
      </vt:variant>
      <vt:variant>
        <vt:i4>1769525</vt:i4>
      </vt:variant>
      <vt:variant>
        <vt:i4>902</vt:i4>
      </vt:variant>
      <vt:variant>
        <vt:i4>0</vt:i4>
      </vt:variant>
      <vt:variant>
        <vt:i4>5</vt:i4>
      </vt:variant>
      <vt:variant>
        <vt:lpwstr/>
      </vt:variant>
      <vt:variant>
        <vt:lpwstr>_Toc264368517</vt:lpwstr>
      </vt:variant>
      <vt:variant>
        <vt:i4>1769525</vt:i4>
      </vt:variant>
      <vt:variant>
        <vt:i4>896</vt:i4>
      </vt:variant>
      <vt:variant>
        <vt:i4>0</vt:i4>
      </vt:variant>
      <vt:variant>
        <vt:i4>5</vt:i4>
      </vt:variant>
      <vt:variant>
        <vt:lpwstr/>
      </vt:variant>
      <vt:variant>
        <vt:lpwstr>_Toc264368516</vt:lpwstr>
      </vt:variant>
      <vt:variant>
        <vt:i4>1769525</vt:i4>
      </vt:variant>
      <vt:variant>
        <vt:i4>890</vt:i4>
      </vt:variant>
      <vt:variant>
        <vt:i4>0</vt:i4>
      </vt:variant>
      <vt:variant>
        <vt:i4>5</vt:i4>
      </vt:variant>
      <vt:variant>
        <vt:lpwstr/>
      </vt:variant>
      <vt:variant>
        <vt:lpwstr>_Toc264368515</vt:lpwstr>
      </vt:variant>
      <vt:variant>
        <vt:i4>1769525</vt:i4>
      </vt:variant>
      <vt:variant>
        <vt:i4>884</vt:i4>
      </vt:variant>
      <vt:variant>
        <vt:i4>0</vt:i4>
      </vt:variant>
      <vt:variant>
        <vt:i4>5</vt:i4>
      </vt:variant>
      <vt:variant>
        <vt:lpwstr/>
      </vt:variant>
      <vt:variant>
        <vt:lpwstr>_Toc264368514</vt:lpwstr>
      </vt:variant>
      <vt:variant>
        <vt:i4>1769525</vt:i4>
      </vt:variant>
      <vt:variant>
        <vt:i4>878</vt:i4>
      </vt:variant>
      <vt:variant>
        <vt:i4>0</vt:i4>
      </vt:variant>
      <vt:variant>
        <vt:i4>5</vt:i4>
      </vt:variant>
      <vt:variant>
        <vt:lpwstr/>
      </vt:variant>
      <vt:variant>
        <vt:lpwstr>_Toc264368513</vt:lpwstr>
      </vt:variant>
      <vt:variant>
        <vt:i4>1769525</vt:i4>
      </vt:variant>
      <vt:variant>
        <vt:i4>872</vt:i4>
      </vt:variant>
      <vt:variant>
        <vt:i4>0</vt:i4>
      </vt:variant>
      <vt:variant>
        <vt:i4>5</vt:i4>
      </vt:variant>
      <vt:variant>
        <vt:lpwstr/>
      </vt:variant>
      <vt:variant>
        <vt:lpwstr>_Toc264368512</vt:lpwstr>
      </vt:variant>
      <vt:variant>
        <vt:i4>1769525</vt:i4>
      </vt:variant>
      <vt:variant>
        <vt:i4>866</vt:i4>
      </vt:variant>
      <vt:variant>
        <vt:i4>0</vt:i4>
      </vt:variant>
      <vt:variant>
        <vt:i4>5</vt:i4>
      </vt:variant>
      <vt:variant>
        <vt:lpwstr/>
      </vt:variant>
      <vt:variant>
        <vt:lpwstr>_Toc264368511</vt:lpwstr>
      </vt:variant>
      <vt:variant>
        <vt:i4>1769525</vt:i4>
      </vt:variant>
      <vt:variant>
        <vt:i4>860</vt:i4>
      </vt:variant>
      <vt:variant>
        <vt:i4>0</vt:i4>
      </vt:variant>
      <vt:variant>
        <vt:i4>5</vt:i4>
      </vt:variant>
      <vt:variant>
        <vt:lpwstr/>
      </vt:variant>
      <vt:variant>
        <vt:lpwstr>_Toc264368510</vt:lpwstr>
      </vt:variant>
      <vt:variant>
        <vt:i4>1703989</vt:i4>
      </vt:variant>
      <vt:variant>
        <vt:i4>854</vt:i4>
      </vt:variant>
      <vt:variant>
        <vt:i4>0</vt:i4>
      </vt:variant>
      <vt:variant>
        <vt:i4>5</vt:i4>
      </vt:variant>
      <vt:variant>
        <vt:lpwstr/>
      </vt:variant>
      <vt:variant>
        <vt:lpwstr>_Toc264368509</vt:lpwstr>
      </vt:variant>
      <vt:variant>
        <vt:i4>1703989</vt:i4>
      </vt:variant>
      <vt:variant>
        <vt:i4>848</vt:i4>
      </vt:variant>
      <vt:variant>
        <vt:i4>0</vt:i4>
      </vt:variant>
      <vt:variant>
        <vt:i4>5</vt:i4>
      </vt:variant>
      <vt:variant>
        <vt:lpwstr/>
      </vt:variant>
      <vt:variant>
        <vt:lpwstr>_Toc264368508</vt:lpwstr>
      </vt:variant>
      <vt:variant>
        <vt:i4>1703989</vt:i4>
      </vt:variant>
      <vt:variant>
        <vt:i4>842</vt:i4>
      </vt:variant>
      <vt:variant>
        <vt:i4>0</vt:i4>
      </vt:variant>
      <vt:variant>
        <vt:i4>5</vt:i4>
      </vt:variant>
      <vt:variant>
        <vt:lpwstr/>
      </vt:variant>
      <vt:variant>
        <vt:lpwstr>_Toc264368507</vt:lpwstr>
      </vt:variant>
      <vt:variant>
        <vt:i4>1703989</vt:i4>
      </vt:variant>
      <vt:variant>
        <vt:i4>836</vt:i4>
      </vt:variant>
      <vt:variant>
        <vt:i4>0</vt:i4>
      </vt:variant>
      <vt:variant>
        <vt:i4>5</vt:i4>
      </vt:variant>
      <vt:variant>
        <vt:lpwstr/>
      </vt:variant>
      <vt:variant>
        <vt:lpwstr>_Toc264368506</vt:lpwstr>
      </vt:variant>
      <vt:variant>
        <vt:i4>1703989</vt:i4>
      </vt:variant>
      <vt:variant>
        <vt:i4>830</vt:i4>
      </vt:variant>
      <vt:variant>
        <vt:i4>0</vt:i4>
      </vt:variant>
      <vt:variant>
        <vt:i4>5</vt:i4>
      </vt:variant>
      <vt:variant>
        <vt:lpwstr/>
      </vt:variant>
      <vt:variant>
        <vt:lpwstr>_Toc264368505</vt:lpwstr>
      </vt:variant>
      <vt:variant>
        <vt:i4>1703989</vt:i4>
      </vt:variant>
      <vt:variant>
        <vt:i4>824</vt:i4>
      </vt:variant>
      <vt:variant>
        <vt:i4>0</vt:i4>
      </vt:variant>
      <vt:variant>
        <vt:i4>5</vt:i4>
      </vt:variant>
      <vt:variant>
        <vt:lpwstr/>
      </vt:variant>
      <vt:variant>
        <vt:lpwstr>_Toc264368504</vt:lpwstr>
      </vt:variant>
      <vt:variant>
        <vt:i4>1703989</vt:i4>
      </vt:variant>
      <vt:variant>
        <vt:i4>818</vt:i4>
      </vt:variant>
      <vt:variant>
        <vt:i4>0</vt:i4>
      </vt:variant>
      <vt:variant>
        <vt:i4>5</vt:i4>
      </vt:variant>
      <vt:variant>
        <vt:lpwstr/>
      </vt:variant>
      <vt:variant>
        <vt:lpwstr>_Toc264368503</vt:lpwstr>
      </vt:variant>
      <vt:variant>
        <vt:i4>1703989</vt:i4>
      </vt:variant>
      <vt:variant>
        <vt:i4>812</vt:i4>
      </vt:variant>
      <vt:variant>
        <vt:i4>0</vt:i4>
      </vt:variant>
      <vt:variant>
        <vt:i4>5</vt:i4>
      </vt:variant>
      <vt:variant>
        <vt:lpwstr/>
      </vt:variant>
      <vt:variant>
        <vt:lpwstr>_Toc264368502</vt:lpwstr>
      </vt:variant>
      <vt:variant>
        <vt:i4>1703989</vt:i4>
      </vt:variant>
      <vt:variant>
        <vt:i4>806</vt:i4>
      </vt:variant>
      <vt:variant>
        <vt:i4>0</vt:i4>
      </vt:variant>
      <vt:variant>
        <vt:i4>5</vt:i4>
      </vt:variant>
      <vt:variant>
        <vt:lpwstr/>
      </vt:variant>
      <vt:variant>
        <vt:lpwstr>_Toc264368501</vt:lpwstr>
      </vt:variant>
      <vt:variant>
        <vt:i4>1703989</vt:i4>
      </vt:variant>
      <vt:variant>
        <vt:i4>800</vt:i4>
      </vt:variant>
      <vt:variant>
        <vt:i4>0</vt:i4>
      </vt:variant>
      <vt:variant>
        <vt:i4>5</vt:i4>
      </vt:variant>
      <vt:variant>
        <vt:lpwstr/>
      </vt:variant>
      <vt:variant>
        <vt:lpwstr>_Toc264368500</vt:lpwstr>
      </vt:variant>
      <vt:variant>
        <vt:i4>1245236</vt:i4>
      </vt:variant>
      <vt:variant>
        <vt:i4>794</vt:i4>
      </vt:variant>
      <vt:variant>
        <vt:i4>0</vt:i4>
      </vt:variant>
      <vt:variant>
        <vt:i4>5</vt:i4>
      </vt:variant>
      <vt:variant>
        <vt:lpwstr/>
      </vt:variant>
      <vt:variant>
        <vt:lpwstr>_Toc264368499</vt:lpwstr>
      </vt:variant>
      <vt:variant>
        <vt:i4>1245236</vt:i4>
      </vt:variant>
      <vt:variant>
        <vt:i4>788</vt:i4>
      </vt:variant>
      <vt:variant>
        <vt:i4>0</vt:i4>
      </vt:variant>
      <vt:variant>
        <vt:i4>5</vt:i4>
      </vt:variant>
      <vt:variant>
        <vt:lpwstr/>
      </vt:variant>
      <vt:variant>
        <vt:lpwstr>_Toc264368498</vt:lpwstr>
      </vt:variant>
      <vt:variant>
        <vt:i4>1245236</vt:i4>
      </vt:variant>
      <vt:variant>
        <vt:i4>782</vt:i4>
      </vt:variant>
      <vt:variant>
        <vt:i4>0</vt:i4>
      </vt:variant>
      <vt:variant>
        <vt:i4>5</vt:i4>
      </vt:variant>
      <vt:variant>
        <vt:lpwstr/>
      </vt:variant>
      <vt:variant>
        <vt:lpwstr>_Toc264368497</vt:lpwstr>
      </vt:variant>
      <vt:variant>
        <vt:i4>1245236</vt:i4>
      </vt:variant>
      <vt:variant>
        <vt:i4>776</vt:i4>
      </vt:variant>
      <vt:variant>
        <vt:i4>0</vt:i4>
      </vt:variant>
      <vt:variant>
        <vt:i4>5</vt:i4>
      </vt:variant>
      <vt:variant>
        <vt:lpwstr/>
      </vt:variant>
      <vt:variant>
        <vt:lpwstr>_Toc264368496</vt:lpwstr>
      </vt:variant>
      <vt:variant>
        <vt:i4>1245236</vt:i4>
      </vt:variant>
      <vt:variant>
        <vt:i4>770</vt:i4>
      </vt:variant>
      <vt:variant>
        <vt:i4>0</vt:i4>
      </vt:variant>
      <vt:variant>
        <vt:i4>5</vt:i4>
      </vt:variant>
      <vt:variant>
        <vt:lpwstr/>
      </vt:variant>
      <vt:variant>
        <vt:lpwstr>_Toc264368495</vt:lpwstr>
      </vt:variant>
      <vt:variant>
        <vt:i4>1245236</vt:i4>
      </vt:variant>
      <vt:variant>
        <vt:i4>764</vt:i4>
      </vt:variant>
      <vt:variant>
        <vt:i4>0</vt:i4>
      </vt:variant>
      <vt:variant>
        <vt:i4>5</vt:i4>
      </vt:variant>
      <vt:variant>
        <vt:lpwstr/>
      </vt:variant>
      <vt:variant>
        <vt:lpwstr>_Toc264368494</vt:lpwstr>
      </vt:variant>
      <vt:variant>
        <vt:i4>1245236</vt:i4>
      </vt:variant>
      <vt:variant>
        <vt:i4>758</vt:i4>
      </vt:variant>
      <vt:variant>
        <vt:i4>0</vt:i4>
      </vt:variant>
      <vt:variant>
        <vt:i4>5</vt:i4>
      </vt:variant>
      <vt:variant>
        <vt:lpwstr/>
      </vt:variant>
      <vt:variant>
        <vt:lpwstr>_Toc264368493</vt:lpwstr>
      </vt:variant>
      <vt:variant>
        <vt:i4>1245236</vt:i4>
      </vt:variant>
      <vt:variant>
        <vt:i4>752</vt:i4>
      </vt:variant>
      <vt:variant>
        <vt:i4>0</vt:i4>
      </vt:variant>
      <vt:variant>
        <vt:i4>5</vt:i4>
      </vt:variant>
      <vt:variant>
        <vt:lpwstr/>
      </vt:variant>
      <vt:variant>
        <vt:lpwstr>_Toc264368492</vt:lpwstr>
      </vt:variant>
      <vt:variant>
        <vt:i4>1245236</vt:i4>
      </vt:variant>
      <vt:variant>
        <vt:i4>746</vt:i4>
      </vt:variant>
      <vt:variant>
        <vt:i4>0</vt:i4>
      </vt:variant>
      <vt:variant>
        <vt:i4>5</vt:i4>
      </vt:variant>
      <vt:variant>
        <vt:lpwstr/>
      </vt:variant>
      <vt:variant>
        <vt:lpwstr>_Toc264368491</vt:lpwstr>
      </vt:variant>
      <vt:variant>
        <vt:i4>1245236</vt:i4>
      </vt:variant>
      <vt:variant>
        <vt:i4>740</vt:i4>
      </vt:variant>
      <vt:variant>
        <vt:i4>0</vt:i4>
      </vt:variant>
      <vt:variant>
        <vt:i4>5</vt:i4>
      </vt:variant>
      <vt:variant>
        <vt:lpwstr/>
      </vt:variant>
      <vt:variant>
        <vt:lpwstr>_Toc264368490</vt:lpwstr>
      </vt:variant>
      <vt:variant>
        <vt:i4>1179700</vt:i4>
      </vt:variant>
      <vt:variant>
        <vt:i4>734</vt:i4>
      </vt:variant>
      <vt:variant>
        <vt:i4>0</vt:i4>
      </vt:variant>
      <vt:variant>
        <vt:i4>5</vt:i4>
      </vt:variant>
      <vt:variant>
        <vt:lpwstr/>
      </vt:variant>
      <vt:variant>
        <vt:lpwstr>_Toc264368489</vt:lpwstr>
      </vt:variant>
      <vt:variant>
        <vt:i4>1179700</vt:i4>
      </vt:variant>
      <vt:variant>
        <vt:i4>728</vt:i4>
      </vt:variant>
      <vt:variant>
        <vt:i4>0</vt:i4>
      </vt:variant>
      <vt:variant>
        <vt:i4>5</vt:i4>
      </vt:variant>
      <vt:variant>
        <vt:lpwstr/>
      </vt:variant>
      <vt:variant>
        <vt:lpwstr>_Toc264368488</vt:lpwstr>
      </vt:variant>
      <vt:variant>
        <vt:i4>1179700</vt:i4>
      </vt:variant>
      <vt:variant>
        <vt:i4>722</vt:i4>
      </vt:variant>
      <vt:variant>
        <vt:i4>0</vt:i4>
      </vt:variant>
      <vt:variant>
        <vt:i4>5</vt:i4>
      </vt:variant>
      <vt:variant>
        <vt:lpwstr/>
      </vt:variant>
      <vt:variant>
        <vt:lpwstr>_Toc264368487</vt:lpwstr>
      </vt:variant>
      <vt:variant>
        <vt:i4>1179700</vt:i4>
      </vt:variant>
      <vt:variant>
        <vt:i4>716</vt:i4>
      </vt:variant>
      <vt:variant>
        <vt:i4>0</vt:i4>
      </vt:variant>
      <vt:variant>
        <vt:i4>5</vt:i4>
      </vt:variant>
      <vt:variant>
        <vt:lpwstr/>
      </vt:variant>
      <vt:variant>
        <vt:lpwstr>_Toc264368486</vt:lpwstr>
      </vt:variant>
      <vt:variant>
        <vt:i4>1179700</vt:i4>
      </vt:variant>
      <vt:variant>
        <vt:i4>710</vt:i4>
      </vt:variant>
      <vt:variant>
        <vt:i4>0</vt:i4>
      </vt:variant>
      <vt:variant>
        <vt:i4>5</vt:i4>
      </vt:variant>
      <vt:variant>
        <vt:lpwstr/>
      </vt:variant>
      <vt:variant>
        <vt:lpwstr>_Toc264368485</vt:lpwstr>
      </vt:variant>
      <vt:variant>
        <vt:i4>1179700</vt:i4>
      </vt:variant>
      <vt:variant>
        <vt:i4>704</vt:i4>
      </vt:variant>
      <vt:variant>
        <vt:i4>0</vt:i4>
      </vt:variant>
      <vt:variant>
        <vt:i4>5</vt:i4>
      </vt:variant>
      <vt:variant>
        <vt:lpwstr/>
      </vt:variant>
      <vt:variant>
        <vt:lpwstr>_Toc264368484</vt:lpwstr>
      </vt:variant>
      <vt:variant>
        <vt:i4>1179700</vt:i4>
      </vt:variant>
      <vt:variant>
        <vt:i4>698</vt:i4>
      </vt:variant>
      <vt:variant>
        <vt:i4>0</vt:i4>
      </vt:variant>
      <vt:variant>
        <vt:i4>5</vt:i4>
      </vt:variant>
      <vt:variant>
        <vt:lpwstr/>
      </vt:variant>
      <vt:variant>
        <vt:lpwstr>_Toc264368483</vt:lpwstr>
      </vt:variant>
      <vt:variant>
        <vt:i4>1179700</vt:i4>
      </vt:variant>
      <vt:variant>
        <vt:i4>692</vt:i4>
      </vt:variant>
      <vt:variant>
        <vt:i4>0</vt:i4>
      </vt:variant>
      <vt:variant>
        <vt:i4>5</vt:i4>
      </vt:variant>
      <vt:variant>
        <vt:lpwstr/>
      </vt:variant>
      <vt:variant>
        <vt:lpwstr>_Toc264368482</vt:lpwstr>
      </vt:variant>
      <vt:variant>
        <vt:i4>1179700</vt:i4>
      </vt:variant>
      <vt:variant>
        <vt:i4>686</vt:i4>
      </vt:variant>
      <vt:variant>
        <vt:i4>0</vt:i4>
      </vt:variant>
      <vt:variant>
        <vt:i4>5</vt:i4>
      </vt:variant>
      <vt:variant>
        <vt:lpwstr/>
      </vt:variant>
      <vt:variant>
        <vt:lpwstr>_Toc264368481</vt:lpwstr>
      </vt:variant>
      <vt:variant>
        <vt:i4>1179700</vt:i4>
      </vt:variant>
      <vt:variant>
        <vt:i4>680</vt:i4>
      </vt:variant>
      <vt:variant>
        <vt:i4>0</vt:i4>
      </vt:variant>
      <vt:variant>
        <vt:i4>5</vt:i4>
      </vt:variant>
      <vt:variant>
        <vt:lpwstr/>
      </vt:variant>
      <vt:variant>
        <vt:lpwstr>_Toc264368480</vt:lpwstr>
      </vt:variant>
      <vt:variant>
        <vt:i4>1900596</vt:i4>
      </vt:variant>
      <vt:variant>
        <vt:i4>674</vt:i4>
      </vt:variant>
      <vt:variant>
        <vt:i4>0</vt:i4>
      </vt:variant>
      <vt:variant>
        <vt:i4>5</vt:i4>
      </vt:variant>
      <vt:variant>
        <vt:lpwstr/>
      </vt:variant>
      <vt:variant>
        <vt:lpwstr>_Toc264368479</vt:lpwstr>
      </vt:variant>
      <vt:variant>
        <vt:i4>1900596</vt:i4>
      </vt:variant>
      <vt:variant>
        <vt:i4>668</vt:i4>
      </vt:variant>
      <vt:variant>
        <vt:i4>0</vt:i4>
      </vt:variant>
      <vt:variant>
        <vt:i4>5</vt:i4>
      </vt:variant>
      <vt:variant>
        <vt:lpwstr/>
      </vt:variant>
      <vt:variant>
        <vt:lpwstr>_Toc264368478</vt:lpwstr>
      </vt:variant>
      <vt:variant>
        <vt:i4>1900596</vt:i4>
      </vt:variant>
      <vt:variant>
        <vt:i4>662</vt:i4>
      </vt:variant>
      <vt:variant>
        <vt:i4>0</vt:i4>
      </vt:variant>
      <vt:variant>
        <vt:i4>5</vt:i4>
      </vt:variant>
      <vt:variant>
        <vt:lpwstr/>
      </vt:variant>
      <vt:variant>
        <vt:lpwstr>_Toc264368477</vt:lpwstr>
      </vt:variant>
      <vt:variant>
        <vt:i4>1900596</vt:i4>
      </vt:variant>
      <vt:variant>
        <vt:i4>656</vt:i4>
      </vt:variant>
      <vt:variant>
        <vt:i4>0</vt:i4>
      </vt:variant>
      <vt:variant>
        <vt:i4>5</vt:i4>
      </vt:variant>
      <vt:variant>
        <vt:lpwstr/>
      </vt:variant>
      <vt:variant>
        <vt:lpwstr>_Toc264368476</vt:lpwstr>
      </vt:variant>
      <vt:variant>
        <vt:i4>1900596</vt:i4>
      </vt:variant>
      <vt:variant>
        <vt:i4>650</vt:i4>
      </vt:variant>
      <vt:variant>
        <vt:i4>0</vt:i4>
      </vt:variant>
      <vt:variant>
        <vt:i4>5</vt:i4>
      </vt:variant>
      <vt:variant>
        <vt:lpwstr/>
      </vt:variant>
      <vt:variant>
        <vt:lpwstr>_Toc264368475</vt:lpwstr>
      </vt:variant>
      <vt:variant>
        <vt:i4>1900596</vt:i4>
      </vt:variant>
      <vt:variant>
        <vt:i4>644</vt:i4>
      </vt:variant>
      <vt:variant>
        <vt:i4>0</vt:i4>
      </vt:variant>
      <vt:variant>
        <vt:i4>5</vt:i4>
      </vt:variant>
      <vt:variant>
        <vt:lpwstr/>
      </vt:variant>
      <vt:variant>
        <vt:lpwstr>_Toc264368474</vt:lpwstr>
      </vt:variant>
      <vt:variant>
        <vt:i4>1900596</vt:i4>
      </vt:variant>
      <vt:variant>
        <vt:i4>638</vt:i4>
      </vt:variant>
      <vt:variant>
        <vt:i4>0</vt:i4>
      </vt:variant>
      <vt:variant>
        <vt:i4>5</vt:i4>
      </vt:variant>
      <vt:variant>
        <vt:lpwstr/>
      </vt:variant>
      <vt:variant>
        <vt:lpwstr>_Toc264368473</vt:lpwstr>
      </vt:variant>
      <vt:variant>
        <vt:i4>1900596</vt:i4>
      </vt:variant>
      <vt:variant>
        <vt:i4>632</vt:i4>
      </vt:variant>
      <vt:variant>
        <vt:i4>0</vt:i4>
      </vt:variant>
      <vt:variant>
        <vt:i4>5</vt:i4>
      </vt:variant>
      <vt:variant>
        <vt:lpwstr/>
      </vt:variant>
      <vt:variant>
        <vt:lpwstr>_Toc264368472</vt:lpwstr>
      </vt:variant>
      <vt:variant>
        <vt:i4>1900596</vt:i4>
      </vt:variant>
      <vt:variant>
        <vt:i4>626</vt:i4>
      </vt:variant>
      <vt:variant>
        <vt:i4>0</vt:i4>
      </vt:variant>
      <vt:variant>
        <vt:i4>5</vt:i4>
      </vt:variant>
      <vt:variant>
        <vt:lpwstr/>
      </vt:variant>
      <vt:variant>
        <vt:lpwstr>_Toc264368471</vt:lpwstr>
      </vt:variant>
      <vt:variant>
        <vt:i4>1900596</vt:i4>
      </vt:variant>
      <vt:variant>
        <vt:i4>620</vt:i4>
      </vt:variant>
      <vt:variant>
        <vt:i4>0</vt:i4>
      </vt:variant>
      <vt:variant>
        <vt:i4>5</vt:i4>
      </vt:variant>
      <vt:variant>
        <vt:lpwstr/>
      </vt:variant>
      <vt:variant>
        <vt:lpwstr>_Toc264368470</vt:lpwstr>
      </vt:variant>
      <vt:variant>
        <vt:i4>1835060</vt:i4>
      </vt:variant>
      <vt:variant>
        <vt:i4>614</vt:i4>
      </vt:variant>
      <vt:variant>
        <vt:i4>0</vt:i4>
      </vt:variant>
      <vt:variant>
        <vt:i4>5</vt:i4>
      </vt:variant>
      <vt:variant>
        <vt:lpwstr/>
      </vt:variant>
      <vt:variant>
        <vt:lpwstr>_Toc264368469</vt:lpwstr>
      </vt:variant>
      <vt:variant>
        <vt:i4>1835060</vt:i4>
      </vt:variant>
      <vt:variant>
        <vt:i4>608</vt:i4>
      </vt:variant>
      <vt:variant>
        <vt:i4>0</vt:i4>
      </vt:variant>
      <vt:variant>
        <vt:i4>5</vt:i4>
      </vt:variant>
      <vt:variant>
        <vt:lpwstr/>
      </vt:variant>
      <vt:variant>
        <vt:lpwstr>_Toc264368468</vt:lpwstr>
      </vt:variant>
      <vt:variant>
        <vt:i4>1835060</vt:i4>
      </vt:variant>
      <vt:variant>
        <vt:i4>602</vt:i4>
      </vt:variant>
      <vt:variant>
        <vt:i4>0</vt:i4>
      </vt:variant>
      <vt:variant>
        <vt:i4>5</vt:i4>
      </vt:variant>
      <vt:variant>
        <vt:lpwstr/>
      </vt:variant>
      <vt:variant>
        <vt:lpwstr>_Toc264368467</vt:lpwstr>
      </vt:variant>
      <vt:variant>
        <vt:i4>1835060</vt:i4>
      </vt:variant>
      <vt:variant>
        <vt:i4>596</vt:i4>
      </vt:variant>
      <vt:variant>
        <vt:i4>0</vt:i4>
      </vt:variant>
      <vt:variant>
        <vt:i4>5</vt:i4>
      </vt:variant>
      <vt:variant>
        <vt:lpwstr/>
      </vt:variant>
      <vt:variant>
        <vt:lpwstr>_Toc264368466</vt:lpwstr>
      </vt:variant>
      <vt:variant>
        <vt:i4>1835060</vt:i4>
      </vt:variant>
      <vt:variant>
        <vt:i4>590</vt:i4>
      </vt:variant>
      <vt:variant>
        <vt:i4>0</vt:i4>
      </vt:variant>
      <vt:variant>
        <vt:i4>5</vt:i4>
      </vt:variant>
      <vt:variant>
        <vt:lpwstr/>
      </vt:variant>
      <vt:variant>
        <vt:lpwstr>_Toc264368465</vt:lpwstr>
      </vt:variant>
      <vt:variant>
        <vt:i4>1835060</vt:i4>
      </vt:variant>
      <vt:variant>
        <vt:i4>584</vt:i4>
      </vt:variant>
      <vt:variant>
        <vt:i4>0</vt:i4>
      </vt:variant>
      <vt:variant>
        <vt:i4>5</vt:i4>
      </vt:variant>
      <vt:variant>
        <vt:lpwstr/>
      </vt:variant>
      <vt:variant>
        <vt:lpwstr>_Toc264368464</vt:lpwstr>
      </vt:variant>
      <vt:variant>
        <vt:i4>1835060</vt:i4>
      </vt:variant>
      <vt:variant>
        <vt:i4>578</vt:i4>
      </vt:variant>
      <vt:variant>
        <vt:i4>0</vt:i4>
      </vt:variant>
      <vt:variant>
        <vt:i4>5</vt:i4>
      </vt:variant>
      <vt:variant>
        <vt:lpwstr/>
      </vt:variant>
      <vt:variant>
        <vt:lpwstr>_Toc264368463</vt:lpwstr>
      </vt:variant>
      <vt:variant>
        <vt:i4>1835060</vt:i4>
      </vt:variant>
      <vt:variant>
        <vt:i4>572</vt:i4>
      </vt:variant>
      <vt:variant>
        <vt:i4>0</vt:i4>
      </vt:variant>
      <vt:variant>
        <vt:i4>5</vt:i4>
      </vt:variant>
      <vt:variant>
        <vt:lpwstr/>
      </vt:variant>
      <vt:variant>
        <vt:lpwstr>_Toc264368462</vt:lpwstr>
      </vt:variant>
      <vt:variant>
        <vt:i4>1835060</vt:i4>
      </vt:variant>
      <vt:variant>
        <vt:i4>566</vt:i4>
      </vt:variant>
      <vt:variant>
        <vt:i4>0</vt:i4>
      </vt:variant>
      <vt:variant>
        <vt:i4>5</vt:i4>
      </vt:variant>
      <vt:variant>
        <vt:lpwstr/>
      </vt:variant>
      <vt:variant>
        <vt:lpwstr>_Toc264368461</vt:lpwstr>
      </vt:variant>
      <vt:variant>
        <vt:i4>1835060</vt:i4>
      </vt:variant>
      <vt:variant>
        <vt:i4>560</vt:i4>
      </vt:variant>
      <vt:variant>
        <vt:i4>0</vt:i4>
      </vt:variant>
      <vt:variant>
        <vt:i4>5</vt:i4>
      </vt:variant>
      <vt:variant>
        <vt:lpwstr/>
      </vt:variant>
      <vt:variant>
        <vt:lpwstr>_Toc264368460</vt:lpwstr>
      </vt:variant>
      <vt:variant>
        <vt:i4>2031668</vt:i4>
      </vt:variant>
      <vt:variant>
        <vt:i4>554</vt:i4>
      </vt:variant>
      <vt:variant>
        <vt:i4>0</vt:i4>
      </vt:variant>
      <vt:variant>
        <vt:i4>5</vt:i4>
      </vt:variant>
      <vt:variant>
        <vt:lpwstr/>
      </vt:variant>
      <vt:variant>
        <vt:lpwstr>_Toc264368459</vt:lpwstr>
      </vt:variant>
      <vt:variant>
        <vt:i4>2031668</vt:i4>
      </vt:variant>
      <vt:variant>
        <vt:i4>548</vt:i4>
      </vt:variant>
      <vt:variant>
        <vt:i4>0</vt:i4>
      </vt:variant>
      <vt:variant>
        <vt:i4>5</vt:i4>
      </vt:variant>
      <vt:variant>
        <vt:lpwstr/>
      </vt:variant>
      <vt:variant>
        <vt:lpwstr>_Toc264368458</vt:lpwstr>
      </vt:variant>
      <vt:variant>
        <vt:i4>2031668</vt:i4>
      </vt:variant>
      <vt:variant>
        <vt:i4>542</vt:i4>
      </vt:variant>
      <vt:variant>
        <vt:i4>0</vt:i4>
      </vt:variant>
      <vt:variant>
        <vt:i4>5</vt:i4>
      </vt:variant>
      <vt:variant>
        <vt:lpwstr/>
      </vt:variant>
      <vt:variant>
        <vt:lpwstr>_Toc264368457</vt:lpwstr>
      </vt:variant>
      <vt:variant>
        <vt:i4>2031668</vt:i4>
      </vt:variant>
      <vt:variant>
        <vt:i4>536</vt:i4>
      </vt:variant>
      <vt:variant>
        <vt:i4>0</vt:i4>
      </vt:variant>
      <vt:variant>
        <vt:i4>5</vt:i4>
      </vt:variant>
      <vt:variant>
        <vt:lpwstr/>
      </vt:variant>
      <vt:variant>
        <vt:lpwstr>_Toc264368456</vt:lpwstr>
      </vt:variant>
      <vt:variant>
        <vt:i4>2031668</vt:i4>
      </vt:variant>
      <vt:variant>
        <vt:i4>530</vt:i4>
      </vt:variant>
      <vt:variant>
        <vt:i4>0</vt:i4>
      </vt:variant>
      <vt:variant>
        <vt:i4>5</vt:i4>
      </vt:variant>
      <vt:variant>
        <vt:lpwstr/>
      </vt:variant>
      <vt:variant>
        <vt:lpwstr>_Toc264368455</vt:lpwstr>
      </vt:variant>
      <vt:variant>
        <vt:i4>2031668</vt:i4>
      </vt:variant>
      <vt:variant>
        <vt:i4>524</vt:i4>
      </vt:variant>
      <vt:variant>
        <vt:i4>0</vt:i4>
      </vt:variant>
      <vt:variant>
        <vt:i4>5</vt:i4>
      </vt:variant>
      <vt:variant>
        <vt:lpwstr/>
      </vt:variant>
      <vt:variant>
        <vt:lpwstr>_Toc264368454</vt:lpwstr>
      </vt:variant>
      <vt:variant>
        <vt:i4>2031668</vt:i4>
      </vt:variant>
      <vt:variant>
        <vt:i4>518</vt:i4>
      </vt:variant>
      <vt:variant>
        <vt:i4>0</vt:i4>
      </vt:variant>
      <vt:variant>
        <vt:i4>5</vt:i4>
      </vt:variant>
      <vt:variant>
        <vt:lpwstr/>
      </vt:variant>
      <vt:variant>
        <vt:lpwstr>_Toc264368453</vt:lpwstr>
      </vt:variant>
      <vt:variant>
        <vt:i4>2031668</vt:i4>
      </vt:variant>
      <vt:variant>
        <vt:i4>512</vt:i4>
      </vt:variant>
      <vt:variant>
        <vt:i4>0</vt:i4>
      </vt:variant>
      <vt:variant>
        <vt:i4>5</vt:i4>
      </vt:variant>
      <vt:variant>
        <vt:lpwstr/>
      </vt:variant>
      <vt:variant>
        <vt:lpwstr>_Toc264368452</vt:lpwstr>
      </vt:variant>
      <vt:variant>
        <vt:i4>2031668</vt:i4>
      </vt:variant>
      <vt:variant>
        <vt:i4>506</vt:i4>
      </vt:variant>
      <vt:variant>
        <vt:i4>0</vt:i4>
      </vt:variant>
      <vt:variant>
        <vt:i4>5</vt:i4>
      </vt:variant>
      <vt:variant>
        <vt:lpwstr/>
      </vt:variant>
      <vt:variant>
        <vt:lpwstr>_Toc264368451</vt:lpwstr>
      </vt:variant>
      <vt:variant>
        <vt:i4>2031668</vt:i4>
      </vt:variant>
      <vt:variant>
        <vt:i4>500</vt:i4>
      </vt:variant>
      <vt:variant>
        <vt:i4>0</vt:i4>
      </vt:variant>
      <vt:variant>
        <vt:i4>5</vt:i4>
      </vt:variant>
      <vt:variant>
        <vt:lpwstr/>
      </vt:variant>
      <vt:variant>
        <vt:lpwstr>_Toc264368450</vt:lpwstr>
      </vt:variant>
      <vt:variant>
        <vt:i4>1966132</vt:i4>
      </vt:variant>
      <vt:variant>
        <vt:i4>494</vt:i4>
      </vt:variant>
      <vt:variant>
        <vt:i4>0</vt:i4>
      </vt:variant>
      <vt:variant>
        <vt:i4>5</vt:i4>
      </vt:variant>
      <vt:variant>
        <vt:lpwstr/>
      </vt:variant>
      <vt:variant>
        <vt:lpwstr>_Toc264368449</vt:lpwstr>
      </vt:variant>
      <vt:variant>
        <vt:i4>1966132</vt:i4>
      </vt:variant>
      <vt:variant>
        <vt:i4>488</vt:i4>
      </vt:variant>
      <vt:variant>
        <vt:i4>0</vt:i4>
      </vt:variant>
      <vt:variant>
        <vt:i4>5</vt:i4>
      </vt:variant>
      <vt:variant>
        <vt:lpwstr/>
      </vt:variant>
      <vt:variant>
        <vt:lpwstr>_Toc264368448</vt:lpwstr>
      </vt:variant>
      <vt:variant>
        <vt:i4>1966132</vt:i4>
      </vt:variant>
      <vt:variant>
        <vt:i4>482</vt:i4>
      </vt:variant>
      <vt:variant>
        <vt:i4>0</vt:i4>
      </vt:variant>
      <vt:variant>
        <vt:i4>5</vt:i4>
      </vt:variant>
      <vt:variant>
        <vt:lpwstr/>
      </vt:variant>
      <vt:variant>
        <vt:lpwstr>_Toc264368447</vt:lpwstr>
      </vt:variant>
      <vt:variant>
        <vt:i4>1966132</vt:i4>
      </vt:variant>
      <vt:variant>
        <vt:i4>476</vt:i4>
      </vt:variant>
      <vt:variant>
        <vt:i4>0</vt:i4>
      </vt:variant>
      <vt:variant>
        <vt:i4>5</vt:i4>
      </vt:variant>
      <vt:variant>
        <vt:lpwstr/>
      </vt:variant>
      <vt:variant>
        <vt:lpwstr>_Toc264368446</vt:lpwstr>
      </vt:variant>
      <vt:variant>
        <vt:i4>1966132</vt:i4>
      </vt:variant>
      <vt:variant>
        <vt:i4>470</vt:i4>
      </vt:variant>
      <vt:variant>
        <vt:i4>0</vt:i4>
      </vt:variant>
      <vt:variant>
        <vt:i4>5</vt:i4>
      </vt:variant>
      <vt:variant>
        <vt:lpwstr/>
      </vt:variant>
      <vt:variant>
        <vt:lpwstr>_Toc264368445</vt:lpwstr>
      </vt:variant>
      <vt:variant>
        <vt:i4>1966132</vt:i4>
      </vt:variant>
      <vt:variant>
        <vt:i4>464</vt:i4>
      </vt:variant>
      <vt:variant>
        <vt:i4>0</vt:i4>
      </vt:variant>
      <vt:variant>
        <vt:i4>5</vt:i4>
      </vt:variant>
      <vt:variant>
        <vt:lpwstr/>
      </vt:variant>
      <vt:variant>
        <vt:lpwstr>_Toc264368444</vt:lpwstr>
      </vt:variant>
      <vt:variant>
        <vt:i4>1966132</vt:i4>
      </vt:variant>
      <vt:variant>
        <vt:i4>458</vt:i4>
      </vt:variant>
      <vt:variant>
        <vt:i4>0</vt:i4>
      </vt:variant>
      <vt:variant>
        <vt:i4>5</vt:i4>
      </vt:variant>
      <vt:variant>
        <vt:lpwstr/>
      </vt:variant>
      <vt:variant>
        <vt:lpwstr>_Toc264368443</vt:lpwstr>
      </vt:variant>
      <vt:variant>
        <vt:i4>1966132</vt:i4>
      </vt:variant>
      <vt:variant>
        <vt:i4>452</vt:i4>
      </vt:variant>
      <vt:variant>
        <vt:i4>0</vt:i4>
      </vt:variant>
      <vt:variant>
        <vt:i4>5</vt:i4>
      </vt:variant>
      <vt:variant>
        <vt:lpwstr/>
      </vt:variant>
      <vt:variant>
        <vt:lpwstr>_Toc264368442</vt:lpwstr>
      </vt:variant>
      <vt:variant>
        <vt:i4>1966132</vt:i4>
      </vt:variant>
      <vt:variant>
        <vt:i4>446</vt:i4>
      </vt:variant>
      <vt:variant>
        <vt:i4>0</vt:i4>
      </vt:variant>
      <vt:variant>
        <vt:i4>5</vt:i4>
      </vt:variant>
      <vt:variant>
        <vt:lpwstr/>
      </vt:variant>
      <vt:variant>
        <vt:lpwstr>_Toc264368441</vt:lpwstr>
      </vt:variant>
      <vt:variant>
        <vt:i4>1966132</vt:i4>
      </vt:variant>
      <vt:variant>
        <vt:i4>440</vt:i4>
      </vt:variant>
      <vt:variant>
        <vt:i4>0</vt:i4>
      </vt:variant>
      <vt:variant>
        <vt:i4>5</vt:i4>
      </vt:variant>
      <vt:variant>
        <vt:lpwstr/>
      </vt:variant>
      <vt:variant>
        <vt:lpwstr>_Toc264368440</vt:lpwstr>
      </vt:variant>
      <vt:variant>
        <vt:i4>1638452</vt:i4>
      </vt:variant>
      <vt:variant>
        <vt:i4>434</vt:i4>
      </vt:variant>
      <vt:variant>
        <vt:i4>0</vt:i4>
      </vt:variant>
      <vt:variant>
        <vt:i4>5</vt:i4>
      </vt:variant>
      <vt:variant>
        <vt:lpwstr/>
      </vt:variant>
      <vt:variant>
        <vt:lpwstr>_Toc264368439</vt:lpwstr>
      </vt:variant>
      <vt:variant>
        <vt:i4>1638452</vt:i4>
      </vt:variant>
      <vt:variant>
        <vt:i4>428</vt:i4>
      </vt:variant>
      <vt:variant>
        <vt:i4>0</vt:i4>
      </vt:variant>
      <vt:variant>
        <vt:i4>5</vt:i4>
      </vt:variant>
      <vt:variant>
        <vt:lpwstr/>
      </vt:variant>
      <vt:variant>
        <vt:lpwstr>_Toc264368438</vt:lpwstr>
      </vt:variant>
      <vt:variant>
        <vt:i4>1638452</vt:i4>
      </vt:variant>
      <vt:variant>
        <vt:i4>422</vt:i4>
      </vt:variant>
      <vt:variant>
        <vt:i4>0</vt:i4>
      </vt:variant>
      <vt:variant>
        <vt:i4>5</vt:i4>
      </vt:variant>
      <vt:variant>
        <vt:lpwstr/>
      </vt:variant>
      <vt:variant>
        <vt:lpwstr>_Toc264368437</vt:lpwstr>
      </vt:variant>
      <vt:variant>
        <vt:i4>1638452</vt:i4>
      </vt:variant>
      <vt:variant>
        <vt:i4>416</vt:i4>
      </vt:variant>
      <vt:variant>
        <vt:i4>0</vt:i4>
      </vt:variant>
      <vt:variant>
        <vt:i4>5</vt:i4>
      </vt:variant>
      <vt:variant>
        <vt:lpwstr/>
      </vt:variant>
      <vt:variant>
        <vt:lpwstr>_Toc264368436</vt:lpwstr>
      </vt:variant>
      <vt:variant>
        <vt:i4>1638452</vt:i4>
      </vt:variant>
      <vt:variant>
        <vt:i4>410</vt:i4>
      </vt:variant>
      <vt:variant>
        <vt:i4>0</vt:i4>
      </vt:variant>
      <vt:variant>
        <vt:i4>5</vt:i4>
      </vt:variant>
      <vt:variant>
        <vt:lpwstr/>
      </vt:variant>
      <vt:variant>
        <vt:lpwstr>_Toc264368435</vt:lpwstr>
      </vt:variant>
      <vt:variant>
        <vt:i4>1638452</vt:i4>
      </vt:variant>
      <vt:variant>
        <vt:i4>404</vt:i4>
      </vt:variant>
      <vt:variant>
        <vt:i4>0</vt:i4>
      </vt:variant>
      <vt:variant>
        <vt:i4>5</vt:i4>
      </vt:variant>
      <vt:variant>
        <vt:lpwstr/>
      </vt:variant>
      <vt:variant>
        <vt:lpwstr>_Toc264368434</vt:lpwstr>
      </vt:variant>
      <vt:variant>
        <vt:i4>1638452</vt:i4>
      </vt:variant>
      <vt:variant>
        <vt:i4>398</vt:i4>
      </vt:variant>
      <vt:variant>
        <vt:i4>0</vt:i4>
      </vt:variant>
      <vt:variant>
        <vt:i4>5</vt:i4>
      </vt:variant>
      <vt:variant>
        <vt:lpwstr/>
      </vt:variant>
      <vt:variant>
        <vt:lpwstr>_Toc264368433</vt:lpwstr>
      </vt:variant>
      <vt:variant>
        <vt:i4>1638452</vt:i4>
      </vt:variant>
      <vt:variant>
        <vt:i4>392</vt:i4>
      </vt:variant>
      <vt:variant>
        <vt:i4>0</vt:i4>
      </vt:variant>
      <vt:variant>
        <vt:i4>5</vt:i4>
      </vt:variant>
      <vt:variant>
        <vt:lpwstr/>
      </vt:variant>
      <vt:variant>
        <vt:lpwstr>_Toc264368432</vt:lpwstr>
      </vt:variant>
      <vt:variant>
        <vt:i4>1638452</vt:i4>
      </vt:variant>
      <vt:variant>
        <vt:i4>386</vt:i4>
      </vt:variant>
      <vt:variant>
        <vt:i4>0</vt:i4>
      </vt:variant>
      <vt:variant>
        <vt:i4>5</vt:i4>
      </vt:variant>
      <vt:variant>
        <vt:lpwstr/>
      </vt:variant>
      <vt:variant>
        <vt:lpwstr>_Toc264368431</vt:lpwstr>
      </vt:variant>
      <vt:variant>
        <vt:i4>1638452</vt:i4>
      </vt:variant>
      <vt:variant>
        <vt:i4>380</vt:i4>
      </vt:variant>
      <vt:variant>
        <vt:i4>0</vt:i4>
      </vt:variant>
      <vt:variant>
        <vt:i4>5</vt:i4>
      </vt:variant>
      <vt:variant>
        <vt:lpwstr/>
      </vt:variant>
      <vt:variant>
        <vt:lpwstr>_Toc264368430</vt:lpwstr>
      </vt:variant>
      <vt:variant>
        <vt:i4>1572916</vt:i4>
      </vt:variant>
      <vt:variant>
        <vt:i4>374</vt:i4>
      </vt:variant>
      <vt:variant>
        <vt:i4>0</vt:i4>
      </vt:variant>
      <vt:variant>
        <vt:i4>5</vt:i4>
      </vt:variant>
      <vt:variant>
        <vt:lpwstr/>
      </vt:variant>
      <vt:variant>
        <vt:lpwstr>_Toc264368429</vt:lpwstr>
      </vt:variant>
      <vt:variant>
        <vt:i4>1572916</vt:i4>
      </vt:variant>
      <vt:variant>
        <vt:i4>368</vt:i4>
      </vt:variant>
      <vt:variant>
        <vt:i4>0</vt:i4>
      </vt:variant>
      <vt:variant>
        <vt:i4>5</vt:i4>
      </vt:variant>
      <vt:variant>
        <vt:lpwstr/>
      </vt:variant>
      <vt:variant>
        <vt:lpwstr>_Toc264368428</vt:lpwstr>
      </vt:variant>
      <vt:variant>
        <vt:i4>1572916</vt:i4>
      </vt:variant>
      <vt:variant>
        <vt:i4>362</vt:i4>
      </vt:variant>
      <vt:variant>
        <vt:i4>0</vt:i4>
      </vt:variant>
      <vt:variant>
        <vt:i4>5</vt:i4>
      </vt:variant>
      <vt:variant>
        <vt:lpwstr/>
      </vt:variant>
      <vt:variant>
        <vt:lpwstr>_Toc264368427</vt:lpwstr>
      </vt:variant>
      <vt:variant>
        <vt:i4>1572916</vt:i4>
      </vt:variant>
      <vt:variant>
        <vt:i4>356</vt:i4>
      </vt:variant>
      <vt:variant>
        <vt:i4>0</vt:i4>
      </vt:variant>
      <vt:variant>
        <vt:i4>5</vt:i4>
      </vt:variant>
      <vt:variant>
        <vt:lpwstr/>
      </vt:variant>
      <vt:variant>
        <vt:lpwstr>_Toc264368426</vt:lpwstr>
      </vt:variant>
      <vt:variant>
        <vt:i4>1572916</vt:i4>
      </vt:variant>
      <vt:variant>
        <vt:i4>350</vt:i4>
      </vt:variant>
      <vt:variant>
        <vt:i4>0</vt:i4>
      </vt:variant>
      <vt:variant>
        <vt:i4>5</vt:i4>
      </vt:variant>
      <vt:variant>
        <vt:lpwstr/>
      </vt:variant>
      <vt:variant>
        <vt:lpwstr>_Toc264368425</vt:lpwstr>
      </vt:variant>
      <vt:variant>
        <vt:i4>1572916</vt:i4>
      </vt:variant>
      <vt:variant>
        <vt:i4>344</vt:i4>
      </vt:variant>
      <vt:variant>
        <vt:i4>0</vt:i4>
      </vt:variant>
      <vt:variant>
        <vt:i4>5</vt:i4>
      </vt:variant>
      <vt:variant>
        <vt:lpwstr/>
      </vt:variant>
      <vt:variant>
        <vt:lpwstr>_Toc264368424</vt:lpwstr>
      </vt:variant>
      <vt:variant>
        <vt:i4>1572916</vt:i4>
      </vt:variant>
      <vt:variant>
        <vt:i4>338</vt:i4>
      </vt:variant>
      <vt:variant>
        <vt:i4>0</vt:i4>
      </vt:variant>
      <vt:variant>
        <vt:i4>5</vt:i4>
      </vt:variant>
      <vt:variant>
        <vt:lpwstr/>
      </vt:variant>
      <vt:variant>
        <vt:lpwstr>_Toc264368423</vt:lpwstr>
      </vt:variant>
      <vt:variant>
        <vt:i4>1572916</vt:i4>
      </vt:variant>
      <vt:variant>
        <vt:i4>332</vt:i4>
      </vt:variant>
      <vt:variant>
        <vt:i4>0</vt:i4>
      </vt:variant>
      <vt:variant>
        <vt:i4>5</vt:i4>
      </vt:variant>
      <vt:variant>
        <vt:lpwstr/>
      </vt:variant>
      <vt:variant>
        <vt:lpwstr>_Toc264368422</vt:lpwstr>
      </vt:variant>
      <vt:variant>
        <vt:i4>1572916</vt:i4>
      </vt:variant>
      <vt:variant>
        <vt:i4>326</vt:i4>
      </vt:variant>
      <vt:variant>
        <vt:i4>0</vt:i4>
      </vt:variant>
      <vt:variant>
        <vt:i4>5</vt:i4>
      </vt:variant>
      <vt:variant>
        <vt:lpwstr/>
      </vt:variant>
      <vt:variant>
        <vt:lpwstr>_Toc264368421</vt:lpwstr>
      </vt:variant>
      <vt:variant>
        <vt:i4>1572916</vt:i4>
      </vt:variant>
      <vt:variant>
        <vt:i4>320</vt:i4>
      </vt:variant>
      <vt:variant>
        <vt:i4>0</vt:i4>
      </vt:variant>
      <vt:variant>
        <vt:i4>5</vt:i4>
      </vt:variant>
      <vt:variant>
        <vt:lpwstr/>
      </vt:variant>
      <vt:variant>
        <vt:lpwstr>_Toc264368420</vt:lpwstr>
      </vt:variant>
      <vt:variant>
        <vt:i4>1769524</vt:i4>
      </vt:variant>
      <vt:variant>
        <vt:i4>314</vt:i4>
      </vt:variant>
      <vt:variant>
        <vt:i4>0</vt:i4>
      </vt:variant>
      <vt:variant>
        <vt:i4>5</vt:i4>
      </vt:variant>
      <vt:variant>
        <vt:lpwstr/>
      </vt:variant>
      <vt:variant>
        <vt:lpwstr>_Toc264368419</vt:lpwstr>
      </vt:variant>
      <vt:variant>
        <vt:i4>1769524</vt:i4>
      </vt:variant>
      <vt:variant>
        <vt:i4>308</vt:i4>
      </vt:variant>
      <vt:variant>
        <vt:i4>0</vt:i4>
      </vt:variant>
      <vt:variant>
        <vt:i4>5</vt:i4>
      </vt:variant>
      <vt:variant>
        <vt:lpwstr/>
      </vt:variant>
      <vt:variant>
        <vt:lpwstr>_Toc264368418</vt:lpwstr>
      </vt:variant>
      <vt:variant>
        <vt:i4>1769524</vt:i4>
      </vt:variant>
      <vt:variant>
        <vt:i4>302</vt:i4>
      </vt:variant>
      <vt:variant>
        <vt:i4>0</vt:i4>
      </vt:variant>
      <vt:variant>
        <vt:i4>5</vt:i4>
      </vt:variant>
      <vt:variant>
        <vt:lpwstr/>
      </vt:variant>
      <vt:variant>
        <vt:lpwstr>_Toc264368417</vt:lpwstr>
      </vt:variant>
      <vt:variant>
        <vt:i4>1769524</vt:i4>
      </vt:variant>
      <vt:variant>
        <vt:i4>296</vt:i4>
      </vt:variant>
      <vt:variant>
        <vt:i4>0</vt:i4>
      </vt:variant>
      <vt:variant>
        <vt:i4>5</vt:i4>
      </vt:variant>
      <vt:variant>
        <vt:lpwstr/>
      </vt:variant>
      <vt:variant>
        <vt:lpwstr>_Toc264368416</vt:lpwstr>
      </vt:variant>
      <vt:variant>
        <vt:i4>1769524</vt:i4>
      </vt:variant>
      <vt:variant>
        <vt:i4>290</vt:i4>
      </vt:variant>
      <vt:variant>
        <vt:i4>0</vt:i4>
      </vt:variant>
      <vt:variant>
        <vt:i4>5</vt:i4>
      </vt:variant>
      <vt:variant>
        <vt:lpwstr/>
      </vt:variant>
      <vt:variant>
        <vt:lpwstr>_Toc264368415</vt:lpwstr>
      </vt:variant>
      <vt:variant>
        <vt:i4>1769524</vt:i4>
      </vt:variant>
      <vt:variant>
        <vt:i4>284</vt:i4>
      </vt:variant>
      <vt:variant>
        <vt:i4>0</vt:i4>
      </vt:variant>
      <vt:variant>
        <vt:i4>5</vt:i4>
      </vt:variant>
      <vt:variant>
        <vt:lpwstr/>
      </vt:variant>
      <vt:variant>
        <vt:lpwstr>_Toc264368414</vt:lpwstr>
      </vt:variant>
      <vt:variant>
        <vt:i4>1769524</vt:i4>
      </vt:variant>
      <vt:variant>
        <vt:i4>278</vt:i4>
      </vt:variant>
      <vt:variant>
        <vt:i4>0</vt:i4>
      </vt:variant>
      <vt:variant>
        <vt:i4>5</vt:i4>
      </vt:variant>
      <vt:variant>
        <vt:lpwstr/>
      </vt:variant>
      <vt:variant>
        <vt:lpwstr>_Toc264368413</vt:lpwstr>
      </vt:variant>
      <vt:variant>
        <vt:i4>1769524</vt:i4>
      </vt:variant>
      <vt:variant>
        <vt:i4>272</vt:i4>
      </vt:variant>
      <vt:variant>
        <vt:i4>0</vt:i4>
      </vt:variant>
      <vt:variant>
        <vt:i4>5</vt:i4>
      </vt:variant>
      <vt:variant>
        <vt:lpwstr/>
      </vt:variant>
      <vt:variant>
        <vt:lpwstr>_Toc264368412</vt:lpwstr>
      </vt:variant>
      <vt:variant>
        <vt:i4>1769524</vt:i4>
      </vt:variant>
      <vt:variant>
        <vt:i4>266</vt:i4>
      </vt:variant>
      <vt:variant>
        <vt:i4>0</vt:i4>
      </vt:variant>
      <vt:variant>
        <vt:i4>5</vt:i4>
      </vt:variant>
      <vt:variant>
        <vt:lpwstr/>
      </vt:variant>
      <vt:variant>
        <vt:lpwstr>_Toc264368411</vt:lpwstr>
      </vt:variant>
      <vt:variant>
        <vt:i4>1769524</vt:i4>
      </vt:variant>
      <vt:variant>
        <vt:i4>260</vt:i4>
      </vt:variant>
      <vt:variant>
        <vt:i4>0</vt:i4>
      </vt:variant>
      <vt:variant>
        <vt:i4>5</vt:i4>
      </vt:variant>
      <vt:variant>
        <vt:lpwstr/>
      </vt:variant>
      <vt:variant>
        <vt:lpwstr>_Toc264368410</vt:lpwstr>
      </vt:variant>
      <vt:variant>
        <vt:i4>1703988</vt:i4>
      </vt:variant>
      <vt:variant>
        <vt:i4>254</vt:i4>
      </vt:variant>
      <vt:variant>
        <vt:i4>0</vt:i4>
      </vt:variant>
      <vt:variant>
        <vt:i4>5</vt:i4>
      </vt:variant>
      <vt:variant>
        <vt:lpwstr/>
      </vt:variant>
      <vt:variant>
        <vt:lpwstr>_Toc264368409</vt:lpwstr>
      </vt:variant>
      <vt:variant>
        <vt:i4>1703988</vt:i4>
      </vt:variant>
      <vt:variant>
        <vt:i4>248</vt:i4>
      </vt:variant>
      <vt:variant>
        <vt:i4>0</vt:i4>
      </vt:variant>
      <vt:variant>
        <vt:i4>5</vt:i4>
      </vt:variant>
      <vt:variant>
        <vt:lpwstr/>
      </vt:variant>
      <vt:variant>
        <vt:lpwstr>_Toc264368408</vt:lpwstr>
      </vt:variant>
      <vt:variant>
        <vt:i4>1703988</vt:i4>
      </vt:variant>
      <vt:variant>
        <vt:i4>242</vt:i4>
      </vt:variant>
      <vt:variant>
        <vt:i4>0</vt:i4>
      </vt:variant>
      <vt:variant>
        <vt:i4>5</vt:i4>
      </vt:variant>
      <vt:variant>
        <vt:lpwstr/>
      </vt:variant>
      <vt:variant>
        <vt:lpwstr>_Toc264368407</vt:lpwstr>
      </vt:variant>
      <vt:variant>
        <vt:i4>1703988</vt:i4>
      </vt:variant>
      <vt:variant>
        <vt:i4>236</vt:i4>
      </vt:variant>
      <vt:variant>
        <vt:i4>0</vt:i4>
      </vt:variant>
      <vt:variant>
        <vt:i4>5</vt:i4>
      </vt:variant>
      <vt:variant>
        <vt:lpwstr/>
      </vt:variant>
      <vt:variant>
        <vt:lpwstr>_Toc264368406</vt:lpwstr>
      </vt:variant>
      <vt:variant>
        <vt:i4>1703988</vt:i4>
      </vt:variant>
      <vt:variant>
        <vt:i4>230</vt:i4>
      </vt:variant>
      <vt:variant>
        <vt:i4>0</vt:i4>
      </vt:variant>
      <vt:variant>
        <vt:i4>5</vt:i4>
      </vt:variant>
      <vt:variant>
        <vt:lpwstr/>
      </vt:variant>
      <vt:variant>
        <vt:lpwstr>_Toc264368405</vt:lpwstr>
      </vt:variant>
      <vt:variant>
        <vt:i4>1703988</vt:i4>
      </vt:variant>
      <vt:variant>
        <vt:i4>224</vt:i4>
      </vt:variant>
      <vt:variant>
        <vt:i4>0</vt:i4>
      </vt:variant>
      <vt:variant>
        <vt:i4>5</vt:i4>
      </vt:variant>
      <vt:variant>
        <vt:lpwstr/>
      </vt:variant>
      <vt:variant>
        <vt:lpwstr>_Toc264368404</vt:lpwstr>
      </vt:variant>
      <vt:variant>
        <vt:i4>1703988</vt:i4>
      </vt:variant>
      <vt:variant>
        <vt:i4>218</vt:i4>
      </vt:variant>
      <vt:variant>
        <vt:i4>0</vt:i4>
      </vt:variant>
      <vt:variant>
        <vt:i4>5</vt:i4>
      </vt:variant>
      <vt:variant>
        <vt:lpwstr/>
      </vt:variant>
      <vt:variant>
        <vt:lpwstr>_Toc264368403</vt:lpwstr>
      </vt:variant>
      <vt:variant>
        <vt:i4>1703988</vt:i4>
      </vt:variant>
      <vt:variant>
        <vt:i4>212</vt:i4>
      </vt:variant>
      <vt:variant>
        <vt:i4>0</vt:i4>
      </vt:variant>
      <vt:variant>
        <vt:i4>5</vt:i4>
      </vt:variant>
      <vt:variant>
        <vt:lpwstr/>
      </vt:variant>
      <vt:variant>
        <vt:lpwstr>_Toc264368402</vt:lpwstr>
      </vt:variant>
      <vt:variant>
        <vt:i4>1703988</vt:i4>
      </vt:variant>
      <vt:variant>
        <vt:i4>206</vt:i4>
      </vt:variant>
      <vt:variant>
        <vt:i4>0</vt:i4>
      </vt:variant>
      <vt:variant>
        <vt:i4>5</vt:i4>
      </vt:variant>
      <vt:variant>
        <vt:lpwstr/>
      </vt:variant>
      <vt:variant>
        <vt:lpwstr>_Toc264368401</vt:lpwstr>
      </vt:variant>
      <vt:variant>
        <vt:i4>1703988</vt:i4>
      </vt:variant>
      <vt:variant>
        <vt:i4>200</vt:i4>
      </vt:variant>
      <vt:variant>
        <vt:i4>0</vt:i4>
      </vt:variant>
      <vt:variant>
        <vt:i4>5</vt:i4>
      </vt:variant>
      <vt:variant>
        <vt:lpwstr/>
      </vt:variant>
      <vt:variant>
        <vt:lpwstr>_Toc264368400</vt:lpwstr>
      </vt:variant>
      <vt:variant>
        <vt:i4>1245235</vt:i4>
      </vt:variant>
      <vt:variant>
        <vt:i4>194</vt:i4>
      </vt:variant>
      <vt:variant>
        <vt:i4>0</vt:i4>
      </vt:variant>
      <vt:variant>
        <vt:i4>5</vt:i4>
      </vt:variant>
      <vt:variant>
        <vt:lpwstr/>
      </vt:variant>
      <vt:variant>
        <vt:lpwstr>_Toc264368399</vt:lpwstr>
      </vt:variant>
      <vt:variant>
        <vt:i4>1245235</vt:i4>
      </vt:variant>
      <vt:variant>
        <vt:i4>188</vt:i4>
      </vt:variant>
      <vt:variant>
        <vt:i4>0</vt:i4>
      </vt:variant>
      <vt:variant>
        <vt:i4>5</vt:i4>
      </vt:variant>
      <vt:variant>
        <vt:lpwstr/>
      </vt:variant>
      <vt:variant>
        <vt:lpwstr>_Toc264368398</vt:lpwstr>
      </vt:variant>
      <vt:variant>
        <vt:i4>1245235</vt:i4>
      </vt:variant>
      <vt:variant>
        <vt:i4>182</vt:i4>
      </vt:variant>
      <vt:variant>
        <vt:i4>0</vt:i4>
      </vt:variant>
      <vt:variant>
        <vt:i4>5</vt:i4>
      </vt:variant>
      <vt:variant>
        <vt:lpwstr/>
      </vt:variant>
      <vt:variant>
        <vt:lpwstr>_Toc264368397</vt:lpwstr>
      </vt:variant>
      <vt:variant>
        <vt:i4>1245235</vt:i4>
      </vt:variant>
      <vt:variant>
        <vt:i4>176</vt:i4>
      </vt:variant>
      <vt:variant>
        <vt:i4>0</vt:i4>
      </vt:variant>
      <vt:variant>
        <vt:i4>5</vt:i4>
      </vt:variant>
      <vt:variant>
        <vt:lpwstr/>
      </vt:variant>
      <vt:variant>
        <vt:lpwstr>_Toc264368396</vt:lpwstr>
      </vt:variant>
      <vt:variant>
        <vt:i4>1245235</vt:i4>
      </vt:variant>
      <vt:variant>
        <vt:i4>170</vt:i4>
      </vt:variant>
      <vt:variant>
        <vt:i4>0</vt:i4>
      </vt:variant>
      <vt:variant>
        <vt:i4>5</vt:i4>
      </vt:variant>
      <vt:variant>
        <vt:lpwstr/>
      </vt:variant>
      <vt:variant>
        <vt:lpwstr>_Toc264368395</vt:lpwstr>
      </vt:variant>
      <vt:variant>
        <vt:i4>1245235</vt:i4>
      </vt:variant>
      <vt:variant>
        <vt:i4>164</vt:i4>
      </vt:variant>
      <vt:variant>
        <vt:i4>0</vt:i4>
      </vt:variant>
      <vt:variant>
        <vt:i4>5</vt:i4>
      </vt:variant>
      <vt:variant>
        <vt:lpwstr/>
      </vt:variant>
      <vt:variant>
        <vt:lpwstr>_Toc264368394</vt:lpwstr>
      </vt:variant>
      <vt:variant>
        <vt:i4>1245235</vt:i4>
      </vt:variant>
      <vt:variant>
        <vt:i4>158</vt:i4>
      </vt:variant>
      <vt:variant>
        <vt:i4>0</vt:i4>
      </vt:variant>
      <vt:variant>
        <vt:i4>5</vt:i4>
      </vt:variant>
      <vt:variant>
        <vt:lpwstr/>
      </vt:variant>
      <vt:variant>
        <vt:lpwstr>_Toc264368393</vt:lpwstr>
      </vt:variant>
      <vt:variant>
        <vt:i4>1245235</vt:i4>
      </vt:variant>
      <vt:variant>
        <vt:i4>152</vt:i4>
      </vt:variant>
      <vt:variant>
        <vt:i4>0</vt:i4>
      </vt:variant>
      <vt:variant>
        <vt:i4>5</vt:i4>
      </vt:variant>
      <vt:variant>
        <vt:lpwstr/>
      </vt:variant>
      <vt:variant>
        <vt:lpwstr>_Toc264368392</vt:lpwstr>
      </vt:variant>
      <vt:variant>
        <vt:i4>1245235</vt:i4>
      </vt:variant>
      <vt:variant>
        <vt:i4>146</vt:i4>
      </vt:variant>
      <vt:variant>
        <vt:i4>0</vt:i4>
      </vt:variant>
      <vt:variant>
        <vt:i4>5</vt:i4>
      </vt:variant>
      <vt:variant>
        <vt:lpwstr/>
      </vt:variant>
      <vt:variant>
        <vt:lpwstr>_Toc264368391</vt:lpwstr>
      </vt:variant>
      <vt:variant>
        <vt:i4>1245235</vt:i4>
      </vt:variant>
      <vt:variant>
        <vt:i4>140</vt:i4>
      </vt:variant>
      <vt:variant>
        <vt:i4>0</vt:i4>
      </vt:variant>
      <vt:variant>
        <vt:i4>5</vt:i4>
      </vt:variant>
      <vt:variant>
        <vt:lpwstr/>
      </vt:variant>
      <vt:variant>
        <vt:lpwstr>_Toc264368390</vt:lpwstr>
      </vt:variant>
      <vt:variant>
        <vt:i4>1179699</vt:i4>
      </vt:variant>
      <vt:variant>
        <vt:i4>134</vt:i4>
      </vt:variant>
      <vt:variant>
        <vt:i4>0</vt:i4>
      </vt:variant>
      <vt:variant>
        <vt:i4>5</vt:i4>
      </vt:variant>
      <vt:variant>
        <vt:lpwstr/>
      </vt:variant>
      <vt:variant>
        <vt:lpwstr>_Toc264368389</vt:lpwstr>
      </vt:variant>
      <vt:variant>
        <vt:i4>1179699</vt:i4>
      </vt:variant>
      <vt:variant>
        <vt:i4>128</vt:i4>
      </vt:variant>
      <vt:variant>
        <vt:i4>0</vt:i4>
      </vt:variant>
      <vt:variant>
        <vt:i4>5</vt:i4>
      </vt:variant>
      <vt:variant>
        <vt:lpwstr/>
      </vt:variant>
      <vt:variant>
        <vt:lpwstr>_Toc264368388</vt:lpwstr>
      </vt:variant>
      <vt:variant>
        <vt:i4>1179699</vt:i4>
      </vt:variant>
      <vt:variant>
        <vt:i4>122</vt:i4>
      </vt:variant>
      <vt:variant>
        <vt:i4>0</vt:i4>
      </vt:variant>
      <vt:variant>
        <vt:i4>5</vt:i4>
      </vt:variant>
      <vt:variant>
        <vt:lpwstr/>
      </vt:variant>
      <vt:variant>
        <vt:lpwstr>_Toc264368387</vt:lpwstr>
      </vt:variant>
      <vt:variant>
        <vt:i4>1179699</vt:i4>
      </vt:variant>
      <vt:variant>
        <vt:i4>116</vt:i4>
      </vt:variant>
      <vt:variant>
        <vt:i4>0</vt:i4>
      </vt:variant>
      <vt:variant>
        <vt:i4>5</vt:i4>
      </vt:variant>
      <vt:variant>
        <vt:lpwstr/>
      </vt:variant>
      <vt:variant>
        <vt:lpwstr>_Toc264368386</vt:lpwstr>
      </vt:variant>
      <vt:variant>
        <vt:i4>1179699</vt:i4>
      </vt:variant>
      <vt:variant>
        <vt:i4>110</vt:i4>
      </vt:variant>
      <vt:variant>
        <vt:i4>0</vt:i4>
      </vt:variant>
      <vt:variant>
        <vt:i4>5</vt:i4>
      </vt:variant>
      <vt:variant>
        <vt:lpwstr/>
      </vt:variant>
      <vt:variant>
        <vt:lpwstr>_Toc264368385</vt:lpwstr>
      </vt:variant>
      <vt:variant>
        <vt:i4>1179699</vt:i4>
      </vt:variant>
      <vt:variant>
        <vt:i4>104</vt:i4>
      </vt:variant>
      <vt:variant>
        <vt:i4>0</vt:i4>
      </vt:variant>
      <vt:variant>
        <vt:i4>5</vt:i4>
      </vt:variant>
      <vt:variant>
        <vt:lpwstr/>
      </vt:variant>
      <vt:variant>
        <vt:lpwstr>_Toc264368384</vt:lpwstr>
      </vt:variant>
      <vt:variant>
        <vt:i4>1179699</vt:i4>
      </vt:variant>
      <vt:variant>
        <vt:i4>98</vt:i4>
      </vt:variant>
      <vt:variant>
        <vt:i4>0</vt:i4>
      </vt:variant>
      <vt:variant>
        <vt:i4>5</vt:i4>
      </vt:variant>
      <vt:variant>
        <vt:lpwstr/>
      </vt:variant>
      <vt:variant>
        <vt:lpwstr>_Toc264368383</vt:lpwstr>
      </vt:variant>
      <vt:variant>
        <vt:i4>1179699</vt:i4>
      </vt:variant>
      <vt:variant>
        <vt:i4>92</vt:i4>
      </vt:variant>
      <vt:variant>
        <vt:i4>0</vt:i4>
      </vt:variant>
      <vt:variant>
        <vt:i4>5</vt:i4>
      </vt:variant>
      <vt:variant>
        <vt:lpwstr/>
      </vt:variant>
      <vt:variant>
        <vt:lpwstr>_Toc264368382</vt:lpwstr>
      </vt:variant>
      <vt:variant>
        <vt:i4>1179699</vt:i4>
      </vt:variant>
      <vt:variant>
        <vt:i4>86</vt:i4>
      </vt:variant>
      <vt:variant>
        <vt:i4>0</vt:i4>
      </vt:variant>
      <vt:variant>
        <vt:i4>5</vt:i4>
      </vt:variant>
      <vt:variant>
        <vt:lpwstr/>
      </vt:variant>
      <vt:variant>
        <vt:lpwstr>_Toc264368381</vt:lpwstr>
      </vt:variant>
      <vt:variant>
        <vt:i4>1179699</vt:i4>
      </vt:variant>
      <vt:variant>
        <vt:i4>80</vt:i4>
      </vt:variant>
      <vt:variant>
        <vt:i4>0</vt:i4>
      </vt:variant>
      <vt:variant>
        <vt:i4>5</vt:i4>
      </vt:variant>
      <vt:variant>
        <vt:lpwstr/>
      </vt:variant>
      <vt:variant>
        <vt:lpwstr>_Toc264368380</vt:lpwstr>
      </vt:variant>
      <vt:variant>
        <vt:i4>1900595</vt:i4>
      </vt:variant>
      <vt:variant>
        <vt:i4>74</vt:i4>
      </vt:variant>
      <vt:variant>
        <vt:i4>0</vt:i4>
      </vt:variant>
      <vt:variant>
        <vt:i4>5</vt:i4>
      </vt:variant>
      <vt:variant>
        <vt:lpwstr/>
      </vt:variant>
      <vt:variant>
        <vt:lpwstr>_Toc264368379</vt:lpwstr>
      </vt:variant>
      <vt:variant>
        <vt:i4>1900595</vt:i4>
      </vt:variant>
      <vt:variant>
        <vt:i4>68</vt:i4>
      </vt:variant>
      <vt:variant>
        <vt:i4>0</vt:i4>
      </vt:variant>
      <vt:variant>
        <vt:i4>5</vt:i4>
      </vt:variant>
      <vt:variant>
        <vt:lpwstr/>
      </vt:variant>
      <vt:variant>
        <vt:lpwstr>_Toc264368378</vt:lpwstr>
      </vt:variant>
      <vt:variant>
        <vt:i4>1900595</vt:i4>
      </vt:variant>
      <vt:variant>
        <vt:i4>62</vt:i4>
      </vt:variant>
      <vt:variant>
        <vt:i4>0</vt:i4>
      </vt:variant>
      <vt:variant>
        <vt:i4>5</vt:i4>
      </vt:variant>
      <vt:variant>
        <vt:lpwstr/>
      </vt:variant>
      <vt:variant>
        <vt:lpwstr>_Toc264368377</vt:lpwstr>
      </vt:variant>
      <vt:variant>
        <vt:i4>1900595</vt:i4>
      </vt:variant>
      <vt:variant>
        <vt:i4>56</vt:i4>
      </vt:variant>
      <vt:variant>
        <vt:i4>0</vt:i4>
      </vt:variant>
      <vt:variant>
        <vt:i4>5</vt:i4>
      </vt:variant>
      <vt:variant>
        <vt:lpwstr/>
      </vt:variant>
      <vt:variant>
        <vt:lpwstr>_Toc264368376</vt:lpwstr>
      </vt:variant>
      <vt:variant>
        <vt:i4>1900595</vt:i4>
      </vt:variant>
      <vt:variant>
        <vt:i4>50</vt:i4>
      </vt:variant>
      <vt:variant>
        <vt:i4>0</vt:i4>
      </vt:variant>
      <vt:variant>
        <vt:i4>5</vt:i4>
      </vt:variant>
      <vt:variant>
        <vt:lpwstr/>
      </vt:variant>
      <vt:variant>
        <vt:lpwstr>_Toc264368375</vt:lpwstr>
      </vt:variant>
      <vt:variant>
        <vt:i4>1900595</vt:i4>
      </vt:variant>
      <vt:variant>
        <vt:i4>44</vt:i4>
      </vt:variant>
      <vt:variant>
        <vt:i4>0</vt:i4>
      </vt:variant>
      <vt:variant>
        <vt:i4>5</vt:i4>
      </vt:variant>
      <vt:variant>
        <vt:lpwstr/>
      </vt:variant>
      <vt:variant>
        <vt:lpwstr>_Toc264368374</vt:lpwstr>
      </vt:variant>
      <vt:variant>
        <vt:i4>1900595</vt:i4>
      </vt:variant>
      <vt:variant>
        <vt:i4>38</vt:i4>
      </vt:variant>
      <vt:variant>
        <vt:i4>0</vt:i4>
      </vt:variant>
      <vt:variant>
        <vt:i4>5</vt:i4>
      </vt:variant>
      <vt:variant>
        <vt:lpwstr/>
      </vt:variant>
      <vt:variant>
        <vt:lpwstr>_Toc264368373</vt:lpwstr>
      </vt:variant>
      <vt:variant>
        <vt:i4>1900595</vt:i4>
      </vt:variant>
      <vt:variant>
        <vt:i4>32</vt:i4>
      </vt:variant>
      <vt:variant>
        <vt:i4>0</vt:i4>
      </vt:variant>
      <vt:variant>
        <vt:i4>5</vt:i4>
      </vt:variant>
      <vt:variant>
        <vt:lpwstr/>
      </vt:variant>
      <vt:variant>
        <vt:lpwstr>_Toc264368372</vt:lpwstr>
      </vt:variant>
      <vt:variant>
        <vt:i4>1900595</vt:i4>
      </vt:variant>
      <vt:variant>
        <vt:i4>26</vt:i4>
      </vt:variant>
      <vt:variant>
        <vt:i4>0</vt:i4>
      </vt:variant>
      <vt:variant>
        <vt:i4>5</vt:i4>
      </vt:variant>
      <vt:variant>
        <vt:lpwstr/>
      </vt:variant>
      <vt:variant>
        <vt:lpwstr>_Toc264368371</vt:lpwstr>
      </vt:variant>
      <vt:variant>
        <vt:i4>1900595</vt:i4>
      </vt:variant>
      <vt:variant>
        <vt:i4>20</vt:i4>
      </vt:variant>
      <vt:variant>
        <vt:i4>0</vt:i4>
      </vt:variant>
      <vt:variant>
        <vt:i4>5</vt:i4>
      </vt:variant>
      <vt:variant>
        <vt:lpwstr/>
      </vt:variant>
      <vt:variant>
        <vt:lpwstr>_Toc264368370</vt:lpwstr>
      </vt:variant>
      <vt:variant>
        <vt:i4>1835059</vt:i4>
      </vt:variant>
      <vt:variant>
        <vt:i4>14</vt:i4>
      </vt:variant>
      <vt:variant>
        <vt:i4>0</vt:i4>
      </vt:variant>
      <vt:variant>
        <vt:i4>5</vt:i4>
      </vt:variant>
      <vt:variant>
        <vt:lpwstr/>
      </vt:variant>
      <vt:variant>
        <vt:lpwstr>_Toc264368369</vt:lpwstr>
      </vt:variant>
      <vt:variant>
        <vt:i4>1835059</vt:i4>
      </vt:variant>
      <vt:variant>
        <vt:i4>8</vt:i4>
      </vt:variant>
      <vt:variant>
        <vt:i4>0</vt:i4>
      </vt:variant>
      <vt:variant>
        <vt:i4>5</vt:i4>
      </vt:variant>
      <vt:variant>
        <vt:lpwstr/>
      </vt:variant>
      <vt:variant>
        <vt:lpwstr>_Toc264368368</vt:lpwstr>
      </vt:variant>
      <vt:variant>
        <vt:i4>4980822</vt:i4>
      </vt:variant>
      <vt:variant>
        <vt:i4>3</vt:i4>
      </vt:variant>
      <vt:variant>
        <vt:i4>0</vt:i4>
      </vt:variant>
      <vt:variant>
        <vt:i4>5</vt:i4>
      </vt:variant>
      <vt:variant>
        <vt:lpwstr>http://www.centrelink.gov.au/</vt:lpwstr>
      </vt:variant>
      <vt:variant>
        <vt:lpwstr/>
      </vt:variant>
      <vt:variant>
        <vt:i4>458840</vt:i4>
      </vt:variant>
      <vt:variant>
        <vt:i4>0</vt:i4>
      </vt:variant>
      <vt:variant>
        <vt:i4>0</vt:i4>
      </vt:variant>
      <vt:variant>
        <vt:i4>5</vt:i4>
      </vt:variant>
      <vt:variant>
        <vt:lpwstr>http://www.deewr.gov.au/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Assistance for Isolated Children Scheme</dc:title>
  <dc:creator>mb2211</dc:creator>
  <cp:lastModifiedBy>SCRIVENER, Rebecca</cp:lastModifiedBy>
  <cp:revision>2</cp:revision>
  <cp:lastPrinted>2014-05-13T04:19:00Z</cp:lastPrinted>
  <dcterms:created xsi:type="dcterms:W3CDTF">2014-05-15T04:36:00Z</dcterms:created>
  <dcterms:modified xsi:type="dcterms:W3CDTF">2014-05-15T04:36:00Z</dcterms:modified>
</cp:coreProperties>
</file>