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562D2" w14:textId="77777777" w:rsidR="007031C8" w:rsidRPr="00DE162E" w:rsidRDefault="007031C8">
      <w:pPr>
        <w:rPr>
          <w:rFonts w:ascii="Calibri" w:hAnsi="Calibri"/>
        </w:rPr>
      </w:pPr>
      <w:bookmarkStart w:id="0" w:name="_GoBack"/>
      <w:bookmarkEnd w:id="0"/>
    </w:p>
    <w:p w14:paraId="2EB562D3" w14:textId="77777777" w:rsidR="007031C8" w:rsidRPr="00DE162E" w:rsidRDefault="007031C8">
      <w:pPr>
        <w:rPr>
          <w:rFonts w:ascii="Calibri" w:hAnsi="Calibri"/>
          <w:b/>
          <w:color w:val="000080"/>
          <w:sz w:val="40"/>
        </w:rPr>
      </w:pPr>
    </w:p>
    <w:p w14:paraId="2EB562D4" w14:textId="77777777" w:rsidR="007031C8" w:rsidRPr="00DE162E" w:rsidRDefault="007031C8">
      <w:pPr>
        <w:rPr>
          <w:rFonts w:ascii="Calibri" w:hAnsi="Calibri"/>
          <w:b/>
          <w:color w:val="000080"/>
          <w:sz w:val="40"/>
        </w:rPr>
      </w:pPr>
    </w:p>
    <w:p w14:paraId="2EB562D5" w14:textId="77777777" w:rsidR="007031C8" w:rsidRPr="00DE162E" w:rsidRDefault="007031C8">
      <w:pPr>
        <w:rPr>
          <w:rFonts w:ascii="Calibri" w:hAnsi="Calibri"/>
          <w:b/>
          <w:color w:val="000080"/>
          <w:sz w:val="40"/>
        </w:rPr>
      </w:pPr>
    </w:p>
    <w:p w14:paraId="2EB562D6" w14:textId="77777777" w:rsidR="007031C8" w:rsidRPr="00DE162E" w:rsidRDefault="004343D9">
      <w:pPr>
        <w:jc w:val="center"/>
        <w:rPr>
          <w:rFonts w:ascii="Calibri" w:hAnsi="Calibri"/>
        </w:rPr>
      </w:pPr>
      <w:r w:rsidRPr="004343D9">
        <w:rPr>
          <w:rFonts w:ascii="Calibri" w:hAnsi="Calibri"/>
          <w:b/>
          <w:color w:val="000080"/>
          <w:sz w:val="40"/>
        </w:rPr>
        <w:t>Assistance for Isolated Children Scheme</w:t>
      </w:r>
    </w:p>
    <w:p w14:paraId="2EB562D7" w14:textId="77777777" w:rsidR="007031C8" w:rsidRPr="00DE162E" w:rsidRDefault="007031C8">
      <w:pPr>
        <w:jc w:val="center"/>
        <w:rPr>
          <w:rFonts w:ascii="Calibri" w:hAnsi="Calibri"/>
          <w:b/>
        </w:rPr>
      </w:pPr>
    </w:p>
    <w:p w14:paraId="2EB562D8" w14:textId="77777777" w:rsidR="007031C8" w:rsidRDefault="004343D9">
      <w:pPr>
        <w:jc w:val="center"/>
        <w:rPr>
          <w:rFonts w:ascii="Calibri" w:hAnsi="Calibri"/>
          <w:b/>
          <w:color w:val="000080"/>
          <w:sz w:val="40"/>
        </w:rPr>
      </w:pPr>
      <w:r w:rsidRPr="004343D9">
        <w:rPr>
          <w:rFonts w:ascii="Calibri" w:hAnsi="Calibri"/>
          <w:b/>
          <w:color w:val="000080"/>
          <w:sz w:val="40"/>
        </w:rPr>
        <w:t>Guidelines</w:t>
      </w:r>
    </w:p>
    <w:p w14:paraId="2EB562D9" w14:textId="77777777" w:rsidR="009C6F9B" w:rsidRDefault="009C6F9B">
      <w:pPr>
        <w:jc w:val="center"/>
        <w:rPr>
          <w:rFonts w:ascii="Calibri" w:hAnsi="Calibri"/>
          <w:b/>
          <w:color w:val="000080"/>
          <w:sz w:val="40"/>
        </w:rPr>
      </w:pPr>
    </w:p>
    <w:p w14:paraId="2EB562DA" w14:textId="77777777" w:rsidR="009C6F9B" w:rsidRPr="00DE162E" w:rsidRDefault="009C6F9B">
      <w:pPr>
        <w:jc w:val="center"/>
        <w:rPr>
          <w:rFonts w:ascii="Calibri" w:hAnsi="Calibri"/>
          <w:b/>
          <w:color w:val="000080"/>
          <w:sz w:val="40"/>
        </w:rPr>
      </w:pPr>
      <w:r>
        <w:rPr>
          <w:rFonts w:ascii="Calibri" w:hAnsi="Calibri"/>
          <w:b/>
          <w:color w:val="000080"/>
          <w:sz w:val="40"/>
        </w:rPr>
        <w:t>201</w:t>
      </w:r>
      <w:r w:rsidR="00643F32">
        <w:rPr>
          <w:rFonts w:ascii="Calibri" w:hAnsi="Calibri"/>
          <w:b/>
          <w:color w:val="000080"/>
          <w:sz w:val="40"/>
        </w:rPr>
        <w:t>3</w:t>
      </w:r>
      <w:r>
        <w:rPr>
          <w:rFonts w:ascii="Calibri" w:hAnsi="Calibri"/>
          <w:b/>
          <w:color w:val="000080"/>
          <w:sz w:val="40"/>
        </w:rPr>
        <w:t xml:space="preserve"> </w:t>
      </w:r>
    </w:p>
    <w:p w14:paraId="2EB562DB" w14:textId="77777777" w:rsidR="00AE7057" w:rsidRDefault="00AE7057" w:rsidP="00AE7057"/>
    <w:p w14:paraId="2EB562DC" w14:textId="77777777" w:rsidR="00AE7057" w:rsidRDefault="00AE7057" w:rsidP="00AE7057"/>
    <w:p w14:paraId="2EB562DD" w14:textId="77777777" w:rsidR="00AE7057" w:rsidRDefault="00AE7057" w:rsidP="00AE7057"/>
    <w:p w14:paraId="2EB562DE" w14:textId="77777777" w:rsidR="00AE7057" w:rsidRDefault="00AE7057" w:rsidP="00AE7057"/>
    <w:p w14:paraId="2EB562DF" w14:textId="77777777" w:rsidR="00AE7057" w:rsidRDefault="00AE7057" w:rsidP="00AE7057"/>
    <w:p w14:paraId="2EB562E0" w14:textId="77777777" w:rsidR="00AE7057" w:rsidRDefault="00AE7057" w:rsidP="00AE7057"/>
    <w:p w14:paraId="2EB562E1" w14:textId="77777777" w:rsidR="00AE7057" w:rsidRDefault="00AE7057" w:rsidP="00AE7057"/>
    <w:p w14:paraId="2EB562E2" w14:textId="77777777" w:rsidR="00AE7057" w:rsidRDefault="00AE7057" w:rsidP="00AE7057"/>
    <w:p w14:paraId="2EB562E3" w14:textId="77777777" w:rsidR="00AE7057" w:rsidRDefault="00AE7057" w:rsidP="00AE7057"/>
    <w:p w14:paraId="2EB562E4" w14:textId="77777777" w:rsidR="00AE7057" w:rsidRDefault="00AE7057" w:rsidP="00AE7057"/>
    <w:p w14:paraId="2EB562E5" w14:textId="77777777" w:rsidR="00AE7057" w:rsidRDefault="00AE7057" w:rsidP="00AE7057"/>
    <w:p w14:paraId="2EB562E6" w14:textId="77777777" w:rsidR="00AE7057" w:rsidRDefault="00AE7057" w:rsidP="00AE7057"/>
    <w:p w14:paraId="2EB562E7" w14:textId="77777777" w:rsidR="00AE7057" w:rsidRDefault="00AE7057" w:rsidP="00AE7057"/>
    <w:p w14:paraId="2EB562E8" w14:textId="77777777" w:rsidR="00AE7057" w:rsidRDefault="00AE7057" w:rsidP="00AE7057"/>
    <w:p w14:paraId="2EB562E9" w14:textId="77777777" w:rsidR="007031C8" w:rsidRPr="00AE7057" w:rsidRDefault="00405581" w:rsidP="00AE7057">
      <w:pPr>
        <w:rPr>
          <w:rFonts w:asciiTheme="minorHAnsi" w:hAnsiTheme="minorHAnsi" w:cstheme="minorHAnsi"/>
          <w:b/>
        </w:rPr>
      </w:pPr>
      <w:r>
        <w:rPr>
          <w:rFonts w:asciiTheme="minorHAnsi" w:hAnsiTheme="minorHAnsi" w:cstheme="minorHAnsi"/>
          <w:b/>
        </w:rPr>
        <w:t xml:space="preserve">Education, Access and Engagement </w:t>
      </w:r>
      <w:r w:rsidR="005E6ACE" w:rsidRPr="00AE7057">
        <w:rPr>
          <w:rFonts w:asciiTheme="minorHAnsi" w:hAnsiTheme="minorHAnsi" w:cstheme="minorHAnsi"/>
          <w:b/>
        </w:rPr>
        <w:t>Team</w:t>
      </w:r>
    </w:p>
    <w:p w14:paraId="2EB562EA" w14:textId="77777777" w:rsidR="007031C8" w:rsidRPr="00AE7057" w:rsidRDefault="00405581" w:rsidP="00AE7057">
      <w:pPr>
        <w:rPr>
          <w:rFonts w:asciiTheme="minorHAnsi" w:hAnsiTheme="minorHAnsi" w:cstheme="minorHAnsi"/>
          <w:b/>
        </w:rPr>
      </w:pPr>
      <w:bookmarkStart w:id="1" w:name="_Toc255556939"/>
      <w:bookmarkStart w:id="2" w:name="_Toc264368366"/>
      <w:bookmarkStart w:id="3" w:name="_Toc288041289"/>
      <w:bookmarkStart w:id="4" w:name="_Toc288041481"/>
      <w:bookmarkStart w:id="5" w:name="_Toc288580748"/>
      <w:r>
        <w:rPr>
          <w:rFonts w:asciiTheme="minorHAnsi" w:hAnsiTheme="minorHAnsi" w:cstheme="minorHAnsi"/>
          <w:b/>
        </w:rPr>
        <w:t xml:space="preserve">Student and Parental </w:t>
      </w:r>
      <w:r w:rsidR="00DE162E" w:rsidRPr="00AE7057">
        <w:rPr>
          <w:rFonts w:asciiTheme="minorHAnsi" w:hAnsiTheme="minorHAnsi" w:cstheme="minorHAnsi"/>
          <w:b/>
        </w:rPr>
        <w:t xml:space="preserve">Engagement </w:t>
      </w:r>
      <w:r w:rsidR="004343D9" w:rsidRPr="00AE7057">
        <w:rPr>
          <w:rFonts w:asciiTheme="minorHAnsi" w:hAnsiTheme="minorHAnsi" w:cstheme="minorHAnsi"/>
          <w:b/>
        </w:rPr>
        <w:t>Branch</w:t>
      </w:r>
      <w:bookmarkEnd w:id="1"/>
      <w:bookmarkEnd w:id="2"/>
      <w:bookmarkEnd w:id="3"/>
      <w:bookmarkEnd w:id="4"/>
      <w:bookmarkEnd w:id="5"/>
    </w:p>
    <w:p w14:paraId="2EB562EB" w14:textId="77777777" w:rsidR="007031C8" w:rsidRPr="00AE7057" w:rsidRDefault="004343D9" w:rsidP="00AE7057">
      <w:pPr>
        <w:rPr>
          <w:rFonts w:asciiTheme="minorHAnsi" w:hAnsiTheme="minorHAnsi" w:cstheme="minorHAnsi"/>
          <w:b/>
        </w:rPr>
      </w:pPr>
      <w:bookmarkStart w:id="6" w:name="_Toc255556940"/>
      <w:bookmarkStart w:id="7" w:name="_Toc264368367"/>
      <w:bookmarkStart w:id="8" w:name="_Toc288041290"/>
      <w:bookmarkStart w:id="9" w:name="_Toc288041482"/>
      <w:bookmarkStart w:id="10" w:name="_Toc288580749"/>
      <w:r w:rsidRPr="00AE7057">
        <w:rPr>
          <w:rFonts w:asciiTheme="minorHAnsi" w:hAnsiTheme="minorHAnsi" w:cstheme="minorHAnsi"/>
          <w:b/>
        </w:rPr>
        <w:t>Department of Education, Employment and Workplace Relations</w:t>
      </w:r>
      <w:bookmarkEnd w:id="6"/>
      <w:bookmarkEnd w:id="7"/>
      <w:bookmarkEnd w:id="8"/>
      <w:bookmarkEnd w:id="9"/>
      <w:bookmarkEnd w:id="10"/>
    </w:p>
    <w:p w14:paraId="2EB562EC" w14:textId="77777777" w:rsidR="007031C8" w:rsidRPr="00AE7057" w:rsidRDefault="00405581">
      <w:pPr>
        <w:rPr>
          <w:rFonts w:ascii="Calibri" w:hAnsi="Calibri"/>
          <w:b/>
        </w:rPr>
      </w:pPr>
      <w:r>
        <w:rPr>
          <w:rFonts w:ascii="Calibri" w:hAnsi="Calibri" w:cs="Calibri"/>
          <w:b/>
        </w:rPr>
        <w:t xml:space="preserve">March 2013 </w:t>
      </w:r>
    </w:p>
    <w:p w14:paraId="2EB562ED" w14:textId="77777777" w:rsidR="007031C8" w:rsidRPr="00DE162E" w:rsidRDefault="004343D9">
      <w:pPr>
        <w:pStyle w:val="BulletIntro"/>
        <w:pageBreakBefore/>
        <w:rPr>
          <w:rFonts w:ascii="Calibri" w:hAnsi="Calibri"/>
        </w:rPr>
      </w:pPr>
      <w:r w:rsidRPr="004343D9">
        <w:rPr>
          <w:rFonts w:ascii="Calibri" w:hAnsi="Calibri"/>
        </w:rPr>
        <w:lastRenderedPageBreak/>
        <w:t>Enquiries about this document should be addressed to:</w:t>
      </w:r>
    </w:p>
    <w:p w14:paraId="2EB562EE" w14:textId="77777777" w:rsidR="00405581" w:rsidRDefault="00405581">
      <w:pPr>
        <w:pStyle w:val="Bullet"/>
        <w:numPr>
          <w:ilvl w:val="0"/>
          <w:numId w:val="0"/>
        </w:numPr>
        <w:spacing w:after="0"/>
        <w:ind w:left="357"/>
        <w:rPr>
          <w:rFonts w:ascii="Calibri" w:hAnsi="Calibri" w:cs="Calibri"/>
          <w:szCs w:val="24"/>
        </w:rPr>
      </w:pPr>
      <w:r>
        <w:rPr>
          <w:rFonts w:ascii="Calibri" w:hAnsi="Calibri" w:cs="Calibri"/>
          <w:szCs w:val="24"/>
        </w:rPr>
        <w:t>David Tyrrell</w:t>
      </w:r>
    </w:p>
    <w:p w14:paraId="2EB562EF" w14:textId="77777777" w:rsidR="007031C8" w:rsidRPr="00DE162E" w:rsidRDefault="00405581">
      <w:pPr>
        <w:pStyle w:val="Bullet"/>
        <w:numPr>
          <w:ilvl w:val="0"/>
          <w:numId w:val="0"/>
        </w:numPr>
        <w:spacing w:after="0"/>
        <w:ind w:left="357"/>
        <w:rPr>
          <w:rFonts w:ascii="Calibri" w:hAnsi="Calibri" w:cs="Calibri"/>
          <w:szCs w:val="24"/>
        </w:rPr>
      </w:pPr>
      <w:r>
        <w:rPr>
          <w:rFonts w:ascii="Calibri" w:hAnsi="Calibri" w:cs="Calibri"/>
          <w:szCs w:val="24"/>
        </w:rPr>
        <w:t xml:space="preserve">Director </w:t>
      </w:r>
    </w:p>
    <w:p w14:paraId="2EB562F0" w14:textId="77777777" w:rsidR="00405581" w:rsidRDefault="00405581">
      <w:pPr>
        <w:spacing w:after="0"/>
        <w:ind w:left="357"/>
        <w:rPr>
          <w:rFonts w:ascii="Calibri" w:hAnsi="Calibri"/>
        </w:rPr>
      </w:pPr>
      <w:r>
        <w:rPr>
          <w:rFonts w:ascii="Calibri" w:hAnsi="Calibri"/>
        </w:rPr>
        <w:t>Education, Access and Engagement Team</w:t>
      </w:r>
    </w:p>
    <w:p w14:paraId="2EB562F1" w14:textId="77777777" w:rsidR="007031C8" w:rsidRPr="00DE162E" w:rsidRDefault="00405581">
      <w:pPr>
        <w:spacing w:after="0"/>
        <w:ind w:left="357"/>
        <w:rPr>
          <w:rFonts w:ascii="Calibri" w:hAnsi="Calibri"/>
        </w:rPr>
      </w:pPr>
      <w:r>
        <w:rPr>
          <w:rFonts w:ascii="Calibri" w:hAnsi="Calibri"/>
        </w:rPr>
        <w:t xml:space="preserve">Student and Parental Engagement </w:t>
      </w:r>
      <w:r w:rsidR="004343D9" w:rsidRPr="004343D9">
        <w:rPr>
          <w:rFonts w:ascii="Calibri" w:hAnsi="Calibri"/>
        </w:rPr>
        <w:t>Branch</w:t>
      </w:r>
    </w:p>
    <w:p w14:paraId="2EB562F2" w14:textId="77777777" w:rsidR="007031C8" w:rsidRPr="00DE162E" w:rsidRDefault="004343D9">
      <w:pPr>
        <w:spacing w:after="0"/>
        <w:ind w:left="357"/>
        <w:rPr>
          <w:rFonts w:ascii="Calibri" w:hAnsi="Calibri"/>
        </w:rPr>
      </w:pPr>
      <w:r w:rsidRPr="004343D9">
        <w:rPr>
          <w:rFonts w:ascii="Calibri" w:hAnsi="Calibri"/>
        </w:rPr>
        <w:t>Department of Education, Employment and Workplace Relations</w:t>
      </w:r>
    </w:p>
    <w:p w14:paraId="2EB562F3" w14:textId="77777777" w:rsidR="007031C8" w:rsidRPr="00DE162E" w:rsidRDefault="004343D9">
      <w:pPr>
        <w:spacing w:after="0"/>
        <w:ind w:left="357"/>
        <w:rPr>
          <w:rFonts w:ascii="Calibri" w:hAnsi="Calibri"/>
          <w:lang w:val="fr-FR"/>
        </w:rPr>
      </w:pPr>
      <w:proofErr w:type="spellStart"/>
      <w:r w:rsidRPr="004343D9">
        <w:rPr>
          <w:rFonts w:ascii="Calibri" w:hAnsi="Calibri"/>
          <w:lang w:val="fr-FR"/>
        </w:rPr>
        <w:t>Loc</w:t>
      </w:r>
      <w:proofErr w:type="spellEnd"/>
      <w:r w:rsidRPr="004343D9">
        <w:rPr>
          <w:rFonts w:ascii="Calibri" w:hAnsi="Calibri"/>
          <w:lang w:val="fr-FR"/>
        </w:rPr>
        <w:t xml:space="preserve"> Code: </w:t>
      </w:r>
      <w:proofErr w:type="spellStart"/>
      <w:r w:rsidR="00405581">
        <w:rPr>
          <w:rFonts w:ascii="Calibri" w:hAnsi="Calibri"/>
          <w:lang w:val="fr-FR"/>
        </w:rPr>
        <w:t>C50MA8</w:t>
      </w:r>
      <w:proofErr w:type="spellEnd"/>
      <w:r w:rsidR="00405581">
        <w:rPr>
          <w:rFonts w:ascii="Calibri" w:hAnsi="Calibri"/>
          <w:lang w:val="fr-FR"/>
        </w:rPr>
        <w:t xml:space="preserve"> </w:t>
      </w:r>
    </w:p>
    <w:p w14:paraId="2EB562F4" w14:textId="77777777" w:rsidR="007031C8" w:rsidRPr="00DE162E" w:rsidRDefault="004343D9">
      <w:pPr>
        <w:spacing w:after="360"/>
        <w:ind w:left="357"/>
        <w:rPr>
          <w:rFonts w:ascii="Calibri" w:hAnsi="Calibri"/>
          <w:lang w:val="fr-FR"/>
        </w:rPr>
      </w:pPr>
      <w:proofErr w:type="spellStart"/>
      <w:r w:rsidRPr="004343D9">
        <w:rPr>
          <w:rFonts w:ascii="Calibri" w:hAnsi="Calibri"/>
          <w:lang w:val="fr-FR"/>
        </w:rPr>
        <w:t>GPO</w:t>
      </w:r>
      <w:proofErr w:type="spellEnd"/>
      <w:r w:rsidRPr="004343D9">
        <w:rPr>
          <w:rFonts w:ascii="Calibri" w:hAnsi="Calibri"/>
          <w:lang w:val="fr-FR"/>
        </w:rPr>
        <w:t xml:space="preserve"> Box 9880, Canberra </w:t>
      </w:r>
      <w:proofErr w:type="spellStart"/>
      <w:r w:rsidRPr="004343D9">
        <w:rPr>
          <w:rFonts w:ascii="Calibri" w:hAnsi="Calibri"/>
          <w:lang w:val="fr-FR"/>
        </w:rPr>
        <w:t>ACT</w:t>
      </w:r>
      <w:proofErr w:type="spellEnd"/>
      <w:r w:rsidRPr="004343D9">
        <w:rPr>
          <w:rFonts w:ascii="Calibri" w:hAnsi="Calibri"/>
          <w:lang w:val="fr-FR"/>
        </w:rPr>
        <w:t xml:space="preserve"> 2601</w:t>
      </w:r>
    </w:p>
    <w:p w14:paraId="2EB562F5" w14:textId="77777777" w:rsidR="007031C8" w:rsidRPr="00DE162E" w:rsidRDefault="004343D9">
      <w:pPr>
        <w:pStyle w:val="BulletIntro"/>
        <w:rPr>
          <w:rFonts w:ascii="Calibri" w:hAnsi="Calibri"/>
        </w:rPr>
      </w:pPr>
      <w:r w:rsidRPr="004343D9">
        <w:rPr>
          <w:rFonts w:ascii="Calibri" w:hAnsi="Calibri"/>
        </w:rPr>
        <w:t>The web address of this document is:</w:t>
      </w:r>
    </w:p>
    <w:bookmarkStart w:id="11" w:name="OLE_LINK12"/>
    <w:bookmarkStart w:id="12" w:name="OLE_LINK13"/>
    <w:p w14:paraId="2EB562F6" w14:textId="77777777" w:rsidR="00405581" w:rsidRDefault="002C15FC">
      <w:pPr>
        <w:pStyle w:val="BulletLast"/>
        <w:spacing w:after="360"/>
        <w:rPr>
          <w:rFonts w:ascii="Calibri" w:hAnsi="Calibri"/>
        </w:rPr>
      </w:pPr>
      <w:r>
        <w:rPr>
          <w:rFonts w:ascii="Calibri" w:hAnsi="Calibri"/>
        </w:rPr>
        <w:fldChar w:fldCharType="begin"/>
      </w:r>
      <w:r w:rsidR="00405581">
        <w:rPr>
          <w:rFonts w:ascii="Calibri" w:hAnsi="Calibri"/>
        </w:rPr>
        <w:instrText xml:space="preserve"> HYPERLINK "</w:instrText>
      </w:r>
      <w:r w:rsidR="00405581" w:rsidRPr="00405581">
        <w:rPr>
          <w:rFonts w:ascii="Calibri" w:hAnsi="Calibri"/>
        </w:rPr>
        <w:instrText>http://deewr.gov.au/assistance-isolated-children-scheme</w:instrText>
      </w:r>
      <w:r w:rsidR="00405581">
        <w:rPr>
          <w:rFonts w:ascii="Calibri" w:hAnsi="Calibri"/>
        </w:rPr>
        <w:instrText xml:space="preserve">" </w:instrText>
      </w:r>
      <w:r>
        <w:rPr>
          <w:rFonts w:ascii="Calibri" w:hAnsi="Calibri"/>
        </w:rPr>
        <w:fldChar w:fldCharType="separate"/>
      </w:r>
      <w:r w:rsidR="00405581" w:rsidRPr="00AF34B6">
        <w:rPr>
          <w:rStyle w:val="Hyperlink"/>
          <w:rFonts w:ascii="Calibri" w:hAnsi="Calibri"/>
        </w:rPr>
        <w:t>http://deewr.gov.au/assistance-isolated-children-scheme</w:t>
      </w:r>
      <w:r>
        <w:rPr>
          <w:rFonts w:ascii="Calibri" w:hAnsi="Calibri"/>
        </w:rPr>
        <w:fldChar w:fldCharType="end"/>
      </w:r>
    </w:p>
    <w:bookmarkEnd w:id="11"/>
    <w:bookmarkEnd w:id="12"/>
    <w:p w14:paraId="2EB562F7" w14:textId="77777777" w:rsidR="007031C8" w:rsidRPr="00DE162E" w:rsidRDefault="004343D9">
      <w:pPr>
        <w:pStyle w:val="BulletIntro"/>
        <w:rPr>
          <w:rFonts w:ascii="Calibri" w:hAnsi="Calibri"/>
        </w:rPr>
      </w:pPr>
      <w:r w:rsidRPr="004343D9">
        <w:rPr>
          <w:rFonts w:ascii="Calibri" w:hAnsi="Calibri"/>
        </w:rPr>
        <w:t xml:space="preserve">General AIC Scheme information and AIC Scheme Claim forms can be obtained from </w:t>
      </w:r>
      <w:r w:rsidR="00BC0240">
        <w:rPr>
          <w:rFonts w:ascii="Calibri" w:hAnsi="Calibri"/>
        </w:rPr>
        <w:t xml:space="preserve">the </w:t>
      </w:r>
      <w:r w:rsidR="00D47414">
        <w:rPr>
          <w:rFonts w:ascii="Calibri" w:hAnsi="Calibri"/>
        </w:rPr>
        <w:t xml:space="preserve">Department of Human Services’ </w:t>
      </w:r>
      <w:proofErr w:type="spellStart"/>
      <w:r w:rsidR="00D47414">
        <w:rPr>
          <w:rFonts w:ascii="Calibri" w:hAnsi="Calibri"/>
        </w:rPr>
        <w:t>Centrelink</w:t>
      </w:r>
      <w:proofErr w:type="spellEnd"/>
      <w:r w:rsidR="00D47414">
        <w:rPr>
          <w:rFonts w:ascii="Calibri" w:hAnsi="Calibri"/>
        </w:rPr>
        <w:t xml:space="preserve"> </w:t>
      </w:r>
      <w:r w:rsidR="002F10D3">
        <w:rPr>
          <w:rFonts w:ascii="Calibri" w:hAnsi="Calibri"/>
        </w:rPr>
        <w:t>S</w:t>
      </w:r>
      <w:r w:rsidR="00E23F87">
        <w:rPr>
          <w:rFonts w:ascii="Calibri" w:hAnsi="Calibri"/>
        </w:rPr>
        <w:t>ervices</w:t>
      </w:r>
      <w:r w:rsidRPr="004343D9">
        <w:rPr>
          <w:rFonts w:ascii="Calibri" w:hAnsi="Calibri"/>
        </w:rPr>
        <w:t>:</w:t>
      </w:r>
    </w:p>
    <w:p w14:paraId="2EB562F8" w14:textId="77777777" w:rsidR="007031C8" w:rsidRPr="00DE162E" w:rsidRDefault="004343D9">
      <w:pPr>
        <w:pStyle w:val="Bullet"/>
        <w:ind w:left="357" w:hanging="357"/>
        <w:rPr>
          <w:rFonts w:ascii="Calibri" w:hAnsi="Calibri"/>
        </w:rPr>
      </w:pPr>
      <w:r w:rsidRPr="004343D9">
        <w:rPr>
          <w:rFonts w:ascii="Calibri" w:hAnsi="Calibri"/>
        </w:rPr>
        <w:t xml:space="preserve">at any </w:t>
      </w:r>
      <w:r w:rsidR="00643F32">
        <w:rPr>
          <w:rFonts w:ascii="Calibri" w:hAnsi="Calibri"/>
        </w:rPr>
        <w:t>Service Centre</w:t>
      </w:r>
    </w:p>
    <w:p w14:paraId="2EB562F9" w14:textId="77777777" w:rsidR="007031C8" w:rsidRPr="00DE162E" w:rsidRDefault="004343D9">
      <w:pPr>
        <w:pStyle w:val="Bullet"/>
        <w:ind w:left="357" w:hanging="357"/>
        <w:rPr>
          <w:rFonts w:ascii="Calibri" w:hAnsi="Calibri"/>
        </w:rPr>
      </w:pPr>
      <w:r w:rsidRPr="004343D9">
        <w:rPr>
          <w:rFonts w:ascii="Calibri" w:hAnsi="Calibri"/>
        </w:rPr>
        <w:t>by telephone on 13 23 18</w:t>
      </w:r>
    </w:p>
    <w:p w14:paraId="2EB562FA" w14:textId="77777777" w:rsidR="007031C8" w:rsidRPr="00DE162E" w:rsidRDefault="004343D9">
      <w:pPr>
        <w:pStyle w:val="BulletLast"/>
        <w:rPr>
          <w:rFonts w:ascii="Calibri" w:hAnsi="Calibri"/>
        </w:rPr>
      </w:pPr>
      <w:r w:rsidRPr="004343D9">
        <w:rPr>
          <w:rFonts w:ascii="Calibri" w:hAnsi="Calibri"/>
        </w:rPr>
        <w:t xml:space="preserve">at </w:t>
      </w:r>
      <w:hyperlink r:id="rId12" w:history="1">
        <w:r w:rsidR="00643F32" w:rsidRPr="00966FB2">
          <w:rPr>
            <w:rStyle w:val="Hyperlink"/>
            <w:rFonts w:ascii="Calibri" w:hAnsi="Calibri" w:cs="Calibri"/>
          </w:rPr>
          <w:t>www.humanservices.gov.au</w:t>
        </w:r>
      </w:hyperlink>
      <w:r w:rsidR="00643F32">
        <w:t>/customer/centrelink/assistance-for-isolated-children</w:t>
      </w:r>
    </w:p>
    <w:p w14:paraId="2EB562FB" w14:textId="77777777" w:rsidR="007031C8" w:rsidRPr="00DE162E" w:rsidRDefault="007031C8">
      <w:pPr>
        <w:rPr>
          <w:rFonts w:ascii="Calibri" w:hAnsi="Calibri"/>
        </w:rPr>
      </w:pPr>
    </w:p>
    <w:p w14:paraId="2EB562FC" w14:textId="77777777" w:rsidR="007031C8" w:rsidRPr="00DE162E" w:rsidRDefault="007031C8">
      <w:pPr>
        <w:rPr>
          <w:rFonts w:ascii="Calibri" w:hAnsi="Calibri"/>
        </w:rPr>
      </w:pPr>
    </w:p>
    <w:p w14:paraId="2EB562FD" w14:textId="77777777" w:rsidR="007031C8" w:rsidRPr="00DE162E" w:rsidRDefault="007031C8">
      <w:pPr>
        <w:rPr>
          <w:rFonts w:ascii="Calibri" w:hAnsi="Calibri"/>
        </w:rPr>
        <w:sectPr w:rsidR="007031C8" w:rsidRPr="00DE162E">
          <w:headerReference w:type="even" r:id="rId13"/>
          <w:headerReference w:type="default" r:id="rId14"/>
          <w:footerReference w:type="default" r:id="rId15"/>
          <w:pgSz w:w="11909" w:h="16834" w:code="9"/>
          <w:pgMar w:top="1418" w:right="1701" w:bottom="1418" w:left="1701" w:header="709" w:footer="709" w:gutter="0"/>
          <w:pgNumType w:fmt="lowerRoman"/>
          <w:cols w:space="720"/>
        </w:sectPr>
      </w:pPr>
    </w:p>
    <w:sdt>
      <w:sdtPr>
        <w:rPr>
          <w:rFonts w:ascii="Times New Roman" w:eastAsia="Times New Roman" w:hAnsi="Times New Roman" w:cs="Times New Roman"/>
          <w:b w:val="0"/>
          <w:bCs w:val="0"/>
          <w:color w:val="auto"/>
          <w:sz w:val="24"/>
          <w:szCs w:val="20"/>
          <w:u w:val="single"/>
          <w:lang w:val="en-GB"/>
        </w:rPr>
        <w:id w:val="12319010"/>
        <w:docPartObj>
          <w:docPartGallery w:val="Table of Contents"/>
          <w:docPartUnique/>
        </w:docPartObj>
      </w:sdtPr>
      <w:sdtEndPr/>
      <w:sdtContent>
        <w:p w14:paraId="2EB562FE" w14:textId="77777777" w:rsidR="00EC1666" w:rsidRPr="00983CAD" w:rsidRDefault="00EC1666">
          <w:pPr>
            <w:pStyle w:val="TOCHeading"/>
            <w:rPr>
              <w:rFonts w:asciiTheme="minorHAnsi" w:hAnsiTheme="minorHAnsi" w:cstheme="minorHAnsi"/>
            </w:rPr>
          </w:pPr>
          <w:r w:rsidRPr="00983CAD">
            <w:rPr>
              <w:rFonts w:asciiTheme="minorHAnsi" w:hAnsiTheme="minorHAnsi" w:cstheme="minorHAnsi"/>
            </w:rPr>
            <w:t>Contents</w:t>
          </w:r>
        </w:p>
        <w:p w14:paraId="2EB562FF" w14:textId="77777777" w:rsidR="00E10DF3" w:rsidRDefault="002C15FC">
          <w:pPr>
            <w:pStyle w:val="TOC1"/>
            <w:rPr>
              <w:rFonts w:asciiTheme="minorHAnsi" w:eastAsiaTheme="minorEastAsia" w:hAnsiTheme="minorHAnsi" w:cstheme="minorBidi"/>
              <w:b w:val="0"/>
              <w:sz w:val="22"/>
              <w:szCs w:val="22"/>
              <w:lang w:val="en-AU" w:eastAsia="en-AU"/>
            </w:rPr>
          </w:pPr>
          <w:r w:rsidRPr="00983CAD">
            <w:rPr>
              <w:rFonts w:asciiTheme="minorHAnsi" w:hAnsiTheme="minorHAnsi" w:cstheme="minorHAnsi"/>
            </w:rPr>
            <w:fldChar w:fldCharType="begin"/>
          </w:r>
          <w:r w:rsidR="004343D9" w:rsidRPr="00983CAD">
            <w:rPr>
              <w:rFonts w:asciiTheme="minorHAnsi" w:hAnsiTheme="minorHAnsi" w:cstheme="minorHAnsi"/>
            </w:rPr>
            <w:instrText xml:space="preserve"> TOC \o "1-3" \h \z \u </w:instrText>
          </w:r>
          <w:r w:rsidRPr="00983CAD">
            <w:rPr>
              <w:rFonts w:asciiTheme="minorHAnsi" w:hAnsiTheme="minorHAnsi" w:cstheme="minorHAnsi"/>
            </w:rPr>
            <w:fldChar w:fldCharType="separate"/>
          </w:r>
          <w:hyperlink w:anchor="_Toc310846914" w:history="1">
            <w:r w:rsidR="00E10DF3" w:rsidRPr="00080C46">
              <w:rPr>
                <w:rStyle w:val="Hyperlink"/>
                <w:rFonts w:ascii="Calibri" w:hAnsi="Calibri"/>
              </w:rPr>
              <w:t>Abbreviations and acronyms</w:t>
            </w:r>
            <w:r w:rsidR="00E10DF3">
              <w:rPr>
                <w:webHidden/>
              </w:rPr>
              <w:tab/>
            </w:r>
            <w:r>
              <w:rPr>
                <w:webHidden/>
              </w:rPr>
              <w:fldChar w:fldCharType="begin"/>
            </w:r>
            <w:r w:rsidR="00E10DF3">
              <w:rPr>
                <w:webHidden/>
              </w:rPr>
              <w:instrText xml:space="preserve"> PAGEREF _Toc310846914 \h </w:instrText>
            </w:r>
            <w:r>
              <w:rPr>
                <w:webHidden/>
              </w:rPr>
            </w:r>
            <w:r>
              <w:rPr>
                <w:webHidden/>
              </w:rPr>
              <w:fldChar w:fldCharType="separate"/>
            </w:r>
            <w:r w:rsidR="00EC6327">
              <w:rPr>
                <w:webHidden/>
              </w:rPr>
              <w:t>viii</w:t>
            </w:r>
            <w:r>
              <w:rPr>
                <w:webHidden/>
              </w:rPr>
              <w:fldChar w:fldCharType="end"/>
            </w:r>
          </w:hyperlink>
        </w:p>
        <w:p w14:paraId="2EB56300" w14:textId="77777777" w:rsidR="00E10DF3" w:rsidRDefault="0023526E">
          <w:pPr>
            <w:pStyle w:val="TOC1"/>
            <w:rPr>
              <w:rFonts w:asciiTheme="minorHAnsi" w:eastAsiaTheme="minorEastAsia" w:hAnsiTheme="minorHAnsi" w:cstheme="minorBidi"/>
              <w:b w:val="0"/>
              <w:sz w:val="22"/>
              <w:szCs w:val="22"/>
              <w:lang w:val="en-AU" w:eastAsia="en-AU"/>
            </w:rPr>
          </w:pPr>
          <w:hyperlink w:anchor="_Toc310846915" w:history="1">
            <w:r w:rsidR="00E10DF3" w:rsidRPr="00080C46">
              <w:rPr>
                <w:rStyle w:val="Hyperlink"/>
                <w:rFonts w:ascii="Calibri" w:hAnsi="Calibri"/>
              </w:rPr>
              <w:t>Definitions for these Guidelines</w:t>
            </w:r>
            <w:r w:rsidR="00E10DF3">
              <w:rPr>
                <w:webHidden/>
              </w:rPr>
              <w:tab/>
            </w:r>
            <w:r w:rsidR="002C15FC">
              <w:rPr>
                <w:webHidden/>
              </w:rPr>
              <w:fldChar w:fldCharType="begin"/>
            </w:r>
            <w:r w:rsidR="00E10DF3">
              <w:rPr>
                <w:webHidden/>
              </w:rPr>
              <w:instrText xml:space="preserve"> PAGEREF _Toc310846915 \h </w:instrText>
            </w:r>
            <w:r w:rsidR="002C15FC">
              <w:rPr>
                <w:webHidden/>
              </w:rPr>
            </w:r>
            <w:r w:rsidR="002C15FC">
              <w:rPr>
                <w:webHidden/>
              </w:rPr>
              <w:fldChar w:fldCharType="separate"/>
            </w:r>
            <w:r w:rsidR="00EC6327">
              <w:rPr>
                <w:webHidden/>
              </w:rPr>
              <w:t>ix</w:t>
            </w:r>
            <w:r w:rsidR="002C15FC">
              <w:rPr>
                <w:webHidden/>
              </w:rPr>
              <w:fldChar w:fldCharType="end"/>
            </w:r>
          </w:hyperlink>
        </w:p>
        <w:p w14:paraId="2EB56301" w14:textId="77777777" w:rsidR="00E10DF3" w:rsidRDefault="0023526E">
          <w:pPr>
            <w:pStyle w:val="TOC2"/>
            <w:rPr>
              <w:rFonts w:asciiTheme="minorHAnsi" w:eastAsiaTheme="minorEastAsia" w:hAnsiTheme="minorHAnsi" w:cstheme="minorBidi"/>
              <w:sz w:val="22"/>
              <w:szCs w:val="22"/>
              <w:lang w:val="en-AU" w:eastAsia="en-AU"/>
            </w:rPr>
          </w:pPr>
          <w:hyperlink w:anchor="_Toc310846916" w:history="1">
            <w:r w:rsidR="00E10DF3" w:rsidRPr="00080C46">
              <w:rPr>
                <w:rStyle w:val="Hyperlink"/>
                <w:rFonts w:ascii="Calibri" w:hAnsi="Calibri"/>
              </w:rPr>
              <w:t>Australia</w:t>
            </w:r>
            <w:r w:rsidR="00E10DF3">
              <w:rPr>
                <w:webHidden/>
              </w:rPr>
              <w:tab/>
            </w:r>
            <w:r w:rsidR="002C15FC">
              <w:rPr>
                <w:webHidden/>
              </w:rPr>
              <w:fldChar w:fldCharType="begin"/>
            </w:r>
            <w:r w:rsidR="00E10DF3">
              <w:rPr>
                <w:webHidden/>
              </w:rPr>
              <w:instrText xml:space="preserve"> PAGEREF _Toc310846916 \h </w:instrText>
            </w:r>
            <w:r w:rsidR="002C15FC">
              <w:rPr>
                <w:webHidden/>
              </w:rPr>
            </w:r>
            <w:r w:rsidR="002C15FC">
              <w:rPr>
                <w:webHidden/>
              </w:rPr>
              <w:fldChar w:fldCharType="separate"/>
            </w:r>
            <w:r w:rsidR="00EC6327">
              <w:rPr>
                <w:webHidden/>
              </w:rPr>
              <w:t>ix</w:t>
            </w:r>
            <w:r w:rsidR="002C15FC">
              <w:rPr>
                <w:webHidden/>
              </w:rPr>
              <w:fldChar w:fldCharType="end"/>
            </w:r>
          </w:hyperlink>
        </w:p>
        <w:p w14:paraId="2EB56302" w14:textId="77777777" w:rsidR="00E10DF3" w:rsidRDefault="0023526E">
          <w:pPr>
            <w:pStyle w:val="TOC1"/>
            <w:rPr>
              <w:rFonts w:asciiTheme="minorHAnsi" w:eastAsiaTheme="minorEastAsia" w:hAnsiTheme="minorHAnsi" w:cstheme="minorBidi"/>
              <w:b w:val="0"/>
              <w:sz w:val="22"/>
              <w:szCs w:val="22"/>
              <w:lang w:val="en-AU" w:eastAsia="en-AU"/>
            </w:rPr>
          </w:pPr>
          <w:hyperlink w:anchor="_Toc310846917" w:history="1">
            <w:r w:rsidR="00E10DF3" w:rsidRPr="00080C46">
              <w:rPr>
                <w:rStyle w:val="Hyperlink"/>
                <w:rFonts w:ascii="Calibri" w:hAnsi="Calibri"/>
              </w:rPr>
              <w:t>1</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General information about the AIC Scheme</w:t>
            </w:r>
            <w:r w:rsidR="00E10DF3">
              <w:rPr>
                <w:webHidden/>
              </w:rPr>
              <w:tab/>
            </w:r>
            <w:r w:rsidR="002C15FC">
              <w:rPr>
                <w:webHidden/>
              </w:rPr>
              <w:fldChar w:fldCharType="begin"/>
            </w:r>
            <w:r w:rsidR="00E10DF3">
              <w:rPr>
                <w:webHidden/>
              </w:rPr>
              <w:instrText xml:space="preserve"> PAGEREF _Toc310846917 \h </w:instrText>
            </w:r>
            <w:r w:rsidR="002C15FC">
              <w:rPr>
                <w:webHidden/>
              </w:rPr>
            </w:r>
            <w:r w:rsidR="002C15FC">
              <w:rPr>
                <w:webHidden/>
              </w:rPr>
              <w:fldChar w:fldCharType="separate"/>
            </w:r>
            <w:r w:rsidR="00EC6327">
              <w:rPr>
                <w:webHidden/>
              </w:rPr>
              <w:t>1</w:t>
            </w:r>
            <w:r w:rsidR="002C15FC">
              <w:rPr>
                <w:webHidden/>
              </w:rPr>
              <w:fldChar w:fldCharType="end"/>
            </w:r>
          </w:hyperlink>
        </w:p>
        <w:p w14:paraId="2EB56303" w14:textId="77777777" w:rsidR="00E10DF3" w:rsidRDefault="0023526E">
          <w:pPr>
            <w:pStyle w:val="TOC2"/>
            <w:rPr>
              <w:rFonts w:asciiTheme="minorHAnsi" w:eastAsiaTheme="minorEastAsia" w:hAnsiTheme="minorHAnsi" w:cstheme="minorBidi"/>
              <w:sz w:val="22"/>
              <w:szCs w:val="22"/>
              <w:lang w:val="en-AU" w:eastAsia="en-AU"/>
            </w:rPr>
          </w:pPr>
          <w:hyperlink w:anchor="_Toc310846918" w:history="1">
            <w:r w:rsidR="00E10DF3" w:rsidRPr="00080C46">
              <w:rPr>
                <w:rStyle w:val="Hyperlink"/>
                <w:rFonts w:ascii="Calibri" w:hAnsi="Calibri"/>
              </w:rPr>
              <w:t>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Description</w:t>
            </w:r>
            <w:r w:rsidR="00E10DF3">
              <w:rPr>
                <w:webHidden/>
              </w:rPr>
              <w:tab/>
            </w:r>
            <w:r w:rsidR="002C15FC">
              <w:rPr>
                <w:webHidden/>
              </w:rPr>
              <w:fldChar w:fldCharType="begin"/>
            </w:r>
            <w:r w:rsidR="00E10DF3">
              <w:rPr>
                <w:webHidden/>
              </w:rPr>
              <w:instrText xml:space="preserve"> PAGEREF _Toc310846918 \h </w:instrText>
            </w:r>
            <w:r w:rsidR="002C15FC">
              <w:rPr>
                <w:webHidden/>
              </w:rPr>
            </w:r>
            <w:r w:rsidR="002C15FC">
              <w:rPr>
                <w:webHidden/>
              </w:rPr>
              <w:fldChar w:fldCharType="separate"/>
            </w:r>
            <w:r w:rsidR="00EC6327">
              <w:rPr>
                <w:webHidden/>
              </w:rPr>
              <w:t>1</w:t>
            </w:r>
            <w:r w:rsidR="002C15FC">
              <w:rPr>
                <w:webHidden/>
              </w:rPr>
              <w:fldChar w:fldCharType="end"/>
            </w:r>
          </w:hyperlink>
        </w:p>
        <w:p w14:paraId="2EB56304" w14:textId="77777777" w:rsidR="00E10DF3" w:rsidRDefault="0023526E">
          <w:pPr>
            <w:pStyle w:val="TOC2"/>
            <w:rPr>
              <w:rFonts w:asciiTheme="minorHAnsi" w:eastAsiaTheme="minorEastAsia" w:hAnsiTheme="minorHAnsi" w:cstheme="minorBidi"/>
              <w:sz w:val="22"/>
              <w:szCs w:val="22"/>
              <w:lang w:val="en-AU" w:eastAsia="en-AU"/>
            </w:rPr>
          </w:pPr>
          <w:hyperlink w:anchor="_Toc310846919" w:history="1">
            <w:r w:rsidR="00E10DF3" w:rsidRPr="00080C46">
              <w:rPr>
                <w:rStyle w:val="Hyperlink"/>
                <w:rFonts w:ascii="Calibri" w:hAnsi="Calibri"/>
              </w:rPr>
              <w:t>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Objectives</w:t>
            </w:r>
            <w:r w:rsidR="00E10DF3">
              <w:rPr>
                <w:webHidden/>
              </w:rPr>
              <w:tab/>
            </w:r>
            <w:r w:rsidR="002C15FC">
              <w:rPr>
                <w:webHidden/>
              </w:rPr>
              <w:fldChar w:fldCharType="begin"/>
            </w:r>
            <w:r w:rsidR="00E10DF3">
              <w:rPr>
                <w:webHidden/>
              </w:rPr>
              <w:instrText xml:space="preserve"> PAGEREF _Toc310846919 \h </w:instrText>
            </w:r>
            <w:r w:rsidR="002C15FC">
              <w:rPr>
                <w:webHidden/>
              </w:rPr>
            </w:r>
            <w:r w:rsidR="002C15FC">
              <w:rPr>
                <w:webHidden/>
              </w:rPr>
              <w:fldChar w:fldCharType="separate"/>
            </w:r>
            <w:r w:rsidR="00EC6327">
              <w:rPr>
                <w:webHidden/>
              </w:rPr>
              <w:t>1</w:t>
            </w:r>
            <w:r w:rsidR="002C15FC">
              <w:rPr>
                <w:webHidden/>
              </w:rPr>
              <w:fldChar w:fldCharType="end"/>
            </w:r>
          </w:hyperlink>
        </w:p>
        <w:p w14:paraId="2EB56305" w14:textId="77777777" w:rsidR="00E10DF3" w:rsidRDefault="0023526E">
          <w:pPr>
            <w:pStyle w:val="TOC2"/>
            <w:rPr>
              <w:rFonts w:asciiTheme="minorHAnsi" w:eastAsiaTheme="minorEastAsia" w:hAnsiTheme="minorHAnsi" w:cstheme="minorBidi"/>
              <w:sz w:val="22"/>
              <w:szCs w:val="22"/>
              <w:lang w:val="en-AU" w:eastAsia="en-AU"/>
            </w:rPr>
          </w:pPr>
          <w:hyperlink w:anchor="_Toc310846920" w:history="1">
            <w:r w:rsidR="00E10DF3" w:rsidRPr="00080C46">
              <w:rPr>
                <w:rStyle w:val="Hyperlink"/>
                <w:rFonts w:ascii="Calibri" w:hAnsi="Calibri"/>
              </w:rPr>
              <w:t>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w:t>
            </w:r>
            <w:r w:rsidR="00E10DF3">
              <w:rPr>
                <w:webHidden/>
              </w:rPr>
              <w:tab/>
            </w:r>
            <w:r w:rsidR="002C15FC">
              <w:rPr>
                <w:webHidden/>
              </w:rPr>
              <w:fldChar w:fldCharType="begin"/>
            </w:r>
            <w:r w:rsidR="00E10DF3">
              <w:rPr>
                <w:webHidden/>
              </w:rPr>
              <w:instrText xml:space="preserve"> PAGEREF _Toc310846920 \h </w:instrText>
            </w:r>
            <w:r w:rsidR="002C15FC">
              <w:rPr>
                <w:webHidden/>
              </w:rPr>
            </w:r>
            <w:r w:rsidR="002C15FC">
              <w:rPr>
                <w:webHidden/>
              </w:rPr>
              <w:fldChar w:fldCharType="separate"/>
            </w:r>
            <w:r w:rsidR="00EC6327">
              <w:rPr>
                <w:webHidden/>
              </w:rPr>
              <w:t>1</w:t>
            </w:r>
            <w:r w:rsidR="002C15FC">
              <w:rPr>
                <w:webHidden/>
              </w:rPr>
              <w:fldChar w:fldCharType="end"/>
            </w:r>
          </w:hyperlink>
        </w:p>
        <w:p w14:paraId="2EB56306" w14:textId="77777777" w:rsidR="00E10DF3" w:rsidRDefault="0023526E">
          <w:pPr>
            <w:pStyle w:val="TOC2"/>
            <w:rPr>
              <w:rFonts w:asciiTheme="minorHAnsi" w:eastAsiaTheme="minorEastAsia" w:hAnsiTheme="minorHAnsi" w:cstheme="minorBidi"/>
              <w:sz w:val="22"/>
              <w:szCs w:val="22"/>
              <w:lang w:val="en-AU" w:eastAsia="en-AU"/>
            </w:rPr>
          </w:pPr>
          <w:hyperlink w:anchor="_Toc310846921" w:history="1">
            <w:r w:rsidR="00E10DF3" w:rsidRPr="00080C46">
              <w:rPr>
                <w:rStyle w:val="Hyperlink"/>
                <w:rFonts w:ascii="Calibri" w:hAnsi="Calibri"/>
              </w:rPr>
              <w:t>1.4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Types of allowances</w:t>
            </w:r>
            <w:r w:rsidR="00E10DF3">
              <w:rPr>
                <w:webHidden/>
              </w:rPr>
              <w:tab/>
            </w:r>
            <w:r w:rsidR="002C15FC">
              <w:rPr>
                <w:webHidden/>
              </w:rPr>
              <w:fldChar w:fldCharType="begin"/>
            </w:r>
            <w:r w:rsidR="00E10DF3">
              <w:rPr>
                <w:webHidden/>
              </w:rPr>
              <w:instrText xml:space="preserve"> PAGEREF _Toc310846921 \h </w:instrText>
            </w:r>
            <w:r w:rsidR="002C15FC">
              <w:rPr>
                <w:webHidden/>
              </w:rPr>
            </w:r>
            <w:r w:rsidR="002C15FC">
              <w:rPr>
                <w:webHidden/>
              </w:rPr>
              <w:fldChar w:fldCharType="separate"/>
            </w:r>
            <w:r w:rsidR="00EC6327">
              <w:rPr>
                <w:webHidden/>
              </w:rPr>
              <w:t>2</w:t>
            </w:r>
            <w:r w:rsidR="002C15FC">
              <w:rPr>
                <w:webHidden/>
              </w:rPr>
              <w:fldChar w:fldCharType="end"/>
            </w:r>
          </w:hyperlink>
        </w:p>
        <w:p w14:paraId="2EB56307" w14:textId="77777777" w:rsidR="00E10DF3" w:rsidRDefault="0023526E">
          <w:pPr>
            <w:pStyle w:val="TOC2"/>
            <w:rPr>
              <w:rFonts w:asciiTheme="minorHAnsi" w:eastAsiaTheme="minorEastAsia" w:hAnsiTheme="minorHAnsi" w:cstheme="minorBidi"/>
              <w:sz w:val="22"/>
              <w:szCs w:val="22"/>
              <w:lang w:val="en-AU" w:eastAsia="en-AU"/>
            </w:rPr>
          </w:pPr>
          <w:hyperlink w:anchor="_Toc310846922" w:history="1">
            <w:r w:rsidR="00E10DF3" w:rsidRPr="00080C46">
              <w:rPr>
                <w:rStyle w:val="Hyperlink"/>
                <w:rFonts w:ascii="Calibri" w:hAnsi="Calibri"/>
              </w:rPr>
              <w:t>1.5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Legislative basis</w:t>
            </w:r>
            <w:r w:rsidR="00E10DF3">
              <w:rPr>
                <w:webHidden/>
              </w:rPr>
              <w:tab/>
            </w:r>
            <w:r w:rsidR="002C15FC">
              <w:rPr>
                <w:webHidden/>
              </w:rPr>
              <w:fldChar w:fldCharType="begin"/>
            </w:r>
            <w:r w:rsidR="00E10DF3">
              <w:rPr>
                <w:webHidden/>
              </w:rPr>
              <w:instrText xml:space="preserve"> PAGEREF _Toc310846922 \h </w:instrText>
            </w:r>
            <w:r w:rsidR="002C15FC">
              <w:rPr>
                <w:webHidden/>
              </w:rPr>
            </w:r>
            <w:r w:rsidR="002C15FC">
              <w:rPr>
                <w:webHidden/>
              </w:rPr>
              <w:fldChar w:fldCharType="separate"/>
            </w:r>
            <w:r w:rsidR="00EC6327">
              <w:rPr>
                <w:webHidden/>
              </w:rPr>
              <w:t>2</w:t>
            </w:r>
            <w:r w:rsidR="002C15FC">
              <w:rPr>
                <w:webHidden/>
              </w:rPr>
              <w:fldChar w:fldCharType="end"/>
            </w:r>
          </w:hyperlink>
        </w:p>
        <w:p w14:paraId="2EB56308" w14:textId="77777777" w:rsidR="00E10DF3" w:rsidRDefault="0023526E">
          <w:pPr>
            <w:pStyle w:val="TOC1"/>
            <w:rPr>
              <w:rFonts w:asciiTheme="minorHAnsi" w:eastAsiaTheme="minorEastAsia" w:hAnsiTheme="minorHAnsi" w:cstheme="minorBidi"/>
              <w:b w:val="0"/>
              <w:sz w:val="22"/>
              <w:szCs w:val="22"/>
              <w:lang w:val="en-AU" w:eastAsia="en-AU"/>
            </w:rPr>
          </w:pPr>
          <w:hyperlink w:anchor="_Toc310846923" w:history="1">
            <w:r w:rsidR="00E10DF3" w:rsidRPr="00080C46">
              <w:rPr>
                <w:rStyle w:val="Hyperlink"/>
                <w:rFonts w:ascii="Calibri" w:hAnsi="Calibri"/>
              </w:rPr>
              <w:t>2</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Applicant eligibility</w:t>
            </w:r>
            <w:r w:rsidR="00E10DF3">
              <w:rPr>
                <w:webHidden/>
              </w:rPr>
              <w:tab/>
            </w:r>
            <w:r w:rsidR="002C15FC">
              <w:rPr>
                <w:webHidden/>
              </w:rPr>
              <w:fldChar w:fldCharType="begin"/>
            </w:r>
            <w:r w:rsidR="00E10DF3">
              <w:rPr>
                <w:webHidden/>
              </w:rPr>
              <w:instrText xml:space="preserve"> PAGEREF _Toc310846923 \h </w:instrText>
            </w:r>
            <w:r w:rsidR="002C15FC">
              <w:rPr>
                <w:webHidden/>
              </w:rPr>
            </w:r>
            <w:r w:rsidR="002C15FC">
              <w:rPr>
                <w:webHidden/>
              </w:rPr>
              <w:fldChar w:fldCharType="separate"/>
            </w:r>
            <w:r w:rsidR="00EC6327">
              <w:rPr>
                <w:webHidden/>
              </w:rPr>
              <w:t>3</w:t>
            </w:r>
            <w:r w:rsidR="002C15FC">
              <w:rPr>
                <w:webHidden/>
              </w:rPr>
              <w:fldChar w:fldCharType="end"/>
            </w:r>
          </w:hyperlink>
        </w:p>
        <w:p w14:paraId="2EB56309" w14:textId="77777777" w:rsidR="00E10DF3" w:rsidRDefault="0023526E">
          <w:pPr>
            <w:pStyle w:val="TOC2"/>
            <w:rPr>
              <w:rFonts w:asciiTheme="minorHAnsi" w:eastAsiaTheme="minorEastAsia" w:hAnsiTheme="minorHAnsi" w:cstheme="minorBidi"/>
              <w:sz w:val="22"/>
              <w:szCs w:val="22"/>
              <w:lang w:val="en-AU" w:eastAsia="en-AU"/>
            </w:rPr>
          </w:pPr>
          <w:hyperlink w:anchor="_Toc310846924" w:history="1">
            <w:r w:rsidR="00E10DF3" w:rsidRPr="00080C46">
              <w:rPr>
                <w:rStyle w:val="Hyperlink"/>
                <w:rFonts w:ascii="Calibri" w:hAnsi="Calibri"/>
              </w:rPr>
              <w:t>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Requirements for applicants</w:t>
            </w:r>
            <w:r w:rsidR="00E10DF3">
              <w:rPr>
                <w:webHidden/>
              </w:rPr>
              <w:tab/>
            </w:r>
            <w:r w:rsidR="002C15FC">
              <w:rPr>
                <w:webHidden/>
              </w:rPr>
              <w:fldChar w:fldCharType="begin"/>
            </w:r>
            <w:r w:rsidR="00E10DF3">
              <w:rPr>
                <w:webHidden/>
              </w:rPr>
              <w:instrText xml:space="preserve"> PAGEREF _Toc310846924 \h </w:instrText>
            </w:r>
            <w:r w:rsidR="002C15FC">
              <w:rPr>
                <w:webHidden/>
              </w:rPr>
            </w:r>
            <w:r w:rsidR="002C15FC">
              <w:rPr>
                <w:webHidden/>
              </w:rPr>
              <w:fldChar w:fldCharType="separate"/>
            </w:r>
            <w:r w:rsidR="00EC6327">
              <w:rPr>
                <w:webHidden/>
              </w:rPr>
              <w:t>3</w:t>
            </w:r>
            <w:r w:rsidR="002C15FC">
              <w:rPr>
                <w:webHidden/>
              </w:rPr>
              <w:fldChar w:fldCharType="end"/>
            </w:r>
          </w:hyperlink>
        </w:p>
        <w:p w14:paraId="2EB5630A"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25" w:history="1">
            <w:r w:rsidR="00E10DF3" w:rsidRPr="00080C46">
              <w:rPr>
                <w:rStyle w:val="Hyperlink"/>
                <w:rFonts w:ascii="Calibri" w:hAnsi="Calibri"/>
              </w:rPr>
              <w:t>2.1.1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Applicants who can be approved</w:t>
            </w:r>
            <w:r w:rsidR="00E10DF3">
              <w:rPr>
                <w:webHidden/>
              </w:rPr>
              <w:tab/>
            </w:r>
            <w:r w:rsidR="002C15FC">
              <w:rPr>
                <w:webHidden/>
              </w:rPr>
              <w:fldChar w:fldCharType="begin"/>
            </w:r>
            <w:r w:rsidR="00E10DF3">
              <w:rPr>
                <w:webHidden/>
              </w:rPr>
              <w:instrText xml:space="preserve"> PAGEREF _Toc310846925 \h </w:instrText>
            </w:r>
            <w:r w:rsidR="002C15FC">
              <w:rPr>
                <w:webHidden/>
              </w:rPr>
            </w:r>
            <w:r w:rsidR="002C15FC">
              <w:rPr>
                <w:webHidden/>
              </w:rPr>
              <w:fldChar w:fldCharType="separate"/>
            </w:r>
            <w:r w:rsidR="00EC6327">
              <w:rPr>
                <w:webHidden/>
              </w:rPr>
              <w:t>3</w:t>
            </w:r>
            <w:r w:rsidR="002C15FC">
              <w:rPr>
                <w:webHidden/>
              </w:rPr>
              <w:fldChar w:fldCharType="end"/>
            </w:r>
          </w:hyperlink>
        </w:p>
        <w:p w14:paraId="2EB5630B"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26" w:history="1">
            <w:r w:rsidR="00E10DF3" w:rsidRPr="00080C46">
              <w:rPr>
                <w:rStyle w:val="Hyperlink"/>
                <w:rFonts w:ascii="Calibri" w:hAnsi="Calibri"/>
              </w:rPr>
              <w:t>2.1.2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Applicants who cannot be approved</w:t>
            </w:r>
            <w:r w:rsidR="00E10DF3">
              <w:rPr>
                <w:webHidden/>
              </w:rPr>
              <w:tab/>
            </w:r>
            <w:r w:rsidR="002C15FC">
              <w:rPr>
                <w:webHidden/>
              </w:rPr>
              <w:fldChar w:fldCharType="begin"/>
            </w:r>
            <w:r w:rsidR="00E10DF3">
              <w:rPr>
                <w:webHidden/>
              </w:rPr>
              <w:instrText xml:space="preserve"> PAGEREF _Toc310846926 \h </w:instrText>
            </w:r>
            <w:r w:rsidR="002C15FC">
              <w:rPr>
                <w:webHidden/>
              </w:rPr>
            </w:r>
            <w:r w:rsidR="002C15FC">
              <w:rPr>
                <w:webHidden/>
              </w:rPr>
              <w:fldChar w:fldCharType="separate"/>
            </w:r>
            <w:r w:rsidR="00EC6327">
              <w:rPr>
                <w:webHidden/>
              </w:rPr>
              <w:t>3</w:t>
            </w:r>
            <w:r w:rsidR="002C15FC">
              <w:rPr>
                <w:webHidden/>
              </w:rPr>
              <w:fldChar w:fldCharType="end"/>
            </w:r>
          </w:hyperlink>
        </w:p>
        <w:p w14:paraId="2EB5630C"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27" w:history="1">
            <w:r w:rsidR="00E10DF3" w:rsidRPr="00080C46">
              <w:rPr>
                <w:rStyle w:val="Hyperlink"/>
                <w:rFonts w:ascii="Calibri" w:hAnsi="Calibri"/>
              </w:rPr>
              <w:t>2.1.3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Parents as applicants</w:t>
            </w:r>
            <w:r w:rsidR="00E10DF3">
              <w:rPr>
                <w:webHidden/>
              </w:rPr>
              <w:tab/>
            </w:r>
            <w:r w:rsidR="002C15FC">
              <w:rPr>
                <w:webHidden/>
              </w:rPr>
              <w:fldChar w:fldCharType="begin"/>
            </w:r>
            <w:r w:rsidR="00E10DF3">
              <w:rPr>
                <w:webHidden/>
              </w:rPr>
              <w:instrText xml:space="preserve"> PAGEREF _Toc310846927 \h </w:instrText>
            </w:r>
            <w:r w:rsidR="002C15FC">
              <w:rPr>
                <w:webHidden/>
              </w:rPr>
            </w:r>
            <w:r w:rsidR="002C15FC">
              <w:rPr>
                <w:webHidden/>
              </w:rPr>
              <w:fldChar w:fldCharType="separate"/>
            </w:r>
            <w:r w:rsidR="00EC6327">
              <w:rPr>
                <w:webHidden/>
              </w:rPr>
              <w:t>4</w:t>
            </w:r>
            <w:r w:rsidR="002C15FC">
              <w:rPr>
                <w:webHidden/>
              </w:rPr>
              <w:fldChar w:fldCharType="end"/>
            </w:r>
          </w:hyperlink>
        </w:p>
        <w:p w14:paraId="2EB5630D"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28" w:history="1">
            <w:r w:rsidR="00E10DF3" w:rsidRPr="00080C46">
              <w:rPr>
                <w:rStyle w:val="Hyperlink"/>
                <w:rFonts w:ascii="Calibri" w:hAnsi="Calibri"/>
              </w:rPr>
              <w:t>2.1.4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Non</w:t>
            </w:r>
            <w:r w:rsidR="00E10DF3" w:rsidRPr="00080C46">
              <w:rPr>
                <w:rStyle w:val="Hyperlink"/>
                <w:rFonts w:ascii="Calibri" w:hAnsi="Calibri"/>
              </w:rPr>
              <w:noBreakHyphen/>
              <w:t>parents as applicants</w:t>
            </w:r>
            <w:r w:rsidR="00E10DF3">
              <w:rPr>
                <w:webHidden/>
              </w:rPr>
              <w:tab/>
            </w:r>
            <w:r w:rsidR="002C15FC">
              <w:rPr>
                <w:webHidden/>
              </w:rPr>
              <w:fldChar w:fldCharType="begin"/>
            </w:r>
            <w:r w:rsidR="00E10DF3">
              <w:rPr>
                <w:webHidden/>
              </w:rPr>
              <w:instrText xml:space="preserve"> PAGEREF _Toc310846928 \h </w:instrText>
            </w:r>
            <w:r w:rsidR="002C15FC">
              <w:rPr>
                <w:webHidden/>
              </w:rPr>
            </w:r>
            <w:r w:rsidR="002C15FC">
              <w:rPr>
                <w:webHidden/>
              </w:rPr>
              <w:fldChar w:fldCharType="separate"/>
            </w:r>
            <w:r w:rsidR="00EC6327">
              <w:rPr>
                <w:webHidden/>
              </w:rPr>
              <w:t>5</w:t>
            </w:r>
            <w:r w:rsidR="002C15FC">
              <w:rPr>
                <w:webHidden/>
              </w:rPr>
              <w:fldChar w:fldCharType="end"/>
            </w:r>
          </w:hyperlink>
        </w:p>
        <w:p w14:paraId="2EB5630E"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29" w:history="1">
            <w:r w:rsidR="00E10DF3" w:rsidRPr="00080C46">
              <w:rPr>
                <w:rStyle w:val="Hyperlink"/>
                <w:rFonts w:ascii="Calibri" w:hAnsi="Calibri"/>
              </w:rPr>
              <w:t>2.1.5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Organisations or institutions as applicants</w:t>
            </w:r>
            <w:r w:rsidR="00E10DF3">
              <w:rPr>
                <w:webHidden/>
              </w:rPr>
              <w:tab/>
            </w:r>
            <w:r w:rsidR="002C15FC">
              <w:rPr>
                <w:webHidden/>
              </w:rPr>
              <w:fldChar w:fldCharType="begin"/>
            </w:r>
            <w:r w:rsidR="00E10DF3">
              <w:rPr>
                <w:webHidden/>
              </w:rPr>
              <w:instrText xml:space="preserve"> PAGEREF _Toc310846929 \h </w:instrText>
            </w:r>
            <w:r w:rsidR="002C15FC">
              <w:rPr>
                <w:webHidden/>
              </w:rPr>
            </w:r>
            <w:r w:rsidR="002C15FC">
              <w:rPr>
                <w:webHidden/>
              </w:rPr>
              <w:fldChar w:fldCharType="separate"/>
            </w:r>
            <w:r w:rsidR="00EC6327">
              <w:rPr>
                <w:webHidden/>
              </w:rPr>
              <w:t>5</w:t>
            </w:r>
            <w:r w:rsidR="002C15FC">
              <w:rPr>
                <w:webHidden/>
              </w:rPr>
              <w:fldChar w:fldCharType="end"/>
            </w:r>
          </w:hyperlink>
        </w:p>
        <w:p w14:paraId="2EB5630F"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30" w:history="1">
            <w:r w:rsidR="00E10DF3" w:rsidRPr="00080C46">
              <w:rPr>
                <w:rStyle w:val="Hyperlink"/>
                <w:rFonts w:ascii="Calibri" w:hAnsi="Calibri"/>
              </w:rPr>
              <w:t>2.1.6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Claims received from a parent and from an organisation</w:t>
            </w:r>
            <w:r w:rsidR="00E10DF3">
              <w:rPr>
                <w:webHidden/>
              </w:rPr>
              <w:tab/>
            </w:r>
            <w:r w:rsidR="002C15FC">
              <w:rPr>
                <w:webHidden/>
              </w:rPr>
              <w:fldChar w:fldCharType="begin"/>
            </w:r>
            <w:r w:rsidR="00E10DF3">
              <w:rPr>
                <w:webHidden/>
              </w:rPr>
              <w:instrText xml:space="preserve"> PAGEREF _Toc310846930 \h </w:instrText>
            </w:r>
            <w:r w:rsidR="002C15FC">
              <w:rPr>
                <w:webHidden/>
              </w:rPr>
            </w:r>
            <w:r w:rsidR="002C15FC">
              <w:rPr>
                <w:webHidden/>
              </w:rPr>
              <w:fldChar w:fldCharType="separate"/>
            </w:r>
            <w:r w:rsidR="00EC6327">
              <w:rPr>
                <w:webHidden/>
              </w:rPr>
              <w:t>6</w:t>
            </w:r>
            <w:r w:rsidR="002C15FC">
              <w:rPr>
                <w:webHidden/>
              </w:rPr>
              <w:fldChar w:fldCharType="end"/>
            </w:r>
          </w:hyperlink>
        </w:p>
        <w:p w14:paraId="2EB56310"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31" w:history="1">
            <w:r w:rsidR="00E10DF3" w:rsidRPr="00080C46">
              <w:rPr>
                <w:rStyle w:val="Hyperlink"/>
                <w:rFonts w:ascii="Calibri" w:hAnsi="Calibri"/>
              </w:rPr>
              <w:t>2.1.7</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Only one claim per student may be accepted</w:t>
            </w:r>
            <w:r w:rsidR="00E10DF3">
              <w:rPr>
                <w:webHidden/>
              </w:rPr>
              <w:tab/>
            </w:r>
            <w:r w:rsidR="002C15FC">
              <w:rPr>
                <w:webHidden/>
              </w:rPr>
              <w:fldChar w:fldCharType="begin"/>
            </w:r>
            <w:r w:rsidR="00E10DF3">
              <w:rPr>
                <w:webHidden/>
              </w:rPr>
              <w:instrText xml:space="preserve"> PAGEREF _Toc310846931 \h </w:instrText>
            </w:r>
            <w:r w:rsidR="002C15FC">
              <w:rPr>
                <w:webHidden/>
              </w:rPr>
            </w:r>
            <w:r w:rsidR="002C15FC">
              <w:rPr>
                <w:webHidden/>
              </w:rPr>
              <w:fldChar w:fldCharType="separate"/>
            </w:r>
            <w:r w:rsidR="00EC6327">
              <w:rPr>
                <w:webHidden/>
              </w:rPr>
              <w:t>7</w:t>
            </w:r>
            <w:r w:rsidR="002C15FC">
              <w:rPr>
                <w:webHidden/>
              </w:rPr>
              <w:fldChar w:fldCharType="end"/>
            </w:r>
          </w:hyperlink>
        </w:p>
        <w:p w14:paraId="2EB56311"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32" w:history="1">
            <w:r w:rsidR="00E10DF3" w:rsidRPr="00080C46">
              <w:rPr>
                <w:rStyle w:val="Hyperlink"/>
                <w:rFonts w:ascii="Calibri" w:hAnsi="Calibri"/>
              </w:rPr>
              <w:t>2.1.8</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New claim required when applicant changes</w:t>
            </w:r>
            <w:r w:rsidR="00E10DF3">
              <w:rPr>
                <w:webHidden/>
              </w:rPr>
              <w:tab/>
            </w:r>
            <w:r w:rsidR="002C15FC">
              <w:rPr>
                <w:webHidden/>
              </w:rPr>
              <w:fldChar w:fldCharType="begin"/>
            </w:r>
            <w:r w:rsidR="00E10DF3">
              <w:rPr>
                <w:webHidden/>
              </w:rPr>
              <w:instrText xml:space="preserve"> PAGEREF _Toc310846932 \h </w:instrText>
            </w:r>
            <w:r w:rsidR="002C15FC">
              <w:rPr>
                <w:webHidden/>
              </w:rPr>
            </w:r>
            <w:r w:rsidR="002C15FC">
              <w:rPr>
                <w:webHidden/>
              </w:rPr>
              <w:fldChar w:fldCharType="separate"/>
            </w:r>
            <w:r w:rsidR="00EC6327">
              <w:rPr>
                <w:webHidden/>
              </w:rPr>
              <w:t>7</w:t>
            </w:r>
            <w:r w:rsidR="002C15FC">
              <w:rPr>
                <w:webHidden/>
              </w:rPr>
              <w:fldChar w:fldCharType="end"/>
            </w:r>
          </w:hyperlink>
        </w:p>
        <w:p w14:paraId="2EB56312" w14:textId="77777777" w:rsidR="00E10DF3" w:rsidRDefault="0023526E">
          <w:pPr>
            <w:pStyle w:val="TOC2"/>
            <w:rPr>
              <w:rFonts w:asciiTheme="minorHAnsi" w:eastAsiaTheme="minorEastAsia" w:hAnsiTheme="minorHAnsi" w:cstheme="minorBidi"/>
              <w:sz w:val="22"/>
              <w:szCs w:val="22"/>
              <w:lang w:val="en-AU" w:eastAsia="en-AU"/>
            </w:rPr>
          </w:pPr>
          <w:hyperlink w:anchor="_Toc310846933" w:history="1">
            <w:r w:rsidR="00E10DF3" w:rsidRPr="00080C46">
              <w:rPr>
                <w:rStyle w:val="Hyperlink"/>
                <w:rFonts w:ascii="Calibri" w:hAnsi="Calibri"/>
              </w:rPr>
              <w:t>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Residency requirements for applicants</w:t>
            </w:r>
            <w:r w:rsidR="00E10DF3">
              <w:rPr>
                <w:webHidden/>
              </w:rPr>
              <w:tab/>
            </w:r>
            <w:r w:rsidR="002C15FC">
              <w:rPr>
                <w:webHidden/>
              </w:rPr>
              <w:fldChar w:fldCharType="begin"/>
            </w:r>
            <w:r w:rsidR="00E10DF3">
              <w:rPr>
                <w:webHidden/>
              </w:rPr>
              <w:instrText xml:space="preserve"> PAGEREF _Toc310846933 \h </w:instrText>
            </w:r>
            <w:r w:rsidR="002C15FC">
              <w:rPr>
                <w:webHidden/>
              </w:rPr>
            </w:r>
            <w:r w:rsidR="002C15FC">
              <w:rPr>
                <w:webHidden/>
              </w:rPr>
              <w:fldChar w:fldCharType="separate"/>
            </w:r>
            <w:r w:rsidR="00EC6327">
              <w:rPr>
                <w:webHidden/>
              </w:rPr>
              <w:t>7</w:t>
            </w:r>
            <w:r w:rsidR="002C15FC">
              <w:rPr>
                <w:webHidden/>
              </w:rPr>
              <w:fldChar w:fldCharType="end"/>
            </w:r>
          </w:hyperlink>
        </w:p>
        <w:p w14:paraId="2EB56313"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34" w:history="1">
            <w:r w:rsidR="00E10DF3" w:rsidRPr="00080C46">
              <w:rPr>
                <w:rStyle w:val="Hyperlink"/>
                <w:rFonts w:ascii="Calibri" w:hAnsi="Calibri"/>
              </w:rPr>
              <w:t>2.2.1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Australian citizenship or permanent residency</w:t>
            </w:r>
            <w:r w:rsidR="00E10DF3">
              <w:rPr>
                <w:webHidden/>
              </w:rPr>
              <w:tab/>
            </w:r>
            <w:r w:rsidR="002C15FC">
              <w:rPr>
                <w:webHidden/>
              </w:rPr>
              <w:fldChar w:fldCharType="begin"/>
            </w:r>
            <w:r w:rsidR="00E10DF3">
              <w:rPr>
                <w:webHidden/>
              </w:rPr>
              <w:instrText xml:space="preserve"> PAGEREF _Toc310846934 \h </w:instrText>
            </w:r>
            <w:r w:rsidR="002C15FC">
              <w:rPr>
                <w:webHidden/>
              </w:rPr>
            </w:r>
            <w:r w:rsidR="002C15FC">
              <w:rPr>
                <w:webHidden/>
              </w:rPr>
              <w:fldChar w:fldCharType="separate"/>
            </w:r>
            <w:r w:rsidR="00EC6327">
              <w:rPr>
                <w:webHidden/>
              </w:rPr>
              <w:t>7</w:t>
            </w:r>
            <w:r w:rsidR="002C15FC">
              <w:rPr>
                <w:webHidden/>
              </w:rPr>
              <w:fldChar w:fldCharType="end"/>
            </w:r>
          </w:hyperlink>
        </w:p>
        <w:p w14:paraId="2EB56314"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35" w:history="1">
            <w:r w:rsidR="00E10DF3" w:rsidRPr="00080C46">
              <w:rPr>
                <w:rStyle w:val="Hyperlink"/>
                <w:rFonts w:ascii="Calibri" w:hAnsi="Calibri"/>
              </w:rPr>
              <w:t>2.2.2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New Zealand citizenship and permanent settlement in Australia</w:t>
            </w:r>
            <w:r w:rsidR="00E10DF3">
              <w:rPr>
                <w:webHidden/>
              </w:rPr>
              <w:tab/>
            </w:r>
            <w:r w:rsidR="002C15FC">
              <w:rPr>
                <w:webHidden/>
              </w:rPr>
              <w:fldChar w:fldCharType="begin"/>
            </w:r>
            <w:r w:rsidR="00E10DF3">
              <w:rPr>
                <w:webHidden/>
              </w:rPr>
              <w:instrText xml:space="preserve"> PAGEREF _Toc310846935 \h </w:instrText>
            </w:r>
            <w:r w:rsidR="002C15FC">
              <w:rPr>
                <w:webHidden/>
              </w:rPr>
            </w:r>
            <w:r w:rsidR="002C15FC">
              <w:rPr>
                <w:webHidden/>
              </w:rPr>
              <w:fldChar w:fldCharType="separate"/>
            </w:r>
            <w:r w:rsidR="00EC6327">
              <w:rPr>
                <w:webHidden/>
              </w:rPr>
              <w:t>7</w:t>
            </w:r>
            <w:r w:rsidR="002C15FC">
              <w:rPr>
                <w:webHidden/>
              </w:rPr>
              <w:fldChar w:fldCharType="end"/>
            </w:r>
          </w:hyperlink>
        </w:p>
        <w:p w14:paraId="2EB56315"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36" w:history="1">
            <w:r w:rsidR="00E10DF3" w:rsidRPr="00080C46">
              <w:rPr>
                <w:rStyle w:val="Hyperlink"/>
                <w:rFonts w:ascii="Calibri" w:hAnsi="Calibri"/>
              </w:rPr>
              <w:t>2.2.3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 must normally live in Australia</w:t>
            </w:r>
            <w:r w:rsidR="00E10DF3">
              <w:rPr>
                <w:webHidden/>
              </w:rPr>
              <w:tab/>
            </w:r>
            <w:r w:rsidR="002C15FC">
              <w:rPr>
                <w:webHidden/>
              </w:rPr>
              <w:fldChar w:fldCharType="begin"/>
            </w:r>
            <w:r w:rsidR="00E10DF3">
              <w:rPr>
                <w:webHidden/>
              </w:rPr>
              <w:instrText xml:space="preserve"> PAGEREF _Toc310846936 \h </w:instrText>
            </w:r>
            <w:r w:rsidR="002C15FC">
              <w:rPr>
                <w:webHidden/>
              </w:rPr>
            </w:r>
            <w:r w:rsidR="002C15FC">
              <w:rPr>
                <w:webHidden/>
              </w:rPr>
              <w:fldChar w:fldCharType="separate"/>
            </w:r>
            <w:r w:rsidR="00EC6327">
              <w:rPr>
                <w:webHidden/>
              </w:rPr>
              <w:t>8</w:t>
            </w:r>
            <w:r w:rsidR="002C15FC">
              <w:rPr>
                <w:webHidden/>
              </w:rPr>
              <w:fldChar w:fldCharType="end"/>
            </w:r>
          </w:hyperlink>
        </w:p>
        <w:p w14:paraId="2EB56316" w14:textId="77777777" w:rsidR="00E10DF3" w:rsidRDefault="0023526E">
          <w:pPr>
            <w:pStyle w:val="TOC2"/>
            <w:rPr>
              <w:rFonts w:asciiTheme="minorHAnsi" w:eastAsiaTheme="minorEastAsia" w:hAnsiTheme="minorHAnsi" w:cstheme="minorBidi"/>
              <w:sz w:val="22"/>
              <w:szCs w:val="22"/>
              <w:lang w:val="en-AU" w:eastAsia="en-AU"/>
            </w:rPr>
          </w:pPr>
          <w:hyperlink w:anchor="_Toc310846937" w:history="1">
            <w:r w:rsidR="00E10DF3" w:rsidRPr="00080C46">
              <w:rPr>
                <w:rStyle w:val="Hyperlink"/>
                <w:rFonts w:ascii="Calibri" w:hAnsi="Calibri"/>
              </w:rPr>
              <w:t>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Death of applicant</w:t>
            </w:r>
            <w:r w:rsidR="00E10DF3">
              <w:rPr>
                <w:webHidden/>
              </w:rPr>
              <w:tab/>
            </w:r>
            <w:r w:rsidR="002C15FC">
              <w:rPr>
                <w:webHidden/>
              </w:rPr>
              <w:fldChar w:fldCharType="begin"/>
            </w:r>
            <w:r w:rsidR="00E10DF3">
              <w:rPr>
                <w:webHidden/>
              </w:rPr>
              <w:instrText xml:space="preserve"> PAGEREF _Toc310846937 \h </w:instrText>
            </w:r>
            <w:r w:rsidR="002C15FC">
              <w:rPr>
                <w:webHidden/>
              </w:rPr>
            </w:r>
            <w:r w:rsidR="002C15FC">
              <w:rPr>
                <w:webHidden/>
              </w:rPr>
              <w:fldChar w:fldCharType="separate"/>
            </w:r>
            <w:r w:rsidR="00EC6327">
              <w:rPr>
                <w:webHidden/>
              </w:rPr>
              <w:t>8</w:t>
            </w:r>
            <w:r w:rsidR="002C15FC">
              <w:rPr>
                <w:webHidden/>
              </w:rPr>
              <w:fldChar w:fldCharType="end"/>
            </w:r>
          </w:hyperlink>
        </w:p>
        <w:p w14:paraId="2EB56317"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38" w:history="1">
            <w:r w:rsidR="00E10DF3" w:rsidRPr="00080C46">
              <w:rPr>
                <w:rStyle w:val="Hyperlink"/>
                <w:rFonts w:ascii="Calibri" w:hAnsi="Calibri"/>
              </w:rPr>
              <w:t>2.3.1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Where there is more than one applicant</w:t>
            </w:r>
            <w:r w:rsidR="00E10DF3">
              <w:rPr>
                <w:webHidden/>
              </w:rPr>
              <w:tab/>
            </w:r>
            <w:r w:rsidR="002C15FC">
              <w:rPr>
                <w:webHidden/>
              </w:rPr>
              <w:fldChar w:fldCharType="begin"/>
            </w:r>
            <w:r w:rsidR="00E10DF3">
              <w:rPr>
                <w:webHidden/>
              </w:rPr>
              <w:instrText xml:space="preserve"> PAGEREF _Toc310846938 \h </w:instrText>
            </w:r>
            <w:r w:rsidR="002C15FC">
              <w:rPr>
                <w:webHidden/>
              </w:rPr>
            </w:r>
            <w:r w:rsidR="002C15FC">
              <w:rPr>
                <w:webHidden/>
              </w:rPr>
              <w:fldChar w:fldCharType="separate"/>
            </w:r>
            <w:r w:rsidR="00EC6327">
              <w:rPr>
                <w:webHidden/>
              </w:rPr>
              <w:t>8</w:t>
            </w:r>
            <w:r w:rsidR="002C15FC">
              <w:rPr>
                <w:webHidden/>
              </w:rPr>
              <w:fldChar w:fldCharType="end"/>
            </w:r>
          </w:hyperlink>
        </w:p>
        <w:p w14:paraId="2EB56318"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39" w:history="1">
            <w:r w:rsidR="00E10DF3" w:rsidRPr="00080C46">
              <w:rPr>
                <w:rStyle w:val="Hyperlink"/>
                <w:rFonts w:ascii="Calibri" w:hAnsi="Calibri"/>
              </w:rPr>
              <w:t>2.3.2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Where there is only one applicant</w:t>
            </w:r>
            <w:r w:rsidR="00E10DF3">
              <w:rPr>
                <w:webHidden/>
              </w:rPr>
              <w:tab/>
            </w:r>
            <w:r w:rsidR="002C15FC">
              <w:rPr>
                <w:webHidden/>
              </w:rPr>
              <w:fldChar w:fldCharType="begin"/>
            </w:r>
            <w:r w:rsidR="00E10DF3">
              <w:rPr>
                <w:webHidden/>
              </w:rPr>
              <w:instrText xml:space="preserve"> PAGEREF _Toc310846939 \h </w:instrText>
            </w:r>
            <w:r w:rsidR="002C15FC">
              <w:rPr>
                <w:webHidden/>
              </w:rPr>
            </w:r>
            <w:r w:rsidR="002C15FC">
              <w:rPr>
                <w:webHidden/>
              </w:rPr>
              <w:fldChar w:fldCharType="separate"/>
            </w:r>
            <w:r w:rsidR="00EC6327">
              <w:rPr>
                <w:webHidden/>
              </w:rPr>
              <w:t>8</w:t>
            </w:r>
            <w:r w:rsidR="002C15FC">
              <w:rPr>
                <w:webHidden/>
              </w:rPr>
              <w:fldChar w:fldCharType="end"/>
            </w:r>
          </w:hyperlink>
        </w:p>
        <w:p w14:paraId="2EB56319"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40" w:history="1">
            <w:r w:rsidR="00E10DF3" w:rsidRPr="00080C46">
              <w:rPr>
                <w:rStyle w:val="Hyperlink"/>
                <w:rFonts w:ascii="Calibri" w:hAnsi="Calibri"/>
              </w:rPr>
              <w:t>2.3.3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Payments around the date of death</w:t>
            </w:r>
            <w:r w:rsidR="00E10DF3">
              <w:rPr>
                <w:webHidden/>
              </w:rPr>
              <w:tab/>
            </w:r>
            <w:r w:rsidR="002C15FC">
              <w:rPr>
                <w:webHidden/>
              </w:rPr>
              <w:fldChar w:fldCharType="begin"/>
            </w:r>
            <w:r w:rsidR="00E10DF3">
              <w:rPr>
                <w:webHidden/>
              </w:rPr>
              <w:instrText xml:space="preserve"> PAGEREF _Toc310846940 \h </w:instrText>
            </w:r>
            <w:r w:rsidR="002C15FC">
              <w:rPr>
                <w:webHidden/>
              </w:rPr>
            </w:r>
            <w:r w:rsidR="002C15FC">
              <w:rPr>
                <w:webHidden/>
              </w:rPr>
              <w:fldChar w:fldCharType="separate"/>
            </w:r>
            <w:r w:rsidR="00EC6327">
              <w:rPr>
                <w:webHidden/>
              </w:rPr>
              <w:t>9</w:t>
            </w:r>
            <w:r w:rsidR="002C15FC">
              <w:rPr>
                <w:webHidden/>
              </w:rPr>
              <w:fldChar w:fldCharType="end"/>
            </w:r>
          </w:hyperlink>
        </w:p>
        <w:p w14:paraId="2EB5631A" w14:textId="77777777" w:rsidR="00E10DF3" w:rsidRDefault="0023526E">
          <w:pPr>
            <w:pStyle w:val="TOC1"/>
            <w:rPr>
              <w:rFonts w:asciiTheme="minorHAnsi" w:eastAsiaTheme="minorEastAsia" w:hAnsiTheme="minorHAnsi" w:cstheme="minorBidi"/>
              <w:b w:val="0"/>
              <w:sz w:val="22"/>
              <w:szCs w:val="22"/>
              <w:lang w:val="en-AU" w:eastAsia="en-AU"/>
            </w:rPr>
          </w:pPr>
          <w:hyperlink w:anchor="_Toc310846941" w:history="1">
            <w:r w:rsidR="00E10DF3" w:rsidRPr="00080C46">
              <w:rPr>
                <w:rStyle w:val="Hyperlink"/>
                <w:rFonts w:ascii="Calibri" w:hAnsi="Calibri"/>
              </w:rPr>
              <w:t>3</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Student eligibility</w:t>
            </w:r>
            <w:r w:rsidR="00E10DF3">
              <w:rPr>
                <w:webHidden/>
              </w:rPr>
              <w:tab/>
            </w:r>
            <w:r w:rsidR="002C15FC">
              <w:rPr>
                <w:webHidden/>
              </w:rPr>
              <w:fldChar w:fldCharType="begin"/>
            </w:r>
            <w:r w:rsidR="00E10DF3">
              <w:rPr>
                <w:webHidden/>
              </w:rPr>
              <w:instrText xml:space="preserve"> PAGEREF _Toc310846941 \h </w:instrText>
            </w:r>
            <w:r w:rsidR="002C15FC">
              <w:rPr>
                <w:webHidden/>
              </w:rPr>
            </w:r>
            <w:r w:rsidR="002C15FC">
              <w:rPr>
                <w:webHidden/>
              </w:rPr>
              <w:fldChar w:fldCharType="separate"/>
            </w:r>
            <w:r w:rsidR="00EC6327">
              <w:rPr>
                <w:webHidden/>
              </w:rPr>
              <w:t>10</w:t>
            </w:r>
            <w:r w:rsidR="002C15FC">
              <w:rPr>
                <w:webHidden/>
              </w:rPr>
              <w:fldChar w:fldCharType="end"/>
            </w:r>
          </w:hyperlink>
        </w:p>
        <w:p w14:paraId="2EB5631B" w14:textId="77777777" w:rsidR="00E10DF3" w:rsidRDefault="0023526E">
          <w:pPr>
            <w:pStyle w:val="TOC2"/>
            <w:rPr>
              <w:rFonts w:asciiTheme="minorHAnsi" w:eastAsiaTheme="minorEastAsia" w:hAnsiTheme="minorHAnsi" w:cstheme="minorBidi"/>
              <w:sz w:val="22"/>
              <w:szCs w:val="22"/>
              <w:lang w:val="en-AU" w:eastAsia="en-AU"/>
            </w:rPr>
          </w:pPr>
          <w:hyperlink w:anchor="_Toc310846942" w:history="1">
            <w:r w:rsidR="00E10DF3" w:rsidRPr="00080C46">
              <w:rPr>
                <w:rStyle w:val="Hyperlink"/>
                <w:rFonts w:ascii="Calibri" w:hAnsi="Calibri"/>
              </w:rPr>
              <w:t>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Overview of student eligibility</w:t>
            </w:r>
            <w:r w:rsidR="00E10DF3">
              <w:rPr>
                <w:webHidden/>
              </w:rPr>
              <w:tab/>
            </w:r>
            <w:r w:rsidR="002C15FC">
              <w:rPr>
                <w:webHidden/>
              </w:rPr>
              <w:fldChar w:fldCharType="begin"/>
            </w:r>
            <w:r w:rsidR="00E10DF3">
              <w:rPr>
                <w:webHidden/>
              </w:rPr>
              <w:instrText xml:space="preserve"> PAGEREF _Toc310846942 \h </w:instrText>
            </w:r>
            <w:r w:rsidR="002C15FC">
              <w:rPr>
                <w:webHidden/>
              </w:rPr>
            </w:r>
            <w:r w:rsidR="002C15FC">
              <w:rPr>
                <w:webHidden/>
              </w:rPr>
              <w:fldChar w:fldCharType="separate"/>
            </w:r>
            <w:r w:rsidR="00EC6327">
              <w:rPr>
                <w:webHidden/>
              </w:rPr>
              <w:t>10</w:t>
            </w:r>
            <w:r w:rsidR="002C15FC">
              <w:rPr>
                <w:webHidden/>
              </w:rPr>
              <w:fldChar w:fldCharType="end"/>
            </w:r>
          </w:hyperlink>
        </w:p>
        <w:p w14:paraId="2EB5631C" w14:textId="77777777" w:rsidR="00E10DF3" w:rsidRDefault="0023526E">
          <w:pPr>
            <w:pStyle w:val="TOC2"/>
            <w:rPr>
              <w:rFonts w:asciiTheme="minorHAnsi" w:eastAsiaTheme="minorEastAsia" w:hAnsiTheme="minorHAnsi" w:cstheme="minorBidi"/>
              <w:sz w:val="22"/>
              <w:szCs w:val="22"/>
              <w:lang w:val="en-AU" w:eastAsia="en-AU"/>
            </w:rPr>
          </w:pPr>
          <w:hyperlink w:anchor="_Toc310846943" w:history="1">
            <w:r w:rsidR="00E10DF3" w:rsidRPr="00080C46">
              <w:rPr>
                <w:rStyle w:val="Hyperlink"/>
                <w:rFonts w:ascii="Calibri" w:hAnsi="Calibri"/>
              </w:rPr>
              <w:t>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Residency requirements for students</w:t>
            </w:r>
            <w:r w:rsidR="00E10DF3">
              <w:rPr>
                <w:webHidden/>
              </w:rPr>
              <w:tab/>
            </w:r>
            <w:r w:rsidR="002C15FC">
              <w:rPr>
                <w:webHidden/>
              </w:rPr>
              <w:fldChar w:fldCharType="begin"/>
            </w:r>
            <w:r w:rsidR="00E10DF3">
              <w:rPr>
                <w:webHidden/>
              </w:rPr>
              <w:instrText xml:space="preserve"> PAGEREF _Toc310846943 \h </w:instrText>
            </w:r>
            <w:r w:rsidR="002C15FC">
              <w:rPr>
                <w:webHidden/>
              </w:rPr>
            </w:r>
            <w:r w:rsidR="002C15FC">
              <w:rPr>
                <w:webHidden/>
              </w:rPr>
              <w:fldChar w:fldCharType="separate"/>
            </w:r>
            <w:r w:rsidR="00EC6327">
              <w:rPr>
                <w:webHidden/>
              </w:rPr>
              <w:t>10</w:t>
            </w:r>
            <w:r w:rsidR="002C15FC">
              <w:rPr>
                <w:webHidden/>
              </w:rPr>
              <w:fldChar w:fldCharType="end"/>
            </w:r>
          </w:hyperlink>
        </w:p>
        <w:p w14:paraId="2EB5631D"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44" w:history="1">
            <w:r w:rsidR="00E10DF3" w:rsidRPr="00080C46">
              <w:rPr>
                <w:rStyle w:val="Hyperlink"/>
                <w:rFonts w:ascii="Calibri" w:hAnsi="Calibri"/>
              </w:rPr>
              <w:t>3.2.1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Australian citizenship or permanent residency</w:t>
            </w:r>
            <w:r w:rsidR="00E10DF3">
              <w:rPr>
                <w:webHidden/>
              </w:rPr>
              <w:tab/>
            </w:r>
            <w:r w:rsidR="002C15FC">
              <w:rPr>
                <w:webHidden/>
              </w:rPr>
              <w:fldChar w:fldCharType="begin"/>
            </w:r>
            <w:r w:rsidR="00E10DF3">
              <w:rPr>
                <w:webHidden/>
              </w:rPr>
              <w:instrText xml:space="preserve"> PAGEREF _Toc310846944 \h </w:instrText>
            </w:r>
            <w:r w:rsidR="002C15FC">
              <w:rPr>
                <w:webHidden/>
              </w:rPr>
            </w:r>
            <w:r w:rsidR="002C15FC">
              <w:rPr>
                <w:webHidden/>
              </w:rPr>
              <w:fldChar w:fldCharType="separate"/>
            </w:r>
            <w:r w:rsidR="00EC6327">
              <w:rPr>
                <w:webHidden/>
              </w:rPr>
              <w:t>10</w:t>
            </w:r>
            <w:r w:rsidR="002C15FC">
              <w:rPr>
                <w:webHidden/>
              </w:rPr>
              <w:fldChar w:fldCharType="end"/>
            </w:r>
          </w:hyperlink>
        </w:p>
        <w:p w14:paraId="2EB5631E"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45" w:history="1">
            <w:r w:rsidR="00E10DF3" w:rsidRPr="00080C46">
              <w:rPr>
                <w:rStyle w:val="Hyperlink"/>
                <w:rFonts w:ascii="Calibri" w:hAnsi="Calibri"/>
              </w:rPr>
              <w:t>3.2.2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New Zealand citizenship and permanent settlement in Australia</w:t>
            </w:r>
            <w:r w:rsidR="00E10DF3">
              <w:rPr>
                <w:webHidden/>
              </w:rPr>
              <w:tab/>
            </w:r>
            <w:r w:rsidR="002C15FC">
              <w:rPr>
                <w:webHidden/>
              </w:rPr>
              <w:fldChar w:fldCharType="begin"/>
            </w:r>
            <w:r w:rsidR="00E10DF3">
              <w:rPr>
                <w:webHidden/>
              </w:rPr>
              <w:instrText xml:space="preserve"> PAGEREF _Toc310846945 \h </w:instrText>
            </w:r>
            <w:r w:rsidR="002C15FC">
              <w:rPr>
                <w:webHidden/>
              </w:rPr>
            </w:r>
            <w:r w:rsidR="002C15FC">
              <w:rPr>
                <w:webHidden/>
              </w:rPr>
              <w:fldChar w:fldCharType="separate"/>
            </w:r>
            <w:r w:rsidR="00EC6327">
              <w:rPr>
                <w:webHidden/>
              </w:rPr>
              <w:t>11</w:t>
            </w:r>
            <w:r w:rsidR="002C15FC">
              <w:rPr>
                <w:webHidden/>
              </w:rPr>
              <w:fldChar w:fldCharType="end"/>
            </w:r>
          </w:hyperlink>
        </w:p>
        <w:p w14:paraId="2EB5631F"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46" w:history="1">
            <w:r w:rsidR="00E10DF3" w:rsidRPr="00080C46">
              <w:rPr>
                <w:rStyle w:val="Hyperlink"/>
                <w:rFonts w:ascii="Calibri" w:hAnsi="Calibri"/>
              </w:rPr>
              <w:t>3.2.3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 must live in Australia during the period of study</w:t>
            </w:r>
            <w:r w:rsidR="00E10DF3">
              <w:rPr>
                <w:webHidden/>
              </w:rPr>
              <w:tab/>
            </w:r>
            <w:r w:rsidR="002C15FC">
              <w:rPr>
                <w:webHidden/>
              </w:rPr>
              <w:fldChar w:fldCharType="begin"/>
            </w:r>
            <w:r w:rsidR="00E10DF3">
              <w:rPr>
                <w:webHidden/>
              </w:rPr>
              <w:instrText xml:space="preserve"> PAGEREF _Toc310846946 \h </w:instrText>
            </w:r>
            <w:r w:rsidR="002C15FC">
              <w:rPr>
                <w:webHidden/>
              </w:rPr>
            </w:r>
            <w:r w:rsidR="002C15FC">
              <w:rPr>
                <w:webHidden/>
              </w:rPr>
              <w:fldChar w:fldCharType="separate"/>
            </w:r>
            <w:r w:rsidR="00EC6327">
              <w:rPr>
                <w:webHidden/>
              </w:rPr>
              <w:t>11</w:t>
            </w:r>
            <w:r w:rsidR="002C15FC">
              <w:rPr>
                <w:webHidden/>
              </w:rPr>
              <w:fldChar w:fldCharType="end"/>
            </w:r>
          </w:hyperlink>
        </w:p>
        <w:p w14:paraId="2EB56320"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47" w:history="1">
            <w:r w:rsidR="00E10DF3" w:rsidRPr="00080C46">
              <w:rPr>
                <w:rStyle w:val="Hyperlink"/>
                <w:rFonts w:ascii="Calibri" w:hAnsi="Calibri"/>
              </w:rPr>
              <w:t>3.2.4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International student exchange</w:t>
            </w:r>
            <w:r w:rsidR="00E10DF3">
              <w:rPr>
                <w:webHidden/>
              </w:rPr>
              <w:tab/>
            </w:r>
            <w:r w:rsidR="002C15FC">
              <w:rPr>
                <w:webHidden/>
              </w:rPr>
              <w:fldChar w:fldCharType="begin"/>
            </w:r>
            <w:r w:rsidR="00E10DF3">
              <w:rPr>
                <w:webHidden/>
              </w:rPr>
              <w:instrText xml:space="preserve"> PAGEREF _Toc310846947 \h </w:instrText>
            </w:r>
            <w:r w:rsidR="002C15FC">
              <w:rPr>
                <w:webHidden/>
              </w:rPr>
            </w:r>
            <w:r w:rsidR="002C15FC">
              <w:rPr>
                <w:webHidden/>
              </w:rPr>
              <w:fldChar w:fldCharType="separate"/>
            </w:r>
            <w:r w:rsidR="00EC6327">
              <w:rPr>
                <w:webHidden/>
              </w:rPr>
              <w:t>11</w:t>
            </w:r>
            <w:r w:rsidR="002C15FC">
              <w:rPr>
                <w:webHidden/>
              </w:rPr>
              <w:fldChar w:fldCharType="end"/>
            </w:r>
          </w:hyperlink>
        </w:p>
        <w:p w14:paraId="2EB56321" w14:textId="77777777" w:rsidR="00E10DF3" w:rsidRDefault="0023526E">
          <w:pPr>
            <w:pStyle w:val="TOC2"/>
            <w:rPr>
              <w:rFonts w:asciiTheme="minorHAnsi" w:eastAsiaTheme="minorEastAsia" w:hAnsiTheme="minorHAnsi" w:cstheme="minorBidi"/>
              <w:sz w:val="22"/>
              <w:szCs w:val="22"/>
              <w:lang w:val="en-AU" w:eastAsia="en-AU"/>
            </w:rPr>
          </w:pPr>
          <w:hyperlink w:anchor="_Toc310846948" w:history="1">
            <w:r w:rsidR="00E10DF3" w:rsidRPr="00080C46">
              <w:rPr>
                <w:rStyle w:val="Hyperlink"/>
                <w:rFonts w:ascii="Calibri" w:hAnsi="Calibri"/>
              </w:rPr>
              <w:t>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Age limits</w:t>
            </w:r>
            <w:r w:rsidR="00E10DF3">
              <w:rPr>
                <w:webHidden/>
              </w:rPr>
              <w:tab/>
            </w:r>
            <w:r w:rsidR="002C15FC">
              <w:rPr>
                <w:webHidden/>
              </w:rPr>
              <w:fldChar w:fldCharType="begin"/>
            </w:r>
            <w:r w:rsidR="00E10DF3">
              <w:rPr>
                <w:webHidden/>
              </w:rPr>
              <w:instrText xml:space="preserve"> PAGEREF _Toc310846948 \h </w:instrText>
            </w:r>
            <w:r w:rsidR="002C15FC">
              <w:rPr>
                <w:webHidden/>
              </w:rPr>
            </w:r>
            <w:r w:rsidR="002C15FC">
              <w:rPr>
                <w:webHidden/>
              </w:rPr>
              <w:fldChar w:fldCharType="separate"/>
            </w:r>
            <w:r w:rsidR="00EC6327">
              <w:rPr>
                <w:webHidden/>
              </w:rPr>
              <w:t>11</w:t>
            </w:r>
            <w:r w:rsidR="002C15FC">
              <w:rPr>
                <w:webHidden/>
              </w:rPr>
              <w:fldChar w:fldCharType="end"/>
            </w:r>
          </w:hyperlink>
        </w:p>
        <w:p w14:paraId="2EB56322"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49" w:history="1">
            <w:r w:rsidR="00E10DF3" w:rsidRPr="00080C46">
              <w:rPr>
                <w:rStyle w:val="Hyperlink"/>
                <w:rFonts w:ascii="Calibri" w:hAnsi="Calibri"/>
              </w:rPr>
              <w:t>3.3.1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Age limits</w:t>
            </w:r>
            <w:r w:rsidR="00E10DF3">
              <w:rPr>
                <w:webHidden/>
              </w:rPr>
              <w:tab/>
            </w:r>
            <w:r w:rsidR="002C15FC">
              <w:rPr>
                <w:webHidden/>
              </w:rPr>
              <w:fldChar w:fldCharType="begin"/>
            </w:r>
            <w:r w:rsidR="00E10DF3">
              <w:rPr>
                <w:webHidden/>
              </w:rPr>
              <w:instrText xml:space="preserve"> PAGEREF _Toc310846949 \h </w:instrText>
            </w:r>
            <w:r w:rsidR="002C15FC">
              <w:rPr>
                <w:webHidden/>
              </w:rPr>
            </w:r>
            <w:r w:rsidR="002C15FC">
              <w:rPr>
                <w:webHidden/>
              </w:rPr>
              <w:fldChar w:fldCharType="separate"/>
            </w:r>
            <w:r w:rsidR="00EC6327">
              <w:rPr>
                <w:webHidden/>
              </w:rPr>
              <w:t>12</w:t>
            </w:r>
            <w:r w:rsidR="002C15FC">
              <w:rPr>
                <w:webHidden/>
              </w:rPr>
              <w:fldChar w:fldCharType="end"/>
            </w:r>
          </w:hyperlink>
        </w:p>
        <w:p w14:paraId="2EB56323"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50" w:history="1">
            <w:r w:rsidR="00E10DF3" w:rsidRPr="00080C46">
              <w:rPr>
                <w:rStyle w:val="Hyperlink"/>
                <w:rFonts w:ascii="Calibri" w:hAnsi="Calibri"/>
              </w:rPr>
              <w:t>3.3.2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Extension to age limits in special circumstances</w:t>
            </w:r>
            <w:r w:rsidR="00E10DF3">
              <w:rPr>
                <w:webHidden/>
              </w:rPr>
              <w:tab/>
            </w:r>
            <w:r w:rsidR="002C15FC">
              <w:rPr>
                <w:webHidden/>
              </w:rPr>
              <w:fldChar w:fldCharType="begin"/>
            </w:r>
            <w:r w:rsidR="00E10DF3">
              <w:rPr>
                <w:webHidden/>
              </w:rPr>
              <w:instrText xml:space="preserve"> PAGEREF _Toc310846950 \h </w:instrText>
            </w:r>
            <w:r w:rsidR="002C15FC">
              <w:rPr>
                <w:webHidden/>
              </w:rPr>
            </w:r>
            <w:r w:rsidR="002C15FC">
              <w:rPr>
                <w:webHidden/>
              </w:rPr>
              <w:fldChar w:fldCharType="separate"/>
            </w:r>
            <w:r w:rsidR="00EC6327">
              <w:rPr>
                <w:webHidden/>
              </w:rPr>
              <w:t>13</w:t>
            </w:r>
            <w:r w:rsidR="002C15FC">
              <w:rPr>
                <w:webHidden/>
              </w:rPr>
              <w:fldChar w:fldCharType="end"/>
            </w:r>
          </w:hyperlink>
        </w:p>
        <w:p w14:paraId="2EB56324" w14:textId="77777777" w:rsidR="00E10DF3" w:rsidRDefault="0023526E">
          <w:pPr>
            <w:pStyle w:val="TOC2"/>
            <w:rPr>
              <w:rFonts w:asciiTheme="minorHAnsi" w:eastAsiaTheme="minorEastAsia" w:hAnsiTheme="minorHAnsi" w:cstheme="minorBidi"/>
              <w:sz w:val="22"/>
              <w:szCs w:val="22"/>
              <w:lang w:val="en-AU" w:eastAsia="en-AU"/>
            </w:rPr>
          </w:pPr>
          <w:hyperlink w:anchor="_Toc310846951" w:history="1">
            <w:r w:rsidR="00E10DF3" w:rsidRPr="00080C46">
              <w:rPr>
                <w:rStyle w:val="Hyperlink"/>
                <w:rFonts w:ascii="Calibri" w:hAnsi="Calibri"/>
              </w:rPr>
              <w:t>3.4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Approved studies</w:t>
            </w:r>
            <w:r w:rsidR="00E10DF3">
              <w:rPr>
                <w:webHidden/>
              </w:rPr>
              <w:tab/>
            </w:r>
            <w:r w:rsidR="002C15FC">
              <w:rPr>
                <w:webHidden/>
              </w:rPr>
              <w:fldChar w:fldCharType="begin"/>
            </w:r>
            <w:r w:rsidR="00E10DF3">
              <w:rPr>
                <w:webHidden/>
              </w:rPr>
              <w:instrText xml:space="preserve"> PAGEREF _Toc310846951 \h </w:instrText>
            </w:r>
            <w:r w:rsidR="002C15FC">
              <w:rPr>
                <w:webHidden/>
              </w:rPr>
            </w:r>
            <w:r w:rsidR="002C15FC">
              <w:rPr>
                <w:webHidden/>
              </w:rPr>
              <w:fldChar w:fldCharType="separate"/>
            </w:r>
            <w:r w:rsidR="00EC6327">
              <w:rPr>
                <w:webHidden/>
              </w:rPr>
              <w:t>13</w:t>
            </w:r>
            <w:r w:rsidR="002C15FC">
              <w:rPr>
                <w:webHidden/>
              </w:rPr>
              <w:fldChar w:fldCharType="end"/>
            </w:r>
          </w:hyperlink>
        </w:p>
        <w:p w14:paraId="2EB56325"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52" w:history="1">
            <w:r w:rsidR="00E10DF3" w:rsidRPr="00080C46">
              <w:rPr>
                <w:rStyle w:val="Hyperlink"/>
                <w:rFonts w:ascii="Calibri" w:hAnsi="Calibri"/>
              </w:rPr>
              <w:t>3.4.1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Full-time study load</w:t>
            </w:r>
            <w:r w:rsidR="00E10DF3">
              <w:rPr>
                <w:webHidden/>
              </w:rPr>
              <w:tab/>
            </w:r>
            <w:r w:rsidR="002C15FC">
              <w:rPr>
                <w:webHidden/>
              </w:rPr>
              <w:fldChar w:fldCharType="begin"/>
            </w:r>
            <w:r w:rsidR="00E10DF3">
              <w:rPr>
                <w:webHidden/>
              </w:rPr>
              <w:instrText xml:space="preserve"> PAGEREF _Toc310846952 \h </w:instrText>
            </w:r>
            <w:r w:rsidR="002C15FC">
              <w:rPr>
                <w:webHidden/>
              </w:rPr>
            </w:r>
            <w:r w:rsidR="002C15FC">
              <w:rPr>
                <w:webHidden/>
              </w:rPr>
              <w:fldChar w:fldCharType="separate"/>
            </w:r>
            <w:r w:rsidR="00EC6327">
              <w:rPr>
                <w:webHidden/>
              </w:rPr>
              <w:t>13</w:t>
            </w:r>
            <w:r w:rsidR="002C15FC">
              <w:rPr>
                <w:webHidden/>
              </w:rPr>
              <w:fldChar w:fldCharType="end"/>
            </w:r>
          </w:hyperlink>
        </w:p>
        <w:p w14:paraId="2EB56326"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53" w:history="1">
            <w:r w:rsidR="00E10DF3" w:rsidRPr="00080C46">
              <w:rPr>
                <w:rStyle w:val="Hyperlink"/>
                <w:rFonts w:ascii="Calibri" w:hAnsi="Calibri"/>
              </w:rPr>
              <w:t>3.4.2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Approved institution</w:t>
            </w:r>
            <w:r w:rsidR="00E10DF3">
              <w:rPr>
                <w:webHidden/>
              </w:rPr>
              <w:tab/>
            </w:r>
            <w:r w:rsidR="002C15FC">
              <w:rPr>
                <w:webHidden/>
              </w:rPr>
              <w:fldChar w:fldCharType="begin"/>
            </w:r>
            <w:r w:rsidR="00E10DF3">
              <w:rPr>
                <w:webHidden/>
              </w:rPr>
              <w:instrText xml:space="preserve"> PAGEREF _Toc310846953 \h </w:instrText>
            </w:r>
            <w:r w:rsidR="002C15FC">
              <w:rPr>
                <w:webHidden/>
              </w:rPr>
            </w:r>
            <w:r w:rsidR="002C15FC">
              <w:rPr>
                <w:webHidden/>
              </w:rPr>
              <w:fldChar w:fldCharType="separate"/>
            </w:r>
            <w:r w:rsidR="00EC6327">
              <w:rPr>
                <w:webHidden/>
              </w:rPr>
              <w:t>14</w:t>
            </w:r>
            <w:r w:rsidR="002C15FC">
              <w:rPr>
                <w:webHidden/>
              </w:rPr>
              <w:fldChar w:fldCharType="end"/>
            </w:r>
          </w:hyperlink>
        </w:p>
        <w:p w14:paraId="2EB56327"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54" w:history="1">
            <w:r w:rsidR="00E10DF3" w:rsidRPr="00080C46">
              <w:rPr>
                <w:rStyle w:val="Hyperlink"/>
                <w:rFonts w:ascii="Calibri" w:hAnsi="Calibri"/>
              </w:rPr>
              <w:t>3.4.3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Approved course</w:t>
            </w:r>
            <w:r w:rsidR="00E10DF3">
              <w:rPr>
                <w:webHidden/>
              </w:rPr>
              <w:tab/>
            </w:r>
            <w:r w:rsidR="002C15FC">
              <w:rPr>
                <w:webHidden/>
              </w:rPr>
              <w:fldChar w:fldCharType="begin"/>
            </w:r>
            <w:r w:rsidR="00E10DF3">
              <w:rPr>
                <w:webHidden/>
              </w:rPr>
              <w:instrText xml:space="preserve"> PAGEREF _Toc310846954 \h </w:instrText>
            </w:r>
            <w:r w:rsidR="002C15FC">
              <w:rPr>
                <w:webHidden/>
              </w:rPr>
            </w:r>
            <w:r w:rsidR="002C15FC">
              <w:rPr>
                <w:webHidden/>
              </w:rPr>
              <w:fldChar w:fldCharType="separate"/>
            </w:r>
            <w:r w:rsidR="00EC6327">
              <w:rPr>
                <w:webHidden/>
              </w:rPr>
              <w:t>14</w:t>
            </w:r>
            <w:r w:rsidR="002C15FC">
              <w:rPr>
                <w:webHidden/>
              </w:rPr>
              <w:fldChar w:fldCharType="end"/>
            </w:r>
          </w:hyperlink>
        </w:p>
        <w:p w14:paraId="2EB56328"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55" w:history="1">
            <w:r w:rsidR="00E10DF3" w:rsidRPr="00080C46">
              <w:rPr>
                <w:rStyle w:val="Hyperlink"/>
                <w:rFonts w:ascii="Calibri" w:hAnsi="Calibri"/>
              </w:rPr>
              <w:t>3.4.4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Approved level of study</w:t>
            </w:r>
            <w:r w:rsidR="00E10DF3">
              <w:rPr>
                <w:webHidden/>
              </w:rPr>
              <w:tab/>
            </w:r>
            <w:r w:rsidR="002C15FC">
              <w:rPr>
                <w:webHidden/>
              </w:rPr>
              <w:fldChar w:fldCharType="begin"/>
            </w:r>
            <w:r w:rsidR="00E10DF3">
              <w:rPr>
                <w:webHidden/>
              </w:rPr>
              <w:instrText xml:space="preserve"> PAGEREF _Toc310846955 \h </w:instrText>
            </w:r>
            <w:r w:rsidR="002C15FC">
              <w:rPr>
                <w:webHidden/>
              </w:rPr>
            </w:r>
            <w:r w:rsidR="002C15FC">
              <w:rPr>
                <w:webHidden/>
              </w:rPr>
              <w:fldChar w:fldCharType="separate"/>
            </w:r>
            <w:r w:rsidR="00EC6327">
              <w:rPr>
                <w:webHidden/>
              </w:rPr>
              <w:t>15</w:t>
            </w:r>
            <w:r w:rsidR="002C15FC">
              <w:rPr>
                <w:webHidden/>
              </w:rPr>
              <w:fldChar w:fldCharType="end"/>
            </w:r>
          </w:hyperlink>
        </w:p>
        <w:p w14:paraId="2EB56329"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56" w:history="1">
            <w:r w:rsidR="00E10DF3" w:rsidRPr="00080C46">
              <w:rPr>
                <w:rStyle w:val="Hyperlink"/>
                <w:rFonts w:ascii="Calibri" w:hAnsi="Calibri"/>
              </w:rPr>
              <w:t>3.4.5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Effect of previous studies on AIC allowance eligibility</w:t>
            </w:r>
            <w:r w:rsidR="00E10DF3">
              <w:rPr>
                <w:webHidden/>
              </w:rPr>
              <w:tab/>
            </w:r>
            <w:r w:rsidR="002C15FC">
              <w:rPr>
                <w:webHidden/>
              </w:rPr>
              <w:fldChar w:fldCharType="begin"/>
            </w:r>
            <w:r w:rsidR="00E10DF3">
              <w:rPr>
                <w:webHidden/>
              </w:rPr>
              <w:instrText xml:space="preserve"> PAGEREF _Toc310846956 \h </w:instrText>
            </w:r>
            <w:r w:rsidR="002C15FC">
              <w:rPr>
                <w:webHidden/>
              </w:rPr>
            </w:r>
            <w:r w:rsidR="002C15FC">
              <w:rPr>
                <w:webHidden/>
              </w:rPr>
              <w:fldChar w:fldCharType="separate"/>
            </w:r>
            <w:r w:rsidR="00EC6327">
              <w:rPr>
                <w:webHidden/>
              </w:rPr>
              <w:t>16</w:t>
            </w:r>
            <w:r w:rsidR="002C15FC">
              <w:rPr>
                <w:webHidden/>
              </w:rPr>
              <w:fldChar w:fldCharType="end"/>
            </w:r>
          </w:hyperlink>
        </w:p>
        <w:p w14:paraId="2EB5632A" w14:textId="77777777" w:rsidR="00E10DF3" w:rsidRDefault="0023526E">
          <w:pPr>
            <w:pStyle w:val="TOC2"/>
            <w:rPr>
              <w:rFonts w:asciiTheme="minorHAnsi" w:eastAsiaTheme="minorEastAsia" w:hAnsiTheme="minorHAnsi" w:cstheme="minorBidi"/>
              <w:sz w:val="22"/>
              <w:szCs w:val="22"/>
              <w:lang w:val="en-AU" w:eastAsia="en-AU"/>
            </w:rPr>
          </w:pPr>
          <w:hyperlink w:anchor="_Toc310846957" w:history="1">
            <w:r w:rsidR="00E10DF3" w:rsidRPr="00080C46">
              <w:rPr>
                <w:rStyle w:val="Hyperlink"/>
                <w:rFonts w:ascii="Calibri" w:hAnsi="Calibri"/>
              </w:rPr>
              <w:t>3.5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Effect of other Australian Government payments on eligibility</w:t>
            </w:r>
            <w:r w:rsidR="00E10DF3">
              <w:rPr>
                <w:webHidden/>
              </w:rPr>
              <w:tab/>
            </w:r>
            <w:r w:rsidR="002C15FC">
              <w:rPr>
                <w:webHidden/>
              </w:rPr>
              <w:fldChar w:fldCharType="begin"/>
            </w:r>
            <w:r w:rsidR="00E10DF3">
              <w:rPr>
                <w:webHidden/>
              </w:rPr>
              <w:instrText xml:space="preserve"> PAGEREF _Toc310846957 \h </w:instrText>
            </w:r>
            <w:r w:rsidR="002C15FC">
              <w:rPr>
                <w:webHidden/>
              </w:rPr>
            </w:r>
            <w:r w:rsidR="002C15FC">
              <w:rPr>
                <w:webHidden/>
              </w:rPr>
              <w:fldChar w:fldCharType="separate"/>
            </w:r>
            <w:r w:rsidR="00EC6327">
              <w:rPr>
                <w:webHidden/>
              </w:rPr>
              <w:t>16</w:t>
            </w:r>
            <w:r w:rsidR="002C15FC">
              <w:rPr>
                <w:webHidden/>
              </w:rPr>
              <w:fldChar w:fldCharType="end"/>
            </w:r>
          </w:hyperlink>
        </w:p>
        <w:p w14:paraId="2EB5632B"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58" w:history="1">
            <w:r w:rsidR="00E10DF3" w:rsidRPr="00080C46">
              <w:rPr>
                <w:rStyle w:val="Hyperlink"/>
                <w:rFonts w:ascii="Calibri" w:hAnsi="Calibri"/>
              </w:rPr>
              <w:t>3.5.1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Payments that do not exclude eligibility</w:t>
            </w:r>
            <w:r w:rsidR="00E10DF3">
              <w:rPr>
                <w:webHidden/>
              </w:rPr>
              <w:tab/>
            </w:r>
            <w:r w:rsidR="002C15FC">
              <w:rPr>
                <w:webHidden/>
              </w:rPr>
              <w:fldChar w:fldCharType="begin"/>
            </w:r>
            <w:r w:rsidR="00E10DF3">
              <w:rPr>
                <w:webHidden/>
              </w:rPr>
              <w:instrText xml:space="preserve"> PAGEREF _Toc310846958 \h </w:instrText>
            </w:r>
            <w:r w:rsidR="002C15FC">
              <w:rPr>
                <w:webHidden/>
              </w:rPr>
            </w:r>
            <w:r w:rsidR="002C15FC">
              <w:rPr>
                <w:webHidden/>
              </w:rPr>
              <w:fldChar w:fldCharType="separate"/>
            </w:r>
            <w:r w:rsidR="00EC6327">
              <w:rPr>
                <w:webHidden/>
              </w:rPr>
              <w:t>16</w:t>
            </w:r>
            <w:r w:rsidR="002C15FC">
              <w:rPr>
                <w:webHidden/>
              </w:rPr>
              <w:fldChar w:fldCharType="end"/>
            </w:r>
          </w:hyperlink>
        </w:p>
        <w:p w14:paraId="2EB5632C"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59" w:history="1">
            <w:r w:rsidR="00E10DF3" w:rsidRPr="00080C46">
              <w:rPr>
                <w:rStyle w:val="Hyperlink"/>
                <w:rFonts w:ascii="Calibri" w:hAnsi="Calibri"/>
              </w:rPr>
              <w:t>3.5.2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Payments that affect the level of entitlement</w:t>
            </w:r>
            <w:r w:rsidR="00E10DF3">
              <w:rPr>
                <w:webHidden/>
              </w:rPr>
              <w:tab/>
            </w:r>
            <w:r w:rsidR="002C15FC">
              <w:rPr>
                <w:webHidden/>
              </w:rPr>
              <w:fldChar w:fldCharType="begin"/>
            </w:r>
            <w:r w:rsidR="00E10DF3">
              <w:rPr>
                <w:webHidden/>
              </w:rPr>
              <w:instrText xml:space="preserve"> PAGEREF _Toc310846959 \h </w:instrText>
            </w:r>
            <w:r w:rsidR="002C15FC">
              <w:rPr>
                <w:webHidden/>
              </w:rPr>
            </w:r>
            <w:r w:rsidR="002C15FC">
              <w:rPr>
                <w:webHidden/>
              </w:rPr>
              <w:fldChar w:fldCharType="separate"/>
            </w:r>
            <w:r w:rsidR="00EC6327">
              <w:rPr>
                <w:webHidden/>
              </w:rPr>
              <w:t>16</w:t>
            </w:r>
            <w:r w:rsidR="002C15FC">
              <w:rPr>
                <w:webHidden/>
              </w:rPr>
              <w:fldChar w:fldCharType="end"/>
            </w:r>
          </w:hyperlink>
        </w:p>
        <w:p w14:paraId="2EB5632D"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60" w:history="1">
            <w:r w:rsidR="00E10DF3" w:rsidRPr="00080C46">
              <w:rPr>
                <w:rStyle w:val="Hyperlink"/>
                <w:rFonts w:ascii="Calibri" w:hAnsi="Calibri"/>
              </w:rPr>
              <w:t>3.5.3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Payments that exclude eligibility</w:t>
            </w:r>
            <w:r w:rsidR="00E10DF3">
              <w:rPr>
                <w:webHidden/>
              </w:rPr>
              <w:tab/>
            </w:r>
            <w:r w:rsidR="002C15FC">
              <w:rPr>
                <w:webHidden/>
              </w:rPr>
              <w:fldChar w:fldCharType="begin"/>
            </w:r>
            <w:r w:rsidR="00E10DF3">
              <w:rPr>
                <w:webHidden/>
              </w:rPr>
              <w:instrText xml:space="preserve"> PAGEREF _Toc310846960 \h </w:instrText>
            </w:r>
            <w:r w:rsidR="002C15FC">
              <w:rPr>
                <w:webHidden/>
              </w:rPr>
            </w:r>
            <w:r w:rsidR="002C15FC">
              <w:rPr>
                <w:webHidden/>
              </w:rPr>
              <w:fldChar w:fldCharType="separate"/>
            </w:r>
            <w:r w:rsidR="00EC6327">
              <w:rPr>
                <w:webHidden/>
              </w:rPr>
              <w:t>17</w:t>
            </w:r>
            <w:r w:rsidR="002C15FC">
              <w:rPr>
                <w:webHidden/>
              </w:rPr>
              <w:fldChar w:fldCharType="end"/>
            </w:r>
          </w:hyperlink>
        </w:p>
        <w:p w14:paraId="2EB5632E" w14:textId="77777777" w:rsidR="00E10DF3" w:rsidRDefault="0023526E">
          <w:pPr>
            <w:pStyle w:val="TOC2"/>
            <w:rPr>
              <w:rFonts w:asciiTheme="minorHAnsi" w:eastAsiaTheme="minorEastAsia" w:hAnsiTheme="minorHAnsi" w:cstheme="minorBidi"/>
              <w:sz w:val="22"/>
              <w:szCs w:val="22"/>
              <w:lang w:val="en-AU" w:eastAsia="en-AU"/>
            </w:rPr>
          </w:pPr>
          <w:hyperlink w:anchor="_Toc310846961" w:history="1">
            <w:r w:rsidR="00E10DF3" w:rsidRPr="00080C46">
              <w:rPr>
                <w:rStyle w:val="Hyperlink"/>
                <w:rFonts w:ascii="Calibri" w:hAnsi="Calibri"/>
              </w:rPr>
              <w:t>3.6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Students in lawful custody or state-authorised care</w:t>
            </w:r>
            <w:r w:rsidR="00E10DF3">
              <w:rPr>
                <w:webHidden/>
              </w:rPr>
              <w:tab/>
            </w:r>
            <w:r w:rsidR="002C15FC">
              <w:rPr>
                <w:webHidden/>
              </w:rPr>
              <w:fldChar w:fldCharType="begin"/>
            </w:r>
            <w:r w:rsidR="00E10DF3">
              <w:rPr>
                <w:webHidden/>
              </w:rPr>
              <w:instrText xml:space="preserve"> PAGEREF _Toc310846961 \h </w:instrText>
            </w:r>
            <w:r w:rsidR="002C15FC">
              <w:rPr>
                <w:webHidden/>
              </w:rPr>
            </w:r>
            <w:r w:rsidR="002C15FC">
              <w:rPr>
                <w:webHidden/>
              </w:rPr>
              <w:fldChar w:fldCharType="separate"/>
            </w:r>
            <w:r w:rsidR="00EC6327">
              <w:rPr>
                <w:webHidden/>
              </w:rPr>
              <w:t>18</w:t>
            </w:r>
            <w:r w:rsidR="002C15FC">
              <w:rPr>
                <w:webHidden/>
              </w:rPr>
              <w:fldChar w:fldCharType="end"/>
            </w:r>
          </w:hyperlink>
        </w:p>
        <w:p w14:paraId="2EB5632F" w14:textId="77777777" w:rsidR="00E10DF3" w:rsidRDefault="0023526E">
          <w:pPr>
            <w:pStyle w:val="TOC2"/>
            <w:rPr>
              <w:rFonts w:asciiTheme="minorHAnsi" w:eastAsiaTheme="minorEastAsia" w:hAnsiTheme="minorHAnsi" w:cstheme="minorBidi"/>
              <w:sz w:val="22"/>
              <w:szCs w:val="22"/>
              <w:lang w:val="en-AU" w:eastAsia="en-AU"/>
            </w:rPr>
          </w:pPr>
          <w:hyperlink w:anchor="_Toc310846962" w:history="1">
            <w:r w:rsidR="00E10DF3" w:rsidRPr="00080C46">
              <w:rPr>
                <w:rStyle w:val="Hyperlink"/>
                <w:rFonts w:ascii="Calibri" w:hAnsi="Calibri"/>
              </w:rPr>
              <w:t>3.7</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 period</w:t>
            </w:r>
            <w:r w:rsidR="00E10DF3">
              <w:rPr>
                <w:webHidden/>
              </w:rPr>
              <w:tab/>
            </w:r>
            <w:r w:rsidR="002C15FC">
              <w:rPr>
                <w:webHidden/>
              </w:rPr>
              <w:fldChar w:fldCharType="begin"/>
            </w:r>
            <w:r w:rsidR="00E10DF3">
              <w:rPr>
                <w:webHidden/>
              </w:rPr>
              <w:instrText xml:space="preserve"> PAGEREF _Toc310846962 \h </w:instrText>
            </w:r>
            <w:r w:rsidR="002C15FC">
              <w:rPr>
                <w:webHidden/>
              </w:rPr>
            </w:r>
            <w:r w:rsidR="002C15FC">
              <w:rPr>
                <w:webHidden/>
              </w:rPr>
              <w:fldChar w:fldCharType="separate"/>
            </w:r>
            <w:r w:rsidR="00EC6327">
              <w:rPr>
                <w:webHidden/>
              </w:rPr>
              <w:t>18</w:t>
            </w:r>
            <w:r w:rsidR="002C15FC">
              <w:rPr>
                <w:webHidden/>
              </w:rPr>
              <w:fldChar w:fldCharType="end"/>
            </w:r>
          </w:hyperlink>
        </w:p>
        <w:p w14:paraId="2EB56330"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63" w:history="1">
            <w:r w:rsidR="00E10DF3" w:rsidRPr="00080C46">
              <w:rPr>
                <w:rStyle w:val="Hyperlink"/>
                <w:rFonts w:ascii="Calibri" w:hAnsi="Calibri"/>
              </w:rPr>
              <w:t>3.7.1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 commencement dates</w:t>
            </w:r>
            <w:r w:rsidR="00E10DF3">
              <w:rPr>
                <w:webHidden/>
              </w:rPr>
              <w:tab/>
            </w:r>
            <w:r w:rsidR="002C15FC">
              <w:rPr>
                <w:webHidden/>
              </w:rPr>
              <w:fldChar w:fldCharType="begin"/>
            </w:r>
            <w:r w:rsidR="00E10DF3">
              <w:rPr>
                <w:webHidden/>
              </w:rPr>
              <w:instrText xml:space="preserve"> PAGEREF _Toc310846963 \h </w:instrText>
            </w:r>
            <w:r w:rsidR="002C15FC">
              <w:rPr>
                <w:webHidden/>
              </w:rPr>
            </w:r>
            <w:r w:rsidR="002C15FC">
              <w:rPr>
                <w:webHidden/>
              </w:rPr>
              <w:fldChar w:fldCharType="separate"/>
            </w:r>
            <w:r w:rsidR="00EC6327">
              <w:rPr>
                <w:webHidden/>
              </w:rPr>
              <w:t>18</w:t>
            </w:r>
            <w:r w:rsidR="002C15FC">
              <w:rPr>
                <w:webHidden/>
              </w:rPr>
              <w:fldChar w:fldCharType="end"/>
            </w:r>
          </w:hyperlink>
        </w:p>
        <w:p w14:paraId="2EB56331"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64" w:history="1">
            <w:r w:rsidR="00E10DF3" w:rsidRPr="00080C46">
              <w:rPr>
                <w:rStyle w:val="Hyperlink"/>
                <w:rFonts w:ascii="Calibri" w:hAnsi="Calibri"/>
              </w:rPr>
              <w:t>3.7.2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 for vacations</w:t>
            </w:r>
            <w:r w:rsidR="00E10DF3">
              <w:rPr>
                <w:webHidden/>
              </w:rPr>
              <w:tab/>
            </w:r>
            <w:r w:rsidR="002C15FC">
              <w:rPr>
                <w:webHidden/>
              </w:rPr>
              <w:fldChar w:fldCharType="begin"/>
            </w:r>
            <w:r w:rsidR="00E10DF3">
              <w:rPr>
                <w:webHidden/>
              </w:rPr>
              <w:instrText xml:space="preserve"> PAGEREF _Toc310846964 \h </w:instrText>
            </w:r>
            <w:r w:rsidR="002C15FC">
              <w:rPr>
                <w:webHidden/>
              </w:rPr>
            </w:r>
            <w:r w:rsidR="002C15FC">
              <w:rPr>
                <w:webHidden/>
              </w:rPr>
              <w:fldChar w:fldCharType="separate"/>
            </w:r>
            <w:r w:rsidR="00EC6327">
              <w:rPr>
                <w:webHidden/>
              </w:rPr>
              <w:t>19</w:t>
            </w:r>
            <w:r w:rsidR="002C15FC">
              <w:rPr>
                <w:webHidden/>
              </w:rPr>
              <w:fldChar w:fldCharType="end"/>
            </w:r>
          </w:hyperlink>
        </w:p>
        <w:p w14:paraId="2EB56332"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65" w:history="1">
            <w:r w:rsidR="00E10DF3" w:rsidRPr="00080C46">
              <w:rPr>
                <w:rStyle w:val="Hyperlink"/>
                <w:rFonts w:ascii="Calibri" w:hAnsi="Calibri"/>
              </w:rPr>
              <w:t>3.7.3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Usual date for cessation of eligibility</w:t>
            </w:r>
            <w:r w:rsidR="00E10DF3">
              <w:rPr>
                <w:webHidden/>
              </w:rPr>
              <w:tab/>
            </w:r>
            <w:r w:rsidR="002C15FC">
              <w:rPr>
                <w:webHidden/>
              </w:rPr>
              <w:fldChar w:fldCharType="begin"/>
            </w:r>
            <w:r w:rsidR="00E10DF3">
              <w:rPr>
                <w:webHidden/>
              </w:rPr>
              <w:instrText xml:space="preserve"> PAGEREF _Toc310846965 \h </w:instrText>
            </w:r>
            <w:r w:rsidR="002C15FC">
              <w:rPr>
                <w:webHidden/>
              </w:rPr>
            </w:r>
            <w:r w:rsidR="002C15FC">
              <w:rPr>
                <w:webHidden/>
              </w:rPr>
              <w:fldChar w:fldCharType="separate"/>
            </w:r>
            <w:r w:rsidR="00EC6327">
              <w:rPr>
                <w:webHidden/>
              </w:rPr>
              <w:t>20</w:t>
            </w:r>
            <w:r w:rsidR="002C15FC">
              <w:rPr>
                <w:webHidden/>
              </w:rPr>
              <w:fldChar w:fldCharType="end"/>
            </w:r>
          </w:hyperlink>
        </w:p>
        <w:p w14:paraId="2EB56333" w14:textId="77777777" w:rsidR="00E10DF3" w:rsidRDefault="0023526E">
          <w:pPr>
            <w:pStyle w:val="TOC2"/>
            <w:rPr>
              <w:rFonts w:asciiTheme="minorHAnsi" w:eastAsiaTheme="minorEastAsia" w:hAnsiTheme="minorHAnsi" w:cstheme="minorBidi"/>
              <w:sz w:val="22"/>
              <w:szCs w:val="22"/>
              <w:lang w:val="en-AU" w:eastAsia="en-AU"/>
            </w:rPr>
          </w:pPr>
          <w:hyperlink w:anchor="_Toc310846966" w:history="1">
            <w:r w:rsidR="00E10DF3" w:rsidRPr="00080C46">
              <w:rPr>
                <w:rStyle w:val="Hyperlink"/>
                <w:rFonts w:ascii="Calibri" w:hAnsi="Calibri"/>
              </w:rPr>
              <w:t>3.8</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Death of student</w:t>
            </w:r>
            <w:r w:rsidR="00E10DF3">
              <w:rPr>
                <w:webHidden/>
              </w:rPr>
              <w:tab/>
            </w:r>
            <w:r w:rsidR="002C15FC">
              <w:rPr>
                <w:webHidden/>
              </w:rPr>
              <w:fldChar w:fldCharType="begin"/>
            </w:r>
            <w:r w:rsidR="00E10DF3">
              <w:rPr>
                <w:webHidden/>
              </w:rPr>
              <w:instrText xml:space="preserve"> PAGEREF _Toc310846966 \h </w:instrText>
            </w:r>
            <w:r w:rsidR="002C15FC">
              <w:rPr>
                <w:webHidden/>
              </w:rPr>
            </w:r>
            <w:r w:rsidR="002C15FC">
              <w:rPr>
                <w:webHidden/>
              </w:rPr>
              <w:fldChar w:fldCharType="separate"/>
            </w:r>
            <w:r w:rsidR="00EC6327">
              <w:rPr>
                <w:webHidden/>
              </w:rPr>
              <w:t>20</w:t>
            </w:r>
            <w:r w:rsidR="002C15FC">
              <w:rPr>
                <w:webHidden/>
              </w:rPr>
              <w:fldChar w:fldCharType="end"/>
            </w:r>
          </w:hyperlink>
        </w:p>
        <w:p w14:paraId="2EB56334" w14:textId="77777777" w:rsidR="00E10DF3" w:rsidRDefault="0023526E">
          <w:pPr>
            <w:pStyle w:val="TOC1"/>
            <w:rPr>
              <w:rFonts w:asciiTheme="minorHAnsi" w:eastAsiaTheme="minorEastAsia" w:hAnsiTheme="minorHAnsi" w:cstheme="minorBidi"/>
              <w:b w:val="0"/>
              <w:sz w:val="22"/>
              <w:szCs w:val="22"/>
              <w:lang w:val="en-AU" w:eastAsia="en-AU"/>
            </w:rPr>
          </w:pPr>
          <w:hyperlink w:anchor="_Toc310846967" w:history="1">
            <w:r w:rsidR="00E10DF3" w:rsidRPr="00080C46">
              <w:rPr>
                <w:rStyle w:val="Hyperlink"/>
                <w:rFonts w:ascii="Calibri" w:hAnsi="Calibri"/>
              </w:rPr>
              <w:t>4</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Isolation conditions and special needs</w:t>
            </w:r>
            <w:r w:rsidR="00E10DF3">
              <w:rPr>
                <w:webHidden/>
              </w:rPr>
              <w:tab/>
            </w:r>
            <w:r w:rsidR="002C15FC">
              <w:rPr>
                <w:webHidden/>
              </w:rPr>
              <w:fldChar w:fldCharType="begin"/>
            </w:r>
            <w:r w:rsidR="00E10DF3">
              <w:rPr>
                <w:webHidden/>
              </w:rPr>
              <w:instrText xml:space="preserve"> PAGEREF _Toc310846967 \h </w:instrText>
            </w:r>
            <w:r w:rsidR="002C15FC">
              <w:rPr>
                <w:webHidden/>
              </w:rPr>
            </w:r>
            <w:r w:rsidR="002C15FC">
              <w:rPr>
                <w:webHidden/>
              </w:rPr>
              <w:fldChar w:fldCharType="separate"/>
            </w:r>
            <w:r w:rsidR="00EC6327">
              <w:rPr>
                <w:webHidden/>
              </w:rPr>
              <w:t>21</w:t>
            </w:r>
            <w:r w:rsidR="002C15FC">
              <w:rPr>
                <w:webHidden/>
              </w:rPr>
              <w:fldChar w:fldCharType="end"/>
            </w:r>
          </w:hyperlink>
        </w:p>
        <w:p w14:paraId="2EB56335" w14:textId="77777777" w:rsidR="00E10DF3" w:rsidRDefault="0023526E">
          <w:pPr>
            <w:pStyle w:val="TOC2"/>
            <w:rPr>
              <w:rFonts w:asciiTheme="minorHAnsi" w:eastAsiaTheme="minorEastAsia" w:hAnsiTheme="minorHAnsi" w:cstheme="minorBidi"/>
              <w:sz w:val="22"/>
              <w:szCs w:val="22"/>
              <w:lang w:val="en-AU" w:eastAsia="en-AU"/>
            </w:rPr>
          </w:pPr>
          <w:hyperlink w:anchor="_Toc310846968" w:history="1">
            <w:r w:rsidR="00E10DF3" w:rsidRPr="00080C46">
              <w:rPr>
                <w:rStyle w:val="Hyperlink"/>
                <w:rFonts w:ascii="Calibri" w:hAnsi="Calibri"/>
              </w:rPr>
              <w:t>4.1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Summary and definitions</w:t>
            </w:r>
            <w:r w:rsidR="00E10DF3">
              <w:rPr>
                <w:webHidden/>
              </w:rPr>
              <w:tab/>
            </w:r>
            <w:r w:rsidR="002C15FC">
              <w:rPr>
                <w:webHidden/>
              </w:rPr>
              <w:fldChar w:fldCharType="begin"/>
            </w:r>
            <w:r w:rsidR="00E10DF3">
              <w:rPr>
                <w:webHidden/>
              </w:rPr>
              <w:instrText xml:space="preserve"> PAGEREF _Toc310846968 \h </w:instrText>
            </w:r>
            <w:r w:rsidR="002C15FC">
              <w:rPr>
                <w:webHidden/>
              </w:rPr>
            </w:r>
            <w:r w:rsidR="002C15FC">
              <w:rPr>
                <w:webHidden/>
              </w:rPr>
              <w:fldChar w:fldCharType="separate"/>
            </w:r>
            <w:r w:rsidR="00EC6327">
              <w:rPr>
                <w:webHidden/>
              </w:rPr>
              <w:t>21</w:t>
            </w:r>
            <w:r w:rsidR="002C15FC">
              <w:rPr>
                <w:webHidden/>
              </w:rPr>
              <w:fldChar w:fldCharType="end"/>
            </w:r>
          </w:hyperlink>
        </w:p>
        <w:p w14:paraId="2EB56336"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69" w:history="1">
            <w:r w:rsidR="00E10DF3" w:rsidRPr="00080C46">
              <w:rPr>
                <w:rStyle w:val="Hyperlink"/>
                <w:rFonts w:ascii="Calibri" w:hAnsi="Calibri"/>
              </w:rPr>
              <w:t>4.1.1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Reasonable daily access</w:t>
            </w:r>
            <w:r w:rsidR="00E10DF3">
              <w:rPr>
                <w:webHidden/>
              </w:rPr>
              <w:tab/>
            </w:r>
            <w:r w:rsidR="002C15FC">
              <w:rPr>
                <w:webHidden/>
              </w:rPr>
              <w:fldChar w:fldCharType="begin"/>
            </w:r>
            <w:r w:rsidR="00E10DF3">
              <w:rPr>
                <w:webHidden/>
              </w:rPr>
              <w:instrText xml:space="preserve"> PAGEREF _Toc310846969 \h </w:instrText>
            </w:r>
            <w:r w:rsidR="002C15FC">
              <w:rPr>
                <w:webHidden/>
              </w:rPr>
            </w:r>
            <w:r w:rsidR="002C15FC">
              <w:rPr>
                <w:webHidden/>
              </w:rPr>
              <w:fldChar w:fldCharType="separate"/>
            </w:r>
            <w:r w:rsidR="00EC6327">
              <w:rPr>
                <w:webHidden/>
              </w:rPr>
              <w:t>21</w:t>
            </w:r>
            <w:r w:rsidR="002C15FC">
              <w:rPr>
                <w:webHidden/>
              </w:rPr>
              <w:fldChar w:fldCharType="end"/>
            </w:r>
          </w:hyperlink>
        </w:p>
        <w:p w14:paraId="2EB56337"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70" w:history="1">
            <w:r w:rsidR="00E10DF3" w:rsidRPr="00080C46">
              <w:rPr>
                <w:rStyle w:val="Hyperlink"/>
                <w:rFonts w:ascii="Calibri" w:hAnsi="Calibri"/>
              </w:rPr>
              <w:t>4.1.2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Nearest appropriate state school</w:t>
            </w:r>
            <w:r w:rsidR="00E10DF3">
              <w:rPr>
                <w:webHidden/>
              </w:rPr>
              <w:tab/>
            </w:r>
            <w:r w:rsidR="002C15FC">
              <w:rPr>
                <w:webHidden/>
              </w:rPr>
              <w:fldChar w:fldCharType="begin"/>
            </w:r>
            <w:r w:rsidR="00E10DF3">
              <w:rPr>
                <w:webHidden/>
              </w:rPr>
              <w:instrText xml:space="preserve"> PAGEREF _Toc310846970 \h </w:instrText>
            </w:r>
            <w:r w:rsidR="002C15FC">
              <w:rPr>
                <w:webHidden/>
              </w:rPr>
            </w:r>
            <w:r w:rsidR="002C15FC">
              <w:rPr>
                <w:webHidden/>
              </w:rPr>
              <w:fldChar w:fldCharType="separate"/>
            </w:r>
            <w:r w:rsidR="00EC6327">
              <w:rPr>
                <w:webHidden/>
              </w:rPr>
              <w:t>21</w:t>
            </w:r>
            <w:r w:rsidR="002C15FC">
              <w:rPr>
                <w:webHidden/>
              </w:rPr>
              <w:fldChar w:fldCharType="end"/>
            </w:r>
          </w:hyperlink>
        </w:p>
        <w:p w14:paraId="2EB56338"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71" w:history="1">
            <w:r w:rsidR="00E10DF3" w:rsidRPr="00080C46">
              <w:rPr>
                <w:rStyle w:val="Hyperlink"/>
                <w:rFonts w:ascii="Calibri" w:hAnsi="Calibri"/>
              </w:rPr>
              <w:t>4.1.3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Limited program schools</w:t>
            </w:r>
            <w:r w:rsidR="00E10DF3">
              <w:rPr>
                <w:webHidden/>
              </w:rPr>
              <w:tab/>
            </w:r>
            <w:r w:rsidR="002C15FC">
              <w:rPr>
                <w:webHidden/>
              </w:rPr>
              <w:fldChar w:fldCharType="begin"/>
            </w:r>
            <w:r w:rsidR="00E10DF3">
              <w:rPr>
                <w:webHidden/>
              </w:rPr>
              <w:instrText xml:space="preserve"> PAGEREF _Toc310846971 \h </w:instrText>
            </w:r>
            <w:r w:rsidR="002C15FC">
              <w:rPr>
                <w:webHidden/>
              </w:rPr>
            </w:r>
            <w:r w:rsidR="002C15FC">
              <w:rPr>
                <w:webHidden/>
              </w:rPr>
              <w:fldChar w:fldCharType="separate"/>
            </w:r>
            <w:r w:rsidR="00EC6327">
              <w:rPr>
                <w:webHidden/>
              </w:rPr>
              <w:t>22</w:t>
            </w:r>
            <w:r w:rsidR="002C15FC">
              <w:rPr>
                <w:webHidden/>
              </w:rPr>
              <w:fldChar w:fldCharType="end"/>
            </w:r>
          </w:hyperlink>
        </w:p>
        <w:p w14:paraId="2EB56339" w14:textId="77777777" w:rsidR="00E10DF3" w:rsidRDefault="0023526E">
          <w:pPr>
            <w:pStyle w:val="TOC2"/>
            <w:rPr>
              <w:rFonts w:asciiTheme="minorHAnsi" w:eastAsiaTheme="minorEastAsia" w:hAnsiTheme="minorHAnsi" w:cstheme="minorBidi"/>
              <w:sz w:val="22"/>
              <w:szCs w:val="22"/>
              <w:lang w:val="en-AU" w:eastAsia="en-AU"/>
            </w:rPr>
          </w:pPr>
          <w:hyperlink w:anchor="_Toc310846972" w:history="1">
            <w:r w:rsidR="00E10DF3" w:rsidRPr="00080C46">
              <w:rPr>
                <w:rStyle w:val="Hyperlink"/>
                <w:rFonts w:ascii="Calibri" w:hAnsi="Calibri"/>
              </w:rPr>
              <w:t>4.2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Geographical isolation rules</w:t>
            </w:r>
            <w:r w:rsidR="00E10DF3">
              <w:rPr>
                <w:webHidden/>
              </w:rPr>
              <w:tab/>
            </w:r>
            <w:r w:rsidR="002C15FC">
              <w:rPr>
                <w:webHidden/>
              </w:rPr>
              <w:fldChar w:fldCharType="begin"/>
            </w:r>
            <w:r w:rsidR="00E10DF3">
              <w:rPr>
                <w:webHidden/>
              </w:rPr>
              <w:instrText xml:space="preserve"> PAGEREF _Toc310846972 \h </w:instrText>
            </w:r>
            <w:r w:rsidR="002C15FC">
              <w:rPr>
                <w:webHidden/>
              </w:rPr>
            </w:r>
            <w:r w:rsidR="002C15FC">
              <w:rPr>
                <w:webHidden/>
              </w:rPr>
              <w:fldChar w:fldCharType="separate"/>
            </w:r>
            <w:r w:rsidR="00EC6327">
              <w:rPr>
                <w:webHidden/>
              </w:rPr>
              <w:t>23</w:t>
            </w:r>
            <w:r w:rsidR="002C15FC">
              <w:rPr>
                <w:webHidden/>
              </w:rPr>
              <w:fldChar w:fldCharType="end"/>
            </w:r>
          </w:hyperlink>
        </w:p>
        <w:p w14:paraId="2EB5633A"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73" w:history="1">
            <w:r w:rsidR="00E10DF3" w:rsidRPr="00080C46">
              <w:rPr>
                <w:rStyle w:val="Hyperlink"/>
                <w:rFonts w:ascii="Calibri" w:hAnsi="Calibri"/>
              </w:rPr>
              <w:t>4.2.1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Summary of rules</w:t>
            </w:r>
            <w:r w:rsidR="00E10DF3">
              <w:rPr>
                <w:webHidden/>
              </w:rPr>
              <w:tab/>
            </w:r>
            <w:r w:rsidR="002C15FC">
              <w:rPr>
                <w:webHidden/>
              </w:rPr>
              <w:fldChar w:fldCharType="begin"/>
            </w:r>
            <w:r w:rsidR="00E10DF3">
              <w:rPr>
                <w:webHidden/>
              </w:rPr>
              <w:instrText xml:space="preserve"> PAGEREF _Toc310846973 \h </w:instrText>
            </w:r>
            <w:r w:rsidR="002C15FC">
              <w:rPr>
                <w:webHidden/>
              </w:rPr>
            </w:r>
            <w:r w:rsidR="002C15FC">
              <w:rPr>
                <w:webHidden/>
              </w:rPr>
              <w:fldChar w:fldCharType="separate"/>
            </w:r>
            <w:r w:rsidR="00EC6327">
              <w:rPr>
                <w:webHidden/>
              </w:rPr>
              <w:t>23</w:t>
            </w:r>
            <w:r w:rsidR="002C15FC">
              <w:rPr>
                <w:webHidden/>
              </w:rPr>
              <w:fldChar w:fldCharType="end"/>
            </w:r>
          </w:hyperlink>
        </w:p>
        <w:p w14:paraId="2EB5633B"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74" w:history="1">
            <w:r w:rsidR="00E10DF3" w:rsidRPr="00080C46">
              <w:rPr>
                <w:rStyle w:val="Hyperlink"/>
                <w:rFonts w:ascii="Calibri" w:hAnsi="Calibri"/>
              </w:rPr>
              <w:t>4.2.2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Applying Rules 1 and 2 (distance to school)</w:t>
            </w:r>
            <w:r w:rsidR="00E10DF3">
              <w:rPr>
                <w:webHidden/>
              </w:rPr>
              <w:tab/>
            </w:r>
            <w:r w:rsidR="002C15FC">
              <w:rPr>
                <w:webHidden/>
              </w:rPr>
              <w:fldChar w:fldCharType="begin"/>
            </w:r>
            <w:r w:rsidR="00E10DF3">
              <w:rPr>
                <w:webHidden/>
              </w:rPr>
              <w:instrText xml:space="preserve"> PAGEREF _Toc310846974 \h </w:instrText>
            </w:r>
            <w:r w:rsidR="002C15FC">
              <w:rPr>
                <w:webHidden/>
              </w:rPr>
            </w:r>
            <w:r w:rsidR="002C15FC">
              <w:rPr>
                <w:webHidden/>
              </w:rPr>
              <w:fldChar w:fldCharType="separate"/>
            </w:r>
            <w:r w:rsidR="00EC6327">
              <w:rPr>
                <w:webHidden/>
              </w:rPr>
              <w:t>23</w:t>
            </w:r>
            <w:r w:rsidR="002C15FC">
              <w:rPr>
                <w:webHidden/>
              </w:rPr>
              <w:fldChar w:fldCharType="end"/>
            </w:r>
          </w:hyperlink>
        </w:p>
        <w:p w14:paraId="2EB5633C"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75" w:history="1">
            <w:r w:rsidR="00E10DF3" w:rsidRPr="00080C46">
              <w:rPr>
                <w:rStyle w:val="Hyperlink"/>
                <w:rFonts w:ascii="Calibri" w:hAnsi="Calibri"/>
              </w:rPr>
              <w:t>4.2.3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Applying Rule 3 (reasonable access)</w:t>
            </w:r>
            <w:r w:rsidR="00E10DF3">
              <w:rPr>
                <w:webHidden/>
              </w:rPr>
              <w:tab/>
            </w:r>
            <w:r w:rsidR="002C15FC">
              <w:rPr>
                <w:webHidden/>
              </w:rPr>
              <w:fldChar w:fldCharType="begin"/>
            </w:r>
            <w:r w:rsidR="00E10DF3">
              <w:rPr>
                <w:webHidden/>
              </w:rPr>
              <w:instrText xml:space="preserve"> PAGEREF _Toc310846975 \h </w:instrText>
            </w:r>
            <w:r w:rsidR="002C15FC">
              <w:rPr>
                <w:webHidden/>
              </w:rPr>
            </w:r>
            <w:r w:rsidR="002C15FC">
              <w:rPr>
                <w:webHidden/>
              </w:rPr>
              <w:fldChar w:fldCharType="separate"/>
            </w:r>
            <w:r w:rsidR="00EC6327">
              <w:rPr>
                <w:webHidden/>
              </w:rPr>
              <w:t>24</w:t>
            </w:r>
            <w:r w:rsidR="002C15FC">
              <w:rPr>
                <w:webHidden/>
              </w:rPr>
              <w:fldChar w:fldCharType="end"/>
            </w:r>
          </w:hyperlink>
        </w:p>
        <w:p w14:paraId="2EB5633D" w14:textId="77777777" w:rsidR="00E10DF3" w:rsidRDefault="0023526E">
          <w:pPr>
            <w:pStyle w:val="TOC2"/>
            <w:rPr>
              <w:rFonts w:asciiTheme="minorHAnsi" w:eastAsiaTheme="minorEastAsia" w:hAnsiTheme="minorHAnsi" w:cstheme="minorBidi"/>
              <w:sz w:val="22"/>
              <w:szCs w:val="22"/>
              <w:lang w:val="en-AU" w:eastAsia="en-AU"/>
            </w:rPr>
          </w:pPr>
          <w:hyperlink w:anchor="_Toc310846976" w:history="1">
            <w:r w:rsidR="00E10DF3" w:rsidRPr="00080C46">
              <w:rPr>
                <w:rStyle w:val="Hyperlink"/>
                <w:rFonts w:ascii="Calibri" w:hAnsi="Calibri"/>
              </w:rPr>
              <w:t>4.3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Students with special needs</w:t>
            </w:r>
            <w:r w:rsidR="00E10DF3">
              <w:rPr>
                <w:webHidden/>
              </w:rPr>
              <w:tab/>
            </w:r>
            <w:r w:rsidR="002C15FC">
              <w:rPr>
                <w:webHidden/>
              </w:rPr>
              <w:fldChar w:fldCharType="begin"/>
            </w:r>
            <w:r w:rsidR="00E10DF3">
              <w:rPr>
                <w:webHidden/>
              </w:rPr>
              <w:instrText xml:space="preserve"> PAGEREF _Toc310846976 \h </w:instrText>
            </w:r>
            <w:r w:rsidR="002C15FC">
              <w:rPr>
                <w:webHidden/>
              </w:rPr>
            </w:r>
            <w:r w:rsidR="002C15FC">
              <w:rPr>
                <w:webHidden/>
              </w:rPr>
              <w:fldChar w:fldCharType="separate"/>
            </w:r>
            <w:r w:rsidR="00EC6327">
              <w:rPr>
                <w:webHidden/>
              </w:rPr>
              <w:t>28</w:t>
            </w:r>
            <w:r w:rsidR="002C15FC">
              <w:rPr>
                <w:webHidden/>
              </w:rPr>
              <w:fldChar w:fldCharType="end"/>
            </w:r>
          </w:hyperlink>
        </w:p>
        <w:p w14:paraId="2EB5633E"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77" w:history="1">
            <w:r w:rsidR="00E10DF3" w:rsidRPr="00080C46">
              <w:rPr>
                <w:rStyle w:val="Hyperlink"/>
                <w:rFonts w:ascii="Calibri" w:hAnsi="Calibri"/>
              </w:rPr>
              <w:t>4.3.1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Summary</w:t>
            </w:r>
            <w:r w:rsidR="00E10DF3">
              <w:rPr>
                <w:webHidden/>
              </w:rPr>
              <w:tab/>
            </w:r>
            <w:r w:rsidR="002C15FC">
              <w:rPr>
                <w:webHidden/>
              </w:rPr>
              <w:fldChar w:fldCharType="begin"/>
            </w:r>
            <w:r w:rsidR="00E10DF3">
              <w:rPr>
                <w:webHidden/>
              </w:rPr>
              <w:instrText xml:space="preserve"> PAGEREF _Toc310846977 \h </w:instrText>
            </w:r>
            <w:r w:rsidR="002C15FC">
              <w:rPr>
                <w:webHidden/>
              </w:rPr>
            </w:r>
            <w:r w:rsidR="002C15FC">
              <w:rPr>
                <w:webHidden/>
              </w:rPr>
              <w:fldChar w:fldCharType="separate"/>
            </w:r>
            <w:r w:rsidR="00EC6327">
              <w:rPr>
                <w:webHidden/>
              </w:rPr>
              <w:t>28</w:t>
            </w:r>
            <w:r w:rsidR="002C15FC">
              <w:rPr>
                <w:webHidden/>
              </w:rPr>
              <w:fldChar w:fldCharType="end"/>
            </w:r>
          </w:hyperlink>
        </w:p>
        <w:p w14:paraId="2EB5633F"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78" w:history="1">
            <w:r w:rsidR="00E10DF3" w:rsidRPr="00080C46">
              <w:rPr>
                <w:rStyle w:val="Hyperlink"/>
                <w:rFonts w:ascii="Calibri" w:hAnsi="Calibri"/>
              </w:rPr>
              <w:t>4.3.2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Definition of a disability or other health-related condition</w:t>
            </w:r>
            <w:r w:rsidR="00E10DF3">
              <w:rPr>
                <w:webHidden/>
              </w:rPr>
              <w:tab/>
            </w:r>
            <w:r w:rsidR="002C15FC">
              <w:rPr>
                <w:webHidden/>
              </w:rPr>
              <w:fldChar w:fldCharType="begin"/>
            </w:r>
            <w:r w:rsidR="00E10DF3">
              <w:rPr>
                <w:webHidden/>
              </w:rPr>
              <w:instrText xml:space="preserve"> PAGEREF _Toc310846978 \h </w:instrText>
            </w:r>
            <w:r w:rsidR="002C15FC">
              <w:rPr>
                <w:webHidden/>
              </w:rPr>
            </w:r>
            <w:r w:rsidR="002C15FC">
              <w:rPr>
                <w:webHidden/>
              </w:rPr>
              <w:fldChar w:fldCharType="separate"/>
            </w:r>
            <w:r w:rsidR="00EC6327">
              <w:rPr>
                <w:webHidden/>
              </w:rPr>
              <w:t>28</w:t>
            </w:r>
            <w:r w:rsidR="002C15FC">
              <w:rPr>
                <w:webHidden/>
              </w:rPr>
              <w:fldChar w:fldCharType="end"/>
            </w:r>
          </w:hyperlink>
        </w:p>
        <w:p w14:paraId="2EB56340"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79" w:history="1">
            <w:r w:rsidR="00E10DF3" w:rsidRPr="00080C46">
              <w:rPr>
                <w:rStyle w:val="Hyperlink"/>
                <w:rFonts w:ascii="Calibri" w:hAnsi="Calibri"/>
              </w:rPr>
              <w:t>4.3.3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Evidence requirements</w:t>
            </w:r>
            <w:r w:rsidR="00E10DF3">
              <w:rPr>
                <w:webHidden/>
              </w:rPr>
              <w:tab/>
            </w:r>
            <w:r w:rsidR="002C15FC">
              <w:rPr>
                <w:webHidden/>
              </w:rPr>
              <w:fldChar w:fldCharType="begin"/>
            </w:r>
            <w:r w:rsidR="00E10DF3">
              <w:rPr>
                <w:webHidden/>
              </w:rPr>
              <w:instrText xml:space="preserve"> PAGEREF _Toc310846979 \h </w:instrText>
            </w:r>
            <w:r w:rsidR="002C15FC">
              <w:rPr>
                <w:webHidden/>
              </w:rPr>
            </w:r>
            <w:r w:rsidR="002C15FC">
              <w:rPr>
                <w:webHidden/>
              </w:rPr>
              <w:fldChar w:fldCharType="separate"/>
            </w:r>
            <w:r w:rsidR="00EC6327">
              <w:rPr>
                <w:webHidden/>
              </w:rPr>
              <w:t>28</w:t>
            </w:r>
            <w:r w:rsidR="002C15FC">
              <w:rPr>
                <w:webHidden/>
              </w:rPr>
              <w:fldChar w:fldCharType="end"/>
            </w:r>
          </w:hyperlink>
        </w:p>
        <w:p w14:paraId="2EB56341"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80" w:history="1">
            <w:r w:rsidR="00E10DF3" w:rsidRPr="00080C46">
              <w:rPr>
                <w:rStyle w:val="Hyperlink"/>
                <w:rFonts w:ascii="Calibri" w:hAnsi="Calibri"/>
              </w:rPr>
              <w:t>4.3.4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Duration of special need assessment</w:t>
            </w:r>
            <w:r w:rsidR="00E10DF3">
              <w:rPr>
                <w:webHidden/>
              </w:rPr>
              <w:tab/>
            </w:r>
            <w:r w:rsidR="002C15FC">
              <w:rPr>
                <w:webHidden/>
              </w:rPr>
              <w:fldChar w:fldCharType="begin"/>
            </w:r>
            <w:r w:rsidR="00E10DF3">
              <w:rPr>
                <w:webHidden/>
              </w:rPr>
              <w:instrText xml:space="preserve"> PAGEREF _Toc310846980 \h </w:instrText>
            </w:r>
            <w:r w:rsidR="002C15FC">
              <w:rPr>
                <w:webHidden/>
              </w:rPr>
            </w:r>
            <w:r w:rsidR="002C15FC">
              <w:rPr>
                <w:webHidden/>
              </w:rPr>
              <w:fldChar w:fldCharType="separate"/>
            </w:r>
            <w:r w:rsidR="00EC6327">
              <w:rPr>
                <w:webHidden/>
              </w:rPr>
              <w:t>29</w:t>
            </w:r>
            <w:r w:rsidR="002C15FC">
              <w:rPr>
                <w:webHidden/>
              </w:rPr>
              <w:fldChar w:fldCharType="end"/>
            </w:r>
          </w:hyperlink>
        </w:p>
        <w:p w14:paraId="2EB56342"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81" w:history="1">
            <w:r w:rsidR="00E10DF3" w:rsidRPr="00080C46">
              <w:rPr>
                <w:rStyle w:val="Hyperlink"/>
                <w:rFonts w:ascii="Calibri" w:hAnsi="Calibri"/>
              </w:rPr>
              <w:t>4.3.5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Types of special needs</w:t>
            </w:r>
            <w:r w:rsidR="00E10DF3">
              <w:rPr>
                <w:webHidden/>
              </w:rPr>
              <w:tab/>
            </w:r>
            <w:r w:rsidR="002C15FC">
              <w:rPr>
                <w:webHidden/>
              </w:rPr>
              <w:fldChar w:fldCharType="begin"/>
            </w:r>
            <w:r w:rsidR="00E10DF3">
              <w:rPr>
                <w:webHidden/>
              </w:rPr>
              <w:instrText xml:space="preserve"> PAGEREF _Toc310846981 \h </w:instrText>
            </w:r>
            <w:r w:rsidR="002C15FC">
              <w:rPr>
                <w:webHidden/>
              </w:rPr>
            </w:r>
            <w:r w:rsidR="002C15FC">
              <w:rPr>
                <w:webHidden/>
              </w:rPr>
              <w:fldChar w:fldCharType="separate"/>
            </w:r>
            <w:r w:rsidR="00EC6327">
              <w:rPr>
                <w:webHidden/>
              </w:rPr>
              <w:t>30</w:t>
            </w:r>
            <w:r w:rsidR="002C15FC">
              <w:rPr>
                <w:webHidden/>
              </w:rPr>
              <w:fldChar w:fldCharType="end"/>
            </w:r>
          </w:hyperlink>
        </w:p>
        <w:p w14:paraId="2EB56343" w14:textId="77777777" w:rsidR="00E10DF3" w:rsidRDefault="0023526E">
          <w:pPr>
            <w:pStyle w:val="TOC2"/>
            <w:rPr>
              <w:rFonts w:asciiTheme="minorHAnsi" w:eastAsiaTheme="minorEastAsia" w:hAnsiTheme="minorHAnsi" w:cstheme="minorBidi"/>
              <w:sz w:val="22"/>
              <w:szCs w:val="22"/>
              <w:lang w:val="en-AU" w:eastAsia="en-AU"/>
            </w:rPr>
          </w:pPr>
          <w:hyperlink w:anchor="_Toc310846982" w:history="1">
            <w:r w:rsidR="00E10DF3" w:rsidRPr="00080C46">
              <w:rPr>
                <w:rStyle w:val="Hyperlink"/>
                <w:rFonts w:ascii="Calibri" w:hAnsi="Calibri"/>
              </w:rPr>
              <w:t>4.4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Students deemed to be isolated</w:t>
            </w:r>
            <w:r w:rsidR="00E10DF3">
              <w:rPr>
                <w:webHidden/>
              </w:rPr>
              <w:tab/>
            </w:r>
            <w:r w:rsidR="002C15FC">
              <w:rPr>
                <w:webHidden/>
              </w:rPr>
              <w:fldChar w:fldCharType="begin"/>
            </w:r>
            <w:r w:rsidR="00E10DF3">
              <w:rPr>
                <w:webHidden/>
              </w:rPr>
              <w:instrText xml:space="preserve"> PAGEREF _Toc310846982 \h </w:instrText>
            </w:r>
            <w:r w:rsidR="002C15FC">
              <w:rPr>
                <w:webHidden/>
              </w:rPr>
            </w:r>
            <w:r w:rsidR="002C15FC">
              <w:rPr>
                <w:webHidden/>
              </w:rPr>
              <w:fldChar w:fldCharType="separate"/>
            </w:r>
            <w:r w:rsidR="00EC6327">
              <w:rPr>
                <w:webHidden/>
              </w:rPr>
              <w:t>38</w:t>
            </w:r>
            <w:r w:rsidR="002C15FC">
              <w:rPr>
                <w:webHidden/>
              </w:rPr>
              <w:fldChar w:fldCharType="end"/>
            </w:r>
          </w:hyperlink>
        </w:p>
        <w:p w14:paraId="2EB56344"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83" w:history="1">
            <w:r w:rsidR="00E10DF3" w:rsidRPr="00080C46">
              <w:rPr>
                <w:rStyle w:val="Hyperlink"/>
                <w:rFonts w:ascii="Calibri" w:hAnsi="Calibri"/>
              </w:rPr>
              <w:t>4.4.1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 lives in a special institution</w:t>
            </w:r>
            <w:r w:rsidR="00E10DF3">
              <w:rPr>
                <w:webHidden/>
              </w:rPr>
              <w:tab/>
            </w:r>
            <w:r w:rsidR="002C15FC">
              <w:rPr>
                <w:webHidden/>
              </w:rPr>
              <w:fldChar w:fldCharType="begin"/>
            </w:r>
            <w:r w:rsidR="00E10DF3">
              <w:rPr>
                <w:webHidden/>
              </w:rPr>
              <w:instrText xml:space="preserve"> PAGEREF _Toc310846983 \h </w:instrText>
            </w:r>
            <w:r w:rsidR="002C15FC">
              <w:rPr>
                <w:webHidden/>
              </w:rPr>
            </w:r>
            <w:r w:rsidR="002C15FC">
              <w:rPr>
                <w:webHidden/>
              </w:rPr>
              <w:fldChar w:fldCharType="separate"/>
            </w:r>
            <w:r w:rsidR="00EC6327">
              <w:rPr>
                <w:webHidden/>
              </w:rPr>
              <w:t>38</w:t>
            </w:r>
            <w:r w:rsidR="002C15FC">
              <w:rPr>
                <w:webHidden/>
              </w:rPr>
              <w:fldChar w:fldCharType="end"/>
            </w:r>
          </w:hyperlink>
        </w:p>
        <w:p w14:paraId="2EB56345"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84" w:history="1">
            <w:r w:rsidR="00E10DF3" w:rsidRPr="00080C46">
              <w:rPr>
                <w:rStyle w:val="Hyperlink"/>
                <w:rFonts w:ascii="Calibri" w:hAnsi="Calibri"/>
              </w:rPr>
              <w:t>4.4.2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Parental work requires frequent moves</w:t>
            </w:r>
            <w:r w:rsidR="00E10DF3">
              <w:rPr>
                <w:webHidden/>
              </w:rPr>
              <w:tab/>
            </w:r>
            <w:r w:rsidR="002C15FC">
              <w:rPr>
                <w:webHidden/>
              </w:rPr>
              <w:fldChar w:fldCharType="begin"/>
            </w:r>
            <w:r w:rsidR="00E10DF3">
              <w:rPr>
                <w:webHidden/>
              </w:rPr>
              <w:instrText xml:space="preserve"> PAGEREF _Toc310846984 \h </w:instrText>
            </w:r>
            <w:r w:rsidR="002C15FC">
              <w:rPr>
                <w:webHidden/>
              </w:rPr>
            </w:r>
            <w:r w:rsidR="002C15FC">
              <w:rPr>
                <w:webHidden/>
              </w:rPr>
              <w:fldChar w:fldCharType="separate"/>
            </w:r>
            <w:r w:rsidR="00EC6327">
              <w:rPr>
                <w:webHidden/>
              </w:rPr>
              <w:t>38</w:t>
            </w:r>
            <w:r w:rsidR="002C15FC">
              <w:rPr>
                <w:webHidden/>
              </w:rPr>
              <w:fldChar w:fldCharType="end"/>
            </w:r>
          </w:hyperlink>
        </w:p>
        <w:p w14:paraId="2EB56346"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85" w:history="1">
            <w:r w:rsidR="00E10DF3" w:rsidRPr="00080C46">
              <w:rPr>
                <w:rStyle w:val="Hyperlink"/>
                <w:rFonts w:ascii="Calibri" w:hAnsi="Calibri"/>
              </w:rPr>
              <w:t>4.4.3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 and sibling live in a second family home</w:t>
            </w:r>
            <w:r w:rsidR="00E10DF3">
              <w:rPr>
                <w:webHidden/>
              </w:rPr>
              <w:tab/>
            </w:r>
            <w:r w:rsidR="002C15FC">
              <w:rPr>
                <w:webHidden/>
              </w:rPr>
              <w:fldChar w:fldCharType="begin"/>
            </w:r>
            <w:r w:rsidR="00E10DF3">
              <w:rPr>
                <w:webHidden/>
              </w:rPr>
              <w:instrText xml:space="preserve"> PAGEREF _Toc310846985 \h </w:instrText>
            </w:r>
            <w:r w:rsidR="002C15FC">
              <w:rPr>
                <w:webHidden/>
              </w:rPr>
            </w:r>
            <w:r w:rsidR="002C15FC">
              <w:rPr>
                <w:webHidden/>
              </w:rPr>
              <w:fldChar w:fldCharType="separate"/>
            </w:r>
            <w:r w:rsidR="00EC6327">
              <w:rPr>
                <w:webHidden/>
              </w:rPr>
              <w:t>40</w:t>
            </w:r>
            <w:r w:rsidR="002C15FC">
              <w:rPr>
                <w:webHidden/>
              </w:rPr>
              <w:fldChar w:fldCharType="end"/>
            </w:r>
          </w:hyperlink>
        </w:p>
        <w:p w14:paraId="2EB56347"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86" w:history="1">
            <w:r w:rsidR="00E10DF3" w:rsidRPr="00080C46">
              <w:rPr>
                <w:rStyle w:val="Hyperlink"/>
                <w:rFonts w:ascii="Calibri" w:hAnsi="Calibri"/>
              </w:rPr>
              <w:t>4.4.4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Occupation of sole parent requires frequent overnight absences</w:t>
            </w:r>
            <w:r w:rsidR="00E10DF3">
              <w:rPr>
                <w:webHidden/>
              </w:rPr>
              <w:tab/>
            </w:r>
            <w:r w:rsidR="002C15FC">
              <w:rPr>
                <w:webHidden/>
              </w:rPr>
              <w:fldChar w:fldCharType="begin"/>
            </w:r>
            <w:r w:rsidR="00E10DF3">
              <w:rPr>
                <w:webHidden/>
              </w:rPr>
              <w:instrText xml:space="preserve"> PAGEREF _Toc310846986 \h </w:instrText>
            </w:r>
            <w:r w:rsidR="002C15FC">
              <w:rPr>
                <w:webHidden/>
              </w:rPr>
            </w:r>
            <w:r w:rsidR="002C15FC">
              <w:rPr>
                <w:webHidden/>
              </w:rPr>
              <w:fldChar w:fldCharType="separate"/>
            </w:r>
            <w:r w:rsidR="00EC6327">
              <w:rPr>
                <w:webHidden/>
              </w:rPr>
              <w:t>41</w:t>
            </w:r>
            <w:r w:rsidR="002C15FC">
              <w:rPr>
                <w:webHidden/>
              </w:rPr>
              <w:fldChar w:fldCharType="end"/>
            </w:r>
          </w:hyperlink>
        </w:p>
        <w:p w14:paraId="2EB56348"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87" w:history="1">
            <w:r w:rsidR="00E10DF3" w:rsidRPr="00080C46">
              <w:rPr>
                <w:rStyle w:val="Hyperlink"/>
                <w:rFonts w:ascii="Calibri" w:hAnsi="Calibri"/>
              </w:rPr>
              <w:t>4.4.5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Continuation and concessions</w:t>
            </w:r>
            <w:r w:rsidR="00E10DF3">
              <w:rPr>
                <w:webHidden/>
              </w:rPr>
              <w:tab/>
            </w:r>
            <w:r w:rsidR="002C15FC">
              <w:rPr>
                <w:webHidden/>
              </w:rPr>
              <w:fldChar w:fldCharType="begin"/>
            </w:r>
            <w:r w:rsidR="00E10DF3">
              <w:rPr>
                <w:webHidden/>
              </w:rPr>
              <w:instrText xml:space="preserve"> PAGEREF _Toc310846987 \h </w:instrText>
            </w:r>
            <w:r w:rsidR="002C15FC">
              <w:rPr>
                <w:webHidden/>
              </w:rPr>
            </w:r>
            <w:r w:rsidR="002C15FC">
              <w:rPr>
                <w:webHidden/>
              </w:rPr>
              <w:fldChar w:fldCharType="separate"/>
            </w:r>
            <w:r w:rsidR="00EC6327">
              <w:rPr>
                <w:webHidden/>
              </w:rPr>
              <w:t>41</w:t>
            </w:r>
            <w:r w:rsidR="002C15FC">
              <w:rPr>
                <w:webHidden/>
              </w:rPr>
              <w:fldChar w:fldCharType="end"/>
            </w:r>
          </w:hyperlink>
        </w:p>
        <w:p w14:paraId="2EB56349" w14:textId="77777777" w:rsidR="00E10DF3" w:rsidRDefault="0023526E">
          <w:pPr>
            <w:pStyle w:val="TOC1"/>
            <w:rPr>
              <w:rFonts w:asciiTheme="minorHAnsi" w:eastAsiaTheme="minorEastAsia" w:hAnsiTheme="minorHAnsi" w:cstheme="minorBidi"/>
              <w:b w:val="0"/>
              <w:sz w:val="22"/>
              <w:szCs w:val="22"/>
              <w:lang w:val="en-AU" w:eastAsia="en-AU"/>
            </w:rPr>
          </w:pPr>
          <w:hyperlink w:anchor="_Toc310846988" w:history="1">
            <w:r w:rsidR="00E10DF3" w:rsidRPr="00080C46">
              <w:rPr>
                <w:rStyle w:val="Hyperlink"/>
                <w:rFonts w:ascii="Calibri" w:hAnsi="Calibri"/>
              </w:rPr>
              <w:t>5</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AIC allowances</w:t>
            </w:r>
            <w:r w:rsidR="00E10DF3">
              <w:rPr>
                <w:webHidden/>
              </w:rPr>
              <w:tab/>
            </w:r>
            <w:r w:rsidR="002C15FC">
              <w:rPr>
                <w:webHidden/>
              </w:rPr>
              <w:fldChar w:fldCharType="begin"/>
            </w:r>
            <w:r w:rsidR="00E10DF3">
              <w:rPr>
                <w:webHidden/>
              </w:rPr>
              <w:instrText xml:space="preserve"> PAGEREF _Toc310846988 \h </w:instrText>
            </w:r>
            <w:r w:rsidR="002C15FC">
              <w:rPr>
                <w:webHidden/>
              </w:rPr>
            </w:r>
            <w:r w:rsidR="002C15FC">
              <w:rPr>
                <w:webHidden/>
              </w:rPr>
              <w:fldChar w:fldCharType="separate"/>
            </w:r>
            <w:r w:rsidR="00EC6327">
              <w:rPr>
                <w:webHidden/>
              </w:rPr>
              <w:t>43</w:t>
            </w:r>
            <w:r w:rsidR="002C15FC">
              <w:rPr>
                <w:webHidden/>
              </w:rPr>
              <w:fldChar w:fldCharType="end"/>
            </w:r>
          </w:hyperlink>
        </w:p>
        <w:p w14:paraId="2EB5634A" w14:textId="77777777" w:rsidR="00E10DF3" w:rsidRDefault="0023526E">
          <w:pPr>
            <w:pStyle w:val="TOC2"/>
            <w:rPr>
              <w:rFonts w:asciiTheme="minorHAnsi" w:eastAsiaTheme="minorEastAsia" w:hAnsiTheme="minorHAnsi" w:cstheme="minorBidi"/>
              <w:sz w:val="22"/>
              <w:szCs w:val="22"/>
              <w:lang w:val="en-AU" w:eastAsia="en-AU"/>
            </w:rPr>
          </w:pPr>
          <w:hyperlink w:anchor="_Toc310846989" w:history="1">
            <w:r w:rsidR="00E10DF3" w:rsidRPr="00080C46">
              <w:rPr>
                <w:rStyle w:val="Hyperlink"/>
                <w:rFonts w:ascii="Calibri" w:hAnsi="Calibri"/>
              </w:rPr>
              <w:t>5.1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General entitlement and payment features</w:t>
            </w:r>
            <w:r w:rsidR="00E10DF3">
              <w:rPr>
                <w:webHidden/>
              </w:rPr>
              <w:tab/>
            </w:r>
            <w:r w:rsidR="002C15FC">
              <w:rPr>
                <w:webHidden/>
              </w:rPr>
              <w:fldChar w:fldCharType="begin"/>
            </w:r>
            <w:r w:rsidR="00E10DF3">
              <w:rPr>
                <w:webHidden/>
              </w:rPr>
              <w:instrText xml:space="preserve"> PAGEREF _Toc310846989 \h </w:instrText>
            </w:r>
            <w:r w:rsidR="002C15FC">
              <w:rPr>
                <w:webHidden/>
              </w:rPr>
            </w:r>
            <w:r w:rsidR="002C15FC">
              <w:rPr>
                <w:webHidden/>
              </w:rPr>
              <w:fldChar w:fldCharType="separate"/>
            </w:r>
            <w:r w:rsidR="00EC6327">
              <w:rPr>
                <w:webHidden/>
              </w:rPr>
              <w:t>43</w:t>
            </w:r>
            <w:r w:rsidR="002C15FC">
              <w:rPr>
                <w:webHidden/>
              </w:rPr>
              <w:fldChar w:fldCharType="end"/>
            </w:r>
          </w:hyperlink>
        </w:p>
        <w:p w14:paraId="2EB5634B"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90" w:history="1">
            <w:r w:rsidR="00E10DF3" w:rsidRPr="00080C46">
              <w:rPr>
                <w:rStyle w:val="Hyperlink"/>
                <w:rFonts w:ascii="Calibri" w:hAnsi="Calibri"/>
              </w:rPr>
              <w:t>5.1.1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Which allowances apply</w:t>
            </w:r>
            <w:r w:rsidR="00E10DF3">
              <w:rPr>
                <w:webHidden/>
              </w:rPr>
              <w:tab/>
            </w:r>
            <w:r w:rsidR="002C15FC">
              <w:rPr>
                <w:webHidden/>
              </w:rPr>
              <w:fldChar w:fldCharType="begin"/>
            </w:r>
            <w:r w:rsidR="00E10DF3">
              <w:rPr>
                <w:webHidden/>
              </w:rPr>
              <w:instrText xml:space="preserve"> PAGEREF _Toc310846990 \h </w:instrText>
            </w:r>
            <w:r w:rsidR="002C15FC">
              <w:rPr>
                <w:webHidden/>
              </w:rPr>
            </w:r>
            <w:r w:rsidR="002C15FC">
              <w:rPr>
                <w:webHidden/>
              </w:rPr>
              <w:fldChar w:fldCharType="separate"/>
            </w:r>
            <w:r w:rsidR="00EC6327">
              <w:rPr>
                <w:webHidden/>
              </w:rPr>
              <w:t>43</w:t>
            </w:r>
            <w:r w:rsidR="002C15FC">
              <w:rPr>
                <w:webHidden/>
              </w:rPr>
              <w:fldChar w:fldCharType="end"/>
            </w:r>
          </w:hyperlink>
        </w:p>
        <w:p w14:paraId="2EB5634C"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91" w:history="1">
            <w:r w:rsidR="00E10DF3" w:rsidRPr="00080C46">
              <w:rPr>
                <w:rStyle w:val="Hyperlink"/>
                <w:rFonts w:ascii="Calibri" w:hAnsi="Calibri"/>
              </w:rPr>
              <w:t>5.1.2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Calculation of amount of entitlement</w:t>
            </w:r>
            <w:r w:rsidR="00E10DF3">
              <w:rPr>
                <w:webHidden/>
              </w:rPr>
              <w:tab/>
            </w:r>
            <w:r w:rsidR="002C15FC">
              <w:rPr>
                <w:webHidden/>
              </w:rPr>
              <w:fldChar w:fldCharType="begin"/>
            </w:r>
            <w:r w:rsidR="00E10DF3">
              <w:rPr>
                <w:webHidden/>
              </w:rPr>
              <w:instrText xml:space="preserve"> PAGEREF _Toc310846991 \h </w:instrText>
            </w:r>
            <w:r w:rsidR="002C15FC">
              <w:rPr>
                <w:webHidden/>
              </w:rPr>
            </w:r>
            <w:r w:rsidR="002C15FC">
              <w:rPr>
                <w:webHidden/>
              </w:rPr>
              <w:fldChar w:fldCharType="separate"/>
            </w:r>
            <w:r w:rsidR="00EC6327">
              <w:rPr>
                <w:webHidden/>
              </w:rPr>
              <w:t>43</w:t>
            </w:r>
            <w:r w:rsidR="002C15FC">
              <w:rPr>
                <w:webHidden/>
              </w:rPr>
              <w:fldChar w:fldCharType="end"/>
            </w:r>
          </w:hyperlink>
        </w:p>
        <w:p w14:paraId="2EB5634D"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92" w:history="1">
            <w:r w:rsidR="00E10DF3" w:rsidRPr="00080C46">
              <w:rPr>
                <w:rStyle w:val="Hyperlink"/>
                <w:rFonts w:ascii="Calibri" w:hAnsi="Calibri"/>
              </w:rPr>
              <w:t>5.1.3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Payment frequency</w:t>
            </w:r>
            <w:r w:rsidR="00E10DF3">
              <w:rPr>
                <w:webHidden/>
              </w:rPr>
              <w:tab/>
            </w:r>
            <w:r w:rsidR="002C15FC">
              <w:rPr>
                <w:webHidden/>
              </w:rPr>
              <w:fldChar w:fldCharType="begin"/>
            </w:r>
            <w:r w:rsidR="00E10DF3">
              <w:rPr>
                <w:webHidden/>
              </w:rPr>
              <w:instrText xml:space="preserve"> PAGEREF _Toc310846992 \h </w:instrText>
            </w:r>
            <w:r w:rsidR="002C15FC">
              <w:rPr>
                <w:webHidden/>
              </w:rPr>
            </w:r>
            <w:r w:rsidR="002C15FC">
              <w:rPr>
                <w:webHidden/>
              </w:rPr>
              <w:fldChar w:fldCharType="separate"/>
            </w:r>
            <w:r w:rsidR="00EC6327">
              <w:rPr>
                <w:webHidden/>
              </w:rPr>
              <w:t>44</w:t>
            </w:r>
            <w:r w:rsidR="002C15FC">
              <w:rPr>
                <w:webHidden/>
              </w:rPr>
              <w:fldChar w:fldCharType="end"/>
            </w:r>
          </w:hyperlink>
        </w:p>
        <w:p w14:paraId="2EB5634E"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93" w:history="1">
            <w:r w:rsidR="00E10DF3" w:rsidRPr="00080C46">
              <w:rPr>
                <w:rStyle w:val="Hyperlink"/>
                <w:rFonts w:ascii="Calibri" w:hAnsi="Calibri"/>
              </w:rPr>
              <w:t>5.1.4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Term instalment periods</w:t>
            </w:r>
            <w:r w:rsidR="00E10DF3">
              <w:rPr>
                <w:webHidden/>
              </w:rPr>
              <w:tab/>
            </w:r>
            <w:r w:rsidR="002C15FC">
              <w:rPr>
                <w:webHidden/>
              </w:rPr>
              <w:fldChar w:fldCharType="begin"/>
            </w:r>
            <w:r w:rsidR="00E10DF3">
              <w:rPr>
                <w:webHidden/>
              </w:rPr>
              <w:instrText xml:space="preserve"> PAGEREF _Toc310846993 \h </w:instrText>
            </w:r>
            <w:r w:rsidR="002C15FC">
              <w:rPr>
                <w:webHidden/>
              </w:rPr>
            </w:r>
            <w:r w:rsidR="002C15FC">
              <w:rPr>
                <w:webHidden/>
              </w:rPr>
              <w:fldChar w:fldCharType="separate"/>
            </w:r>
            <w:r w:rsidR="00EC6327">
              <w:rPr>
                <w:webHidden/>
              </w:rPr>
              <w:t>44</w:t>
            </w:r>
            <w:r w:rsidR="002C15FC">
              <w:rPr>
                <w:webHidden/>
              </w:rPr>
              <w:fldChar w:fldCharType="end"/>
            </w:r>
          </w:hyperlink>
        </w:p>
        <w:p w14:paraId="2EB5634F"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94" w:history="1">
            <w:r w:rsidR="00E10DF3" w:rsidRPr="00080C46">
              <w:rPr>
                <w:rStyle w:val="Hyperlink"/>
                <w:rFonts w:ascii="Calibri" w:hAnsi="Calibri"/>
              </w:rPr>
              <w:t>5.1.5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Taxation of allowances</w:t>
            </w:r>
            <w:r w:rsidR="00E10DF3">
              <w:rPr>
                <w:webHidden/>
              </w:rPr>
              <w:tab/>
            </w:r>
            <w:r w:rsidR="002C15FC">
              <w:rPr>
                <w:webHidden/>
              </w:rPr>
              <w:fldChar w:fldCharType="begin"/>
            </w:r>
            <w:r w:rsidR="00E10DF3">
              <w:rPr>
                <w:webHidden/>
              </w:rPr>
              <w:instrText xml:space="preserve"> PAGEREF _Toc310846994 \h </w:instrText>
            </w:r>
            <w:r w:rsidR="002C15FC">
              <w:rPr>
                <w:webHidden/>
              </w:rPr>
            </w:r>
            <w:r w:rsidR="002C15FC">
              <w:rPr>
                <w:webHidden/>
              </w:rPr>
              <w:fldChar w:fldCharType="separate"/>
            </w:r>
            <w:r w:rsidR="00EC6327">
              <w:rPr>
                <w:webHidden/>
              </w:rPr>
              <w:t>45</w:t>
            </w:r>
            <w:r w:rsidR="002C15FC">
              <w:rPr>
                <w:webHidden/>
              </w:rPr>
              <w:fldChar w:fldCharType="end"/>
            </w:r>
          </w:hyperlink>
        </w:p>
        <w:p w14:paraId="2EB56350"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95" w:history="1">
            <w:r w:rsidR="00E10DF3" w:rsidRPr="00080C46">
              <w:rPr>
                <w:rStyle w:val="Hyperlink"/>
                <w:rFonts w:ascii="Calibri" w:hAnsi="Calibri"/>
              </w:rPr>
              <w:t>5.1.6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Payee for allowances</w:t>
            </w:r>
            <w:r w:rsidR="00E10DF3">
              <w:rPr>
                <w:webHidden/>
              </w:rPr>
              <w:tab/>
            </w:r>
            <w:r w:rsidR="002C15FC">
              <w:rPr>
                <w:webHidden/>
              </w:rPr>
              <w:fldChar w:fldCharType="begin"/>
            </w:r>
            <w:r w:rsidR="00E10DF3">
              <w:rPr>
                <w:webHidden/>
              </w:rPr>
              <w:instrText xml:space="preserve"> PAGEREF _Toc310846995 \h </w:instrText>
            </w:r>
            <w:r w:rsidR="002C15FC">
              <w:rPr>
                <w:webHidden/>
              </w:rPr>
            </w:r>
            <w:r w:rsidR="002C15FC">
              <w:rPr>
                <w:webHidden/>
              </w:rPr>
              <w:fldChar w:fldCharType="separate"/>
            </w:r>
            <w:r w:rsidR="00EC6327">
              <w:rPr>
                <w:webHidden/>
              </w:rPr>
              <w:t>45</w:t>
            </w:r>
            <w:r w:rsidR="002C15FC">
              <w:rPr>
                <w:webHidden/>
              </w:rPr>
              <w:fldChar w:fldCharType="end"/>
            </w:r>
          </w:hyperlink>
        </w:p>
        <w:p w14:paraId="2EB56351" w14:textId="77777777" w:rsidR="00E10DF3" w:rsidRDefault="0023526E">
          <w:pPr>
            <w:pStyle w:val="TOC2"/>
            <w:rPr>
              <w:rFonts w:asciiTheme="minorHAnsi" w:eastAsiaTheme="minorEastAsia" w:hAnsiTheme="minorHAnsi" w:cstheme="minorBidi"/>
              <w:sz w:val="22"/>
              <w:szCs w:val="22"/>
              <w:lang w:val="en-AU" w:eastAsia="en-AU"/>
            </w:rPr>
          </w:pPr>
          <w:hyperlink w:anchor="_Toc310846996" w:history="1">
            <w:r w:rsidR="00E10DF3" w:rsidRPr="00080C46">
              <w:rPr>
                <w:rStyle w:val="Hyperlink"/>
                <w:rFonts w:ascii="Calibri" w:hAnsi="Calibri"/>
              </w:rPr>
              <w:t>5.2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Boarding allowances</w:t>
            </w:r>
            <w:r w:rsidR="00E10DF3">
              <w:rPr>
                <w:webHidden/>
              </w:rPr>
              <w:tab/>
            </w:r>
            <w:r w:rsidR="002C15FC">
              <w:rPr>
                <w:webHidden/>
              </w:rPr>
              <w:fldChar w:fldCharType="begin"/>
            </w:r>
            <w:r w:rsidR="00E10DF3">
              <w:rPr>
                <w:webHidden/>
              </w:rPr>
              <w:instrText xml:space="preserve"> PAGEREF _Toc310846996 \h </w:instrText>
            </w:r>
            <w:r w:rsidR="002C15FC">
              <w:rPr>
                <w:webHidden/>
              </w:rPr>
            </w:r>
            <w:r w:rsidR="002C15FC">
              <w:rPr>
                <w:webHidden/>
              </w:rPr>
              <w:fldChar w:fldCharType="separate"/>
            </w:r>
            <w:r w:rsidR="00EC6327">
              <w:rPr>
                <w:webHidden/>
              </w:rPr>
              <w:t>46</w:t>
            </w:r>
            <w:r w:rsidR="002C15FC">
              <w:rPr>
                <w:webHidden/>
              </w:rPr>
              <w:fldChar w:fldCharType="end"/>
            </w:r>
          </w:hyperlink>
        </w:p>
        <w:p w14:paraId="2EB56352"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97" w:history="1">
            <w:r w:rsidR="00E10DF3" w:rsidRPr="00080C46">
              <w:rPr>
                <w:rStyle w:val="Hyperlink"/>
                <w:rFonts w:ascii="Calibri" w:hAnsi="Calibri"/>
              </w:rPr>
              <w:t>5.2.1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Basic Boarding Allowance</w:t>
            </w:r>
            <w:r w:rsidR="00E10DF3">
              <w:rPr>
                <w:webHidden/>
              </w:rPr>
              <w:tab/>
            </w:r>
            <w:r w:rsidR="002C15FC">
              <w:rPr>
                <w:webHidden/>
              </w:rPr>
              <w:fldChar w:fldCharType="begin"/>
            </w:r>
            <w:r w:rsidR="00E10DF3">
              <w:rPr>
                <w:webHidden/>
              </w:rPr>
              <w:instrText xml:space="preserve"> PAGEREF _Toc310846997 \h </w:instrText>
            </w:r>
            <w:r w:rsidR="002C15FC">
              <w:rPr>
                <w:webHidden/>
              </w:rPr>
            </w:r>
            <w:r w:rsidR="002C15FC">
              <w:rPr>
                <w:webHidden/>
              </w:rPr>
              <w:fldChar w:fldCharType="separate"/>
            </w:r>
            <w:r w:rsidR="00EC6327">
              <w:rPr>
                <w:webHidden/>
              </w:rPr>
              <w:t>46</w:t>
            </w:r>
            <w:r w:rsidR="002C15FC">
              <w:rPr>
                <w:webHidden/>
              </w:rPr>
              <w:fldChar w:fldCharType="end"/>
            </w:r>
          </w:hyperlink>
        </w:p>
        <w:p w14:paraId="2EB56353"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98" w:history="1">
            <w:r w:rsidR="00E10DF3" w:rsidRPr="00080C46">
              <w:rPr>
                <w:rStyle w:val="Hyperlink"/>
                <w:rFonts w:ascii="Calibri" w:hAnsi="Calibri"/>
              </w:rPr>
              <w:t>5.2.2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Additional Boarding Allowance</w:t>
            </w:r>
            <w:r w:rsidR="00E10DF3">
              <w:rPr>
                <w:webHidden/>
              </w:rPr>
              <w:tab/>
            </w:r>
            <w:r w:rsidR="002C15FC">
              <w:rPr>
                <w:webHidden/>
              </w:rPr>
              <w:fldChar w:fldCharType="begin"/>
            </w:r>
            <w:r w:rsidR="00E10DF3">
              <w:rPr>
                <w:webHidden/>
              </w:rPr>
              <w:instrText xml:space="preserve"> PAGEREF _Toc310846998 \h </w:instrText>
            </w:r>
            <w:r w:rsidR="002C15FC">
              <w:rPr>
                <w:webHidden/>
              </w:rPr>
            </w:r>
            <w:r w:rsidR="002C15FC">
              <w:rPr>
                <w:webHidden/>
              </w:rPr>
              <w:fldChar w:fldCharType="separate"/>
            </w:r>
            <w:r w:rsidR="00EC6327">
              <w:rPr>
                <w:webHidden/>
              </w:rPr>
              <w:t>47</w:t>
            </w:r>
            <w:r w:rsidR="002C15FC">
              <w:rPr>
                <w:webHidden/>
              </w:rPr>
              <w:fldChar w:fldCharType="end"/>
            </w:r>
          </w:hyperlink>
        </w:p>
        <w:p w14:paraId="2EB56354"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6999" w:history="1">
            <w:r w:rsidR="00E10DF3" w:rsidRPr="00080C46">
              <w:rPr>
                <w:rStyle w:val="Hyperlink"/>
                <w:rFonts w:ascii="Calibri" w:hAnsi="Calibri"/>
              </w:rPr>
              <w:t>5.2.3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Actual boarding charges</w:t>
            </w:r>
            <w:r w:rsidR="00E10DF3">
              <w:rPr>
                <w:webHidden/>
              </w:rPr>
              <w:tab/>
            </w:r>
            <w:r w:rsidR="002C15FC">
              <w:rPr>
                <w:webHidden/>
              </w:rPr>
              <w:fldChar w:fldCharType="begin"/>
            </w:r>
            <w:r w:rsidR="00E10DF3">
              <w:rPr>
                <w:webHidden/>
              </w:rPr>
              <w:instrText xml:space="preserve"> PAGEREF _Toc310846999 \h </w:instrText>
            </w:r>
            <w:r w:rsidR="002C15FC">
              <w:rPr>
                <w:webHidden/>
              </w:rPr>
            </w:r>
            <w:r w:rsidR="002C15FC">
              <w:rPr>
                <w:webHidden/>
              </w:rPr>
              <w:fldChar w:fldCharType="separate"/>
            </w:r>
            <w:r w:rsidR="00EC6327">
              <w:rPr>
                <w:webHidden/>
              </w:rPr>
              <w:t>49</w:t>
            </w:r>
            <w:r w:rsidR="002C15FC">
              <w:rPr>
                <w:webHidden/>
              </w:rPr>
              <w:fldChar w:fldCharType="end"/>
            </w:r>
          </w:hyperlink>
        </w:p>
        <w:p w14:paraId="2EB56355"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00" w:history="1">
            <w:r w:rsidR="00E10DF3" w:rsidRPr="00080C46">
              <w:rPr>
                <w:rStyle w:val="Hyperlink"/>
                <w:rFonts w:ascii="Calibri" w:hAnsi="Calibri"/>
              </w:rPr>
              <w:t>5.2.4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Full-time boarders</w:t>
            </w:r>
            <w:r w:rsidR="00E10DF3">
              <w:rPr>
                <w:webHidden/>
              </w:rPr>
              <w:tab/>
            </w:r>
            <w:r w:rsidR="002C15FC">
              <w:rPr>
                <w:webHidden/>
              </w:rPr>
              <w:fldChar w:fldCharType="begin"/>
            </w:r>
            <w:r w:rsidR="00E10DF3">
              <w:rPr>
                <w:webHidden/>
              </w:rPr>
              <w:instrText xml:space="preserve"> PAGEREF _Toc310847000 \h </w:instrText>
            </w:r>
            <w:r w:rsidR="002C15FC">
              <w:rPr>
                <w:webHidden/>
              </w:rPr>
            </w:r>
            <w:r w:rsidR="002C15FC">
              <w:rPr>
                <w:webHidden/>
              </w:rPr>
              <w:fldChar w:fldCharType="separate"/>
            </w:r>
            <w:r w:rsidR="00EC6327">
              <w:rPr>
                <w:webHidden/>
              </w:rPr>
              <w:t>49</w:t>
            </w:r>
            <w:r w:rsidR="002C15FC">
              <w:rPr>
                <w:webHidden/>
              </w:rPr>
              <w:fldChar w:fldCharType="end"/>
            </w:r>
          </w:hyperlink>
        </w:p>
        <w:p w14:paraId="2EB56356"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01" w:history="1">
            <w:r w:rsidR="00E10DF3" w:rsidRPr="00080C46">
              <w:rPr>
                <w:rStyle w:val="Hyperlink"/>
                <w:rFonts w:ascii="Calibri" w:hAnsi="Calibri"/>
              </w:rPr>
              <w:t>5.2.5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Part-time boarders</w:t>
            </w:r>
            <w:r w:rsidR="00E10DF3">
              <w:rPr>
                <w:webHidden/>
              </w:rPr>
              <w:tab/>
            </w:r>
            <w:r w:rsidR="002C15FC">
              <w:rPr>
                <w:webHidden/>
              </w:rPr>
              <w:fldChar w:fldCharType="begin"/>
            </w:r>
            <w:r w:rsidR="00E10DF3">
              <w:rPr>
                <w:webHidden/>
              </w:rPr>
              <w:instrText xml:space="preserve"> PAGEREF _Toc310847001 \h </w:instrText>
            </w:r>
            <w:r w:rsidR="002C15FC">
              <w:rPr>
                <w:webHidden/>
              </w:rPr>
            </w:r>
            <w:r w:rsidR="002C15FC">
              <w:rPr>
                <w:webHidden/>
              </w:rPr>
              <w:fldChar w:fldCharType="separate"/>
            </w:r>
            <w:r w:rsidR="00EC6327">
              <w:rPr>
                <w:webHidden/>
              </w:rPr>
              <w:t>49</w:t>
            </w:r>
            <w:r w:rsidR="002C15FC">
              <w:rPr>
                <w:webHidden/>
              </w:rPr>
              <w:fldChar w:fldCharType="end"/>
            </w:r>
          </w:hyperlink>
        </w:p>
        <w:p w14:paraId="2EB56357"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02" w:history="1">
            <w:r w:rsidR="00E10DF3" w:rsidRPr="00080C46">
              <w:rPr>
                <w:rStyle w:val="Hyperlink"/>
                <w:rFonts w:ascii="Calibri" w:hAnsi="Calibri"/>
              </w:rPr>
              <w:t>5.2.6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Short-term boarders</w:t>
            </w:r>
            <w:r w:rsidR="00E10DF3">
              <w:rPr>
                <w:webHidden/>
              </w:rPr>
              <w:tab/>
            </w:r>
            <w:r w:rsidR="002C15FC">
              <w:rPr>
                <w:webHidden/>
              </w:rPr>
              <w:fldChar w:fldCharType="begin"/>
            </w:r>
            <w:r w:rsidR="00E10DF3">
              <w:rPr>
                <w:webHidden/>
              </w:rPr>
              <w:instrText xml:space="preserve"> PAGEREF _Toc310847002 \h </w:instrText>
            </w:r>
            <w:r w:rsidR="002C15FC">
              <w:rPr>
                <w:webHidden/>
              </w:rPr>
            </w:r>
            <w:r w:rsidR="002C15FC">
              <w:rPr>
                <w:webHidden/>
              </w:rPr>
              <w:fldChar w:fldCharType="separate"/>
            </w:r>
            <w:r w:rsidR="00EC6327">
              <w:rPr>
                <w:webHidden/>
              </w:rPr>
              <w:t>50</w:t>
            </w:r>
            <w:r w:rsidR="002C15FC">
              <w:rPr>
                <w:webHidden/>
              </w:rPr>
              <w:fldChar w:fldCharType="end"/>
            </w:r>
          </w:hyperlink>
        </w:p>
        <w:p w14:paraId="2EB56358" w14:textId="77777777" w:rsidR="00E10DF3" w:rsidRDefault="0023526E">
          <w:pPr>
            <w:pStyle w:val="TOC2"/>
            <w:rPr>
              <w:rFonts w:asciiTheme="minorHAnsi" w:eastAsiaTheme="minorEastAsia" w:hAnsiTheme="minorHAnsi" w:cstheme="minorBidi"/>
              <w:sz w:val="22"/>
              <w:szCs w:val="22"/>
              <w:lang w:val="en-AU" w:eastAsia="en-AU"/>
            </w:rPr>
          </w:pPr>
          <w:hyperlink w:anchor="_Toc310847003" w:history="1">
            <w:r w:rsidR="00E10DF3" w:rsidRPr="00080C46">
              <w:rPr>
                <w:rStyle w:val="Hyperlink"/>
                <w:rFonts w:ascii="Calibri" w:hAnsi="Calibri"/>
              </w:rPr>
              <w:t>5.3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Second Home Allowance</w:t>
            </w:r>
            <w:r w:rsidR="00E10DF3">
              <w:rPr>
                <w:webHidden/>
              </w:rPr>
              <w:tab/>
            </w:r>
            <w:r w:rsidR="002C15FC">
              <w:rPr>
                <w:webHidden/>
              </w:rPr>
              <w:fldChar w:fldCharType="begin"/>
            </w:r>
            <w:r w:rsidR="00E10DF3">
              <w:rPr>
                <w:webHidden/>
              </w:rPr>
              <w:instrText xml:space="preserve"> PAGEREF _Toc310847003 \h </w:instrText>
            </w:r>
            <w:r w:rsidR="002C15FC">
              <w:rPr>
                <w:webHidden/>
              </w:rPr>
            </w:r>
            <w:r w:rsidR="002C15FC">
              <w:rPr>
                <w:webHidden/>
              </w:rPr>
              <w:fldChar w:fldCharType="separate"/>
            </w:r>
            <w:r w:rsidR="00EC6327">
              <w:rPr>
                <w:webHidden/>
              </w:rPr>
              <w:t>51</w:t>
            </w:r>
            <w:r w:rsidR="002C15FC">
              <w:rPr>
                <w:webHidden/>
              </w:rPr>
              <w:fldChar w:fldCharType="end"/>
            </w:r>
          </w:hyperlink>
        </w:p>
        <w:p w14:paraId="2EB56359"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04" w:history="1">
            <w:r w:rsidR="00E10DF3" w:rsidRPr="00080C46">
              <w:rPr>
                <w:rStyle w:val="Hyperlink"/>
                <w:rFonts w:ascii="Calibri" w:hAnsi="Calibri"/>
              </w:rPr>
              <w:t>5.3.1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Purpose</w:t>
            </w:r>
            <w:r w:rsidR="00E10DF3">
              <w:rPr>
                <w:webHidden/>
              </w:rPr>
              <w:tab/>
            </w:r>
            <w:r w:rsidR="002C15FC">
              <w:rPr>
                <w:webHidden/>
              </w:rPr>
              <w:fldChar w:fldCharType="begin"/>
            </w:r>
            <w:r w:rsidR="00E10DF3">
              <w:rPr>
                <w:webHidden/>
              </w:rPr>
              <w:instrText xml:space="preserve"> PAGEREF _Toc310847004 \h </w:instrText>
            </w:r>
            <w:r w:rsidR="002C15FC">
              <w:rPr>
                <w:webHidden/>
              </w:rPr>
            </w:r>
            <w:r w:rsidR="002C15FC">
              <w:rPr>
                <w:webHidden/>
              </w:rPr>
              <w:fldChar w:fldCharType="separate"/>
            </w:r>
            <w:r w:rsidR="00EC6327">
              <w:rPr>
                <w:webHidden/>
              </w:rPr>
              <w:t>51</w:t>
            </w:r>
            <w:r w:rsidR="002C15FC">
              <w:rPr>
                <w:webHidden/>
              </w:rPr>
              <w:fldChar w:fldCharType="end"/>
            </w:r>
          </w:hyperlink>
        </w:p>
        <w:p w14:paraId="2EB5635A"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05" w:history="1">
            <w:r w:rsidR="00E10DF3" w:rsidRPr="00080C46">
              <w:rPr>
                <w:rStyle w:val="Hyperlink"/>
                <w:rFonts w:ascii="Calibri" w:hAnsi="Calibri"/>
              </w:rPr>
              <w:t>5.3.2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w:t>
            </w:r>
            <w:r w:rsidR="00E10DF3">
              <w:rPr>
                <w:webHidden/>
              </w:rPr>
              <w:tab/>
            </w:r>
            <w:r w:rsidR="002C15FC">
              <w:rPr>
                <w:webHidden/>
              </w:rPr>
              <w:fldChar w:fldCharType="begin"/>
            </w:r>
            <w:r w:rsidR="00E10DF3">
              <w:rPr>
                <w:webHidden/>
              </w:rPr>
              <w:instrText xml:space="preserve"> PAGEREF _Toc310847005 \h </w:instrText>
            </w:r>
            <w:r w:rsidR="002C15FC">
              <w:rPr>
                <w:webHidden/>
              </w:rPr>
            </w:r>
            <w:r w:rsidR="002C15FC">
              <w:rPr>
                <w:webHidden/>
              </w:rPr>
              <w:fldChar w:fldCharType="separate"/>
            </w:r>
            <w:r w:rsidR="00EC6327">
              <w:rPr>
                <w:webHidden/>
              </w:rPr>
              <w:t>51</w:t>
            </w:r>
            <w:r w:rsidR="002C15FC">
              <w:rPr>
                <w:webHidden/>
              </w:rPr>
              <w:fldChar w:fldCharType="end"/>
            </w:r>
          </w:hyperlink>
        </w:p>
        <w:p w14:paraId="2EB5635B"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06" w:history="1">
            <w:r w:rsidR="00E10DF3" w:rsidRPr="00080C46">
              <w:rPr>
                <w:rStyle w:val="Hyperlink"/>
                <w:rFonts w:ascii="Calibri" w:hAnsi="Calibri"/>
              </w:rPr>
              <w:t>5.3.3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Approved second family home</w:t>
            </w:r>
            <w:r w:rsidR="00E10DF3">
              <w:rPr>
                <w:webHidden/>
              </w:rPr>
              <w:tab/>
            </w:r>
            <w:r w:rsidR="002C15FC">
              <w:rPr>
                <w:webHidden/>
              </w:rPr>
              <w:fldChar w:fldCharType="begin"/>
            </w:r>
            <w:r w:rsidR="00E10DF3">
              <w:rPr>
                <w:webHidden/>
              </w:rPr>
              <w:instrText xml:space="preserve"> PAGEREF _Toc310847006 \h </w:instrText>
            </w:r>
            <w:r w:rsidR="002C15FC">
              <w:rPr>
                <w:webHidden/>
              </w:rPr>
            </w:r>
            <w:r w:rsidR="002C15FC">
              <w:rPr>
                <w:webHidden/>
              </w:rPr>
              <w:fldChar w:fldCharType="separate"/>
            </w:r>
            <w:r w:rsidR="00EC6327">
              <w:rPr>
                <w:webHidden/>
              </w:rPr>
              <w:t>52</w:t>
            </w:r>
            <w:r w:rsidR="002C15FC">
              <w:rPr>
                <w:webHidden/>
              </w:rPr>
              <w:fldChar w:fldCharType="end"/>
            </w:r>
          </w:hyperlink>
        </w:p>
        <w:p w14:paraId="2EB5635C"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07" w:history="1">
            <w:r w:rsidR="00E10DF3" w:rsidRPr="00080C46">
              <w:rPr>
                <w:rStyle w:val="Hyperlink"/>
                <w:rFonts w:ascii="Calibri" w:hAnsi="Calibri"/>
              </w:rPr>
              <w:t>5.3.4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 temporarily employed in isolated area</w:t>
            </w:r>
            <w:r w:rsidR="00E10DF3">
              <w:rPr>
                <w:webHidden/>
              </w:rPr>
              <w:tab/>
            </w:r>
            <w:r w:rsidR="002C15FC">
              <w:rPr>
                <w:webHidden/>
              </w:rPr>
              <w:fldChar w:fldCharType="begin"/>
            </w:r>
            <w:r w:rsidR="00E10DF3">
              <w:rPr>
                <w:webHidden/>
              </w:rPr>
              <w:instrText xml:space="preserve"> PAGEREF _Toc310847007 \h </w:instrText>
            </w:r>
            <w:r w:rsidR="002C15FC">
              <w:rPr>
                <w:webHidden/>
              </w:rPr>
            </w:r>
            <w:r w:rsidR="002C15FC">
              <w:rPr>
                <w:webHidden/>
              </w:rPr>
              <w:fldChar w:fldCharType="separate"/>
            </w:r>
            <w:r w:rsidR="00EC6327">
              <w:rPr>
                <w:webHidden/>
              </w:rPr>
              <w:t>52</w:t>
            </w:r>
            <w:r w:rsidR="002C15FC">
              <w:rPr>
                <w:webHidden/>
              </w:rPr>
              <w:fldChar w:fldCharType="end"/>
            </w:r>
          </w:hyperlink>
        </w:p>
        <w:p w14:paraId="2EB5635D"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08" w:history="1">
            <w:r w:rsidR="00E10DF3" w:rsidRPr="00080C46">
              <w:rPr>
                <w:rStyle w:val="Hyperlink"/>
                <w:rFonts w:ascii="Calibri" w:hAnsi="Calibri"/>
              </w:rPr>
              <w:t>5.3.5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Loss of a parent</w:t>
            </w:r>
            <w:r w:rsidR="00E10DF3">
              <w:rPr>
                <w:webHidden/>
              </w:rPr>
              <w:tab/>
            </w:r>
            <w:r w:rsidR="002C15FC">
              <w:rPr>
                <w:webHidden/>
              </w:rPr>
              <w:fldChar w:fldCharType="begin"/>
            </w:r>
            <w:r w:rsidR="00E10DF3">
              <w:rPr>
                <w:webHidden/>
              </w:rPr>
              <w:instrText xml:space="preserve"> PAGEREF _Toc310847008 \h </w:instrText>
            </w:r>
            <w:r w:rsidR="002C15FC">
              <w:rPr>
                <w:webHidden/>
              </w:rPr>
            </w:r>
            <w:r w:rsidR="002C15FC">
              <w:rPr>
                <w:webHidden/>
              </w:rPr>
              <w:fldChar w:fldCharType="separate"/>
            </w:r>
            <w:r w:rsidR="00EC6327">
              <w:rPr>
                <w:webHidden/>
              </w:rPr>
              <w:t>53</w:t>
            </w:r>
            <w:r w:rsidR="002C15FC">
              <w:rPr>
                <w:webHidden/>
              </w:rPr>
              <w:fldChar w:fldCharType="end"/>
            </w:r>
          </w:hyperlink>
        </w:p>
        <w:p w14:paraId="2EB5635E"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09" w:history="1">
            <w:r w:rsidR="00E10DF3" w:rsidRPr="00080C46">
              <w:rPr>
                <w:rStyle w:val="Hyperlink"/>
                <w:rFonts w:ascii="Calibri" w:hAnsi="Calibri"/>
              </w:rPr>
              <w:t>5.3.6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 where no parent normally lives at the principal family home</w:t>
            </w:r>
            <w:r w:rsidR="00E10DF3">
              <w:rPr>
                <w:webHidden/>
              </w:rPr>
              <w:tab/>
            </w:r>
            <w:r w:rsidR="002C15FC">
              <w:rPr>
                <w:webHidden/>
              </w:rPr>
              <w:fldChar w:fldCharType="begin"/>
            </w:r>
            <w:r w:rsidR="00E10DF3">
              <w:rPr>
                <w:webHidden/>
              </w:rPr>
              <w:instrText xml:space="preserve"> PAGEREF _Toc310847009 \h </w:instrText>
            </w:r>
            <w:r w:rsidR="002C15FC">
              <w:rPr>
                <w:webHidden/>
              </w:rPr>
            </w:r>
            <w:r w:rsidR="002C15FC">
              <w:rPr>
                <w:webHidden/>
              </w:rPr>
              <w:fldChar w:fldCharType="separate"/>
            </w:r>
            <w:r w:rsidR="00EC6327">
              <w:rPr>
                <w:webHidden/>
              </w:rPr>
              <w:t>54</w:t>
            </w:r>
            <w:r w:rsidR="002C15FC">
              <w:rPr>
                <w:webHidden/>
              </w:rPr>
              <w:fldChar w:fldCharType="end"/>
            </w:r>
          </w:hyperlink>
        </w:p>
        <w:p w14:paraId="2EB5635F"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10" w:history="1">
            <w:r w:rsidR="00E10DF3" w:rsidRPr="00080C46">
              <w:rPr>
                <w:rStyle w:val="Hyperlink"/>
                <w:rFonts w:ascii="Calibri" w:hAnsi="Calibri"/>
              </w:rPr>
              <w:t>5.3.7</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Pro-rata entitlement</w:t>
            </w:r>
            <w:r w:rsidR="00E10DF3">
              <w:rPr>
                <w:webHidden/>
              </w:rPr>
              <w:tab/>
            </w:r>
            <w:r w:rsidR="002C15FC">
              <w:rPr>
                <w:webHidden/>
              </w:rPr>
              <w:fldChar w:fldCharType="begin"/>
            </w:r>
            <w:r w:rsidR="00E10DF3">
              <w:rPr>
                <w:webHidden/>
              </w:rPr>
              <w:instrText xml:space="preserve"> PAGEREF _Toc310847010 \h </w:instrText>
            </w:r>
            <w:r w:rsidR="002C15FC">
              <w:rPr>
                <w:webHidden/>
              </w:rPr>
            </w:r>
            <w:r w:rsidR="002C15FC">
              <w:rPr>
                <w:webHidden/>
              </w:rPr>
              <w:fldChar w:fldCharType="separate"/>
            </w:r>
            <w:r w:rsidR="00EC6327">
              <w:rPr>
                <w:webHidden/>
              </w:rPr>
              <w:t>54</w:t>
            </w:r>
            <w:r w:rsidR="002C15FC">
              <w:rPr>
                <w:webHidden/>
              </w:rPr>
              <w:fldChar w:fldCharType="end"/>
            </w:r>
          </w:hyperlink>
        </w:p>
        <w:p w14:paraId="2EB56360"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11" w:history="1">
            <w:r w:rsidR="00E10DF3" w:rsidRPr="00080C46">
              <w:rPr>
                <w:rStyle w:val="Hyperlink"/>
                <w:rFonts w:ascii="Calibri" w:hAnsi="Calibri"/>
              </w:rPr>
              <w:t>5.3.8</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Maximum annual entitlement per family</w:t>
            </w:r>
            <w:r w:rsidR="00E10DF3">
              <w:rPr>
                <w:webHidden/>
              </w:rPr>
              <w:tab/>
            </w:r>
            <w:r w:rsidR="002C15FC">
              <w:rPr>
                <w:webHidden/>
              </w:rPr>
              <w:fldChar w:fldCharType="begin"/>
            </w:r>
            <w:r w:rsidR="00E10DF3">
              <w:rPr>
                <w:webHidden/>
              </w:rPr>
              <w:instrText xml:space="preserve"> PAGEREF _Toc310847011 \h </w:instrText>
            </w:r>
            <w:r w:rsidR="002C15FC">
              <w:rPr>
                <w:webHidden/>
              </w:rPr>
            </w:r>
            <w:r w:rsidR="002C15FC">
              <w:rPr>
                <w:webHidden/>
              </w:rPr>
              <w:fldChar w:fldCharType="separate"/>
            </w:r>
            <w:r w:rsidR="00EC6327">
              <w:rPr>
                <w:webHidden/>
              </w:rPr>
              <w:t>54</w:t>
            </w:r>
            <w:r w:rsidR="002C15FC">
              <w:rPr>
                <w:webHidden/>
              </w:rPr>
              <w:fldChar w:fldCharType="end"/>
            </w:r>
          </w:hyperlink>
        </w:p>
        <w:p w14:paraId="2EB56361" w14:textId="77777777" w:rsidR="00E10DF3" w:rsidRDefault="0023526E">
          <w:pPr>
            <w:pStyle w:val="TOC2"/>
            <w:rPr>
              <w:rFonts w:asciiTheme="minorHAnsi" w:eastAsiaTheme="minorEastAsia" w:hAnsiTheme="minorHAnsi" w:cstheme="minorBidi"/>
              <w:sz w:val="22"/>
              <w:szCs w:val="22"/>
              <w:lang w:val="en-AU" w:eastAsia="en-AU"/>
            </w:rPr>
          </w:pPr>
          <w:hyperlink w:anchor="_Toc310847012" w:history="1">
            <w:r w:rsidR="00E10DF3" w:rsidRPr="00080C46">
              <w:rPr>
                <w:rStyle w:val="Hyperlink"/>
                <w:rFonts w:ascii="Calibri" w:hAnsi="Calibri"/>
              </w:rPr>
              <w:t>5.4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Distance Education allowance</w:t>
            </w:r>
            <w:r w:rsidR="00E10DF3">
              <w:rPr>
                <w:webHidden/>
              </w:rPr>
              <w:tab/>
            </w:r>
            <w:r w:rsidR="002C15FC">
              <w:rPr>
                <w:webHidden/>
              </w:rPr>
              <w:fldChar w:fldCharType="begin"/>
            </w:r>
            <w:r w:rsidR="00E10DF3">
              <w:rPr>
                <w:webHidden/>
              </w:rPr>
              <w:instrText xml:space="preserve"> PAGEREF _Toc310847012 \h </w:instrText>
            </w:r>
            <w:r w:rsidR="002C15FC">
              <w:rPr>
                <w:webHidden/>
              </w:rPr>
            </w:r>
            <w:r w:rsidR="002C15FC">
              <w:rPr>
                <w:webHidden/>
              </w:rPr>
              <w:fldChar w:fldCharType="separate"/>
            </w:r>
            <w:r w:rsidR="00EC6327">
              <w:rPr>
                <w:webHidden/>
              </w:rPr>
              <w:t>55</w:t>
            </w:r>
            <w:r w:rsidR="002C15FC">
              <w:rPr>
                <w:webHidden/>
              </w:rPr>
              <w:fldChar w:fldCharType="end"/>
            </w:r>
          </w:hyperlink>
        </w:p>
        <w:p w14:paraId="2EB56362"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13" w:history="1">
            <w:r w:rsidR="00E10DF3" w:rsidRPr="00080C46">
              <w:rPr>
                <w:rStyle w:val="Hyperlink"/>
                <w:rFonts w:ascii="Calibri" w:hAnsi="Calibri"/>
              </w:rPr>
              <w:t>5.4.1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Purpose</w:t>
            </w:r>
            <w:r w:rsidR="00E10DF3">
              <w:rPr>
                <w:webHidden/>
              </w:rPr>
              <w:tab/>
            </w:r>
            <w:r w:rsidR="002C15FC">
              <w:rPr>
                <w:webHidden/>
              </w:rPr>
              <w:fldChar w:fldCharType="begin"/>
            </w:r>
            <w:r w:rsidR="00E10DF3">
              <w:rPr>
                <w:webHidden/>
              </w:rPr>
              <w:instrText xml:space="preserve"> PAGEREF _Toc310847013 \h </w:instrText>
            </w:r>
            <w:r w:rsidR="002C15FC">
              <w:rPr>
                <w:webHidden/>
              </w:rPr>
            </w:r>
            <w:r w:rsidR="002C15FC">
              <w:rPr>
                <w:webHidden/>
              </w:rPr>
              <w:fldChar w:fldCharType="separate"/>
            </w:r>
            <w:r w:rsidR="00EC6327">
              <w:rPr>
                <w:webHidden/>
              </w:rPr>
              <w:t>55</w:t>
            </w:r>
            <w:r w:rsidR="002C15FC">
              <w:rPr>
                <w:webHidden/>
              </w:rPr>
              <w:fldChar w:fldCharType="end"/>
            </w:r>
          </w:hyperlink>
        </w:p>
        <w:p w14:paraId="2EB56363"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14" w:history="1">
            <w:r w:rsidR="00E10DF3" w:rsidRPr="00080C46">
              <w:rPr>
                <w:rStyle w:val="Hyperlink"/>
                <w:rFonts w:ascii="Calibri" w:hAnsi="Calibri"/>
              </w:rPr>
              <w:t>5.4.2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w:t>
            </w:r>
            <w:r w:rsidR="00E10DF3">
              <w:rPr>
                <w:webHidden/>
              </w:rPr>
              <w:tab/>
            </w:r>
            <w:r w:rsidR="002C15FC">
              <w:rPr>
                <w:webHidden/>
              </w:rPr>
              <w:fldChar w:fldCharType="begin"/>
            </w:r>
            <w:r w:rsidR="00E10DF3">
              <w:rPr>
                <w:webHidden/>
              </w:rPr>
              <w:instrText xml:space="preserve"> PAGEREF _Toc310847014 \h </w:instrText>
            </w:r>
            <w:r w:rsidR="002C15FC">
              <w:rPr>
                <w:webHidden/>
              </w:rPr>
            </w:r>
            <w:r w:rsidR="002C15FC">
              <w:rPr>
                <w:webHidden/>
              </w:rPr>
              <w:fldChar w:fldCharType="separate"/>
            </w:r>
            <w:r w:rsidR="00EC6327">
              <w:rPr>
                <w:webHidden/>
              </w:rPr>
              <w:t>55</w:t>
            </w:r>
            <w:r w:rsidR="002C15FC">
              <w:rPr>
                <w:webHidden/>
              </w:rPr>
              <w:fldChar w:fldCharType="end"/>
            </w:r>
          </w:hyperlink>
        </w:p>
        <w:p w14:paraId="2EB56364"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15" w:history="1">
            <w:r w:rsidR="00E10DF3" w:rsidRPr="00080C46">
              <w:rPr>
                <w:rStyle w:val="Hyperlink"/>
                <w:rFonts w:ascii="Calibri" w:hAnsi="Calibri"/>
              </w:rPr>
              <w:t>5.4.3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Acceptable study locations</w:t>
            </w:r>
            <w:r w:rsidR="00E10DF3">
              <w:rPr>
                <w:webHidden/>
              </w:rPr>
              <w:tab/>
            </w:r>
            <w:r w:rsidR="002C15FC">
              <w:rPr>
                <w:webHidden/>
              </w:rPr>
              <w:fldChar w:fldCharType="begin"/>
            </w:r>
            <w:r w:rsidR="00E10DF3">
              <w:rPr>
                <w:webHidden/>
              </w:rPr>
              <w:instrText xml:space="preserve"> PAGEREF _Toc310847015 \h </w:instrText>
            </w:r>
            <w:r w:rsidR="002C15FC">
              <w:rPr>
                <w:webHidden/>
              </w:rPr>
            </w:r>
            <w:r w:rsidR="002C15FC">
              <w:rPr>
                <w:webHidden/>
              </w:rPr>
              <w:fldChar w:fldCharType="separate"/>
            </w:r>
            <w:r w:rsidR="00EC6327">
              <w:rPr>
                <w:webHidden/>
              </w:rPr>
              <w:t>55</w:t>
            </w:r>
            <w:r w:rsidR="002C15FC">
              <w:rPr>
                <w:webHidden/>
              </w:rPr>
              <w:fldChar w:fldCharType="end"/>
            </w:r>
          </w:hyperlink>
        </w:p>
        <w:p w14:paraId="2EB56365"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16" w:history="1">
            <w:r w:rsidR="00E10DF3" w:rsidRPr="00080C46">
              <w:rPr>
                <w:rStyle w:val="Hyperlink"/>
                <w:rFonts w:ascii="Calibri" w:hAnsi="Calibri"/>
              </w:rPr>
              <w:t>5.4.4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Home tuition</w:t>
            </w:r>
            <w:r w:rsidR="00E10DF3">
              <w:rPr>
                <w:webHidden/>
              </w:rPr>
              <w:tab/>
            </w:r>
            <w:r w:rsidR="002C15FC">
              <w:rPr>
                <w:webHidden/>
              </w:rPr>
              <w:fldChar w:fldCharType="begin"/>
            </w:r>
            <w:r w:rsidR="00E10DF3">
              <w:rPr>
                <w:webHidden/>
              </w:rPr>
              <w:instrText xml:space="preserve"> PAGEREF _Toc310847016 \h </w:instrText>
            </w:r>
            <w:r w:rsidR="002C15FC">
              <w:rPr>
                <w:webHidden/>
              </w:rPr>
            </w:r>
            <w:r w:rsidR="002C15FC">
              <w:rPr>
                <w:webHidden/>
              </w:rPr>
              <w:fldChar w:fldCharType="separate"/>
            </w:r>
            <w:r w:rsidR="00EC6327">
              <w:rPr>
                <w:webHidden/>
              </w:rPr>
              <w:t>56</w:t>
            </w:r>
            <w:r w:rsidR="002C15FC">
              <w:rPr>
                <w:webHidden/>
              </w:rPr>
              <w:fldChar w:fldCharType="end"/>
            </w:r>
          </w:hyperlink>
        </w:p>
        <w:p w14:paraId="2EB56366" w14:textId="77777777" w:rsidR="00E10DF3" w:rsidRDefault="0023526E">
          <w:pPr>
            <w:pStyle w:val="TOC2"/>
            <w:rPr>
              <w:rFonts w:asciiTheme="minorHAnsi" w:eastAsiaTheme="minorEastAsia" w:hAnsiTheme="minorHAnsi" w:cstheme="minorBidi"/>
              <w:sz w:val="22"/>
              <w:szCs w:val="22"/>
              <w:lang w:val="en-AU" w:eastAsia="en-AU"/>
            </w:rPr>
          </w:pPr>
          <w:hyperlink w:anchor="_Toc310847017" w:history="1">
            <w:r w:rsidR="00E10DF3" w:rsidRPr="00080C46">
              <w:rPr>
                <w:rStyle w:val="Hyperlink"/>
                <w:rFonts w:ascii="Calibri" w:hAnsi="Calibri"/>
              </w:rPr>
              <w:t>5.5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Pensioner Education Supplement</w:t>
            </w:r>
            <w:r w:rsidR="00E10DF3">
              <w:rPr>
                <w:webHidden/>
              </w:rPr>
              <w:tab/>
            </w:r>
            <w:r w:rsidR="002C15FC">
              <w:rPr>
                <w:webHidden/>
              </w:rPr>
              <w:fldChar w:fldCharType="begin"/>
            </w:r>
            <w:r w:rsidR="00E10DF3">
              <w:rPr>
                <w:webHidden/>
              </w:rPr>
              <w:instrText xml:space="preserve"> PAGEREF _Toc310847017 \h </w:instrText>
            </w:r>
            <w:r w:rsidR="002C15FC">
              <w:rPr>
                <w:webHidden/>
              </w:rPr>
            </w:r>
            <w:r w:rsidR="002C15FC">
              <w:rPr>
                <w:webHidden/>
              </w:rPr>
              <w:fldChar w:fldCharType="separate"/>
            </w:r>
            <w:r w:rsidR="00EC6327">
              <w:rPr>
                <w:webHidden/>
              </w:rPr>
              <w:t>56</w:t>
            </w:r>
            <w:r w:rsidR="002C15FC">
              <w:rPr>
                <w:webHidden/>
              </w:rPr>
              <w:fldChar w:fldCharType="end"/>
            </w:r>
          </w:hyperlink>
        </w:p>
        <w:p w14:paraId="2EB56367"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18" w:history="1">
            <w:r w:rsidR="00E10DF3" w:rsidRPr="00080C46">
              <w:rPr>
                <w:rStyle w:val="Hyperlink"/>
                <w:rFonts w:ascii="Calibri" w:hAnsi="Calibri"/>
              </w:rPr>
              <w:t>5.5.1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Purpose</w:t>
            </w:r>
            <w:r w:rsidR="00E10DF3">
              <w:rPr>
                <w:webHidden/>
              </w:rPr>
              <w:tab/>
            </w:r>
            <w:r w:rsidR="002C15FC">
              <w:rPr>
                <w:webHidden/>
              </w:rPr>
              <w:fldChar w:fldCharType="begin"/>
            </w:r>
            <w:r w:rsidR="00E10DF3">
              <w:rPr>
                <w:webHidden/>
              </w:rPr>
              <w:instrText xml:space="preserve"> PAGEREF _Toc310847018 \h </w:instrText>
            </w:r>
            <w:r w:rsidR="002C15FC">
              <w:rPr>
                <w:webHidden/>
              </w:rPr>
            </w:r>
            <w:r w:rsidR="002C15FC">
              <w:rPr>
                <w:webHidden/>
              </w:rPr>
              <w:fldChar w:fldCharType="separate"/>
            </w:r>
            <w:r w:rsidR="00EC6327">
              <w:rPr>
                <w:webHidden/>
              </w:rPr>
              <w:t>56</w:t>
            </w:r>
            <w:r w:rsidR="002C15FC">
              <w:rPr>
                <w:webHidden/>
              </w:rPr>
              <w:fldChar w:fldCharType="end"/>
            </w:r>
          </w:hyperlink>
        </w:p>
        <w:p w14:paraId="2EB56368"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19" w:history="1">
            <w:r w:rsidR="00E10DF3" w:rsidRPr="00080C46">
              <w:rPr>
                <w:rStyle w:val="Hyperlink"/>
                <w:rFonts w:ascii="Calibri" w:hAnsi="Calibri"/>
              </w:rPr>
              <w:t>5.5.2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w:t>
            </w:r>
            <w:r w:rsidR="00E10DF3">
              <w:rPr>
                <w:webHidden/>
              </w:rPr>
              <w:tab/>
            </w:r>
            <w:r w:rsidR="002C15FC">
              <w:rPr>
                <w:webHidden/>
              </w:rPr>
              <w:fldChar w:fldCharType="begin"/>
            </w:r>
            <w:r w:rsidR="00E10DF3">
              <w:rPr>
                <w:webHidden/>
              </w:rPr>
              <w:instrText xml:space="preserve"> PAGEREF _Toc310847019 \h </w:instrText>
            </w:r>
            <w:r w:rsidR="002C15FC">
              <w:rPr>
                <w:webHidden/>
              </w:rPr>
            </w:r>
            <w:r w:rsidR="002C15FC">
              <w:rPr>
                <w:webHidden/>
              </w:rPr>
              <w:fldChar w:fldCharType="separate"/>
            </w:r>
            <w:r w:rsidR="00EC6327">
              <w:rPr>
                <w:webHidden/>
              </w:rPr>
              <w:t>56</w:t>
            </w:r>
            <w:r w:rsidR="002C15FC">
              <w:rPr>
                <w:webHidden/>
              </w:rPr>
              <w:fldChar w:fldCharType="end"/>
            </w:r>
          </w:hyperlink>
        </w:p>
        <w:p w14:paraId="2EB56369" w14:textId="77777777" w:rsidR="00E10DF3" w:rsidRDefault="0023526E">
          <w:pPr>
            <w:pStyle w:val="TOC2"/>
            <w:rPr>
              <w:rFonts w:asciiTheme="minorHAnsi" w:eastAsiaTheme="minorEastAsia" w:hAnsiTheme="minorHAnsi" w:cstheme="minorBidi"/>
              <w:sz w:val="22"/>
              <w:szCs w:val="22"/>
              <w:lang w:val="en-AU" w:eastAsia="en-AU"/>
            </w:rPr>
          </w:pPr>
          <w:hyperlink w:anchor="_Toc310847020" w:history="1">
            <w:r w:rsidR="00E10DF3" w:rsidRPr="00080C46">
              <w:rPr>
                <w:rStyle w:val="Hyperlink"/>
                <w:rFonts w:ascii="Calibri" w:hAnsi="Calibri"/>
              </w:rPr>
              <w:t>5.6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Current AIC allowance rates</w:t>
            </w:r>
            <w:r w:rsidR="00E10DF3">
              <w:rPr>
                <w:webHidden/>
              </w:rPr>
              <w:tab/>
            </w:r>
            <w:r w:rsidR="002C15FC">
              <w:rPr>
                <w:webHidden/>
              </w:rPr>
              <w:fldChar w:fldCharType="begin"/>
            </w:r>
            <w:r w:rsidR="00E10DF3">
              <w:rPr>
                <w:webHidden/>
              </w:rPr>
              <w:instrText xml:space="preserve"> PAGEREF _Toc310847020 \h </w:instrText>
            </w:r>
            <w:r w:rsidR="002C15FC">
              <w:rPr>
                <w:webHidden/>
              </w:rPr>
            </w:r>
            <w:r w:rsidR="002C15FC">
              <w:rPr>
                <w:webHidden/>
              </w:rPr>
              <w:fldChar w:fldCharType="separate"/>
            </w:r>
            <w:r w:rsidR="00EC6327">
              <w:rPr>
                <w:webHidden/>
              </w:rPr>
              <w:t>58</w:t>
            </w:r>
            <w:r w:rsidR="002C15FC">
              <w:rPr>
                <w:webHidden/>
              </w:rPr>
              <w:fldChar w:fldCharType="end"/>
            </w:r>
          </w:hyperlink>
        </w:p>
        <w:p w14:paraId="2EB5636A"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21" w:history="1">
            <w:r w:rsidR="00E10DF3" w:rsidRPr="00080C46">
              <w:rPr>
                <w:rStyle w:val="Hyperlink"/>
                <w:rFonts w:ascii="Calibri" w:hAnsi="Calibri"/>
              </w:rPr>
              <w:t>5.6.1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Boarding allowances</w:t>
            </w:r>
            <w:r w:rsidR="00E10DF3">
              <w:rPr>
                <w:webHidden/>
              </w:rPr>
              <w:tab/>
            </w:r>
            <w:r w:rsidR="002C15FC">
              <w:rPr>
                <w:webHidden/>
              </w:rPr>
              <w:fldChar w:fldCharType="begin"/>
            </w:r>
            <w:r w:rsidR="00E10DF3">
              <w:rPr>
                <w:webHidden/>
              </w:rPr>
              <w:instrText xml:space="preserve"> PAGEREF _Toc310847021 \h </w:instrText>
            </w:r>
            <w:r w:rsidR="002C15FC">
              <w:rPr>
                <w:webHidden/>
              </w:rPr>
            </w:r>
            <w:r w:rsidR="002C15FC">
              <w:rPr>
                <w:webHidden/>
              </w:rPr>
              <w:fldChar w:fldCharType="separate"/>
            </w:r>
            <w:r w:rsidR="00EC6327">
              <w:rPr>
                <w:webHidden/>
              </w:rPr>
              <w:t>58</w:t>
            </w:r>
            <w:r w:rsidR="002C15FC">
              <w:rPr>
                <w:webHidden/>
              </w:rPr>
              <w:fldChar w:fldCharType="end"/>
            </w:r>
          </w:hyperlink>
        </w:p>
        <w:p w14:paraId="2EB5636B"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22" w:history="1">
            <w:r w:rsidR="00E10DF3" w:rsidRPr="00080C46">
              <w:rPr>
                <w:rStyle w:val="Hyperlink"/>
                <w:rFonts w:ascii="Calibri" w:hAnsi="Calibri"/>
              </w:rPr>
              <w:t>5.6.2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Additional Boarding Allowance</w:t>
            </w:r>
            <w:r w:rsidR="00E10DF3">
              <w:rPr>
                <w:webHidden/>
              </w:rPr>
              <w:tab/>
            </w:r>
            <w:r w:rsidR="002C15FC">
              <w:rPr>
                <w:webHidden/>
              </w:rPr>
              <w:fldChar w:fldCharType="begin"/>
            </w:r>
            <w:r w:rsidR="00E10DF3">
              <w:rPr>
                <w:webHidden/>
              </w:rPr>
              <w:instrText xml:space="preserve"> PAGEREF _Toc310847022 \h </w:instrText>
            </w:r>
            <w:r w:rsidR="002C15FC">
              <w:rPr>
                <w:webHidden/>
              </w:rPr>
            </w:r>
            <w:r w:rsidR="002C15FC">
              <w:rPr>
                <w:webHidden/>
              </w:rPr>
              <w:fldChar w:fldCharType="separate"/>
            </w:r>
            <w:r w:rsidR="00EC6327">
              <w:rPr>
                <w:webHidden/>
              </w:rPr>
              <w:t>58</w:t>
            </w:r>
            <w:r w:rsidR="002C15FC">
              <w:rPr>
                <w:webHidden/>
              </w:rPr>
              <w:fldChar w:fldCharType="end"/>
            </w:r>
          </w:hyperlink>
        </w:p>
        <w:p w14:paraId="2EB5636C"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23" w:history="1">
            <w:r w:rsidR="00E10DF3" w:rsidRPr="00080C46">
              <w:rPr>
                <w:rStyle w:val="Hyperlink"/>
                <w:rFonts w:ascii="Calibri" w:hAnsi="Calibri"/>
              </w:rPr>
              <w:t>5.6.3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Second Home Allowance</w:t>
            </w:r>
            <w:r w:rsidR="00E10DF3">
              <w:rPr>
                <w:webHidden/>
              </w:rPr>
              <w:tab/>
            </w:r>
            <w:r w:rsidR="002C15FC">
              <w:rPr>
                <w:webHidden/>
              </w:rPr>
              <w:fldChar w:fldCharType="begin"/>
            </w:r>
            <w:r w:rsidR="00E10DF3">
              <w:rPr>
                <w:webHidden/>
              </w:rPr>
              <w:instrText xml:space="preserve"> PAGEREF _Toc310847023 \h </w:instrText>
            </w:r>
            <w:r w:rsidR="002C15FC">
              <w:rPr>
                <w:webHidden/>
              </w:rPr>
            </w:r>
            <w:r w:rsidR="002C15FC">
              <w:rPr>
                <w:webHidden/>
              </w:rPr>
              <w:fldChar w:fldCharType="separate"/>
            </w:r>
            <w:r w:rsidR="00EC6327">
              <w:rPr>
                <w:webHidden/>
              </w:rPr>
              <w:t>58</w:t>
            </w:r>
            <w:r w:rsidR="002C15FC">
              <w:rPr>
                <w:webHidden/>
              </w:rPr>
              <w:fldChar w:fldCharType="end"/>
            </w:r>
          </w:hyperlink>
        </w:p>
        <w:p w14:paraId="2EB5636D"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24" w:history="1">
            <w:r w:rsidR="00E10DF3" w:rsidRPr="00080C46">
              <w:rPr>
                <w:rStyle w:val="Hyperlink"/>
                <w:rFonts w:ascii="Calibri" w:hAnsi="Calibri"/>
              </w:rPr>
              <w:t>5.6.4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Distance Education Allowance</w:t>
            </w:r>
            <w:r w:rsidR="00E10DF3">
              <w:rPr>
                <w:webHidden/>
              </w:rPr>
              <w:tab/>
            </w:r>
            <w:r w:rsidR="002C15FC">
              <w:rPr>
                <w:webHidden/>
              </w:rPr>
              <w:fldChar w:fldCharType="begin"/>
            </w:r>
            <w:r w:rsidR="00E10DF3">
              <w:rPr>
                <w:webHidden/>
              </w:rPr>
              <w:instrText xml:space="preserve"> PAGEREF _Toc310847024 \h </w:instrText>
            </w:r>
            <w:r w:rsidR="002C15FC">
              <w:rPr>
                <w:webHidden/>
              </w:rPr>
            </w:r>
            <w:r w:rsidR="002C15FC">
              <w:rPr>
                <w:webHidden/>
              </w:rPr>
              <w:fldChar w:fldCharType="separate"/>
            </w:r>
            <w:r w:rsidR="00EC6327">
              <w:rPr>
                <w:webHidden/>
              </w:rPr>
              <w:t>59</w:t>
            </w:r>
            <w:r w:rsidR="002C15FC">
              <w:rPr>
                <w:webHidden/>
              </w:rPr>
              <w:fldChar w:fldCharType="end"/>
            </w:r>
          </w:hyperlink>
        </w:p>
        <w:p w14:paraId="2EB5636E"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25" w:history="1">
            <w:r w:rsidR="00E10DF3" w:rsidRPr="00080C46">
              <w:rPr>
                <w:rStyle w:val="Hyperlink"/>
                <w:rFonts w:ascii="Calibri" w:hAnsi="Calibri"/>
              </w:rPr>
              <w:t>5.6.5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Pensioner Education Supplement</w:t>
            </w:r>
            <w:r w:rsidR="00E10DF3">
              <w:rPr>
                <w:webHidden/>
              </w:rPr>
              <w:tab/>
            </w:r>
            <w:r w:rsidR="002C15FC">
              <w:rPr>
                <w:webHidden/>
              </w:rPr>
              <w:fldChar w:fldCharType="begin"/>
            </w:r>
            <w:r w:rsidR="00E10DF3">
              <w:rPr>
                <w:webHidden/>
              </w:rPr>
              <w:instrText xml:space="preserve"> PAGEREF _Toc310847025 \h </w:instrText>
            </w:r>
            <w:r w:rsidR="002C15FC">
              <w:rPr>
                <w:webHidden/>
              </w:rPr>
            </w:r>
            <w:r w:rsidR="002C15FC">
              <w:rPr>
                <w:webHidden/>
              </w:rPr>
              <w:fldChar w:fldCharType="separate"/>
            </w:r>
            <w:r w:rsidR="00EC6327">
              <w:rPr>
                <w:webHidden/>
              </w:rPr>
              <w:t>59</w:t>
            </w:r>
            <w:r w:rsidR="002C15FC">
              <w:rPr>
                <w:webHidden/>
              </w:rPr>
              <w:fldChar w:fldCharType="end"/>
            </w:r>
          </w:hyperlink>
        </w:p>
        <w:p w14:paraId="2EB5636F" w14:textId="77777777" w:rsidR="00E10DF3" w:rsidRDefault="0023526E">
          <w:pPr>
            <w:pStyle w:val="TOC1"/>
            <w:rPr>
              <w:rFonts w:asciiTheme="minorHAnsi" w:eastAsiaTheme="minorEastAsia" w:hAnsiTheme="minorHAnsi" w:cstheme="minorBidi"/>
              <w:b w:val="0"/>
              <w:sz w:val="22"/>
              <w:szCs w:val="22"/>
              <w:lang w:val="en-AU" w:eastAsia="en-AU"/>
            </w:rPr>
          </w:pPr>
          <w:hyperlink w:anchor="_Toc310847026" w:history="1">
            <w:r w:rsidR="00E10DF3" w:rsidRPr="00080C46">
              <w:rPr>
                <w:rStyle w:val="Hyperlink"/>
                <w:rFonts w:ascii="Calibri" w:hAnsi="Calibri"/>
              </w:rPr>
              <w:t>6</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The Parental Income Test</w:t>
            </w:r>
            <w:r w:rsidR="00E10DF3">
              <w:rPr>
                <w:webHidden/>
              </w:rPr>
              <w:tab/>
            </w:r>
            <w:r w:rsidR="002C15FC">
              <w:rPr>
                <w:webHidden/>
              </w:rPr>
              <w:fldChar w:fldCharType="begin"/>
            </w:r>
            <w:r w:rsidR="00E10DF3">
              <w:rPr>
                <w:webHidden/>
              </w:rPr>
              <w:instrText xml:space="preserve"> PAGEREF _Toc310847026 \h </w:instrText>
            </w:r>
            <w:r w:rsidR="002C15FC">
              <w:rPr>
                <w:webHidden/>
              </w:rPr>
            </w:r>
            <w:r w:rsidR="002C15FC">
              <w:rPr>
                <w:webHidden/>
              </w:rPr>
              <w:fldChar w:fldCharType="separate"/>
            </w:r>
            <w:r w:rsidR="00EC6327">
              <w:rPr>
                <w:webHidden/>
              </w:rPr>
              <w:t>60</w:t>
            </w:r>
            <w:r w:rsidR="002C15FC">
              <w:rPr>
                <w:webHidden/>
              </w:rPr>
              <w:fldChar w:fldCharType="end"/>
            </w:r>
          </w:hyperlink>
        </w:p>
        <w:p w14:paraId="2EB56370" w14:textId="77777777" w:rsidR="00E10DF3" w:rsidRDefault="0023526E">
          <w:pPr>
            <w:pStyle w:val="TOC2"/>
            <w:rPr>
              <w:rFonts w:asciiTheme="minorHAnsi" w:eastAsiaTheme="minorEastAsia" w:hAnsiTheme="minorHAnsi" w:cstheme="minorBidi"/>
              <w:sz w:val="22"/>
              <w:szCs w:val="22"/>
              <w:lang w:val="en-AU" w:eastAsia="en-AU"/>
            </w:rPr>
          </w:pPr>
          <w:hyperlink w:anchor="_Toc310847027" w:history="1">
            <w:r w:rsidR="00E10DF3" w:rsidRPr="00080C46">
              <w:rPr>
                <w:rStyle w:val="Hyperlink"/>
                <w:rFonts w:ascii="Calibri" w:hAnsi="Calibri"/>
              </w:rPr>
              <w:t>6.1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Overview</w:t>
            </w:r>
            <w:r w:rsidR="00E10DF3">
              <w:rPr>
                <w:webHidden/>
              </w:rPr>
              <w:tab/>
            </w:r>
            <w:r w:rsidR="002C15FC">
              <w:rPr>
                <w:webHidden/>
              </w:rPr>
              <w:fldChar w:fldCharType="begin"/>
            </w:r>
            <w:r w:rsidR="00E10DF3">
              <w:rPr>
                <w:webHidden/>
              </w:rPr>
              <w:instrText xml:space="preserve"> PAGEREF _Toc310847027 \h </w:instrText>
            </w:r>
            <w:r w:rsidR="002C15FC">
              <w:rPr>
                <w:webHidden/>
              </w:rPr>
            </w:r>
            <w:r w:rsidR="002C15FC">
              <w:rPr>
                <w:webHidden/>
              </w:rPr>
              <w:fldChar w:fldCharType="separate"/>
            </w:r>
            <w:r w:rsidR="00EC6327">
              <w:rPr>
                <w:webHidden/>
              </w:rPr>
              <w:t>60</w:t>
            </w:r>
            <w:r w:rsidR="002C15FC">
              <w:rPr>
                <w:webHidden/>
              </w:rPr>
              <w:fldChar w:fldCharType="end"/>
            </w:r>
          </w:hyperlink>
        </w:p>
        <w:p w14:paraId="2EB56371"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28" w:history="1">
            <w:r w:rsidR="00E10DF3" w:rsidRPr="00080C46">
              <w:rPr>
                <w:rStyle w:val="Hyperlink"/>
                <w:rFonts w:ascii="Calibri" w:hAnsi="Calibri"/>
              </w:rPr>
              <w:t>6.1.1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Purpose and application</w:t>
            </w:r>
            <w:r w:rsidR="00E10DF3">
              <w:rPr>
                <w:webHidden/>
              </w:rPr>
              <w:tab/>
            </w:r>
            <w:r w:rsidR="002C15FC">
              <w:rPr>
                <w:webHidden/>
              </w:rPr>
              <w:fldChar w:fldCharType="begin"/>
            </w:r>
            <w:r w:rsidR="00E10DF3">
              <w:rPr>
                <w:webHidden/>
              </w:rPr>
              <w:instrText xml:space="preserve"> PAGEREF _Toc310847028 \h </w:instrText>
            </w:r>
            <w:r w:rsidR="002C15FC">
              <w:rPr>
                <w:webHidden/>
              </w:rPr>
            </w:r>
            <w:r w:rsidR="002C15FC">
              <w:rPr>
                <w:webHidden/>
              </w:rPr>
              <w:fldChar w:fldCharType="separate"/>
            </w:r>
            <w:r w:rsidR="00EC6327">
              <w:rPr>
                <w:webHidden/>
              </w:rPr>
              <w:t>60</w:t>
            </w:r>
            <w:r w:rsidR="002C15FC">
              <w:rPr>
                <w:webHidden/>
              </w:rPr>
              <w:fldChar w:fldCharType="end"/>
            </w:r>
          </w:hyperlink>
        </w:p>
        <w:p w14:paraId="2EB56372"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29" w:history="1">
            <w:r w:rsidR="00E10DF3" w:rsidRPr="00080C46">
              <w:rPr>
                <w:rStyle w:val="Hyperlink"/>
                <w:rFonts w:ascii="Calibri" w:hAnsi="Calibri"/>
              </w:rPr>
              <w:t>6.1.2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Tax year used for assessment</w:t>
            </w:r>
            <w:r w:rsidR="00E10DF3">
              <w:rPr>
                <w:webHidden/>
              </w:rPr>
              <w:tab/>
            </w:r>
            <w:r w:rsidR="002C15FC">
              <w:rPr>
                <w:webHidden/>
              </w:rPr>
              <w:fldChar w:fldCharType="begin"/>
            </w:r>
            <w:r w:rsidR="00E10DF3">
              <w:rPr>
                <w:webHidden/>
              </w:rPr>
              <w:instrText xml:space="preserve"> PAGEREF _Toc310847029 \h </w:instrText>
            </w:r>
            <w:r w:rsidR="002C15FC">
              <w:rPr>
                <w:webHidden/>
              </w:rPr>
            </w:r>
            <w:r w:rsidR="002C15FC">
              <w:rPr>
                <w:webHidden/>
              </w:rPr>
              <w:fldChar w:fldCharType="separate"/>
            </w:r>
            <w:r w:rsidR="00EC6327">
              <w:rPr>
                <w:webHidden/>
              </w:rPr>
              <w:t>60</w:t>
            </w:r>
            <w:r w:rsidR="002C15FC">
              <w:rPr>
                <w:webHidden/>
              </w:rPr>
              <w:fldChar w:fldCharType="end"/>
            </w:r>
          </w:hyperlink>
        </w:p>
        <w:p w14:paraId="2EB56373"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30" w:history="1">
            <w:r w:rsidR="00E10DF3" w:rsidRPr="00080C46">
              <w:rPr>
                <w:rStyle w:val="Hyperlink"/>
                <w:rFonts w:ascii="Calibri" w:hAnsi="Calibri"/>
              </w:rPr>
              <w:t>6.1.3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Proof of income</w:t>
            </w:r>
            <w:r w:rsidR="00E10DF3">
              <w:rPr>
                <w:webHidden/>
              </w:rPr>
              <w:tab/>
            </w:r>
            <w:r w:rsidR="002C15FC">
              <w:rPr>
                <w:webHidden/>
              </w:rPr>
              <w:fldChar w:fldCharType="begin"/>
            </w:r>
            <w:r w:rsidR="00E10DF3">
              <w:rPr>
                <w:webHidden/>
              </w:rPr>
              <w:instrText xml:space="preserve"> PAGEREF _Toc310847030 \h </w:instrText>
            </w:r>
            <w:r w:rsidR="002C15FC">
              <w:rPr>
                <w:webHidden/>
              </w:rPr>
            </w:r>
            <w:r w:rsidR="002C15FC">
              <w:rPr>
                <w:webHidden/>
              </w:rPr>
              <w:fldChar w:fldCharType="separate"/>
            </w:r>
            <w:r w:rsidR="00EC6327">
              <w:rPr>
                <w:webHidden/>
              </w:rPr>
              <w:t>61</w:t>
            </w:r>
            <w:r w:rsidR="002C15FC">
              <w:rPr>
                <w:webHidden/>
              </w:rPr>
              <w:fldChar w:fldCharType="end"/>
            </w:r>
          </w:hyperlink>
        </w:p>
        <w:p w14:paraId="2EB56374" w14:textId="77777777" w:rsidR="00E10DF3" w:rsidRDefault="0023526E">
          <w:pPr>
            <w:pStyle w:val="TOC2"/>
            <w:rPr>
              <w:rFonts w:asciiTheme="minorHAnsi" w:eastAsiaTheme="minorEastAsia" w:hAnsiTheme="minorHAnsi" w:cstheme="minorBidi"/>
              <w:sz w:val="22"/>
              <w:szCs w:val="22"/>
              <w:lang w:val="en-AU" w:eastAsia="en-AU"/>
            </w:rPr>
          </w:pPr>
          <w:hyperlink w:anchor="_Toc310847031" w:history="1">
            <w:r w:rsidR="00E10DF3" w:rsidRPr="00080C46">
              <w:rPr>
                <w:rStyle w:val="Hyperlink"/>
                <w:rFonts w:ascii="Calibri" w:hAnsi="Calibri"/>
              </w:rPr>
              <w:t>6.2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Whose income is taken into account?</w:t>
            </w:r>
            <w:r w:rsidR="00E10DF3">
              <w:rPr>
                <w:webHidden/>
              </w:rPr>
              <w:tab/>
            </w:r>
            <w:r w:rsidR="002C15FC">
              <w:rPr>
                <w:webHidden/>
              </w:rPr>
              <w:fldChar w:fldCharType="begin"/>
            </w:r>
            <w:r w:rsidR="00E10DF3">
              <w:rPr>
                <w:webHidden/>
              </w:rPr>
              <w:instrText xml:space="preserve"> PAGEREF _Toc310847031 \h </w:instrText>
            </w:r>
            <w:r w:rsidR="002C15FC">
              <w:rPr>
                <w:webHidden/>
              </w:rPr>
            </w:r>
            <w:r w:rsidR="002C15FC">
              <w:rPr>
                <w:webHidden/>
              </w:rPr>
              <w:fldChar w:fldCharType="separate"/>
            </w:r>
            <w:r w:rsidR="00EC6327">
              <w:rPr>
                <w:webHidden/>
              </w:rPr>
              <w:t>62</w:t>
            </w:r>
            <w:r w:rsidR="002C15FC">
              <w:rPr>
                <w:webHidden/>
              </w:rPr>
              <w:fldChar w:fldCharType="end"/>
            </w:r>
          </w:hyperlink>
        </w:p>
        <w:p w14:paraId="2EB56375"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32" w:history="1">
            <w:r w:rsidR="00E10DF3" w:rsidRPr="00080C46">
              <w:rPr>
                <w:rStyle w:val="Hyperlink"/>
                <w:rFonts w:ascii="Calibri" w:hAnsi="Calibri"/>
              </w:rPr>
              <w:t>6.2.1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 and partner</w:t>
            </w:r>
            <w:r w:rsidR="00E10DF3">
              <w:rPr>
                <w:webHidden/>
              </w:rPr>
              <w:tab/>
            </w:r>
            <w:r w:rsidR="002C15FC">
              <w:rPr>
                <w:webHidden/>
              </w:rPr>
              <w:fldChar w:fldCharType="begin"/>
            </w:r>
            <w:r w:rsidR="00E10DF3">
              <w:rPr>
                <w:webHidden/>
              </w:rPr>
              <w:instrText xml:space="preserve"> PAGEREF _Toc310847032 \h </w:instrText>
            </w:r>
            <w:r w:rsidR="002C15FC">
              <w:rPr>
                <w:webHidden/>
              </w:rPr>
            </w:r>
            <w:r w:rsidR="002C15FC">
              <w:rPr>
                <w:webHidden/>
              </w:rPr>
              <w:fldChar w:fldCharType="separate"/>
            </w:r>
            <w:r w:rsidR="00EC6327">
              <w:rPr>
                <w:webHidden/>
              </w:rPr>
              <w:t>62</w:t>
            </w:r>
            <w:r w:rsidR="002C15FC">
              <w:rPr>
                <w:webHidden/>
              </w:rPr>
              <w:fldChar w:fldCharType="end"/>
            </w:r>
          </w:hyperlink>
        </w:p>
        <w:p w14:paraId="2EB56376"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33" w:history="1">
            <w:r w:rsidR="00E10DF3" w:rsidRPr="00080C46">
              <w:rPr>
                <w:rStyle w:val="Hyperlink"/>
                <w:rFonts w:ascii="Calibri" w:hAnsi="Calibri"/>
              </w:rPr>
              <w:t>6.2.2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Separated or divorced parents</w:t>
            </w:r>
            <w:r w:rsidR="00E10DF3">
              <w:rPr>
                <w:webHidden/>
              </w:rPr>
              <w:tab/>
            </w:r>
            <w:r w:rsidR="002C15FC">
              <w:rPr>
                <w:webHidden/>
              </w:rPr>
              <w:fldChar w:fldCharType="begin"/>
            </w:r>
            <w:r w:rsidR="00E10DF3">
              <w:rPr>
                <w:webHidden/>
              </w:rPr>
              <w:instrText xml:space="preserve"> PAGEREF _Toc310847033 \h </w:instrText>
            </w:r>
            <w:r w:rsidR="002C15FC">
              <w:rPr>
                <w:webHidden/>
              </w:rPr>
            </w:r>
            <w:r w:rsidR="002C15FC">
              <w:rPr>
                <w:webHidden/>
              </w:rPr>
              <w:fldChar w:fldCharType="separate"/>
            </w:r>
            <w:r w:rsidR="00EC6327">
              <w:rPr>
                <w:webHidden/>
              </w:rPr>
              <w:t>62</w:t>
            </w:r>
            <w:r w:rsidR="002C15FC">
              <w:rPr>
                <w:webHidden/>
              </w:rPr>
              <w:fldChar w:fldCharType="end"/>
            </w:r>
          </w:hyperlink>
        </w:p>
        <w:p w14:paraId="2EB56377"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34" w:history="1">
            <w:r w:rsidR="00E10DF3" w:rsidRPr="00080C46">
              <w:rPr>
                <w:rStyle w:val="Hyperlink"/>
                <w:rFonts w:ascii="Calibri" w:hAnsi="Calibri"/>
              </w:rPr>
              <w:t>6.2.3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Applicant’s new partner</w:t>
            </w:r>
            <w:r w:rsidR="00E10DF3">
              <w:rPr>
                <w:webHidden/>
              </w:rPr>
              <w:tab/>
            </w:r>
            <w:r w:rsidR="002C15FC">
              <w:rPr>
                <w:webHidden/>
              </w:rPr>
              <w:fldChar w:fldCharType="begin"/>
            </w:r>
            <w:r w:rsidR="00E10DF3">
              <w:rPr>
                <w:webHidden/>
              </w:rPr>
              <w:instrText xml:space="preserve"> PAGEREF _Toc310847034 \h </w:instrText>
            </w:r>
            <w:r w:rsidR="002C15FC">
              <w:rPr>
                <w:webHidden/>
              </w:rPr>
            </w:r>
            <w:r w:rsidR="002C15FC">
              <w:rPr>
                <w:webHidden/>
              </w:rPr>
              <w:fldChar w:fldCharType="separate"/>
            </w:r>
            <w:r w:rsidR="00EC6327">
              <w:rPr>
                <w:webHidden/>
              </w:rPr>
              <w:t>62</w:t>
            </w:r>
            <w:r w:rsidR="002C15FC">
              <w:rPr>
                <w:webHidden/>
              </w:rPr>
              <w:fldChar w:fldCharType="end"/>
            </w:r>
          </w:hyperlink>
        </w:p>
        <w:p w14:paraId="2EB56378"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35" w:history="1">
            <w:r w:rsidR="00E10DF3" w:rsidRPr="00080C46">
              <w:rPr>
                <w:rStyle w:val="Hyperlink"/>
                <w:rFonts w:ascii="Calibri" w:hAnsi="Calibri"/>
              </w:rPr>
              <w:t>6.2.4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Loss or change of applicant or partner during the year of study</w:t>
            </w:r>
            <w:r w:rsidR="00E10DF3">
              <w:rPr>
                <w:webHidden/>
              </w:rPr>
              <w:tab/>
            </w:r>
            <w:r w:rsidR="002C15FC">
              <w:rPr>
                <w:webHidden/>
              </w:rPr>
              <w:fldChar w:fldCharType="begin"/>
            </w:r>
            <w:r w:rsidR="00E10DF3">
              <w:rPr>
                <w:webHidden/>
              </w:rPr>
              <w:instrText xml:space="preserve"> PAGEREF _Toc310847035 \h </w:instrText>
            </w:r>
            <w:r w:rsidR="002C15FC">
              <w:rPr>
                <w:webHidden/>
              </w:rPr>
            </w:r>
            <w:r w:rsidR="002C15FC">
              <w:rPr>
                <w:webHidden/>
              </w:rPr>
              <w:fldChar w:fldCharType="separate"/>
            </w:r>
            <w:r w:rsidR="00EC6327">
              <w:rPr>
                <w:webHidden/>
              </w:rPr>
              <w:t>62</w:t>
            </w:r>
            <w:r w:rsidR="002C15FC">
              <w:rPr>
                <w:webHidden/>
              </w:rPr>
              <w:fldChar w:fldCharType="end"/>
            </w:r>
          </w:hyperlink>
        </w:p>
        <w:p w14:paraId="2EB56379" w14:textId="77777777" w:rsidR="00E10DF3" w:rsidRDefault="0023526E">
          <w:pPr>
            <w:pStyle w:val="TOC2"/>
            <w:rPr>
              <w:rFonts w:asciiTheme="minorHAnsi" w:eastAsiaTheme="minorEastAsia" w:hAnsiTheme="minorHAnsi" w:cstheme="minorBidi"/>
              <w:sz w:val="22"/>
              <w:szCs w:val="22"/>
              <w:lang w:val="en-AU" w:eastAsia="en-AU"/>
            </w:rPr>
          </w:pPr>
          <w:hyperlink w:anchor="_Toc310847036" w:history="1">
            <w:r w:rsidR="00E10DF3" w:rsidRPr="00080C46">
              <w:rPr>
                <w:rStyle w:val="Hyperlink"/>
                <w:rFonts w:ascii="Calibri" w:hAnsi="Calibri"/>
              </w:rPr>
              <w:t>6.3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Calculating parental income</w:t>
            </w:r>
            <w:r w:rsidR="00E10DF3">
              <w:rPr>
                <w:webHidden/>
              </w:rPr>
              <w:tab/>
            </w:r>
            <w:r w:rsidR="002C15FC">
              <w:rPr>
                <w:webHidden/>
              </w:rPr>
              <w:fldChar w:fldCharType="begin"/>
            </w:r>
            <w:r w:rsidR="00E10DF3">
              <w:rPr>
                <w:webHidden/>
              </w:rPr>
              <w:instrText xml:space="preserve"> PAGEREF _Toc310847036 \h </w:instrText>
            </w:r>
            <w:r w:rsidR="002C15FC">
              <w:rPr>
                <w:webHidden/>
              </w:rPr>
            </w:r>
            <w:r w:rsidR="002C15FC">
              <w:rPr>
                <w:webHidden/>
              </w:rPr>
              <w:fldChar w:fldCharType="separate"/>
            </w:r>
            <w:r w:rsidR="00EC6327">
              <w:rPr>
                <w:webHidden/>
              </w:rPr>
              <w:t>64</w:t>
            </w:r>
            <w:r w:rsidR="002C15FC">
              <w:rPr>
                <w:webHidden/>
              </w:rPr>
              <w:fldChar w:fldCharType="end"/>
            </w:r>
          </w:hyperlink>
        </w:p>
        <w:p w14:paraId="2EB5637A"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37" w:history="1">
            <w:r w:rsidR="00E10DF3" w:rsidRPr="00080C46">
              <w:rPr>
                <w:rStyle w:val="Hyperlink"/>
                <w:rFonts w:ascii="Calibri" w:hAnsi="Calibri"/>
              </w:rPr>
              <w:t>6.3.1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Basic calculation</w:t>
            </w:r>
            <w:r w:rsidR="00E10DF3">
              <w:rPr>
                <w:webHidden/>
              </w:rPr>
              <w:tab/>
            </w:r>
            <w:r w:rsidR="002C15FC">
              <w:rPr>
                <w:webHidden/>
              </w:rPr>
              <w:fldChar w:fldCharType="begin"/>
            </w:r>
            <w:r w:rsidR="00E10DF3">
              <w:rPr>
                <w:webHidden/>
              </w:rPr>
              <w:instrText xml:space="preserve"> PAGEREF _Toc310847037 \h </w:instrText>
            </w:r>
            <w:r w:rsidR="002C15FC">
              <w:rPr>
                <w:webHidden/>
              </w:rPr>
            </w:r>
            <w:r w:rsidR="002C15FC">
              <w:rPr>
                <w:webHidden/>
              </w:rPr>
              <w:fldChar w:fldCharType="separate"/>
            </w:r>
            <w:r w:rsidR="00EC6327">
              <w:rPr>
                <w:webHidden/>
              </w:rPr>
              <w:t>64</w:t>
            </w:r>
            <w:r w:rsidR="002C15FC">
              <w:rPr>
                <w:webHidden/>
              </w:rPr>
              <w:fldChar w:fldCharType="end"/>
            </w:r>
          </w:hyperlink>
        </w:p>
        <w:p w14:paraId="2EB5637B"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38" w:history="1">
            <w:r w:rsidR="00E10DF3" w:rsidRPr="00080C46">
              <w:rPr>
                <w:rStyle w:val="Hyperlink"/>
                <w:rFonts w:ascii="Calibri" w:hAnsi="Calibri"/>
              </w:rPr>
              <w:t>6.3.2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Parental Income Free Area</w:t>
            </w:r>
            <w:r w:rsidR="00E10DF3">
              <w:rPr>
                <w:webHidden/>
              </w:rPr>
              <w:tab/>
            </w:r>
            <w:r w:rsidR="002C15FC">
              <w:rPr>
                <w:webHidden/>
              </w:rPr>
              <w:fldChar w:fldCharType="begin"/>
            </w:r>
            <w:r w:rsidR="00E10DF3">
              <w:rPr>
                <w:webHidden/>
              </w:rPr>
              <w:instrText xml:space="preserve"> PAGEREF _Toc310847038 \h </w:instrText>
            </w:r>
            <w:r w:rsidR="002C15FC">
              <w:rPr>
                <w:webHidden/>
              </w:rPr>
            </w:r>
            <w:r w:rsidR="002C15FC">
              <w:rPr>
                <w:webHidden/>
              </w:rPr>
              <w:fldChar w:fldCharType="separate"/>
            </w:r>
            <w:r w:rsidR="00EC6327">
              <w:rPr>
                <w:webHidden/>
              </w:rPr>
              <w:t>64</w:t>
            </w:r>
            <w:r w:rsidR="002C15FC">
              <w:rPr>
                <w:webHidden/>
              </w:rPr>
              <w:fldChar w:fldCharType="end"/>
            </w:r>
          </w:hyperlink>
        </w:p>
        <w:p w14:paraId="2EB5637C"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39" w:history="1">
            <w:r w:rsidR="00E10DF3" w:rsidRPr="00080C46">
              <w:rPr>
                <w:rStyle w:val="Hyperlink"/>
                <w:rFonts w:ascii="Calibri" w:hAnsi="Calibri"/>
              </w:rPr>
              <w:t>6.3.3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Upper Income Limit</w:t>
            </w:r>
            <w:r w:rsidR="00E10DF3">
              <w:rPr>
                <w:webHidden/>
              </w:rPr>
              <w:tab/>
            </w:r>
            <w:r w:rsidR="002C15FC">
              <w:rPr>
                <w:webHidden/>
              </w:rPr>
              <w:fldChar w:fldCharType="begin"/>
            </w:r>
            <w:r w:rsidR="00E10DF3">
              <w:rPr>
                <w:webHidden/>
              </w:rPr>
              <w:instrText xml:space="preserve"> PAGEREF _Toc310847039 \h </w:instrText>
            </w:r>
            <w:r w:rsidR="002C15FC">
              <w:rPr>
                <w:webHidden/>
              </w:rPr>
            </w:r>
            <w:r w:rsidR="002C15FC">
              <w:rPr>
                <w:webHidden/>
              </w:rPr>
              <w:fldChar w:fldCharType="separate"/>
            </w:r>
            <w:r w:rsidR="00EC6327">
              <w:rPr>
                <w:webHidden/>
              </w:rPr>
              <w:t>65</w:t>
            </w:r>
            <w:r w:rsidR="002C15FC">
              <w:rPr>
                <w:webHidden/>
              </w:rPr>
              <w:fldChar w:fldCharType="end"/>
            </w:r>
          </w:hyperlink>
        </w:p>
        <w:p w14:paraId="2EB5637D"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40" w:history="1">
            <w:r w:rsidR="00E10DF3" w:rsidRPr="00080C46">
              <w:rPr>
                <w:rStyle w:val="Hyperlink"/>
                <w:rFonts w:ascii="Calibri" w:hAnsi="Calibri"/>
              </w:rPr>
              <w:t>6.3.4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Maintenance payments</w:t>
            </w:r>
            <w:r w:rsidR="00E10DF3">
              <w:rPr>
                <w:webHidden/>
              </w:rPr>
              <w:tab/>
            </w:r>
            <w:r w:rsidR="002C15FC">
              <w:rPr>
                <w:webHidden/>
              </w:rPr>
              <w:fldChar w:fldCharType="begin"/>
            </w:r>
            <w:r w:rsidR="00E10DF3">
              <w:rPr>
                <w:webHidden/>
              </w:rPr>
              <w:instrText xml:space="preserve"> PAGEREF _Toc310847040 \h </w:instrText>
            </w:r>
            <w:r w:rsidR="002C15FC">
              <w:rPr>
                <w:webHidden/>
              </w:rPr>
            </w:r>
            <w:r w:rsidR="002C15FC">
              <w:rPr>
                <w:webHidden/>
              </w:rPr>
              <w:fldChar w:fldCharType="separate"/>
            </w:r>
            <w:r w:rsidR="00EC6327">
              <w:rPr>
                <w:webHidden/>
              </w:rPr>
              <w:t>65</w:t>
            </w:r>
            <w:r w:rsidR="002C15FC">
              <w:rPr>
                <w:webHidden/>
              </w:rPr>
              <w:fldChar w:fldCharType="end"/>
            </w:r>
          </w:hyperlink>
        </w:p>
        <w:p w14:paraId="2EB5637E"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41" w:history="1">
            <w:r w:rsidR="00E10DF3" w:rsidRPr="00080C46">
              <w:rPr>
                <w:rStyle w:val="Hyperlink"/>
                <w:rFonts w:ascii="Calibri" w:hAnsi="Calibri"/>
              </w:rPr>
              <w:t>6.3.</w:t>
            </w:r>
            <w:r w:rsidR="00E10DF3" w:rsidRPr="00080C46">
              <w:rPr>
                <w:rStyle w:val="Hyperlink"/>
                <w:rFonts w:ascii="Calibri" w:hAnsi="Calibri" w:cs="Calibri"/>
              </w:rPr>
              <w:t>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Textiles, Clothing and Footwear Special Allowance</w:t>
            </w:r>
            <w:r w:rsidR="00E10DF3">
              <w:rPr>
                <w:webHidden/>
              </w:rPr>
              <w:tab/>
            </w:r>
            <w:r w:rsidR="002C15FC">
              <w:rPr>
                <w:webHidden/>
              </w:rPr>
              <w:fldChar w:fldCharType="begin"/>
            </w:r>
            <w:r w:rsidR="00E10DF3">
              <w:rPr>
                <w:webHidden/>
              </w:rPr>
              <w:instrText xml:space="preserve"> PAGEREF _Toc310847041 \h </w:instrText>
            </w:r>
            <w:r w:rsidR="002C15FC">
              <w:rPr>
                <w:webHidden/>
              </w:rPr>
            </w:r>
            <w:r w:rsidR="002C15FC">
              <w:rPr>
                <w:webHidden/>
              </w:rPr>
              <w:fldChar w:fldCharType="separate"/>
            </w:r>
            <w:r w:rsidR="00EC6327">
              <w:rPr>
                <w:webHidden/>
              </w:rPr>
              <w:t>65</w:t>
            </w:r>
            <w:r w:rsidR="002C15FC">
              <w:rPr>
                <w:webHidden/>
              </w:rPr>
              <w:fldChar w:fldCharType="end"/>
            </w:r>
          </w:hyperlink>
        </w:p>
        <w:p w14:paraId="2EB5637F"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42" w:history="1">
            <w:r w:rsidR="00E10DF3" w:rsidRPr="00080C46">
              <w:rPr>
                <w:rStyle w:val="Hyperlink"/>
                <w:rFonts w:ascii="Calibri" w:hAnsi="Calibri"/>
              </w:rPr>
              <w:t>6.3.</w:t>
            </w:r>
            <w:r w:rsidR="00E10DF3" w:rsidRPr="00080C46">
              <w:rPr>
                <w:rStyle w:val="Hyperlink"/>
                <w:rFonts w:ascii="Calibri" w:hAnsi="Calibri" w:cs="Calibri"/>
              </w:rPr>
              <w:t>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Treatment of negative income</w:t>
            </w:r>
            <w:r w:rsidR="00E10DF3">
              <w:rPr>
                <w:webHidden/>
              </w:rPr>
              <w:tab/>
            </w:r>
            <w:r w:rsidR="002C15FC">
              <w:rPr>
                <w:webHidden/>
              </w:rPr>
              <w:fldChar w:fldCharType="begin"/>
            </w:r>
            <w:r w:rsidR="00E10DF3">
              <w:rPr>
                <w:webHidden/>
              </w:rPr>
              <w:instrText xml:space="preserve"> PAGEREF _Toc310847042 \h </w:instrText>
            </w:r>
            <w:r w:rsidR="002C15FC">
              <w:rPr>
                <w:webHidden/>
              </w:rPr>
            </w:r>
            <w:r w:rsidR="002C15FC">
              <w:rPr>
                <w:webHidden/>
              </w:rPr>
              <w:fldChar w:fldCharType="separate"/>
            </w:r>
            <w:r w:rsidR="00EC6327">
              <w:rPr>
                <w:webHidden/>
              </w:rPr>
              <w:t>65</w:t>
            </w:r>
            <w:r w:rsidR="002C15FC">
              <w:rPr>
                <w:webHidden/>
              </w:rPr>
              <w:fldChar w:fldCharType="end"/>
            </w:r>
          </w:hyperlink>
        </w:p>
        <w:p w14:paraId="2EB56380"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43" w:history="1">
            <w:r w:rsidR="00E10DF3" w:rsidRPr="00080C46">
              <w:rPr>
                <w:rStyle w:val="Hyperlink"/>
                <w:rFonts w:ascii="Calibri" w:hAnsi="Calibri"/>
              </w:rPr>
              <w:t>6.3.</w:t>
            </w:r>
            <w:r w:rsidR="00E10DF3" w:rsidRPr="00080C46">
              <w:rPr>
                <w:rStyle w:val="Hyperlink"/>
                <w:rFonts w:ascii="Calibri" w:hAnsi="Calibri" w:cs="Calibri"/>
              </w:rPr>
              <w:t>7</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Income averaging not permitted</w:t>
            </w:r>
            <w:r w:rsidR="00E10DF3">
              <w:rPr>
                <w:webHidden/>
              </w:rPr>
              <w:tab/>
            </w:r>
            <w:r w:rsidR="002C15FC">
              <w:rPr>
                <w:webHidden/>
              </w:rPr>
              <w:fldChar w:fldCharType="begin"/>
            </w:r>
            <w:r w:rsidR="00E10DF3">
              <w:rPr>
                <w:webHidden/>
              </w:rPr>
              <w:instrText xml:space="preserve"> PAGEREF _Toc310847043 \h </w:instrText>
            </w:r>
            <w:r w:rsidR="002C15FC">
              <w:rPr>
                <w:webHidden/>
              </w:rPr>
            </w:r>
            <w:r w:rsidR="002C15FC">
              <w:rPr>
                <w:webHidden/>
              </w:rPr>
              <w:fldChar w:fldCharType="separate"/>
            </w:r>
            <w:r w:rsidR="00EC6327">
              <w:rPr>
                <w:webHidden/>
              </w:rPr>
              <w:t>65</w:t>
            </w:r>
            <w:r w:rsidR="002C15FC">
              <w:rPr>
                <w:webHidden/>
              </w:rPr>
              <w:fldChar w:fldCharType="end"/>
            </w:r>
          </w:hyperlink>
        </w:p>
        <w:p w14:paraId="2EB56381"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44" w:history="1">
            <w:r w:rsidR="00E10DF3" w:rsidRPr="00080C46">
              <w:rPr>
                <w:rStyle w:val="Hyperlink"/>
                <w:rFonts w:ascii="Calibri" w:hAnsi="Calibri"/>
              </w:rPr>
              <w:t>6.3.</w:t>
            </w:r>
            <w:r w:rsidR="00E10DF3" w:rsidRPr="00080C46">
              <w:rPr>
                <w:rStyle w:val="Hyperlink"/>
                <w:rFonts w:ascii="Calibri" w:hAnsi="Calibri" w:cs="Calibri"/>
              </w:rPr>
              <w:t>8</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Income earned or received from overseas</w:t>
            </w:r>
            <w:r w:rsidR="00E10DF3">
              <w:rPr>
                <w:webHidden/>
              </w:rPr>
              <w:tab/>
            </w:r>
            <w:r w:rsidR="002C15FC">
              <w:rPr>
                <w:webHidden/>
              </w:rPr>
              <w:fldChar w:fldCharType="begin"/>
            </w:r>
            <w:r w:rsidR="00E10DF3">
              <w:rPr>
                <w:webHidden/>
              </w:rPr>
              <w:instrText xml:space="preserve"> PAGEREF _Toc310847044 \h </w:instrText>
            </w:r>
            <w:r w:rsidR="002C15FC">
              <w:rPr>
                <w:webHidden/>
              </w:rPr>
            </w:r>
            <w:r w:rsidR="002C15FC">
              <w:rPr>
                <w:webHidden/>
              </w:rPr>
              <w:fldChar w:fldCharType="separate"/>
            </w:r>
            <w:r w:rsidR="00EC6327">
              <w:rPr>
                <w:webHidden/>
              </w:rPr>
              <w:t>65</w:t>
            </w:r>
            <w:r w:rsidR="002C15FC">
              <w:rPr>
                <w:webHidden/>
              </w:rPr>
              <w:fldChar w:fldCharType="end"/>
            </w:r>
          </w:hyperlink>
        </w:p>
        <w:p w14:paraId="2EB56382" w14:textId="77777777" w:rsidR="00E10DF3" w:rsidRDefault="0023526E">
          <w:pPr>
            <w:pStyle w:val="TOC2"/>
            <w:rPr>
              <w:rFonts w:asciiTheme="minorHAnsi" w:eastAsiaTheme="minorEastAsia" w:hAnsiTheme="minorHAnsi" w:cstheme="minorBidi"/>
              <w:sz w:val="22"/>
              <w:szCs w:val="22"/>
              <w:lang w:val="en-AU" w:eastAsia="en-AU"/>
            </w:rPr>
          </w:pPr>
          <w:hyperlink w:anchor="_Toc310847045" w:history="1">
            <w:r w:rsidR="00E10DF3" w:rsidRPr="00080C46">
              <w:rPr>
                <w:rStyle w:val="Hyperlink"/>
                <w:rFonts w:ascii="Calibri" w:hAnsi="Calibri"/>
              </w:rPr>
              <w:t>6.4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Parental Income Test</w:t>
            </w:r>
            <w:r w:rsidR="00E10DF3">
              <w:rPr>
                <w:webHidden/>
              </w:rPr>
              <w:tab/>
            </w:r>
            <w:r w:rsidR="002C15FC">
              <w:rPr>
                <w:webHidden/>
              </w:rPr>
              <w:fldChar w:fldCharType="begin"/>
            </w:r>
            <w:r w:rsidR="00E10DF3">
              <w:rPr>
                <w:webHidden/>
              </w:rPr>
              <w:instrText xml:space="preserve"> PAGEREF _Toc310847045 \h </w:instrText>
            </w:r>
            <w:r w:rsidR="002C15FC">
              <w:rPr>
                <w:webHidden/>
              </w:rPr>
            </w:r>
            <w:r w:rsidR="002C15FC">
              <w:rPr>
                <w:webHidden/>
              </w:rPr>
              <w:fldChar w:fldCharType="separate"/>
            </w:r>
            <w:r w:rsidR="00EC6327">
              <w:rPr>
                <w:webHidden/>
              </w:rPr>
              <w:t>66</w:t>
            </w:r>
            <w:r w:rsidR="002C15FC">
              <w:rPr>
                <w:webHidden/>
              </w:rPr>
              <w:fldChar w:fldCharType="end"/>
            </w:r>
          </w:hyperlink>
        </w:p>
        <w:p w14:paraId="2EB56383" w14:textId="77777777" w:rsidR="00E10DF3" w:rsidRDefault="0023526E">
          <w:pPr>
            <w:pStyle w:val="TOC3"/>
            <w:rPr>
              <w:rFonts w:asciiTheme="minorHAnsi" w:eastAsiaTheme="minorEastAsia" w:hAnsiTheme="minorHAnsi" w:cstheme="minorBidi"/>
              <w:sz w:val="22"/>
              <w:szCs w:val="22"/>
              <w:lang w:val="en-AU" w:eastAsia="en-AU"/>
            </w:rPr>
          </w:pPr>
          <w:hyperlink w:anchor="_Toc310847046" w:history="1">
            <w:r w:rsidR="00E10DF3" w:rsidRPr="00080C46">
              <w:rPr>
                <w:rStyle w:val="Hyperlink"/>
                <w:rFonts w:ascii="Calibri" w:hAnsi="Calibri"/>
              </w:rPr>
              <w:t>6.4.1 Parental Income Calculation</w:t>
            </w:r>
            <w:r w:rsidR="00E10DF3">
              <w:rPr>
                <w:webHidden/>
              </w:rPr>
              <w:tab/>
            </w:r>
            <w:r w:rsidR="002C15FC">
              <w:rPr>
                <w:webHidden/>
              </w:rPr>
              <w:fldChar w:fldCharType="begin"/>
            </w:r>
            <w:r w:rsidR="00E10DF3">
              <w:rPr>
                <w:webHidden/>
              </w:rPr>
              <w:instrText xml:space="preserve"> PAGEREF _Toc310847046 \h </w:instrText>
            </w:r>
            <w:r w:rsidR="002C15FC">
              <w:rPr>
                <w:webHidden/>
              </w:rPr>
            </w:r>
            <w:r w:rsidR="002C15FC">
              <w:rPr>
                <w:webHidden/>
              </w:rPr>
              <w:fldChar w:fldCharType="separate"/>
            </w:r>
            <w:r w:rsidR="00EC6327">
              <w:rPr>
                <w:webHidden/>
              </w:rPr>
              <w:t>66</w:t>
            </w:r>
            <w:r w:rsidR="002C15FC">
              <w:rPr>
                <w:webHidden/>
              </w:rPr>
              <w:fldChar w:fldCharType="end"/>
            </w:r>
          </w:hyperlink>
        </w:p>
        <w:p w14:paraId="2EB56384" w14:textId="77777777" w:rsidR="00E10DF3" w:rsidRDefault="0023526E">
          <w:pPr>
            <w:pStyle w:val="TOC3"/>
            <w:rPr>
              <w:rFonts w:asciiTheme="minorHAnsi" w:eastAsiaTheme="minorEastAsia" w:hAnsiTheme="minorHAnsi" w:cstheme="minorBidi"/>
              <w:sz w:val="22"/>
              <w:szCs w:val="22"/>
              <w:lang w:val="en-AU" w:eastAsia="en-AU"/>
            </w:rPr>
          </w:pPr>
          <w:hyperlink w:anchor="_Toc310847047" w:history="1">
            <w:r w:rsidR="00E10DF3" w:rsidRPr="00080C46">
              <w:rPr>
                <w:rStyle w:val="Hyperlink"/>
                <w:rFonts w:ascii="Calibri" w:hAnsi="Calibri"/>
              </w:rPr>
              <w:t>6.4.2 Parental income test reduction amount</w:t>
            </w:r>
            <w:r w:rsidR="00E10DF3">
              <w:rPr>
                <w:webHidden/>
              </w:rPr>
              <w:tab/>
            </w:r>
            <w:r w:rsidR="002C15FC">
              <w:rPr>
                <w:webHidden/>
              </w:rPr>
              <w:fldChar w:fldCharType="begin"/>
            </w:r>
            <w:r w:rsidR="00E10DF3">
              <w:rPr>
                <w:webHidden/>
              </w:rPr>
              <w:instrText xml:space="preserve"> PAGEREF _Toc310847047 \h </w:instrText>
            </w:r>
            <w:r w:rsidR="002C15FC">
              <w:rPr>
                <w:webHidden/>
              </w:rPr>
            </w:r>
            <w:r w:rsidR="002C15FC">
              <w:rPr>
                <w:webHidden/>
              </w:rPr>
              <w:fldChar w:fldCharType="separate"/>
            </w:r>
            <w:r w:rsidR="00EC6327">
              <w:rPr>
                <w:webHidden/>
              </w:rPr>
              <w:t>66</w:t>
            </w:r>
            <w:r w:rsidR="002C15FC">
              <w:rPr>
                <w:webHidden/>
              </w:rPr>
              <w:fldChar w:fldCharType="end"/>
            </w:r>
          </w:hyperlink>
        </w:p>
        <w:p w14:paraId="2EB56385" w14:textId="77777777" w:rsidR="00E10DF3" w:rsidRDefault="0023526E">
          <w:pPr>
            <w:pStyle w:val="TOC2"/>
            <w:rPr>
              <w:rFonts w:asciiTheme="minorHAnsi" w:eastAsiaTheme="minorEastAsia" w:hAnsiTheme="minorHAnsi" w:cstheme="minorBidi"/>
              <w:sz w:val="22"/>
              <w:szCs w:val="22"/>
              <w:lang w:val="en-AU" w:eastAsia="en-AU"/>
            </w:rPr>
          </w:pPr>
          <w:hyperlink w:anchor="_Toc310847048" w:history="1">
            <w:r w:rsidR="00E10DF3" w:rsidRPr="00080C46">
              <w:rPr>
                <w:rStyle w:val="Hyperlink"/>
                <w:rFonts w:ascii="Calibri" w:hAnsi="Calibri"/>
              </w:rPr>
              <w:t>6.5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Total Net Investment Losses</w:t>
            </w:r>
            <w:r w:rsidR="00E10DF3">
              <w:rPr>
                <w:webHidden/>
              </w:rPr>
              <w:tab/>
            </w:r>
            <w:r w:rsidR="002C15FC">
              <w:rPr>
                <w:webHidden/>
              </w:rPr>
              <w:fldChar w:fldCharType="begin"/>
            </w:r>
            <w:r w:rsidR="00E10DF3">
              <w:rPr>
                <w:webHidden/>
              </w:rPr>
              <w:instrText xml:space="preserve"> PAGEREF _Toc310847048 \h </w:instrText>
            </w:r>
            <w:r w:rsidR="002C15FC">
              <w:rPr>
                <w:webHidden/>
              </w:rPr>
            </w:r>
            <w:r w:rsidR="002C15FC">
              <w:rPr>
                <w:webHidden/>
              </w:rPr>
              <w:fldChar w:fldCharType="separate"/>
            </w:r>
            <w:r w:rsidR="00EC6327">
              <w:rPr>
                <w:webHidden/>
              </w:rPr>
              <w:t>68</w:t>
            </w:r>
            <w:r w:rsidR="002C15FC">
              <w:rPr>
                <w:webHidden/>
              </w:rPr>
              <w:fldChar w:fldCharType="end"/>
            </w:r>
          </w:hyperlink>
        </w:p>
        <w:p w14:paraId="2EB56386"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49" w:history="1">
            <w:r w:rsidR="00E10DF3" w:rsidRPr="00080C46">
              <w:rPr>
                <w:rStyle w:val="Hyperlink"/>
                <w:rFonts w:ascii="Calibri" w:hAnsi="Calibri"/>
              </w:rPr>
              <w:t>6.5.1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Effect of total net investment losses</w:t>
            </w:r>
            <w:r w:rsidR="00E10DF3">
              <w:rPr>
                <w:webHidden/>
              </w:rPr>
              <w:tab/>
            </w:r>
            <w:r w:rsidR="002C15FC">
              <w:rPr>
                <w:webHidden/>
              </w:rPr>
              <w:fldChar w:fldCharType="begin"/>
            </w:r>
            <w:r w:rsidR="00E10DF3">
              <w:rPr>
                <w:webHidden/>
              </w:rPr>
              <w:instrText xml:space="preserve"> PAGEREF _Toc310847049 \h </w:instrText>
            </w:r>
            <w:r w:rsidR="002C15FC">
              <w:rPr>
                <w:webHidden/>
              </w:rPr>
            </w:r>
            <w:r w:rsidR="002C15FC">
              <w:rPr>
                <w:webHidden/>
              </w:rPr>
              <w:fldChar w:fldCharType="separate"/>
            </w:r>
            <w:r w:rsidR="00EC6327">
              <w:rPr>
                <w:webHidden/>
              </w:rPr>
              <w:t>68</w:t>
            </w:r>
            <w:r w:rsidR="002C15FC">
              <w:rPr>
                <w:webHidden/>
              </w:rPr>
              <w:fldChar w:fldCharType="end"/>
            </w:r>
          </w:hyperlink>
        </w:p>
        <w:p w14:paraId="2EB56387"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50" w:history="1">
            <w:r w:rsidR="00E10DF3" w:rsidRPr="00080C46">
              <w:rPr>
                <w:rStyle w:val="Hyperlink"/>
                <w:rFonts w:ascii="Calibri" w:hAnsi="Calibri"/>
              </w:rPr>
              <w:t>6.5.2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Definitions</w:t>
            </w:r>
            <w:r w:rsidR="00E10DF3">
              <w:rPr>
                <w:webHidden/>
              </w:rPr>
              <w:tab/>
            </w:r>
            <w:r w:rsidR="002C15FC">
              <w:rPr>
                <w:webHidden/>
              </w:rPr>
              <w:fldChar w:fldCharType="begin"/>
            </w:r>
            <w:r w:rsidR="00E10DF3">
              <w:rPr>
                <w:webHidden/>
              </w:rPr>
              <w:instrText xml:space="preserve"> PAGEREF _Toc310847050 \h </w:instrText>
            </w:r>
            <w:r w:rsidR="002C15FC">
              <w:rPr>
                <w:webHidden/>
              </w:rPr>
            </w:r>
            <w:r w:rsidR="002C15FC">
              <w:rPr>
                <w:webHidden/>
              </w:rPr>
              <w:fldChar w:fldCharType="separate"/>
            </w:r>
            <w:r w:rsidR="00EC6327">
              <w:rPr>
                <w:webHidden/>
              </w:rPr>
              <w:t>68</w:t>
            </w:r>
            <w:r w:rsidR="002C15FC">
              <w:rPr>
                <w:webHidden/>
              </w:rPr>
              <w:fldChar w:fldCharType="end"/>
            </w:r>
          </w:hyperlink>
        </w:p>
        <w:p w14:paraId="2EB56388"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51" w:history="1">
            <w:r w:rsidR="00E10DF3" w:rsidRPr="00080C46">
              <w:rPr>
                <w:rStyle w:val="Hyperlink"/>
                <w:rFonts w:ascii="Calibri" w:hAnsi="Calibri"/>
              </w:rPr>
              <w:t>6.5.3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Valuing losses from rental properties and/or shares/investments</w:t>
            </w:r>
            <w:r w:rsidR="00E10DF3">
              <w:rPr>
                <w:webHidden/>
              </w:rPr>
              <w:tab/>
            </w:r>
            <w:r w:rsidR="002C15FC">
              <w:rPr>
                <w:webHidden/>
              </w:rPr>
              <w:fldChar w:fldCharType="begin"/>
            </w:r>
            <w:r w:rsidR="00E10DF3">
              <w:rPr>
                <w:webHidden/>
              </w:rPr>
              <w:instrText xml:space="preserve"> PAGEREF _Toc310847051 \h </w:instrText>
            </w:r>
            <w:r w:rsidR="002C15FC">
              <w:rPr>
                <w:webHidden/>
              </w:rPr>
            </w:r>
            <w:r w:rsidR="002C15FC">
              <w:rPr>
                <w:webHidden/>
              </w:rPr>
              <w:fldChar w:fldCharType="separate"/>
            </w:r>
            <w:r w:rsidR="00EC6327">
              <w:rPr>
                <w:webHidden/>
              </w:rPr>
              <w:t>69</w:t>
            </w:r>
            <w:r w:rsidR="002C15FC">
              <w:rPr>
                <w:webHidden/>
              </w:rPr>
              <w:fldChar w:fldCharType="end"/>
            </w:r>
          </w:hyperlink>
        </w:p>
        <w:p w14:paraId="2EB56389"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52" w:history="1">
            <w:r w:rsidR="00E10DF3" w:rsidRPr="00080C46">
              <w:rPr>
                <w:rStyle w:val="Hyperlink"/>
                <w:rFonts w:ascii="Calibri" w:hAnsi="Calibri"/>
              </w:rPr>
              <w:t>6.5.4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Self-declaration and compliance checks</w:t>
            </w:r>
            <w:r w:rsidR="00E10DF3">
              <w:rPr>
                <w:webHidden/>
              </w:rPr>
              <w:tab/>
            </w:r>
            <w:r w:rsidR="002C15FC">
              <w:rPr>
                <w:webHidden/>
              </w:rPr>
              <w:fldChar w:fldCharType="begin"/>
            </w:r>
            <w:r w:rsidR="00E10DF3">
              <w:rPr>
                <w:webHidden/>
              </w:rPr>
              <w:instrText xml:space="preserve"> PAGEREF _Toc310847052 \h </w:instrText>
            </w:r>
            <w:r w:rsidR="002C15FC">
              <w:rPr>
                <w:webHidden/>
              </w:rPr>
            </w:r>
            <w:r w:rsidR="002C15FC">
              <w:rPr>
                <w:webHidden/>
              </w:rPr>
              <w:fldChar w:fldCharType="separate"/>
            </w:r>
            <w:r w:rsidR="00EC6327">
              <w:rPr>
                <w:webHidden/>
              </w:rPr>
              <w:t>69</w:t>
            </w:r>
            <w:r w:rsidR="002C15FC">
              <w:rPr>
                <w:webHidden/>
              </w:rPr>
              <w:fldChar w:fldCharType="end"/>
            </w:r>
          </w:hyperlink>
        </w:p>
        <w:p w14:paraId="2EB5638A" w14:textId="77777777" w:rsidR="00E10DF3" w:rsidRDefault="0023526E">
          <w:pPr>
            <w:pStyle w:val="TOC2"/>
            <w:rPr>
              <w:rFonts w:asciiTheme="minorHAnsi" w:eastAsiaTheme="minorEastAsia" w:hAnsiTheme="minorHAnsi" w:cstheme="minorBidi"/>
              <w:sz w:val="22"/>
              <w:szCs w:val="22"/>
              <w:lang w:val="en-AU" w:eastAsia="en-AU"/>
            </w:rPr>
          </w:pPr>
          <w:hyperlink w:anchor="_Toc310847053" w:history="1">
            <w:r w:rsidR="00E10DF3" w:rsidRPr="00080C46">
              <w:rPr>
                <w:rStyle w:val="Hyperlink"/>
                <w:rFonts w:ascii="Calibri" w:hAnsi="Calibri"/>
              </w:rPr>
              <w:t>6.6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Fringe benefits</w:t>
            </w:r>
            <w:r w:rsidR="00E10DF3">
              <w:rPr>
                <w:webHidden/>
              </w:rPr>
              <w:tab/>
            </w:r>
            <w:r w:rsidR="002C15FC">
              <w:rPr>
                <w:webHidden/>
              </w:rPr>
              <w:fldChar w:fldCharType="begin"/>
            </w:r>
            <w:r w:rsidR="00E10DF3">
              <w:rPr>
                <w:webHidden/>
              </w:rPr>
              <w:instrText xml:space="preserve"> PAGEREF _Toc310847053 \h </w:instrText>
            </w:r>
            <w:r w:rsidR="002C15FC">
              <w:rPr>
                <w:webHidden/>
              </w:rPr>
            </w:r>
            <w:r w:rsidR="002C15FC">
              <w:rPr>
                <w:webHidden/>
              </w:rPr>
              <w:fldChar w:fldCharType="separate"/>
            </w:r>
            <w:r w:rsidR="00EC6327">
              <w:rPr>
                <w:webHidden/>
              </w:rPr>
              <w:t>70</w:t>
            </w:r>
            <w:r w:rsidR="002C15FC">
              <w:rPr>
                <w:webHidden/>
              </w:rPr>
              <w:fldChar w:fldCharType="end"/>
            </w:r>
          </w:hyperlink>
        </w:p>
        <w:p w14:paraId="2EB5638B"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54" w:history="1">
            <w:r w:rsidR="00E10DF3" w:rsidRPr="00080C46">
              <w:rPr>
                <w:rStyle w:val="Hyperlink"/>
                <w:rFonts w:ascii="Calibri" w:hAnsi="Calibri"/>
              </w:rPr>
              <w:t>6.6.1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Definitions</w:t>
            </w:r>
            <w:r w:rsidR="00E10DF3">
              <w:rPr>
                <w:webHidden/>
              </w:rPr>
              <w:tab/>
            </w:r>
            <w:r w:rsidR="002C15FC">
              <w:rPr>
                <w:webHidden/>
              </w:rPr>
              <w:fldChar w:fldCharType="begin"/>
            </w:r>
            <w:r w:rsidR="00E10DF3">
              <w:rPr>
                <w:webHidden/>
              </w:rPr>
              <w:instrText xml:space="preserve"> PAGEREF _Toc310847054 \h </w:instrText>
            </w:r>
            <w:r w:rsidR="002C15FC">
              <w:rPr>
                <w:webHidden/>
              </w:rPr>
            </w:r>
            <w:r w:rsidR="002C15FC">
              <w:rPr>
                <w:webHidden/>
              </w:rPr>
              <w:fldChar w:fldCharType="separate"/>
            </w:r>
            <w:r w:rsidR="00EC6327">
              <w:rPr>
                <w:webHidden/>
              </w:rPr>
              <w:t>70</w:t>
            </w:r>
            <w:r w:rsidR="002C15FC">
              <w:rPr>
                <w:webHidden/>
              </w:rPr>
              <w:fldChar w:fldCharType="end"/>
            </w:r>
          </w:hyperlink>
        </w:p>
        <w:p w14:paraId="2EB5638C"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55" w:history="1">
            <w:r w:rsidR="00E10DF3" w:rsidRPr="00080C46">
              <w:rPr>
                <w:rStyle w:val="Hyperlink"/>
                <w:rFonts w:ascii="Calibri" w:hAnsi="Calibri"/>
              </w:rPr>
              <w:t>6.6.2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Types of benefits to be included</w:t>
            </w:r>
            <w:r w:rsidR="00E10DF3">
              <w:rPr>
                <w:webHidden/>
              </w:rPr>
              <w:tab/>
            </w:r>
            <w:r w:rsidR="002C15FC">
              <w:rPr>
                <w:webHidden/>
              </w:rPr>
              <w:fldChar w:fldCharType="begin"/>
            </w:r>
            <w:r w:rsidR="00E10DF3">
              <w:rPr>
                <w:webHidden/>
              </w:rPr>
              <w:instrText xml:space="preserve"> PAGEREF _Toc310847055 \h </w:instrText>
            </w:r>
            <w:r w:rsidR="002C15FC">
              <w:rPr>
                <w:webHidden/>
              </w:rPr>
            </w:r>
            <w:r w:rsidR="002C15FC">
              <w:rPr>
                <w:webHidden/>
              </w:rPr>
              <w:fldChar w:fldCharType="separate"/>
            </w:r>
            <w:r w:rsidR="00EC6327">
              <w:rPr>
                <w:webHidden/>
              </w:rPr>
              <w:t>70</w:t>
            </w:r>
            <w:r w:rsidR="002C15FC">
              <w:rPr>
                <w:webHidden/>
              </w:rPr>
              <w:fldChar w:fldCharType="end"/>
            </w:r>
          </w:hyperlink>
        </w:p>
        <w:p w14:paraId="2EB5638D"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56" w:history="1">
            <w:r w:rsidR="00E10DF3" w:rsidRPr="00080C46">
              <w:rPr>
                <w:rStyle w:val="Hyperlink"/>
                <w:rFonts w:ascii="Calibri" w:hAnsi="Calibri"/>
              </w:rPr>
              <w:t>6.6.3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Valuing fringe benefits</w:t>
            </w:r>
            <w:r w:rsidR="00E10DF3">
              <w:rPr>
                <w:webHidden/>
              </w:rPr>
              <w:tab/>
            </w:r>
            <w:r w:rsidR="002C15FC">
              <w:rPr>
                <w:webHidden/>
              </w:rPr>
              <w:fldChar w:fldCharType="begin"/>
            </w:r>
            <w:r w:rsidR="00E10DF3">
              <w:rPr>
                <w:webHidden/>
              </w:rPr>
              <w:instrText xml:space="preserve"> PAGEREF _Toc310847056 \h </w:instrText>
            </w:r>
            <w:r w:rsidR="002C15FC">
              <w:rPr>
                <w:webHidden/>
              </w:rPr>
            </w:r>
            <w:r w:rsidR="002C15FC">
              <w:rPr>
                <w:webHidden/>
              </w:rPr>
              <w:fldChar w:fldCharType="separate"/>
            </w:r>
            <w:r w:rsidR="00EC6327">
              <w:rPr>
                <w:webHidden/>
              </w:rPr>
              <w:t>70</w:t>
            </w:r>
            <w:r w:rsidR="002C15FC">
              <w:rPr>
                <w:webHidden/>
              </w:rPr>
              <w:fldChar w:fldCharType="end"/>
            </w:r>
          </w:hyperlink>
        </w:p>
        <w:p w14:paraId="2EB5638E"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57" w:history="1">
            <w:r w:rsidR="00E10DF3" w:rsidRPr="00080C46">
              <w:rPr>
                <w:rStyle w:val="Hyperlink"/>
                <w:rFonts w:ascii="Calibri" w:hAnsi="Calibri"/>
              </w:rPr>
              <w:t>6.6.4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First $2,000 of reportable fringe benefits exempt</w:t>
            </w:r>
            <w:r w:rsidR="00E10DF3">
              <w:rPr>
                <w:webHidden/>
              </w:rPr>
              <w:tab/>
            </w:r>
            <w:r w:rsidR="002C15FC">
              <w:rPr>
                <w:webHidden/>
              </w:rPr>
              <w:fldChar w:fldCharType="begin"/>
            </w:r>
            <w:r w:rsidR="00E10DF3">
              <w:rPr>
                <w:webHidden/>
              </w:rPr>
              <w:instrText xml:space="preserve"> PAGEREF _Toc310847057 \h </w:instrText>
            </w:r>
            <w:r w:rsidR="002C15FC">
              <w:rPr>
                <w:webHidden/>
              </w:rPr>
            </w:r>
            <w:r w:rsidR="002C15FC">
              <w:rPr>
                <w:webHidden/>
              </w:rPr>
              <w:fldChar w:fldCharType="separate"/>
            </w:r>
            <w:r w:rsidR="00EC6327">
              <w:rPr>
                <w:webHidden/>
              </w:rPr>
              <w:t>71</w:t>
            </w:r>
            <w:r w:rsidR="002C15FC">
              <w:rPr>
                <w:webHidden/>
              </w:rPr>
              <w:fldChar w:fldCharType="end"/>
            </w:r>
          </w:hyperlink>
        </w:p>
        <w:p w14:paraId="2EB5638F"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58" w:history="1">
            <w:r w:rsidR="00E10DF3" w:rsidRPr="00080C46">
              <w:rPr>
                <w:rStyle w:val="Hyperlink"/>
                <w:rFonts w:ascii="Calibri" w:hAnsi="Calibri"/>
              </w:rPr>
              <w:t>6.6.5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Overseas fringe benefits</w:t>
            </w:r>
            <w:r w:rsidR="00E10DF3">
              <w:rPr>
                <w:webHidden/>
              </w:rPr>
              <w:tab/>
            </w:r>
            <w:r w:rsidR="002C15FC">
              <w:rPr>
                <w:webHidden/>
              </w:rPr>
              <w:fldChar w:fldCharType="begin"/>
            </w:r>
            <w:r w:rsidR="00E10DF3">
              <w:rPr>
                <w:webHidden/>
              </w:rPr>
              <w:instrText xml:space="preserve"> PAGEREF _Toc310847058 \h </w:instrText>
            </w:r>
            <w:r w:rsidR="002C15FC">
              <w:rPr>
                <w:webHidden/>
              </w:rPr>
            </w:r>
            <w:r w:rsidR="002C15FC">
              <w:rPr>
                <w:webHidden/>
              </w:rPr>
              <w:fldChar w:fldCharType="separate"/>
            </w:r>
            <w:r w:rsidR="00EC6327">
              <w:rPr>
                <w:webHidden/>
              </w:rPr>
              <w:t>71</w:t>
            </w:r>
            <w:r w:rsidR="002C15FC">
              <w:rPr>
                <w:webHidden/>
              </w:rPr>
              <w:fldChar w:fldCharType="end"/>
            </w:r>
          </w:hyperlink>
        </w:p>
        <w:p w14:paraId="2EB56390"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59" w:history="1">
            <w:r w:rsidR="00E10DF3" w:rsidRPr="00080C46">
              <w:rPr>
                <w:rStyle w:val="Hyperlink"/>
                <w:rFonts w:ascii="Calibri" w:hAnsi="Calibri"/>
              </w:rPr>
              <w:t>6.6.6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Ministers of religion</w:t>
            </w:r>
            <w:r w:rsidR="00E10DF3">
              <w:rPr>
                <w:webHidden/>
              </w:rPr>
              <w:tab/>
            </w:r>
            <w:r w:rsidR="002C15FC">
              <w:rPr>
                <w:webHidden/>
              </w:rPr>
              <w:fldChar w:fldCharType="begin"/>
            </w:r>
            <w:r w:rsidR="00E10DF3">
              <w:rPr>
                <w:webHidden/>
              </w:rPr>
              <w:instrText xml:space="preserve"> PAGEREF _Toc310847059 \h </w:instrText>
            </w:r>
            <w:r w:rsidR="002C15FC">
              <w:rPr>
                <w:webHidden/>
              </w:rPr>
            </w:r>
            <w:r w:rsidR="002C15FC">
              <w:rPr>
                <w:webHidden/>
              </w:rPr>
              <w:fldChar w:fldCharType="separate"/>
            </w:r>
            <w:r w:rsidR="00EC6327">
              <w:rPr>
                <w:webHidden/>
              </w:rPr>
              <w:t>71</w:t>
            </w:r>
            <w:r w:rsidR="002C15FC">
              <w:rPr>
                <w:webHidden/>
              </w:rPr>
              <w:fldChar w:fldCharType="end"/>
            </w:r>
          </w:hyperlink>
        </w:p>
        <w:p w14:paraId="2EB56391" w14:textId="77777777" w:rsidR="00E10DF3" w:rsidRDefault="0023526E">
          <w:pPr>
            <w:pStyle w:val="TOC2"/>
            <w:rPr>
              <w:rFonts w:asciiTheme="minorHAnsi" w:eastAsiaTheme="minorEastAsia" w:hAnsiTheme="minorHAnsi" w:cstheme="minorBidi"/>
              <w:sz w:val="22"/>
              <w:szCs w:val="22"/>
              <w:lang w:val="en-AU" w:eastAsia="en-AU"/>
            </w:rPr>
          </w:pPr>
          <w:hyperlink w:anchor="_Toc310847060" w:history="1">
            <w:r w:rsidR="00E10DF3" w:rsidRPr="00080C46">
              <w:rPr>
                <w:rStyle w:val="Hyperlink"/>
                <w:rFonts w:ascii="Calibri" w:hAnsi="Calibri"/>
              </w:rPr>
              <w:t>6.7</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Reportable Superannuation Contributions</w:t>
            </w:r>
            <w:r w:rsidR="00E10DF3">
              <w:rPr>
                <w:webHidden/>
              </w:rPr>
              <w:tab/>
            </w:r>
            <w:r w:rsidR="002C15FC">
              <w:rPr>
                <w:webHidden/>
              </w:rPr>
              <w:fldChar w:fldCharType="begin"/>
            </w:r>
            <w:r w:rsidR="00E10DF3">
              <w:rPr>
                <w:webHidden/>
              </w:rPr>
              <w:instrText xml:space="preserve"> PAGEREF _Toc310847060 \h </w:instrText>
            </w:r>
            <w:r w:rsidR="002C15FC">
              <w:rPr>
                <w:webHidden/>
              </w:rPr>
            </w:r>
            <w:r w:rsidR="002C15FC">
              <w:rPr>
                <w:webHidden/>
              </w:rPr>
              <w:fldChar w:fldCharType="separate"/>
            </w:r>
            <w:r w:rsidR="00EC6327">
              <w:rPr>
                <w:webHidden/>
              </w:rPr>
              <w:t>71</w:t>
            </w:r>
            <w:r w:rsidR="002C15FC">
              <w:rPr>
                <w:webHidden/>
              </w:rPr>
              <w:fldChar w:fldCharType="end"/>
            </w:r>
          </w:hyperlink>
        </w:p>
        <w:p w14:paraId="2EB56392"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61" w:history="1">
            <w:r w:rsidR="00E10DF3" w:rsidRPr="00080C46">
              <w:rPr>
                <w:rStyle w:val="Hyperlink"/>
                <w:rFonts w:ascii="Calibri" w:hAnsi="Calibri"/>
              </w:rPr>
              <w:t xml:space="preserve">6.7.1 </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Definitions</w:t>
            </w:r>
            <w:r w:rsidR="00E10DF3">
              <w:rPr>
                <w:webHidden/>
              </w:rPr>
              <w:tab/>
            </w:r>
            <w:r w:rsidR="002C15FC">
              <w:rPr>
                <w:webHidden/>
              </w:rPr>
              <w:fldChar w:fldCharType="begin"/>
            </w:r>
            <w:r w:rsidR="00E10DF3">
              <w:rPr>
                <w:webHidden/>
              </w:rPr>
              <w:instrText xml:space="preserve"> PAGEREF _Toc310847061 \h </w:instrText>
            </w:r>
            <w:r w:rsidR="002C15FC">
              <w:rPr>
                <w:webHidden/>
              </w:rPr>
            </w:r>
            <w:r w:rsidR="002C15FC">
              <w:rPr>
                <w:webHidden/>
              </w:rPr>
              <w:fldChar w:fldCharType="separate"/>
            </w:r>
            <w:r w:rsidR="00EC6327">
              <w:rPr>
                <w:webHidden/>
              </w:rPr>
              <w:t>71</w:t>
            </w:r>
            <w:r w:rsidR="002C15FC">
              <w:rPr>
                <w:webHidden/>
              </w:rPr>
              <w:fldChar w:fldCharType="end"/>
            </w:r>
          </w:hyperlink>
        </w:p>
        <w:p w14:paraId="2EB56393"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62" w:history="1">
            <w:r w:rsidR="00E10DF3" w:rsidRPr="00080C46">
              <w:rPr>
                <w:rStyle w:val="Hyperlink"/>
                <w:rFonts w:ascii="Calibri" w:hAnsi="Calibri"/>
              </w:rPr>
              <w:t xml:space="preserve">6.7.2 </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Reportable employer superannuation contributions</w:t>
            </w:r>
            <w:r w:rsidR="00E10DF3">
              <w:rPr>
                <w:webHidden/>
              </w:rPr>
              <w:tab/>
            </w:r>
            <w:r w:rsidR="002C15FC">
              <w:rPr>
                <w:webHidden/>
              </w:rPr>
              <w:fldChar w:fldCharType="begin"/>
            </w:r>
            <w:r w:rsidR="00E10DF3">
              <w:rPr>
                <w:webHidden/>
              </w:rPr>
              <w:instrText xml:space="preserve"> PAGEREF _Toc310847062 \h </w:instrText>
            </w:r>
            <w:r w:rsidR="002C15FC">
              <w:rPr>
                <w:webHidden/>
              </w:rPr>
            </w:r>
            <w:r w:rsidR="002C15FC">
              <w:rPr>
                <w:webHidden/>
              </w:rPr>
              <w:fldChar w:fldCharType="separate"/>
            </w:r>
            <w:r w:rsidR="00EC6327">
              <w:rPr>
                <w:webHidden/>
              </w:rPr>
              <w:t>72</w:t>
            </w:r>
            <w:r w:rsidR="002C15FC">
              <w:rPr>
                <w:webHidden/>
              </w:rPr>
              <w:fldChar w:fldCharType="end"/>
            </w:r>
          </w:hyperlink>
        </w:p>
        <w:p w14:paraId="2EB56394"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63" w:history="1">
            <w:r w:rsidR="00E10DF3" w:rsidRPr="00080C46">
              <w:rPr>
                <w:rStyle w:val="Hyperlink"/>
                <w:rFonts w:ascii="Calibri" w:hAnsi="Calibri"/>
              </w:rPr>
              <w:t xml:space="preserve">6.7.3 </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Self-employed superannuation contributions</w:t>
            </w:r>
            <w:r w:rsidR="00E10DF3">
              <w:rPr>
                <w:webHidden/>
              </w:rPr>
              <w:tab/>
            </w:r>
            <w:r w:rsidR="002C15FC">
              <w:rPr>
                <w:webHidden/>
              </w:rPr>
              <w:fldChar w:fldCharType="begin"/>
            </w:r>
            <w:r w:rsidR="00E10DF3">
              <w:rPr>
                <w:webHidden/>
              </w:rPr>
              <w:instrText xml:space="preserve"> PAGEREF _Toc310847063 \h </w:instrText>
            </w:r>
            <w:r w:rsidR="002C15FC">
              <w:rPr>
                <w:webHidden/>
              </w:rPr>
            </w:r>
            <w:r w:rsidR="002C15FC">
              <w:rPr>
                <w:webHidden/>
              </w:rPr>
              <w:fldChar w:fldCharType="separate"/>
            </w:r>
            <w:r w:rsidR="00EC6327">
              <w:rPr>
                <w:webHidden/>
              </w:rPr>
              <w:t>72</w:t>
            </w:r>
            <w:r w:rsidR="002C15FC">
              <w:rPr>
                <w:webHidden/>
              </w:rPr>
              <w:fldChar w:fldCharType="end"/>
            </w:r>
          </w:hyperlink>
        </w:p>
        <w:p w14:paraId="2EB56395" w14:textId="77777777" w:rsidR="00E10DF3" w:rsidRDefault="0023526E">
          <w:pPr>
            <w:pStyle w:val="TOC2"/>
            <w:rPr>
              <w:rFonts w:asciiTheme="minorHAnsi" w:eastAsiaTheme="minorEastAsia" w:hAnsiTheme="minorHAnsi" w:cstheme="minorBidi"/>
              <w:sz w:val="22"/>
              <w:szCs w:val="22"/>
              <w:lang w:val="en-AU" w:eastAsia="en-AU"/>
            </w:rPr>
          </w:pPr>
          <w:hyperlink w:anchor="_Toc310847064" w:history="1">
            <w:r w:rsidR="00E10DF3" w:rsidRPr="00080C46">
              <w:rPr>
                <w:rStyle w:val="Hyperlink"/>
                <w:rFonts w:ascii="Calibri" w:hAnsi="Calibri"/>
              </w:rPr>
              <w:t>6.8</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Current income assessment</w:t>
            </w:r>
            <w:r w:rsidR="00E10DF3">
              <w:rPr>
                <w:webHidden/>
              </w:rPr>
              <w:tab/>
            </w:r>
            <w:r w:rsidR="002C15FC">
              <w:rPr>
                <w:webHidden/>
              </w:rPr>
              <w:fldChar w:fldCharType="begin"/>
            </w:r>
            <w:r w:rsidR="00E10DF3">
              <w:rPr>
                <w:webHidden/>
              </w:rPr>
              <w:instrText xml:space="preserve"> PAGEREF _Toc310847064 \h </w:instrText>
            </w:r>
            <w:r w:rsidR="002C15FC">
              <w:rPr>
                <w:webHidden/>
              </w:rPr>
            </w:r>
            <w:r w:rsidR="002C15FC">
              <w:rPr>
                <w:webHidden/>
              </w:rPr>
              <w:fldChar w:fldCharType="separate"/>
            </w:r>
            <w:r w:rsidR="00EC6327">
              <w:rPr>
                <w:webHidden/>
              </w:rPr>
              <w:t>72</w:t>
            </w:r>
            <w:r w:rsidR="002C15FC">
              <w:rPr>
                <w:webHidden/>
              </w:rPr>
              <w:fldChar w:fldCharType="end"/>
            </w:r>
          </w:hyperlink>
        </w:p>
        <w:p w14:paraId="2EB56396"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65" w:history="1">
            <w:r w:rsidR="00E10DF3" w:rsidRPr="00080C46">
              <w:rPr>
                <w:rStyle w:val="Hyperlink"/>
                <w:rFonts w:ascii="Calibri" w:hAnsi="Calibri"/>
              </w:rPr>
              <w:t>6.8.1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Assessment based on current tax year</w:t>
            </w:r>
            <w:r w:rsidR="00E10DF3">
              <w:rPr>
                <w:webHidden/>
              </w:rPr>
              <w:tab/>
            </w:r>
            <w:r w:rsidR="002C15FC">
              <w:rPr>
                <w:webHidden/>
              </w:rPr>
              <w:fldChar w:fldCharType="begin"/>
            </w:r>
            <w:r w:rsidR="00E10DF3">
              <w:rPr>
                <w:webHidden/>
              </w:rPr>
              <w:instrText xml:space="preserve"> PAGEREF _Toc310847065 \h </w:instrText>
            </w:r>
            <w:r w:rsidR="002C15FC">
              <w:rPr>
                <w:webHidden/>
              </w:rPr>
            </w:r>
            <w:r w:rsidR="002C15FC">
              <w:rPr>
                <w:webHidden/>
              </w:rPr>
              <w:fldChar w:fldCharType="separate"/>
            </w:r>
            <w:r w:rsidR="00EC6327">
              <w:rPr>
                <w:webHidden/>
              </w:rPr>
              <w:t>72</w:t>
            </w:r>
            <w:r w:rsidR="002C15FC">
              <w:rPr>
                <w:webHidden/>
              </w:rPr>
              <w:fldChar w:fldCharType="end"/>
            </w:r>
          </w:hyperlink>
        </w:p>
        <w:p w14:paraId="2EB56397"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66" w:history="1">
            <w:r w:rsidR="00E10DF3" w:rsidRPr="00080C46">
              <w:rPr>
                <w:rStyle w:val="Hyperlink"/>
                <w:rFonts w:ascii="Calibri" w:hAnsi="Calibri"/>
              </w:rPr>
              <w:t>6.8.2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Current tax year assessment (fall in income)</w:t>
            </w:r>
            <w:r w:rsidR="00E10DF3">
              <w:rPr>
                <w:webHidden/>
              </w:rPr>
              <w:tab/>
            </w:r>
            <w:r w:rsidR="002C15FC">
              <w:rPr>
                <w:webHidden/>
              </w:rPr>
              <w:fldChar w:fldCharType="begin"/>
            </w:r>
            <w:r w:rsidR="00E10DF3">
              <w:rPr>
                <w:webHidden/>
              </w:rPr>
              <w:instrText xml:space="preserve"> PAGEREF _Toc310847066 \h </w:instrText>
            </w:r>
            <w:r w:rsidR="002C15FC">
              <w:rPr>
                <w:webHidden/>
              </w:rPr>
            </w:r>
            <w:r w:rsidR="002C15FC">
              <w:rPr>
                <w:webHidden/>
              </w:rPr>
              <w:fldChar w:fldCharType="separate"/>
            </w:r>
            <w:r w:rsidR="00EC6327">
              <w:rPr>
                <w:webHidden/>
              </w:rPr>
              <w:t>73</w:t>
            </w:r>
            <w:r w:rsidR="002C15FC">
              <w:rPr>
                <w:webHidden/>
              </w:rPr>
              <w:fldChar w:fldCharType="end"/>
            </w:r>
          </w:hyperlink>
        </w:p>
        <w:p w14:paraId="2EB56398"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67" w:history="1">
            <w:r w:rsidR="00E10DF3" w:rsidRPr="00080C46">
              <w:rPr>
                <w:rStyle w:val="Hyperlink"/>
                <w:rFonts w:ascii="Calibri" w:hAnsi="Calibri"/>
              </w:rPr>
              <w:t>6.8.3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Estimated income</w:t>
            </w:r>
            <w:r w:rsidR="00E10DF3">
              <w:rPr>
                <w:webHidden/>
              </w:rPr>
              <w:tab/>
            </w:r>
            <w:r w:rsidR="002C15FC">
              <w:rPr>
                <w:webHidden/>
              </w:rPr>
              <w:fldChar w:fldCharType="begin"/>
            </w:r>
            <w:r w:rsidR="00E10DF3">
              <w:rPr>
                <w:webHidden/>
              </w:rPr>
              <w:instrText xml:space="preserve"> PAGEREF _Toc310847067 \h </w:instrText>
            </w:r>
            <w:r w:rsidR="002C15FC">
              <w:rPr>
                <w:webHidden/>
              </w:rPr>
            </w:r>
            <w:r w:rsidR="002C15FC">
              <w:rPr>
                <w:webHidden/>
              </w:rPr>
              <w:fldChar w:fldCharType="separate"/>
            </w:r>
            <w:r w:rsidR="00EC6327">
              <w:rPr>
                <w:webHidden/>
              </w:rPr>
              <w:t>75</w:t>
            </w:r>
            <w:r w:rsidR="002C15FC">
              <w:rPr>
                <w:webHidden/>
              </w:rPr>
              <w:fldChar w:fldCharType="end"/>
            </w:r>
          </w:hyperlink>
        </w:p>
        <w:p w14:paraId="2EB56399"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68" w:history="1">
            <w:r w:rsidR="00E10DF3" w:rsidRPr="00080C46">
              <w:rPr>
                <w:rStyle w:val="Hyperlink"/>
                <w:rFonts w:ascii="Calibri" w:hAnsi="Calibri"/>
              </w:rPr>
              <w:t>6.8.4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Approval of estimated income</w:t>
            </w:r>
            <w:r w:rsidR="00E10DF3">
              <w:rPr>
                <w:webHidden/>
              </w:rPr>
              <w:tab/>
            </w:r>
            <w:r w:rsidR="002C15FC">
              <w:rPr>
                <w:webHidden/>
              </w:rPr>
              <w:fldChar w:fldCharType="begin"/>
            </w:r>
            <w:r w:rsidR="00E10DF3">
              <w:rPr>
                <w:webHidden/>
              </w:rPr>
              <w:instrText xml:space="preserve"> PAGEREF _Toc310847068 \h </w:instrText>
            </w:r>
            <w:r w:rsidR="002C15FC">
              <w:rPr>
                <w:webHidden/>
              </w:rPr>
            </w:r>
            <w:r w:rsidR="002C15FC">
              <w:rPr>
                <w:webHidden/>
              </w:rPr>
              <w:fldChar w:fldCharType="separate"/>
            </w:r>
            <w:r w:rsidR="00EC6327">
              <w:rPr>
                <w:webHidden/>
              </w:rPr>
              <w:t>75</w:t>
            </w:r>
            <w:r w:rsidR="002C15FC">
              <w:rPr>
                <w:webHidden/>
              </w:rPr>
              <w:fldChar w:fldCharType="end"/>
            </w:r>
          </w:hyperlink>
        </w:p>
        <w:p w14:paraId="2EB5639A"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69" w:history="1">
            <w:r w:rsidR="00E10DF3" w:rsidRPr="00080C46">
              <w:rPr>
                <w:rStyle w:val="Hyperlink"/>
                <w:rFonts w:ascii="Calibri" w:hAnsi="Calibri"/>
              </w:rPr>
              <w:t>6.8.5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Reverse current income (increase in income)</w:t>
            </w:r>
            <w:r w:rsidR="00E10DF3">
              <w:rPr>
                <w:webHidden/>
              </w:rPr>
              <w:tab/>
            </w:r>
            <w:r w:rsidR="002C15FC">
              <w:rPr>
                <w:webHidden/>
              </w:rPr>
              <w:fldChar w:fldCharType="begin"/>
            </w:r>
            <w:r w:rsidR="00E10DF3">
              <w:rPr>
                <w:webHidden/>
              </w:rPr>
              <w:instrText xml:space="preserve"> PAGEREF _Toc310847069 \h </w:instrText>
            </w:r>
            <w:r w:rsidR="002C15FC">
              <w:rPr>
                <w:webHidden/>
              </w:rPr>
            </w:r>
            <w:r w:rsidR="002C15FC">
              <w:rPr>
                <w:webHidden/>
              </w:rPr>
              <w:fldChar w:fldCharType="separate"/>
            </w:r>
            <w:r w:rsidR="00EC6327">
              <w:rPr>
                <w:webHidden/>
              </w:rPr>
              <w:t>76</w:t>
            </w:r>
            <w:r w:rsidR="002C15FC">
              <w:rPr>
                <w:webHidden/>
              </w:rPr>
              <w:fldChar w:fldCharType="end"/>
            </w:r>
          </w:hyperlink>
        </w:p>
        <w:p w14:paraId="2EB5639B" w14:textId="77777777" w:rsidR="00E10DF3" w:rsidRDefault="0023526E">
          <w:pPr>
            <w:pStyle w:val="TOC2"/>
            <w:rPr>
              <w:rFonts w:asciiTheme="minorHAnsi" w:eastAsiaTheme="minorEastAsia" w:hAnsiTheme="minorHAnsi" w:cstheme="minorBidi"/>
              <w:sz w:val="22"/>
              <w:szCs w:val="22"/>
              <w:lang w:val="en-AU" w:eastAsia="en-AU"/>
            </w:rPr>
          </w:pPr>
          <w:hyperlink w:anchor="_Toc310847070" w:history="1">
            <w:r w:rsidR="00E10DF3" w:rsidRPr="00080C46">
              <w:rPr>
                <w:rStyle w:val="Hyperlink"/>
                <w:rFonts w:ascii="Calibri" w:hAnsi="Calibri"/>
              </w:rPr>
              <w:t>6.9</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Current AIC Scheme income limits</w:t>
            </w:r>
            <w:r w:rsidR="00E10DF3">
              <w:rPr>
                <w:webHidden/>
              </w:rPr>
              <w:tab/>
            </w:r>
            <w:r w:rsidR="002C15FC">
              <w:rPr>
                <w:webHidden/>
              </w:rPr>
              <w:fldChar w:fldCharType="begin"/>
            </w:r>
            <w:r w:rsidR="00E10DF3">
              <w:rPr>
                <w:webHidden/>
              </w:rPr>
              <w:instrText xml:space="preserve"> PAGEREF _Toc310847070 \h </w:instrText>
            </w:r>
            <w:r w:rsidR="002C15FC">
              <w:rPr>
                <w:webHidden/>
              </w:rPr>
            </w:r>
            <w:r w:rsidR="002C15FC">
              <w:rPr>
                <w:webHidden/>
              </w:rPr>
              <w:fldChar w:fldCharType="separate"/>
            </w:r>
            <w:r w:rsidR="00EC6327">
              <w:rPr>
                <w:webHidden/>
              </w:rPr>
              <w:t>77</w:t>
            </w:r>
            <w:r w:rsidR="002C15FC">
              <w:rPr>
                <w:webHidden/>
              </w:rPr>
              <w:fldChar w:fldCharType="end"/>
            </w:r>
          </w:hyperlink>
        </w:p>
        <w:p w14:paraId="2EB5639C"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71" w:history="1">
            <w:r w:rsidR="00E10DF3" w:rsidRPr="00080C46">
              <w:rPr>
                <w:rStyle w:val="Hyperlink"/>
                <w:rFonts w:ascii="Calibri" w:hAnsi="Calibri"/>
              </w:rPr>
              <w:t>6.9.1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Parental Income Free Area (PIFA)</w:t>
            </w:r>
            <w:r w:rsidR="00E10DF3">
              <w:rPr>
                <w:webHidden/>
              </w:rPr>
              <w:tab/>
            </w:r>
            <w:r w:rsidR="002C15FC">
              <w:rPr>
                <w:webHidden/>
              </w:rPr>
              <w:fldChar w:fldCharType="begin"/>
            </w:r>
            <w:r w:rsidR="00E10DF3">
              <w:rPr>
                <w:webHidden/>
              </w:rPr>
              <w:instrText xml:space="preserve"> PAGEREF _Toc310847071 \h </w:instrText>
            </w:r>
            <w:r w:rsidR="002C15FC">
              <w:rPr>
                <w:webHidden/>
              </w:rPr>
            </w:r>
            <w:r w:rsidR="002C15FC">
              <w:rPr>
                <w:webHidden/>
              </w:rPr>
              <w:fldChar w:fldCharType="separate"/>
            </w:r>
            <w:r w:rsidR="00EC6327">
              <w:rPr>
                <w:webHidden/>
              </w:rPr>
              <w:t>77</w:t>
            </w:r>
            <w:r w:rsidR="002C15FC">
              <w:rPr>
                <w:webHidden/>
              </w:rPr>
              <w:fldChar w:fldCharType="end"/>
            </w:r>
          </w:hyperlink>
        </w:p>
        <w:p w14:paraId="2EB5639D"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72" w:history="1">
            <w:r w:rsidR="00E10DF3" w:rsidRPr="00080C46">
              <w:rPr>
                <w:rStyle w:val="Hyperlink"/>
                <w:rFonts w:ascii="Calibri" w:hAnsi="Calibri"/>
              </w:rPr>
              <w:t>6.9.2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Upper Income Limit</w:t>
            </w:r>
            <w:r w:rsidR="00E10DF3">
              <w:rPr>
                <w:webHidden/>
              </w:rPr>
              <w:tab/>
            </w:r>
            <w:r w:rsidR="002C15FC">
              <w:rPr>
                <w:webHidden/>
              </w:rPr>
              <w:fldChar w:fldCharType="begin"/>
            </w:r>
            <w:r w:rsidR="00E10DF3">
              <w:rPr>
                <w:webHidden/>
              </w:rPr>
              <w:instrText xml:space="preserve"> PAGEREF _Toc310847072 \h </w:instrText>
            </w:r>
            <w:r w:rsidR="002C15FC">
              <w:rPr>
                <w:webHidden/>
              </w:rPr>
            </w:r>
            <w:r w:rsidR="002C15FC">
              <w:rPr>
                <w:webHidden/>
              </w:rPr>
              <w:fldChar w:fldCharType="separate"/>
            </w:r>
            <w:r w:rsidR="00EC6327">
              <w:rPr>
                <w:webHidden/>
              </w:rPr>
              <w:t>77</w:t>
            </w:r>
            <w:r w:rsidR="002C15FC">
              <w:rPr>
                <w:webHidden/>
              </w:rPr>
              <w:fldChar w:fldCharType="end"/>
            </w:r>
          </w:hyperlink>
        </w:p>
        <w:p w14:paraId="2EB5639E" w14:textId="77777777" w:rsidR="00E10DF3" w:rsidRDefault="0023526E">
          <w:pPr>
            <w:pStyle w:val="TOC2"/>
            <w:rPr>
              <w:rFonts w:asciiTheme="minorHAnsi" w:eastAsiaTheme="minorEastAsia" w:hAnsiTheme="minorHAnsi" w:cstheme="minorBidi"/>
              <w:sz w:val="22"/>
              <w:szCs w:val="22"/>
              <w:lang w:val="en-AU" w:eastAsia="en-AU"/>
            </w:rPr>
          </w:pPr>
          <w:hyperlink w:anchor="_Toc310847073" w:history="1">
            <w:r w:rsidR="00E10DF3" w:rsidRPr="00080C46">
              <w:rPr>
                <w:rStyle w:val="Hyperlink"/>
                <w:rFonts w:ascii="Calibri" w:hAnsi="Calibri"/>
              </w:rPr>
              <w:t>6.10</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Waiver of the Parental Income Test</w:t>
            </w:r>
            <w:r w:rsidR="00E10DF3">
              <w:rPr>
                <w:webHidden/>
              </w:rPr>
              <w:tab/>
            </w:r>
            <w:r w:rsidR="002C15FC">
              <w:rPr>
                <w:webHidden/>
              </w:rPr>
              <w:fldChar w:fldCharType="begin"/>
            </w:r>
            <w:r w:rsidR="00E10DF3">
              <w:rPr>
                <w:webHidden/>
              </w:rPr>
              <w:instrText xml:space="preserve"> PAGEREF _Toc310847073 \h </w:instrText>
            </w:r>
            <w:r w:rsidR="002C15FC">
              <w:rPr>
                <w:webHidden/>
              </w:rPr>
            </w:r>
            <w:r w:rsidR="002C15FC">
              <w:rPr>
                <w:webHidden/>
              </w:rPr>
              <w:fldChar w:fldCharType="separate"/>
            </w:r>
            <w:r w:rsidR="00EC6327">
              <w:rPr>
                <w:webHidden/>
              </w:rPr>
              <w:t>77</w:t>
            </w:r>
            <w:r w:rsidR="002C15FC">
              <w:rPr>
                <w:webHidden/>
              </w:rPr>
              <w:fldChar w:fldCharType="end"/>
            </w:r>
          </w:hyperlink>
        </w:p>
        <w:p w14:paraId="2EB5639F"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74" w:history="1">
            <w:r w:rsidR="00E10DF3" w:rsidRPr="00080C46">
              <w:rPr>
                <w:rStyle w:val="Hyperlink"/>
                <w:rFonts w:ascii="Calibri" w:hAnsi="Calibri"/>
              </w:rPr>
              <w:t>6.10.1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Reasons for waiver</w:t>
            </w:r>
            <w:r w:rsidR="00E10DF3">
              <w:rPr>
                <w:webHidden/>
              </w:rPr>
              <w:tab/>
            </w:r>
            <w:r w:rsidR="002C15FC">
              <w:rPr>
                <w:webHidden/>
              </w:rPr>
              <w:fldChar w:fldCharType="begin"/>
            </w:r>
            <w:r w:rsidR="00E10DF3">
              <w:rPr>
                <w:webHidden/>
              </w:rPr>
              <w:instrText xml:space="preserve"> PAGEREF _Toc310847074 \h </w:instrText>
            </w:r>
            <w:r w:rsidR="002C15FC">
              <w:rPr>
                <w:webHidden/>
              </w:rPr>
            </w:r>
            <w:r w:rsidR="002C15FC">
              <w:rPr>
                <w:webHidden/>
              </w:rPr>
              <w:fldChar w:fldCharType="separate"/>
            </w:r>
            <w:r w:rsidR="00EC6327">
              <w:rPr>
                <w:webHidden/>
              </w:rPr>
              <w:t>78</w:t>
            </w:r>
            <w:r w:rsidR="002C15FC">
              <w:rPr>
                <w:webHidden/>
              </w:rPr>
              <w:fldChar w:fldCharType="end"/>
            </w:r>
          </w:hyperlink>
        </w:p>
        <w:p w14:paraId="2EB563A0"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75" w:history="1">
            <w:r w:rsidR="00E10DF3" w:rsidRPr="00080C46">
              <w:rPr>
                <w:rStyle w:val="Hyperlink"/>
                <w:rFonts w:ascii="Calibri" w:hAnsi="Calibri"/>
              </w:rPr>
              <w:t>6.10.2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Special assessment</w:t>
            </w:r>
            <w:r w:rsidR="00E10DF3">
              <w:rPr>
                <w:webHidden/>
              </w:rPr>
              <w:tab/>
            </w:r>
            <w:r w:rsidR="002C15FC">
              <w:rPr>
                <w:webHidden/>
              </w:rPr>
              <w:fldChar w:fldCharType="begin"/>
            </w:r>
            <w:r w:rsidR="00E10DF3">
              <w:rPr>
                <w:webHidden/>
              </w:rPr>
              <w:instrText xml:space="preserve"> PAGEREF _Toc310847075 \h </w:instrText>
            </w:r>
            <w:r w:rsidR="002C15FC">
              <w:rPr>
                <w:webHidden/>
              </w:rPr>
            </w:r>
            <w:r w:rsidR="002C15FC">
              <w:rPr>
                <w:webHidden/>
              </w:rPr>
              <w:fldChar w:fldCharType="separate"/>
            </w:r>
            <w:r w:rsidR="00EC6327">
              <w:rPr>
                <w:webHidden/>
              </w:rPr>
              <w:t>78</w:t>
            </w:r>
            <w:r w:rsidR="002C15FC">
              <w:rPr>
                <w:webHidden/>
              </w:rPr>
              <w:fldChar w:fldCharType="end"/>
            </w:r>
          </w:hyperlink>
        </w:p>
        <w:p w14:paraId="2EB563A1" w14:textId="77777777" w:rsidR="00E10DF3" w:rsidRDefault="0023526E">
          <w:pPr>
            <w:pStyle w:val="TOC3"/>
            <w:tabs>
              <w:tab w:val="left" w:pos="2552"/>
            </w:tabs>
            <w:rPr>
              <w:rFonts w:asciiTheme="minorHAnsi" w:eastAsiaTheme="minorEastAsia" w:hAnsiTheme="minorHAnsi" w:cstheme="minorBidi"/>
              <w:sz w:val="22"/>
              <w:szCs w:val="22"/>
              <w:lang w:val="en-AU" w:eastAsia="en-AU"/>
            </w:rPr>
          </w:pPr>
          <w:hyperlink w:anchor="_Toc310847076" w:history="1">
            <w:r w:rsidR="00E10DF3" w:rsidRPr="00080C46">
              <w:rPr>
                <w:rStyle w:val="Hyperlink"/>
                <w:rFonts w:ascii="Calibri" w:hAnsi="Calibri" w:cs="Calibri"/>
              </w:rPr>
              <w:t>6.10.2.3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Special assessment because student is in foster care</w:t>
            </w:r>
            <w:r w:rsidR="00E10DF3">
              <w:rPr>
                <w:webHidden/>
              </w:rPr>
              <w:tab/>
            </w:r>
            <w:r w:rsidR="002C15FC">
              <w:rPr>
                <w:webHidden/>
              </w:rPr>
              <w:fldChar w:fldCharType="begin"/>
            </w:r>
            <w:r w:rsidR="00E10DF3">
              <w:rPr>
                <w:webHidden/>
              </w:rPr>
              <w:instrText xml:space="preserve"> PAGEREF _Toc310847076 \h </w:instrText>
            </w:r>
            <w:r w:rsidR="002C15FC">
              <w:rPr>
                <w:webHidden/>
              </w:rPr>
            </w:r>
            <w:r w:rsidR="002C15FC">
              <w:rPr>
                <w:webHidden/>
              </w:rPr>
              <w:fldChar w:fldCharType="separate"/>
            </w:r>
            <w:r w:rsidR="00EC6327">
              <w:rPr>
                <w:webHidden/>
              </w:rPr>
              <w:t>79</w:t>
            </w:r>
            <w:r w:rsidR="002C15FC">
              <w:rPr>
                <w:webHidden/>
              </w:rPr>
              <w:fldChar w:fldCharType="end"/>
            </w:r>
          </w:hyperlink>
        </w:p>
        <w:p w14:paraId="2EB563A2" w14:textId="77777777" w:rsidR="00E10DF3" w:rsidRDefault="0023526E">
          <w:pPr>
            <w:pStyle w:val="TOC3"/>
            <w:tabs>
              <w:tab w:val="left" w:pos="2552"/>
            </w:tabs>
            <w:rPr>
              <w:rFonts w:asciiTheme="minorHAnsi" w:eastAsiaTheme="minorEastAsia" w:hAnsiTheme="minorHAnsi" w:cstheme="minorBidi"/>
              <w:sz w:val="22"/>
              <w:szCs w:val="22"/>
              <w:lang w:val="en-AU" w:eastAsia="en-AU"/>
            </w:rPr>
          </w:pPr>
          <w:hyperlink w:anchor="_Toc310847077" w:history="1">
            <w:r w:rsidR="00E10DF3" w:rsidRPr="00080C46">
              <w:rPr>
                <w:rStyle w:val="Hyperlink"/>
                <w:rFonts w:ascii="Calibri" w:hAnsi="Calibri" w:cs="Calibri"/>
              </w:rPr>
              <w:t>6.10.2.4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Special assessment where applicant is an organisation or institution</w:t>
            </w:r>
            <w:r w:rsidR="00E10DF3">
              <w:rPr>
                <w:webHidden/>
              </w:rPr>
              <w:tab/>
            </w:r>
            <w:r w:rsidR="002C15FC">
              <w:rPr>
                <w:webHidden/>
              </w:rPr>
              <w:fldChar w:fldCharType="begin"/>
            </w:r>
            <w:r w:rsidR="00E10DF3">
              <w:rPr>
                <w:webHidden/>
              </w:rPr>
              <w:instrText xml:space="preserve"> PAGEREF _Toc310847077 \h </w:instrText>
            </w:r>
            <w:r w:rsidR="002C15FC">
              <w:rPr>
                <w:webHidden/>
              </w:rPr>
            </w:r>
            <w:r w:rsidR="002C15FC">
              <w:rPr>
                <w:webHidden/>
              </w:rPr>
              <w:fldChar w:fldCharType="separate"/>
            </w:r>
            <w:r w:rsidR="00EC6327">
              <w:rPr>
                <w:webHidden/>
              </w:rPr>
              <w:t>79</w:t>
            </w:r>
            <w:r w:rsidR="002C15FC">
              <w:rPr>
                <w:webHidden/>
              </w:rPr>
              <w:fldChar w:fldCharType="end"/>
            </w:r>
          </w:hyperlink>
        </w:p>
        <w:p w14:paraId="2EB563A3"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78" w:history="1">
            <w:r w:rsidR="00E10DF3" w:rsidRPr="00080C46">
              <w:rPr>
                <w:rStyle w:val="Hyperlink"/>
                <w:rFonts w:ascii="Calibri" w:hAnsi="Calibri"/>
              </w:rPr>
              <w:t>6.10.3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Duration of special assessment</w:t>
            </w:r>
            <w:r w:rsidR="00E10DF3">
              <w:rPr>
                <w:webHidden/>
              </w:rPr>
              <w:tab/>
            </w:r>
            <w:r w:rsidR="002C15FC">
              <w:rPr>
                <w:webHidden/>
              </w:rPr>
              <w:fldChar w:fldCharType="begin"/>
            </w:r>
            <w:r w:rsidR="00E10DF3">
              <w:rPr>
                <w:webHidden/>
              </w:rPr>
              <w:instrText xml:space="preserve"> PAGEREF _Toc310847078 \h </w:instrText>
            </w:r>
            <w:r w:rsidR="002C15FC">
              <w:rPr>
                <w:webHidden/>
              </w:rPr>
            </w:r>
            <w:r w:rsidR="002C15FC">
              <w:rPr>
                <w:webHidden/>
              </w:rPr>
              <w:fldChar w:fldCharType="separate"/>
            </w:r>
            <w:r w:rsidR="00EC6327">
              <w:rPr>
                <w:webHidden/>
              </w:rPr>
              <w:t>79</w:t>
            </w:r>
            <w:r w:rsidR="002C15FC">
              <w:rPr>
                <w:webHidden/>
              </w:rPr>
              <w:fldChar w:fldCharType="end"/>
            </w:r>
          </w:hyperlink>
        </w:p>
        <w:p w14:paraId="2EB563A4"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79" w:history="1">
            <w:r w:rsidR="00E10DF3" w:rsidRPr="00080C46">
              <w:rPr>
                <w:rStyle w:val="Hyperlink"/>
                <w:rFonts w:ascii="Calibri" w:hAnsi="Calibri"/>
              </w:rPr>
              <w:t>6.10.4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Reassessment after special assessment lapses</w:t>
            </w:r>
            <w:r w:rsidR="00E10DF3">
              <w:rPr>
                <w:webHidden/>
              </w:rPr>
              <w:tab/>
            </w:r>
            <w:r w:rsidR="002C15FC">
              <w:rPr>
                <w:webHidden/>
              </w:rPr>
              <w:fldChar w:fldCharType="begin"/>
            </w:r>
            <w:r w:rsidR="00E10DF3">
              <w:rPr>
                <w:webHidden/>
              </w:rPr>
              <w:instrText xml:space="preserve"> PAGEREF _Toc310847079 \h </w:instrText>
            </w:r>
            <w:r w:rsidR="002C15FC">
              <w:rPr>
                <w:webHidden/>
              </w:rPr>
            </w:r>
            <w:r w:rsidR="002C15FC">
              <w:rPr>
                <w:webHidden/>
              </w:rPr>
              <w:fldChar w:fldCharType="separate"/>
            </w:r>
            <w:r w:rsidR="00EC6327">
              <w:rPr>
                <w:webHidden/>
              </w:rPr>
              <w:t>80</w:t>
            </w:r>
            <w:r w:rsidR="002C15FC">
              <w:rPr>
                <w:webHidden/>
              </w:rPr>
              <w:fldChar w:fldCharType="end"/>
            </w:r>
          </w:hyperlink>
        </w:p>
        <w:p w14:paraId="2EB563A5" w14:textId="77777777" w:rsidR="00E10DF3" w:rsidRDefault="0023526E">
          <w:pPr>
            <w:pStyle w:val="TOC1"/>
            <w:rPr>
              <w:rFonts w:asciiTheme="minorHAnsi" w:eastAsiaTheme="minorEastAsia" w:hAnsiTheme="minorHAnsi" w:cstheme="minorBidi"/>
              <w:b w:val="0"/>
              <w:sz w:val="22"/>
              <w:szCs w:val="22"/>
              <w:lang w:val="en-AU" w:eastAsia="en-AU"/>
            </w:rPr>
          </w:pPr>
          <w:hyperlink w:anchor="_Toc310847080" w:history="1">
            <w:r w:rsidR="00E10DF3" w:rsidRPr="00080C46">
              <w:rPr>
                <w:rStyle w:val="Hyperlink"/>
                <w:rFonts w:ascii="Calibri" w:hAnsi="Calibri"/>
              </w:rPr>
              <w:t>7</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Administrative information</w:t>
            </w:r>
            <w:r w:rsidR="00E10DF3">
              <w:rPr>
                <w:webHidden/>
              </w:rPr>
              <w:tab/>
            </w:r>
            <w:r w:rsidR="002C15FC">
              <w:rPr>
                <w:webHidden/>
              </w:rPr>
              <w:fldChar w:fldCharType="begin"/>
            </w:r>
            <w:r w:rsidR="00E10DF3">
              <w:rPr>
                <w:webHidden/>
              </w:rPr>
              <w:instrText xml:space="preserve"> PAGEREF _Toc310847080 \h </w:instrText>
            </w:r>
            <w:r w:rsidR="002C15FC">
              <w:rPr>
                <w:webHidden/>
              </w:rPr>
            </w:r>
            <w:r w:rsidR="002C15FC">
              <w:rPr>
                <w:webHidden/>
              </w:rPr>
              <w:fldChar w:fldCharType="separate"/>
            </w:r>
            <w:r w:rsidR="00EC6327">
              <w:rPr>
                <w:webHidden/>
              </w:rPr>
              <w:t>81</w:t>
            </w:r>
            <w:r w:rsidR="002C15FC">
              <w:rPr>
                <w:webHidden/>
              </w:rPr>
              <w:fldChar w:fldCharType="end"/>
            </w:r>
          </w:hyperlink>
        </w:p>
        <w:p w14:paraId="2EB563A6" w14:textId="77777777" w:rsidR="00E10DF3" w:rsidRDefault="0023526E">
          <w:pPr>
            <w:pStyle w:val="TOC2"/>
            <w:rPr>
              <w:rFonts w:asciiTheme="minorHAnsi" w:eastAsiaTheme="minorEastAsia" w:hAnsiTheme="minorHAnsi" w:cstheme="minorBidi"/>
              <w:sz w:val="22"/>
              <w:szCs w:val="22"/>
              <w:lang w:val="en-AU" w:eastAsia="en-AU"/>
            </w:rPr>
          </w:pPr>
          <w:hyperlink w:anchor="_Toc310847081" w:history="1">
            <w:r w:rsidR="00E10DF3" w:rsidRPr="00080C46">
              <w:rPr>
                <w:rStyle w:val="Hyperlink"/>
                <w:rFonts w:ascii="Calibri" w:hAnsi="Calibri"/>
              </w:rPr>
              <w:t>7.1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The claim assessment process</w:t>
            </w:r>
            <w:r w:rsidR="00E10DF3">
              <w:rPr>
                <w:webHidden/>
              </w:rPr>
              <w:tab/>
            </w:r>
            <w:r w:rsidR="002C15FC">
              <w:rPr>
                <w:webHidden/>
              </w:rPr>
              <w:fldChar w:fldCharType="begin"/>
            </w:r>
            <w:r w:rsidR="00E10DF3">
              <w:rPr>
                <w:webHidden/>
              </w:rPr>
              <w:instrText xml:space="preserve"> PAGEREF _Toc310847081 \h </w:instrText>
            </w:r>
            <w:r w:rsidR="002C15FC">
              <w:rPr>
                <w:webHidden/>
              </w:rPr>
            </w:r>
            <w:r w:rsidR="002C15FC">
              <w:rPr>
                <w:webHidden/>
              </w:rPr>
              <w:fldChar w:fldCharType="separate"/>
            </w:r>
            <w:r w:rsidR="00EC6327">
              <w:rPr>
                <w:webHidden/>
              </w:rPr>
              <w:t>81</w:t>
            </w:r>
            <w:r w:rsidR="002C15FC">
              <w:rPr>
                <w:webHidden/>
              </w:rPr>
              <w:fldChar w:fldCharType="end"/>
            </w:r>
          </w:hyperlink>
        </w:p>
        <w:p w14:paraId="2EB563A7"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82" w:history="1">
            <w:r w:rsidR="00E10DF3" w:rsidRPr="00080C46">
              <w:rPr>
                <w:rStyle w:val="Hyperlink"/>
                <w:rFonts w:ascii="Calibri" w:hAnsi="Calibri"/>
              </w:rPr>
              <w:t>7.1.1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Initial assessment</w:t>
            </w:r>
            <w:r w:rsidR="00E10DF3">
              <w:rPr>
                <w:webHidden/>
              </w:rPr>
              <w:tab/>
            </w:r>
            <w:r w:rsidR="002C15FC">
              <w:rPr>
                <w:webHidden/>
              </w:rPr>
              <w:fldChar w:fldCharType="begin"/>
            </w:r>
            <w:r w:rsidR="00E10DF3">
              <w:rPr>
                <w:webHidden/>
              </w:rPr>
              <w:instrText xml:space="preserve"> PAGEREF _Toc310847082 \h </w:instrText>
            </w:r>
            <w:r w:rsidR="002C15FC">
              <w:rPr>
                <w:webHidden/>
              </w:rPr>
            </w:r>
            <w:r w:rsidR="002C15FC">
              <w:rPr>
                <w:webHidden/>
              </w:rPr>
              <w:fldChar w:fldCharType="separate"/>
            </w:r>
            <w:r w:rsidR="00EC6327">
              <w:rPr>
                <w:webHidden/>
              </w:rPr>
              <w:t>81</w:t>
            </w:r>
            <w:r w:rsidR="002C15FC">
              <w:rPr>
                <w:webHidden/>
              </w:rPr>
              <w:fldChar w:fldCharType="end"/>
            </w:r>
          </w:hyperlink>
        </w:p>
        <w:p w14:paraId="2EB563A8"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83" w:history="1">
            <w:r w:rsidR="00E10DF3" w:rsidRPr="00080C46">
              <w:rPr>
                <w:rStyle w:val="Hyperlink"/>
                <w:rFonts w:ascii="Calibri" w:hAnsi="Calibri"/>
              </w:rPr>
              <w:t>7.1.2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When a claim can be lodged</w:t>
            </w:r>
            <w:r w:rsidR="00E10DF3">
              <w:rPr>
                <w:webHidden/>
              </w:rPr>
              <w:tab/>
            </w:r>
            <w:r w:rsidR="002C15FC">
              <w:rPr>
                <w:webHidden/>
              </w:rPr>
              <w:fldChar w:fldCharType="begin"/>
            </w:r>
            <w:r w:rsidR="00E10DF3">
              <w:rPr>
                <w:webHidden/>
              </w:rPr>
              <w:instrText xml:space="preserve"> PAGEREF _Toc310847083 \h </w:instrText>
            </w:r>
            <w:r w:rsidR="002C15FC">
              <w:rPr>
                <w:webHidden/>
              </w:rPr>
            </w:r>
            <w:r w:rsidR="002C15FC">
              <w:rPr>
                <w:webHidden/>
              </w:rPr>
              <w:fldChar w:fldCharType="separate"/>
            </w:r>
            <w:r w:rsidR="00EC6327">
              <w:rPr>
                <w:webHidden/>
              </w:rPr>
              <w:t>81</w:t>
            </w:r>
            <w:r w:rsidR="002C15FC">
              <w:rPr>
                <w:webHidden/>
              </w:rPr>
              <w:fldChar w:fldCharType="end"/>
            </w:r>
          </w:hyperlink>
        </w:p>
        <w:p w14:paraId="2EB563A9"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84" w:history="1">
            <w:r w:rsidR="00E10DF3" w:rsidRPr="00080C46">
              <w:rPr>
                <w:rStyle w:val="Hyperlink"/>
                <w:rFonts w:ascii="Calibri" w:hAnsi="Calibri"/>
              </w:rPr>
              <w:t>7.1.3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Who can complete a claim</w:t>
            </w:r>
            <w:r w:rsidR="00E10DF3">
              <w:rPr>
                <w:webHidden/>
              </w:rPr>
              <w:tab/>
            </w:r>
            <w:r w:rsidR="002C15FC">
              <w:rPr>
                <w:webHidden/>
              </w:rPr>
              <w:fldChar w:fldCharType="begin"/>
            </w:r>
            <w:r w:rsidR="00E10DF3">
              <w:rPr>
                <w:webHidden/>
              </w:rPr>
              <w:instrText xml:space="preserve"> PAGEREF _Toc310847084 \h </w:instrText>
            </w:r>
            <w:r w:rsidR="002C15FC">
              <w:rPr>
                <w:webHidden/>
              </w:rPr>
            </w:r>
            <w:r w:rsidR="002C15FC">
              <w:rPr>
                <w:webHidden/>
              </w:rPr>
              <w:fldChar w:fldCharType="separate"/>
            </w:r>
            <w:r w:rsidR="00EC6327">
              <w:rPr>
                <w:webHidden/>
              </w:rPr>
              <w:t>82</w:t>
            </w:r>
            <w:r w:rsidR="002C15FC">
              <w:rPr>
                <w:webHidden/>
              </w:rPr>
              <w:fldChar w:fldCharType="end"/>
            </w:r>
          </w:hyperlink>
        </w:p>
        <w:p w14:paraId="2EB563AA"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85" w:history="1">
            <w:r w:rsidR="00E10DF3" w:rsidRPr="00080C46">
              <w:rPr>
                <w:rStyle w:val="Hyperlink"/>
                <w:rFonts w:ascii="Calibri" w:hAnsi="Calibri"/>
              </w:rPr>
              <w:t>7.1.4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Tax file numbers and exemptions</w:t>
            </w:r>
            <w:r w:rsidR="00E10DF3">
              <w:rPr>
                <w:webHidden/>
              </w:rPr>
              <w:tab/>
            </w:r>
            <w:r w:rsidR="002C15FC">
              <w:rPr>
                <w:webHidden/>
              </w:rPr>
              <w:fldChar w:fldCharType="begin"/>
            </w:r>
            <w:r w:rsidR="00E10DF3">
              <w:rPr>
                <w:webHidden/>
              </w:rPr>
              <w:instrText xml:space="preserve"> PAGEREF _Toc310847085 \h </w:instrText>
            </w:r>
            <w:r w:rsidR="002C15FC">
              <w:rPr>
                <w:webHidden/>
              </w:rPr>
            </w:r>
            <w:r w:rsidR="002C15FC">
              <w:rPr>
                <w:webHidden/>
              </w:rPr>
              <w:fldChar w:fldCharType="separate"/>
            </w:r>
            <w:r w:rsidR="00EC6327">
              <w:rPr>
                <w:webHidden/>
              </w:rPr>
              <w:t>82</w:t>
            </w:r>
            <w:r w:rsidR="002C15FC">
              <w:rPr>
                <w:webHidden/>
              </w:rPr>
              <w:fldChar w:fldCharType="end"/>
            </w:r>
          </w:hyperlink>
        </w:p>
        <w:p w14:paraId="2EB563AB"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86" w:history="1">
            <w:r w:rsidR="00E10DF3" w:rsidRPr="00080C46">
              <w:rPr>
                <w:rStyle w:val="Hyperlink"/>
                <w:rFonts w:ascii="Calibri" w:hAnsi="Calibri"/>
              </w:rPr>
              <w:t>7.1.5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Supporting evidence required</w:t>
            </w:r>
            <w:r w:rsidR="00E10DF3">
              <w:rPr>
                <w:webHidden/>
              </w:rPr>
              <w:tab/>
            </w:r>
            <w:r w:rsidR="002C15FC">
              <w:rPr>
                <w:webHidden/>
              </w:rPr>
              <w:fldChar w:fldCharType="begin"/>
            </w:r>
            <w:r w:rsidR="00E10DF3">
              <w:rPr>
                <w:webHidden/>
              </w:rPr>
              <w:instrText xml:space="preserve"> PAGEREF _Toc310847086 \h </w:instrText>
            </w:r>
            <w:r w:rsidR="002C15FC">
              <w:rPr>
                <w:webHidden/>
              </w:rPr>
            </w:r>
            <w:r w:rsidR="002C15FC">
              <w:rPr>
                <w:webHidden/>
              </w:rPr>
              <w:fldChar w:fldCharType="separate"/>
            </w:r>
            <w:r w:rsidR="00EC6327">
              <w:rPr>
                <w:webHidden/>
              </w:rPr>
              <w:t>83</w:t>
            </w:r>
            <w:r w:rsidR="002C15FC">
              <w:rPr>
                <w:webHidden/>
              </w:rPr>
              <w:fldChar w:fldCharType="end"/>
            </w:r>
          </w:hyperlink>
        </w:p>
        <w:p w14:paraId="2EB563AC"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87" w:history="1">
            <w:r w:rsidR="00E10DF3" w:rsidRPr="00080C46">
              <w:rPr>
                <w:rStyle w:val="Hyperlink"/>
                <w:rFonts w:ascii="Calibri" w:hAnsi="Calibri"/>
              </w:rPr>
              <w:t>7.1.6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Notice of assessment</w:t>
            </w:r>
            <w:r w:rsidR="00E10DF3">
              <w:rPr>
                <w:webHidden/>
              </w:rPr>
              <w:tab/>
            </w:r>
            <w:r w:rsidR="002C15FC">
              <w:rPr>
                <w:webHidden/>
              </w:rPr>
              <w:fldChar w:fldCharType="begin"/>
            </w:r>
            <w:r w:rsidR="00E10DF3">
              <w:rPr>
                <w:webHidden/>
              </w:rPr>
              <w:instrText xml:space="preserve"> PAGEREF _Toc310847087 \h </w:instrText>
            </w:r>
            <w:r w:rsidR="002C15FC">
              <w:rPr>
                <w:webHidden/>
              </w:rPr>
            </w:r>
            <w:r w:rsidR="002C15FC">
              <w:rPr>
                <w:webHidden/>
              </w:rPr>
              <w:fldChar w:fldCharType="separate"/>
            </w:r>
            <w:r w:rsidR="00EC6327">
              <w:rPr>
                <w:webHidden/>
              </w:rPr>
              <w:t>84</w:t>
            </w:r>
            <w:r w:rsidR="002C15FC">
              <w:rPr>
                <w:webHidden/>
              </w:rPr>
              <w:fldChar w:fldCharType="end"/>
            </w:r>
          </w:hyperlink>
        </w:p>
        <w:p w14:paraId="2EB563AD" w14:textId="77777777" w:rsidR="00E10DF3" w:rsidRDefault="0023526E">
          <w:pPr>
            <w:pStyle w:val="TOC2"/>
            <w:rPr>
              <w:rFonts w:asciiTheme="minorHAnsi" w:eastAsiaTheme="minorEastAsia" w:hAnsiTheme="minorHAnsi" w:cstheme="minorBidi"/>
              <w:sz w:val="22"/>
              <w:szCs w:val="22"/>
              <w:lang w:val="en-AU" w:eastAsia="en-AU"/>
            </w:rPr>
          </w:pPr>
          <w:hyperlink w:anchor="_Toc310847088" w:history="1">
            <w:r w:rsidR="00E10DF3" w:rsidRPr="00080C46">
              <w:rPr>
                <w:rStyle w:val="Hyperlink"/>
                <w:rFonts w:ascii="Calibri" w:hAnsi="Calibri"/>
              </w:rPr>
              <w:t>7.2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Applicant’s rights and obligations</w:t>
            </w:r>
            <w:r w:rsidR="00E10DF3">
              <w:rPr>
                <w:webHidden/>
              </w:rPr>
              <w:tab/>
            </w:r>
            <w:r w:rsidR="002C15FC">
              <w:rPr>
                <w:webHidden/>
              </w:rPr>
              <w:fldChar w:fldCharType="begin"/>
            </w:r>
            <w:r w:rsidR="00E10DF3">
              <w:rPr>
                <w:webHidden/>
              </w:rPr>
              <w:instrText xml:space="preserve"> PAGEREF _Toc310847088 \h </w:instrText>
            </w:r>
            <w:r w:rsidR="002C15FC">
              <w:rPr>
                <w:webHidden/>
              </w:rPr>
            </w:r>
            <w:r w:rsidR="002C15FC">
              <w:rPr>
                <w:webHidden/>
              </w:rPr>
              <w:fldChar w:fldCharType="separate"/>
            </w:r>
            <w:r w:rsidR="00EC6327">
              <w:rPr>
                <w:webHidden/>
              </w:rPr>
              <w:t>84</w:t>
            </w:r>
            <w:r w:rsidR="002C15FC">
              <w:rPr>
                <w:webHidden/>
              </w:rPr>
              <w:fldChar w:fldCharType="end"/>
            </w:r>
          </w:hyperlink>
        </w:p>
        <w:p w14:paraId="2EB563AE"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89" w:history="1">
            <w:r w:rsidR="00E10DF3" w:rsidRPr="00080C46">
              <w:rPr>
                <w:rStyle w:val="Hyperlink"/>
                <w:rFonts w:ascii="Calibri" w:hAnsi="Calibri"/>
              </w:rPr>
              <w:t>7.2.1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Obligations</w:t>
            </w:r>
            <w:r w:rsidR="00E10DF3">
              <w:rPr>
                <w:webHidden/>
              </w:rPr>
              <w:tab/>
            </w:r>
            <w:r w:rsidR="002C15FC">
              <w:rPr>
                <w:webHidden/>
              </w:rPr>
              <w:fldChar w:fldCharType="begin"/>
            </w:r>
            <w:r w:rsidR="00E10DF3">
              <w:rPr>
                <w:webHidden/>
              </w:rPr>
              <w:instrText xml:space="preserve"> PAGEREF _Toc310847089 \h </w:instrText>
            </w:r>
            <w:r w:rsidR="002C15FC">
              <w:rPr>
                <w:webHidden/>
              </w:rPr>
            </w:r>
            <w:r w:rsidR="002C15FC">
              <w:rPr>
                <w:webHidden/>
              </w:rPr>
              <w:fldChar w:fldCharType="separate"/>
            </w:r>
            <w:r w:rsidR="00EC6327">
              <w:rPr>
                <w:webHidden/>
              </w:rPr>
              <w:t>84</w:t>
            </w:r>
            <w:r w:rsidR="002C15FC">
              <w:rPr>
                <w:webHidden/>
              </w:rPr>
              <w:fldChar w:fldCharType="end"/>
            </w:r>
          </w:hyperlink>
        </w:p>
        <w:p w14:paraId="2EB563AF"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90" w:history="1">
            <w:r w:rsidR="00E10DF3" w:rsidRPr="00080C46">
              <w:rPr>
                <w:rStyle w:val="Hyperlink"/>
                <w:rFonts w:ascii="Calibri" w:hAnsi="Calibri"/>
              </w:rPr>
              <w:t>7.2.2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Rights to privacy and confidentiality</w:t>
            </w:r>
            <w:r w:rsidR="00E10DF3">
              <w:rPr>
                <w:webHidden/>
              </w:rPr>
              <w:tab/>
            </w:r>
            <w:r w:rsidR="002C15FC">
              <w:rPr>
                <w:webHidden/>
              </w:rPr>
              <w:fldChar w:fldCharType="begin"/>
            </w:r>
            <w:r w:rsidR="00E10DF3">
              <w:rPr>
                <w:webHidden/>
              </w:rPr>
              <w:instrText xml:space="preserve"> PAGEREF _Toc310847090 \h </w:instrText>
            </w:r>
            <w:r w:rsidR="002C15FC">
              <w:rPr>
                <w:webHidden/>
              </w:rPr>
            </w:r>
            <w:r w:rsidR="002C15FC">
              <w:rPr>
                <w:webHidden/>
              </w:rPr>
              <w:fldChar w:fldCharType="separate"/>
            </w:r>
            <w:r w:rsidR="00EC6327">
              <w:rPr>
                <w:webHidden/>
              </w:rPr>
              <w:t>86</w:t>
            </w:r>
            <w:r w:rsidR="002C15FC">
              <w:rPr>
                <w:webHidden/>
              </w:rPr>
              <w:fldChar w:fldCharType="end"/>
            </w:r>
          </w:hyperlink>
        </w:p>
        <w:p w14:paraId="2EB563B0"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91" w:history="1">
            <w:r w:rsidR="00E10DF3" w:rsidRPr="00080C46">
              <w:rPr>
                <w:rStyle w:val="Hyperlink"/>
                <w:rFonts w:ascii="Calibri" w:hAnsi="Calibri"/>
              </w:rPr>
              <w:t>7.2.3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Use of information by government</w:t>
            </w:r>
            <w:r w:rsidR="00E10DF3">
              <w:rPr>
                <w:webHidden/>
              </w:rPr>
              <w:tab/>
            </w:r>
            <w:r w:rsidR="002C15FC">
              <w:rPr>
                <w:webHidden/>
              </w:rPr>
              <w:fldChar w:fldCharType="begin"/>
            </w:r>
            <w:r w:rsidR="00E10DF3">
              <w:rPr>
                <w:webHidden/>
              </w:rPr>
              <w:instrText xml:space="preserve"> PAGEREF _Toc310847091 \h </w:instrText>
            </w:r>
            <w:r w:rsidR="002C15FC">
              <w:rPr>
                <w:webHidden/>
              </w:rPr>
            </w:r>
            <w:r w:rsidR="002C15FC">
              <w:rPr>
                <w:webHidden/>
              </w:rPr>
              <w:fldChar w:fldCharType="separate"/>
            </w:r>
            <w:r w:rsidR="00EC6327">
              <w:rPr>
                <w:webHidden/>
              </w:rPr>
              <w:t>87</w:t>
            </w:r>
            <w:r w:rsidR="002C15FC">
              <w:rPr>
                <w:webHidden/>
              </w:rPr>
              <w:fldChar w:fldCharType="end"/>
            </w:r>
          </w:hyperlink>
        </w:p>
        <w:p w14:paraId="2EB563B1" w14:textId="77777777" w:rsidR="00E10DF3" w:rsidRDefault="0023526E">
          <w:pPr>
            <w:pStyle w:val="TOC2"/>
            <w:rPr>
              <w:rFonts w:asciiTheme="minorHAnsi" w:eastAsiaTheme="minorEastAsia" w:hAnsiTheme="minorHAnsi" w:cstheme="minorBidi"/>
              <w:sz w:val="22"/>
              <w:szCs w:val="22"/>
              <w:lang w:val="en-AU" w:eastAsia="en-AU"/>
            </w:rPr>
          </w:pPr>
          <w:hyperlink w:anchor="_Toc310847092" w:history="1">
            <w:r w:rsidR="00E10DF3" w:rsidRPr="00080C46">
              <w:rPr>
                <w:rStyle w:val="Hyperlink"/>
                <w:rFonts w:ascii="Calibri" w:hAnsi="Calibri"/>
              </w:rPr>
              <w:t>7.3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Reviews and appeals</w:t>
            </w:r>
            <w:r w:rsidR="00E10DF3">
              <w:rPr>
                <w:webHidden/>
              </w:rPr>
              <w:tab/>
            </w:r>
            <w:r w:rsidR="002C15FC">
              <w:rPr>
                <w:webHidden/>
              </w:rPr>
              <w:fldChar w:fldCharType="begin"/>
            </w:r>
            <w:r w:rsidR="00E10DF3">
              <w:rPr>
                <w:webHidden/>
              </w:rPr>
              <w:instrText xml:space="preserve"> PAGEREF _Toc310847092 \h </w:instrText>
            </w:r>
            <w:r w:rsidR="002C15FC">
              <w:rPr>
                <w:webHidden/>
              </w:rPr>
            </w:r>
            <w:r w:rsidR="002C15FC">
              <w:rPr>
                <w:webHidden/>
              </w:rPr>
              <w:fldChar w:fldCharType="separate"/>
            </w:r>
            <w:r w:rsidR="00EC6327">
              <w:rPr>
                <w:webHidden/>
              </w:rPr>
              <w:t>89</w:t>
            </w:r>
            <w:r w:rsidR="002C15FC">
              <w:rPr>
                <w:webHidden/>
              </w:rPr>
              <w:fldChar w:fldCharType="end"/>
            </w:r>
          </w:hyperlink>
        </w:p>
        <w:p w14:paraId="2EB563B2"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93" w:history="1">
            <w:r w:rsidR="00E10DF3" w:rsidRPr="00080C46">
              <w:rPr>
                <w:rStyle w:val="Hyperlink"/>
                <w:rFonts w:ascii="Calibri" w:hAnsi="Calibri"/>
              </w:rPr>
              <w:t>7.3.1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Assessments, reassessments and reviews</w:t>
            </w:r>
            <w:r w:rsidR="00E10DF3">
              <w:rPr>
                <w:webHidden/>
              </w:rPr>
              <w:tab/>
            </w:r>
            <w:r w:rsidR="002C15FC">
              <w:rPr>
                <w:webHidden/>
              </w:rPr>
              <w:fldChar w:fldCharType="begin"/>
            </w:r>
            <w:r w:rsidR="00E10DF3">
              <w:rPr>
                <w:webHidden/>
              </w:rPr>
              <w:instrText xml:space="preserve"> PAGEREF _Toc310847093 \h </w:instrText>
            </w:r>
            <w:r w:rsidR="002C15FC">
              <w:rPr>
                <w:webHidden/>
              </w:rPr>
            </w:r>
            <w:r w:rsidR="002C15FC">
              <w:rPr>
                <w:webHidden/>
              </w:rPr>
              <w:fldChar w:fldCharType="separate"/>
            </w:r>
            <w:r w:rsidR="00EC6327">
              <w:rPr>
                <w:webHidden/>
              </w:rPr>
              <w:t>89</w:t>
            </w:r>
            <w:r w:rsidR="002C15FC">
              <w:rPr>
                <w:webHidden/>
              </w:rPr>
              <w:fldChar w:fldCharType="end"/>
            </w:r>
          </w:hyperlink>
        </w:p>
        <w:p w14:paraId="2EB563B3"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94" w:history="1">
            <w:r w:rsidR="00E10DF3" w:rsidRPr="00080C46">
              <w:rPr>
                <w:rStyle w:val="Hyperlink"/>
                <w:rFonts w:ascii="Calibri" w:hAnsi="Calibri"/>
              </w:rPr>
              <w:t>7.3.2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Appeals about assessments of eligibility and/or entitlement</w:t>
            </w:r>
            <w:r w:rsidR="00E10DF3">
              <w:rPr>
                <w:webHidden/>
              </w:rPr>
              <w:tab/>
            </w:r>
            <w:r w:rsidR="002C15FC">
              <w:rPr>
                <w:webHidden/>
              </w:rPr>
              <w:fldChar w:fldCharType="begin"/>
            </w:r>
            <w:r w:rsidR="00E10DF3">
              <w:rPr>
                <w:webHidden/>
              </w:rPr>
              <w:instrText xml:space="preserve"> PAGEREF _Toc310847094 \h </w:instrText>
            </w:r>
            <w:r w:rsidR="002C15FC">
              <w:rPr>
                <w:webHidden/>
              </w:rPr>
            </w:r>
            <w:r w:rsidR="002C15FC">
              <w:rPr>
                <w:webHidden/>
              </w:rPr>
              <w:fldChar w:fldCharType="separate"/>
            </w:r>
            <w:r w:rsidR="00EC6327">
              <w:rPr>
                <w:webHidden/>
              </w:rPr>
              <w:t>90</w:t>
            </w:r>
            <w:r w:rsidR="002C15FC">
              <w:rPr>
                <w:webHidden/>
              </w:rPr>
              <w:fldChar w:fldCharType="end"/>
            </w:r>
          </w:hyperlink>
        </w:p>
        <w:p w14:paraId="2EB563B4" w14:textId="77777777" w:rsidR="00E10DF3" w:rsidRDefault="0023526E">
          <w:pPr>
            <w:pStyle w:val="TOC3"/>
            <w:tabs>
              <w:tab w:val="left" w:pos="2127"/>
            </w:tabs>
            <w:rPr>
              <w:rFonts w:asciiTheme="minorHAnsi" w:eastAsiaTheme="minorEastAsia" w:hAnsiTheme="minorHAnsi" w:cstheme="minorBidi"/>
              <w:sz w:val="22"/>
              <w:szCs w:val="22"/>
              <w:lang w:val="en-AU" w:eastAsia="en-AU"/>
            </w:rPr>
          </w:pPr>
          <w:hyperlink w:anchor="_Toc310847095" w:history="1">
            <w:r w:rsidR="00E10DF3" w:rsidRPr="00080C46">
              <w:rPr>
                <w:rStyle w:val="Hyperlink"/>
                <w:rFonts w:ascii="Calibri" w:hAnsi="Calibri"/>
              </w:rPr>
              <w:t>7.3.3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Recovery of debt</w:t>
            </w:r>
            <w:r w:rsidR="00E10DF3">
              <w:rPr>
                <w:webHidden/>
              </w:rPr>
              <w:tab/>
            </w:r>
            <w:r w:rsidR="002C15FC">
              <w:rPr>
                <w:webHidden/>
              </w:rPr>
              <w:fldChar w:fldCharType="begin"/>
            </w:r>
            <w:r w:rsidR="00E10DF3">
              <w:rPr>
                <w:webHidden/>
              </w:rPr>
              <w:instrText xml:space="preserve"> PAGEREF _Toc310847095 \h </w:instrText>
            </w:r>
            <w:r w:rsidR="002C15FC">
              <w:rPr>
                <w:webHidden/>
              </w:rPr>
            </w:r>
            <w:r w:rsidR="002C15FC">
              <w:rPr>
                <w:webHidden/>
              </w:rPr>
              <w:fldChar w:fldCharType="separate"/>
            </w:r>
            <w:r w:rsidR="00EC6327">
              <w:rPr>
                <w:webHidden/>
              </w:rPr>
              <w:t>90</w:t>
            </w:r>
            <w:r w:rsidR="002C15FC">
              <w:rPr>
                <w:webHidden/>
              </w:rPr>
              <w:fldChar w:fldCharType="end"/>
            </w:r>
          </w:hyperlink>
        </w:p>
        <w:p w14:paraId="2EB563B5" w14:textId="77777777" w:rsidR="00E10DF3" w:rsidRDefault="0023526E">
          <w:pPr>
            <w:pStyle w:val="TOC2"/>
            <w:rPr>
              <w:rFonts w:asciiTheme="minorHAnsi" w:eastAsiaTheme="minorEastAsia" w:hAnsiTheme="minorHAnsi" w:cstheme="minorBidi"/>
              <w:sz w:val="22"/>
              <w:szCs w:val="22"/>
              <w:lang w:val="en-AU" w:eastAsia="en-AU"/>
            </w:rPr>
          </w:pPr>
          <w:hyperlink w:anchor="_Toc310847096" w:history="1">
            <w:r w:rsidR="00E10DF3" w:rsidRPr="00080C46">
              <w:rPr>
                <w:rStyle w:val="Hyperlink"/>
                <w:rFonts w:ascii="Calibri" w:hAnsi="Calibri"/>
              </w:rPr>
              <w:t>7.4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Roles and responsibilities for administration of the scheme</w:t>
            </w:r>
            <w:r w:rsidR="00E10DF3">
              <w:rPr>
                <w:webHidden/>
              </w:rPr>
              <w:tab/>
            </w:r>
            <w:r w:rsidR="002C15FC">
              <w:rPr>
                <w:webHidden/>
              </w:rPr>
              <w:fldChar w:fldCharType="begin"/>
            </w:r>
            <w:r w:rsidR="00E10DF3">
              <w:rPr>
                <w:webHidden/>
              </w:rPr>
              <w:instrText xml:space="preserve"> PAGEREF _Toc310847096 \h </w:instrText>
            </w:r>
            <w:r w:rsidR="002C15FC">
              <w:rPr>
                <w:webHidden/>
              </w:rPr>
            </w:r>
            <w:r w:rsidR="002C15FC">
              <w:rPr>
                <w:webHidden/>
              </w:rPr>
              <w:fldChar w:fldCharType="separate"/>
            </w:r>
            <w:r w:rsidR="00EC6327">
              <w:rPr>
                <w:webHidden/>
              </w:rPr>
              <w:t>93</w:t>
            </w:r>
            <w:r w:rsidR="002C15FC">
              <w:rPr>
                <w:webHidden/>
              </w:rPr>
              <w:fldChar w:fldCharType="end"/>
            </w:r>
          </w:hyperlink>
        </w:p>
        <w:p w14:paraId="2EB563B6" w14:textId="77777777" w:rsidR="00EC1666" w:rsidRDefault="002C15FC">
          <w:r w:rsidRPr="00983CAD">
            <w:rPr>
              <w:rFonts w:asciiTheme="minorHAnsi" w:hAnsiTheme="minorHAnsi" w:cstheme="minorHAnsi"/>
            </w:rPr>
            <w:fldChar w:fldCharType="end"/>
          </w:r>
        </w:p>
      </w:sdtContent>
    </w:sdt>
    <w:p w14:paraId="2EB563B7" w14:textId="77777777" w:rsidR="007031C8" w:rsidRPr="00DE162E" w:rsidRDefault="007031C8">
      <w:pPr>
        <w:rPr>
          <w:rFonts w:ascii="Calibri" w:hAnsi="Calibri"/>
        </w:rPr>
      </w:pPr>
    </w:p>
    <w:p w14:paraId="2EB563B8" w14:textId="77777777" w:rsidR="007031C8" w:rsidRPr="00DE162E" w:rsidRDefault="007031C8">
      <w:pPr>
        <w:pStyle w:val="Heading1"/>
        <w:ind w:left="0" w:firstLine="0"/>
        <w:rPr>
          <w:rFonts w:ascii="Calibri" w:hAnsi="Calibri"/>
        </w:rPr>
        <w:sectPr w:rsidR="007031C8" w:rsidRPr="00DE162E">
          <w:headerReference w:type="even" r:id="rId16"/>
          <w:headerReference w:type="default" r:id="rId17"/>
          <w:footerReference w:type="even" r:id="rId18"/>
          <w:footerReference w:type="default" r:id="rId19"/>
          <w:headerReference w:type="first" r:id="rId20"/>
          <w:type w:val="oddPage"/>
          <w:pgSz w:w="11909" w:h="16834" w:code="9"/>
          <w:pgMar w:top="1418" w:right="1701" w:bottom="1418" w:left="1701" w:header="709" w:footer="709" w:gutter="0"/>
          <w:pgNumType w:fmt="lowerRoman"/>
          <w:cols w:space="720"/>
        </w:sectPr>
      </w:pPr>
      <w:bookmarkStart w:id="13" w:name="_Toc161552169"/>
    </w:p>
    <w:p w14:paraId="2EB563B9" w14:textId="77777777" w:rsidR="007031C8" w:rsidRPr="00DE162E" w:rsidRDefault="004343D9">
      <w:pPr>
        <w:pStyle w:val="Heading1"/>
        <w:rPr>
          <w:rFonts w:ascii="Calibri" w:hAnsi="Calibri"/>
        </w:rPr>
      </w:pPr>
      <w:bookmarkStart w:id="14" w:name="_Abbreviations_and_acronyms"/>
      <w:bookmarkStart w:id="15" w:name="_Toc234129279"/>
      <w:bookmarkStart w:id="16" w:name="_Toc264368369"/>
      <w:bookmarkStart w:id="17" w:name="_Toc310846914"/>
      <w:bookmarkEnd w:id="14"/>
      <w:r w:rsidRPr="004343D9">
        <w:rPr>
          <w:rFonts w:ascii="Calibri" w:hAnsi="Calibri"/>
        </w:rPr>
        <w:lastRenderedPageBreak/>
        <w:t>Abbreviations and acronyms</w:t>
      </w:r>
      <w:bookmarkEnd w:id="13"/>
      <w:bookmarkEnd w:id="15"/>
      <w:bookmarkEnd w:id="16"/>
      <w:bookmarkEnd w:id="17"/>
    </w:p>
    <w:tbl>
      <w:tblPr>
        <w:tblW w:w="0" w:type="auto"/>
        <w:tblLayout w:type="fixed"/>
        <w:tblLook w:val="01E0" w:firstRow="1" w:lastRow="1" w:firstColumn="1" w:lastColumn="1" w:noHBand="0" w:noVBand="0"/>
      </w:tblPr>
      <w:tblGrid>
        <w:gridCol w:w="2268"/>
        <w:gridCol w:w="6347"/>
      </w:tblGrid>
      <w:tr w:rsidR="007031C8" w:rsidRPr="00DE162E" w14:paraId="2EB563BC" w14:textId="77777777">
        <w:tc>
          <w:tcPr>
            <w:tcW w:w="2268" w:type="dxa"/>
          </w:tcPr>
          <w:p w14:paraId="2EB563BA" w14:textId="77777777" w:rsidR="007031C8" w:rsidRPr="00DE162E" w:rsidRDefault="004343D9">
            <w:pPr>
              <w:rPr>
                <w:rFonts w:ascii="Calibri" w:hAnsi="Calibri"/>
              </w:rPr>
            </w:pPr>
            <w:proofErr w:type="spellStart"/>
            <w:r w:rsidRPr="004343D9">
              <w:rPr>
                <w:rFonts w:ascii="Calibri" w:hAnsi="Calibri"/>
              </w:rPr>
              <w:t>AAT</w:t>
            </w:r>
            <w:proofErr w:type="spellEnd"/>
          </w:p>
        </w:tc>
        <w:tc>
          <w:tcPr>
            <w:tcW w:w="6347" w:type="dxa"/>
          </w:tcPr>
          <w:p w14:paraId="2EB563BB" w14:textId="77777777" w:rsidR="007031C8" w:rsidRPr="00DE162E" w:rsidRDefault="004343D9">
            <w:pPr>
              <w:rPr>
                <w:rFonts w:ascii="Calibri" w:hAnsi="Calibri"/>
              </w:rPr>
            </w:pPr>
            <w:r w:rsidRPr="004343D9">
              <w:rPr>
                <w:rFonts w:ascii="Calibri" w:hAnsi="Calibri"/>
              </w:rPr>
              <w:t>Administrative Appeals Tribunal</w:t>
            </w:r>
          </w:p>
        </w:tc>
      </w:tr>
      <w:tr w:rsidR="007031C8" w:rsidRPr="00DE162E" w14:paraId="2EB563BF" w14:textId="77777777">
        <w:tc>
          <w:tcPr>
            <w:tcW w:w="2268" w:type="dxa"/>
          </w:tcPr>
          <w:p w14:paraId="2EB563BD" w14:textId="77777777" w:rsidR="007031C8" w:rsidRPr="00DE162E" w:rsidRDefault="004343D9">
            <w:pPr>
              <w:rPr>
                <w:rFonts w:ascii="Calibri" w:hAnsi="Calibri"/>
              </w:rPr>
            </w:pPr>
            <w:r w:rsidRPr="004343D9">
              <w:rPr>
                <w:rFonts w:ascii="Calibri" w:hAnsi="Calibri"/>
              </w:rPr>
              <w:t>AIC (Scheme)</w:t>
            </w:r>
          </w:p>
        </w:tc>
        <w:tc>
          <w:tcPr>
            <w:tcW w:w="6347" w:type="dxa"/>
          </w:tcPr>
          <w:p w14:paraId="2EB563BE" w14:textId="77777777" w:rsidR="007031C8" w:rsidRPr="00DE162E" w:rsidRDefault="004343D9">
            <w:pPr>
              <w:rPr>
                <w:rFonts w:ascii="Calibri" w:hAnsi="Calibri"/>
              </w:rPr>
            </w:pPr>
            <w:r w:rsidRPr="004343D9">
              <w:rPr>
                <w:rFonts w:ascii="Calibri" w:hAnsi="Calibri"/>
              </w:rPr>
              <w:t>Assistance for Isolated Children Scheme</w:t>
            </w:r>
          </w:p>
        </w:tc>
      </w:tr>
      <w:tr w:rsidR="007031C8" w:rsidRPr="00DE162E" w14:paraId="2EB563C2" w14:textId="77777777">
        <w:tc>
          <w:tcPr>
            <w:tcW w:w="2268" w:type="dxa"/>
          </w:tcPr>
          <w:p w14:paraId="2EB563C0" w14:textId="77777777" w:rsidR="007031C8" w:rsidRPr="00DE162E" w:rsidRDefault="004343D9">
            <w:pPr>
              <w:rPr>
                <w:rFonts w:ascii="Calibri" w:hAnsi="Calibri"/>
              </w:rPr>
            </w:pPr>
            <w:proofErr w:type="spellStart"/>
            <w:r w:rsidRPr="004343D9">
              <w:rPr>
                <w:rFonts w:ascii="Calibri" w:hAnsi="Calibri"/>
              </w:rPr>
              <w:t>CEO</w:t>
            </w:r>
            <w:proofErr w:type="spellEnd"/>
          </w:p>
        </w:tc>
        <w:tc>
          <w:tcPr>
            <w:tcW w:w="6347" w:type="dxa"/>
          </w:tcPr>
          <w:p w14:paraId="2EB563C1" w14:textId="77777777" w:rsidR="007031C8" w:rsidRPr="00DE162E" w:rsidRDefault="004343D9">
            <w:pPr>
              <w:rPr>
                <w:rFonts w:ascii="Calibri" w:hAnsi="Calibri"/>
              </w:rPr>
            </w:pPr>
            <w:r w:rsidRPr="004343D9">
              <w:rPr>
                <w:rFonts w:ascii="Calibri" w:hAnsi="Calibri"/>
              </w:rPr>
              <w:t>Chief Executive Officer</w:t>
            </w:r>
          </w:p>
        </w:tc>
      </w:tr>
      <w:tr w:rsidR="007031C8" w:rsidRPr="00DE162E" w14:paraId="2EB563C5" w14:textId="77777777">
        <w:tc>
          <w:tcPr>
            <w:tcW w:w="2268" w:type="dxa"/>
          </w:tcPr>
          <w:p w14:paraId="2EB563C3" w14:textId="77777777" w:rsidR="007031C8" w:rsidRPr="00DE162E" w:rsidRDefault="004343D9">
            <w:pPr>
              <w:rPr>
                <w:rFonts w:ascii="Calibri" w:hAnsi="Calibri"/>
              </w:rPr>
            </w:pPr>
            <w:proofErr w:type="spellStart"/>
            <w:r w:rsidRPr="004343D9">
              <w:rPr>
                <w:rFonts w:ascii="Calibri" w:hAnsi="Calibri"/>
              </w:rPr>
              <w:t>CDEP</w:t>
            </w:r>
            <w:proofErr w:type="spellEnd"/>
          </w:p>
        </w:tc>
        <w:tc>
          <w:tcPr>
            <w:tcW w:w="6347" w:type="dxa"/>
          </w:tcPr>
          <w:p w14:paraId="2EB563C4" w14:textId="77777777" w:rsidR="007031C8" w:rsidRPr="00DE162E" w:rsidRDefault="004343D9">
            <w:pPr>
              <w:rPr>
                <w:rFonts w:ascii="Calibri" w:hAnsi="Calibri"/>
              </w:rPr>
            </w:pPr>
            <w:r w:rsidRPr="004343D9">
              <w:rPr>
                <w:rFonts w:ascii="Calibri" w:hAnsi="Calibri"/>
              </w:rPr>
              <w:t>Community Development Employment Projects</w:t>
            </w:r>
          </w:p>
        </w:tc>
      </w:tr>
      <w:tr w:rsidR="007031C8" w:rsidRPr="00DE162E" w14:paraId="2EB563C8" w14:textId="77777777">
        <w:trPr>
          <w:trHeight w:val="593"/>
        </w:trPr>
        <w:tc>
          <w:tcPr>
            <w:tcW w:w="2268" w:type="dxa"/>
          </w:tcPr>
          <w:p w14:paraId="2EB563C6" w14:textId="77777777" w:rsidR="007031C8" w:rsidRPr="00DE162E" w:rsidRDefault="004343D9">
            <w:pPr>
              <w:rPr>
                <w:rFonts w:ascii="Calibri" w:hAnsi="Calibri"/>
              </w:rPr>
            </w:pPr>
            <w:r w:rsidRPr="004343D9">
              <w:rPr>
                <w:rFonts w:ascii="Calibri" w:hAnsi="Calibri"/>
              </w:rPr>
              <w:t>DEEWR</w:t>
            </w:r>
          </w:p>
        </w:tc>
        <w:tc>
          <w:tcPr>
            <w:tcW w:w="6347" w:type="dxa"/>
          </w:tcPr>
          <w:p w14:paraId="2EB563C7" w14:textId="77777777" w:rsidR="007031C8" w:rsidRPr="00DE162E" w:rsidRDefault="004343D9">
            <w:pPr>
              <w:rPr>
                <w:rFonts w:ascii="Calibri" w:hAnsi="Calibri"/>
              </w:rPr>
            </w:pPr>
            <w:r w:rsidRPr="004343D9">
              <w:rPr>
                <w:rFonts w:ascii="Calibri" w:hAnsi="Calibri"/>
              </w:rPr>
              <w:t>Department of Education, Employment and Workplace Relations</w:t>
            </w:r>
          </w:p>
        </w:tc>
      </w:tr>
      <w:tr w:rsidR="007031C8" w:rsidRPr="00DE162E" w14:paraId="2EB563CB" w14:textId="77777777">
        <w:trPr>
          <w:trHeight w:val="439"/>
        </w:trPr>
        <w:tc>
          <w:tcPr>
            <w:tcW w:w="2268" w:type="dxa"/>
          </w:tcPr>
          <w:p w14:paraId="2EB563C9" w14:textId="77777777" w:rsidR="007031C8" w:rsidRPr="00DE162E" w:rsidRDefault="004343D9">
            <w:pPr>
              <w:rPr>
                <w:rFonts w:ascii="Calibri" w:hAnsi="Calibri"/>
              </w:rPr>
            </w:pPr>
            <w:proofErr w:type="spellStart"/>
            <w:r w:rsidRPr="004343D9">
              <w:rPr>
                <w:rFonts w:ascii="Calibri" w:hAnsi="Calibri"/>
              </w:rPr>
              <w:t>ESL</w:t>
            </w:r>
            <w:proofErr w:type="spellEnd"/>
          </w:p>
        </w:tc>
        <w:tc>
          <w:tcPr>
            <w:tcW w:w="6347" w:type="dxa"/>
          </w:tcPr>
          <w:p w14:paraId="2EB563CA" w14:textId="77777777" w:rsidR="007031C8" w:rsidRPr="00DE162E" w:rsidRDefault="004343D9">
            <w:pPr>
              <w:rPr>
                <w:rFonts w:ascii="Calibri" w:hAnsi="Calibri"/>
              </w:rPr>
            </w:pPr>
            <w:r w:rsidRPr="004343D9">
              <w:rPr>
                <w:rFonts w:ascii="Calibri" w:hAnsi="Calibri"/>
              </w:rPr>
              <w:t>English as a Second Language</w:t>
            </w:r>
          </w:p>
        </w:tc>
      </w:tr>
      <w:tr w:rsidR="007031C8" w:rsidRPr="00DE162E" w14:paraId="2EB563CE" w14:textId="77777777">
        <w:tc>
          <w:tcPr>
            <w:tcW w:w="2268" w:type="dxa"/>
          </w:tcPr>
          <w:p w14:paraId="2EB563CC" w14:textId="77777777" w:rsidR="007031C8" w:rsidRPr="00DE162E" w:rsidRDefault="004343D9">
            <w:pPr>
              <w:rPr>
                <w:rFonts w:ascii="Calibri" w:hAnsi="Calibri"/>
              </w:rPr>
            </w:pPr>
            <w:proofErr w:type="spellStart"/>
            <w:r w:rsidRPr="004343D9">
              <w:rPr>
                <w:rFonts w:ascii="Calibri" w:hAnsi="Calibri"/>
              </w:rPr>
              <w:t>FBT</w:t>
            </w:r>
            <w:proofErr w:type="spellEnd"/>
          </w:p>
        </w:tc>
        <w:tc>
          <w:tcPr>
            <w:tcW w:w="6347" w:type="dxa"/>
          </w:tcPr>
          <w:p w14:paraId="2EB563CD" w14:textId="77777777" w:rsidR="007031C8" w:rsidRPr="00DE162E" w:rsidRDefault="004343D9">
            <w:pPr>
              <w:rPr>
                <w:rFonts w:ascii="Calibri" w:hAnsi="Calibri"/>
              </w:rPr>
            </w:pPr>
            <w:r w:rsidRPr="004343D9">
              <w:rPr>
                <w:rFonts w:ascii="Calibri" w:hAnsi="Calibri"/>
              </w:rPr>
              <w:t>Fringe Benefits Tax</w:t>
            </w:r>
          </w:p>
        </w:tc>
      </w:tr>
      <w:tr w:rsidR="007031C8" w:rsidRPr="00DE162E" w14:paraId="2EB563D1" w14:textId="77777777">
        <w:tc>
          <w:tcPr>
            <w:tcW w:w="2268" w:type="dxa"/>
          </w:tcPr>
          <w:p w14:paraId="2EB563CF" w14:textId="77777777" w:rsidR="007031C8" w:rsidRPr="00DE162E" w:rsidRDefault="004343D9">
            <w:pPr>
              <w:rPr>
                <w:rFonts w:ascii="Calibri" w:hAnsi="Calibri"/>
              </w:rPr>
            </w:pPr>
            <w:proofErr w:type="spellStart"/>
            <w:r w:rsidRPr="004343D9">
              <w:rPr>
                <w:rFonts w:ascii="Calibri" w:hAnsi="Calibri"/>
              </w:rPr>
              <w:t>IPP</w:t>
            </w:r>
            <w:proofErr w:type="spellEnd"/>
          </w:p>
        </w:tc>
        <w:tc>
          <w:tcPr>
            <w:tcW w:w="6347" w:type="dxa"/>
          </w:tcPr>
          <w:p w14:paraId="2EB563D0" w14:textId="77777777" w:rsidR="007031C8" w:rsidRPr="00DE162E" w:rsidRDefault="004343D9">
            <w:pPr>
              <w:rPr>
                <w:rFonts w:ascii="Calibri" w:hAnsi="Calibri"/>
              </w:rPr>
            </w:pPr>
            <w:r w:rsidRPr="004343D9">
              <w:rPr>
                <w:rFonts w:ascii="Calibri" w:hAnsi="Calibri"/>
              </w:rPr>
              <w:t>Information Privacy Principle</w:t>
            </w:r>
          </w:p>
        </w:tc>
      </w:tr>
      <w:tr w:rsidR="007031C8" w:rsidRPr="00DE162E" w14:paraId="2EB563D4" w14:textId="77777777">
        <w:tc>
          <w:tcPr>
            <w:tcW w:w="2268" w:type="dxa"/>
          </w:tcPr>
          <w:p w14:paraId="2EB563D2" w14:textId="77777777" w:rsidR="007031C8" w:rsidRPr="00DE162E" w:rsidRDefault="004343D9">
            <w:pPr>
              <w:rPr>
                <w:rFonts w:ascii="Calibri" w:hAnsi="Calibri"/>
              </w:rPr>
            </w:pPr>
            <w:proofErr w:type="spellStart"/>
            <w:r w:rsidRPr="004343D9">
              <w:rPr>
                <w:rFonts w:ascii="Calibri" w:hAnsi="Calibri"/>
              </w:rPr>
              <w:t>NSA</w:t>
            </w:r>
            <w:proofErr w:type="spellEnd"/>
          </w:p>
        </w:tc>
        <w:tc>
          <w:tcPr>
            <w:tcW w:w="6347" w:type="dxa"/>
          </w:tcPr>
          <w:p w14:paraId="2EB563D3" w14:textId="77777777" w:rsidR="007031C8" w:rsidRPr="00DE162E" w:rsidRDefault="004343D9">
            <w:pPr>
              <w:rPr>
                <w:rFonts w:ascii="Calibri" w:hAnsi="Calibri"/>
              </w:rPr>
            </w:pPr>
            <w:proofErr w:type="spellStart"/>
            <w:r w:rsidRPr="004343D9">
              <w:rPr>
                <w:rFonts w:ascii="Calibri" w:hAnsi="Calibri"/>
              </w:rPr>
              <w:t>Newstart</w:t>
            </w:r>
            <w:proofErr w:type="spellEnd"/>
            <w:r w:rsidRPr="004343D9">
              <w:rPr>
                <w:rFonts w:ascii="Calibri" w:hAnsi="Calibri"/>
              </w:rPr>
              <w:t xml:space="preserve"> Allowance</w:t>
            </w:r>
          </w:p>
        </w:tc>
      </w:tr>
      <w:tr w:rsidR="007031C8" w:rsidRPr="00DE162E" w14:paraId="2EB563D7" w14:textId="77777777">
        <w:tc>
          <w:tcPr>
            <w:tcW w:w="2268" w:type="dxa"/>
          </w:tcPr>
          <w:p w14:paraId="2EB563D5" w14:textId="77777777" w:rsidR="007031C8" w:rsidRPr="00DE162E" w:rsidRDefault="004343D9">
            <w:pPr>
              <w:rPr>
                <w:rFonts w:ascii="Calibri" w:hAnsi="Calibri"/>
              </w:rPr>
            </w:pPr>
            <w:proofErr w:type="spellStart"/>
            <w:r w:rsidRPr="004343D9">
              <w:rPr>
                <w:rFonts w:ascii="Calibri" w:hAnsi="Calibri"/>
              </w:rPr>
              <w:t>PES</w:t>
            </w:r>
            <w:proofErr w:type="spellEnd"/>
          </w:p>
        </w:tc>
        <w:tc>
          <w:tcPr>
            <w:tcW w:w="6347" w:type="dxa"/>
          </w:tcPr>
          <w:p w14:paraId="2EB563D6" w14:textId="77777777" w:rsidR="007031C8" w:rsidRPr="00DE162E" w:rsidRDefault="004343D9">
            <w:pPr>
              <w:rPr>
                <w:rFonts w:ascii="Calibri" w:hAnsi="Calibri"/>
              </w:rPr>
            </w:pPr>
            <w:r w:rsidRPr="004343D9">
              <w:rPr>
                <w:rFonts w:ascii="Calibri" w:hAnsi="Calibri"/>
              </w:rPr>
              <w:t>Pensioner Education Supplement</w:t>
            </w:r>
          </w:p>
        </w:tc>
      </w:tr>
      <w:tr w:rsidR="007031C8" w:rsidRPr="00DE162E" w14:paraId="2EB563DA" w14:textId="77777777">
        <w:tc>
          <w:tcPr>
            <w:tcW w:w="2268" w:type="dxa"/>
          </w:tcPr>
          <w:p w14:paraId="2EB563D8" w14:textId="77777777" w:rsidR="007031C8" w:rsidRPr="00DE162E" w:rsidRDefault="004343D9">
            <w:pPr>
              <w:rPr>
                <w:rFonts w:ascii="Calibri" w:hAnsi="Calibri"/>
              </w:rPr>
            </w:pPr>
            <w:proofErr w:type="spellStart"/>
            <w:r w:rsidRPr="004343D9">
              <w:rPr>
                <w:rFonts w:ascii="Calibri" w:hAnsi="Calibri"/>
              </w:rPr>
              <w:t>PIFA</w:t>
            </w:r>
            <w:proofErr w:type="spellEnd"/>
          </w:p>
        </w:tc>
        <w:tc>
          <w:tcPr>
            <w:tcW w:w="6347" w:type="dxa"/>
          </w:tcPr>
          <w:p w14:paraId="2EB563D9" w14:textId="77777777" w:rsidR="007031C8" w:rsidRPr="00DE162E" w:rsidRDefault="004343D9">
            <w:pPr>
              <w:rPr>
                <w:rFonts w:ascii="Calibri" w:hAnsi="Calibri"/>
              </w:rPr>
            </w:pPr>
            <w:r w:rsidRPr="004343D9">
              <w:rPr>
                <w:rFonts w:ascii="Calibri" w:hAnsi="Calibri"/>
              </w:rPr>
              <w:t>Parental Income Free Area</w:t>
            </w:r>
          </w:p>
        </w:tc>
      </w:tr>
      <w:tr w:rsidR="007031C8" w:rsidRPr="00DE162E" w14:paraId="2EB563DD" w14:textId="77777777">
        <w:tc>
          <w:tcPr>
            <w:tcW w:w="2268" w:type="dxa"/>
          </w:tcPr>
          <w:p w14:paraId="2EB563DB" w14:textId="77777777" w:rsidR="007031C8" w:rsidRPr="00DE162E" w:rsidRDefault="004343D9">
            <w:pPr>
              <w:rPr>
                <w:rFonts w:ascii="Calibri" w:hAnsi="Calibri"/>
              </w:rPr>
            </w:pPr>
            <w:r w:rsidRPr="004343D9">
              <w:rPr>
                <w:rFonts w:ascii="Calibri" w:hAnsi="Calibri"/>
              </w:rPr>
              <w:t>PIT</w:t>
            </w:r>
          </w:p>
        </w:tc>
        <w:tc>
          <w:tcPr>
            <w:tcW w:w="6347" w:type="dxa"/>
          </w:tcPr>
          <w:p w14:paraId="2EB563DC" w14:textId="77777777" w:rsidR="007031C8" w:rsidRPr="00DE162E" w:rsidRDefault="004343D9">
            <w:pPr>
              <w:rPr>
                <w:rFonts w:ascii="Calibri" w:hAnsi="Calibri"/>
              </w:rPr>
            </w:pPr>
            <w:r w:rsidRPr="004343D9">
              <w:rPr>
                <w:rFonts w:ascii="Calibri" w:hAnsi="Calibri"/>
              </w:rPr>
              <w:t>Parental Income Test</w:t>
            </w:r>
          </w:p>
        </w:tc>
      </w:tr>
      <w:tr w:rsidR="007031C8" w:rsidRPr="00DE162E" w14:paraId="2EB563E0" w14:textId="77777777">
        <w:tc>
          <w:tcPr>
            <w:tcW w:w="2268" w:type="dxa"/>
          </w:tcPr>
          <w:p w14:paraId="2EB563DE" w14:textId="77777777" w:rsidR="007031C8" w:rsidRPr="00DE162E" w:rsidRDefault="004343D9">
            <w:pPr>
              <w:rPr>
                <w:rFonts w:ascii="Calibri" w:hAnsi="Calibri"/>
              </w:rPr>
            </w:pPr>
            <w:r w:rsidRPr="004343D9">
              <w:rPr>
                <w:rFonts w:ascii="Calibri" w:hAnsi="Calibri"/>
              </w:rPr>
              <w:t>PPS</w:t>
            </w:r>
          </w:p>
        </w:tc>
        <w:tc>
          <w:tcPr>
            <w:tcW w:w="6347" w:type="dxa"/>
          </w:tcPr>
          <w:p w14:paraId="2EB563DF" w14:textId="77777777" w:rsidR="007031C8" w:rsidRPr="00DE162E" w:rsidRDefault="004343D9">
            <w:pPr>
              <w:rPr>
                <w:rFonts w:ascii="Calibri" w:hAnsi="Calibri"/>
              </w:rPr>
            </w:pPr>
            <w:r w:rsidRPr="004343D9">
              <w:rPr>
                <w:rFonts w:ascii="Calibri" w:hAnsi="Calibri"/>
              </w:rPr>
              <w:t>Parenting Payment (Single)</w:t>
            </w:r>
          </w:p>
        </w:tc>
      </w:tr>
      <w:tr w:rsidR="007031C8" w:rsidRPr="00DE162E" w14:paraId="2EB563E3" w14:textId="77777777">
        <w:tc>
          <w:tcPr>
            <w:tcW w:w="2268" w:type="dxa"/>
          </w:tcPr>
          <w:p w14:paraId="2EB563E1" w14:textId="77777777" w:rsidR="007031C8" w:rsidRPr="00DE162E" w:rsidRDefault="004343D9">
            <w:pPr>
              <w:rPr>
                <w:rFonts w:ascii="Calibri" w:hAnsi="Calibri"/>
              </w:rPr>
            </w:pPr>
            <w:proofErr w:type="spellStart"/>
            <w:r w:rsidRPr="004343D9">
              <w:rPr>
                <w:rFonts w:ascii="Calibri" w:hAnsi="Calibri"/>
              </w:rPr>
              <w:t>SSAT</w:t>
            </w:r>
            <w:proofErr w:type="spellEnd"/>
          </w:p>
        </w:tc>
        <w:tc>
          <w:tcPr>
            <w:tcW w:w="6347" w:type="dxa"/>
          </w:tcPr>
          <w:p w14:paraId="2EB563E2" w14:textId="77777777" w:rsidR="007031C8" w:rsidRPr="00DE162E" w:rsidRDefault="004343D9">
            <w:pPr>
              <w:rPr>
                <w:rFonts w:ascii="Calibri" w:hAnsi="Calibri"/>
              </w:rPr>
            </w:pPr>
            <w:r w:rsidRPr="004343D9">
              <w:rPr>
                <w:rFonts w:ascii="Calibri" w:hAnsi="Calibri"/>
              </w:rPr>
              <w:t>Social Security Appeals Tribunal</w:t>
            </w:r>
          </w:p>
        </w:tc>
      </w:tr>
      <w:tr w:rsidR="007031C8" w:rsidRPr="00DE162E" w14:paraId="2EB563E6" w14:textId="77777777">
        <w:tc>
          <w:tcPr>
            <w:tcW w:w="2268" w:type="dxa"/>
          </w:tcPr>
          <w:p w14:paraId="2EB563E4" w14:textId="77777777" w:rsidR="007031C8" w:rsidRPr="00DE162E" w:rsidRDefault="004343D9">
            <w:pPr>
              <w:rPr>
                <w:rFonts w:ascii="Calibri" w:hAnsi="Calibri"/>
              </w:rPr>
            </w:pPr>
            <w:proofErr w:type="spellStart"/>
            <w:r w:rsidRPr="004343D9">
              <w:rPr>
                <w:rFonts w:ascii="Calibri" w:hAnsi="Calibri"/>
              </w:rPr>
              <w:t>TAFE</w:t>
            </w:r>
            <w:proofErr w:type="spellEnd"/>
          </w:p>
        </w:tc>
        <w:tc>
          <w:tcPr>
            <w:tcW w:w="6347" w:type="dxa"/>
          </w:tcPr>
          <w:p w14:paraId="2EB563E5" w14:textId="77777777" w:rsidR="007031C8" w:rsidRPr="00DE162E" w:rsidRDefault="004343D9" w:rsidP="006C77E4">
            <w:pPr>
              <w:rPr>
                <w:rFonts w:ascii="Calibri" w:hAnsi="Calibri"/>
              </w:rPr>
            </w:pPr>
            <w:r w:rsidRPr="004343D9">
              <w:rPr>
                <w:rFonts w:ascii="Calibri" w:hAnsi="Calibri"/>
              </w:rPr>
              <w:t>Technical and Further Education</w:t>
            </w:r>
          </w:p>
        </w:tc>
      </w:tr>
      <w:tr w:rsidR="007031C8" w:rsidRPr="00DE162E" w14:paraId="2EB563E9" w14:textId="77777777">
        <w:tc>
          <w:tcPr>
            <w:tcW w:w="2268" w:type="dxa"/>
          </w:tcPr>
          <w:p w14:paraId="2EB563E7" w14:textId="77777777" w:rsidR="007031C8" w:rsidRPr="00DE162E" w:rsidRDefault="004343D9">
            <w:pPr>
              <w:rPr>
                <w:rFonts w:ascii="Calibri" w:hAnsi="Calibri"/>
              </w:rPr>
            </w:pPr>
            <w:proofErr w:type="spellStart"/>
            <w:r w:rsidRPr="004343D9">
              <w:rPr>
                <w:rFonts w:ascii="Calibri" w:hAnsi="Calibri"/>
              </w:rPr>
              <w:t>TFN</w:t>
            </w:r>
            <w:proofErr w:type="spellEnd"/>
          </w:p>
        </w:tc>
        <w:tc>
          <w:tcPr>
            <w:tcW w:w="6347" w:type="dxa"/>
          </w:tcPr>
          <w:p w14:paraId="2EB563E8" w14:textId="77777777" w:rsidR="007031C8" w:rsidRPr="00DE162E" w:rsidRDefault="004343D9">
            <w:pPr>
              <w:rPr>
                <w:rFonts w:ascii="Calibri" w:hAnsi="Calibri"/>
              </w:rPr>
            </w:pPr>
            <w:r w:rsidRPr="004343D9">
              <w:rPr>
                <w:rFonts w:ascii="Calibri" w:hAnsi="Calibri"/>
              </w:rPr>
              <w:t>Tax File Number</w:t>
            </w:r>
          </w:p>
        </w:tc>
      </w:tr>
    </w:tbl>
    <w:p w14:paraId="2EB563EA" w14:textId="77777777" w:rsidR="007031C8" w:rsidRPr="00DE162E" w:rsidRDefault="007031C8">
      <w:pPr>
        <w:rPr>
          <w:rFonts w:ascii="Calibri" w:hAnsi="Calibri"/>
        </w:rPr>
      </w:pPr>
    </w:p>
    <w:p w14:paraId="2EB563EB" w14:textId="77777777" w:rsidR="007031C8" w:rsidRPr="00DE162E" w:rsidRDefault="007031C8">
      <w:pPr>
        <w:rPr>
          <w:rFonts w:ascii="Calibri" w:hAnsi="Calibri"/>
        </w:rPr>
      </w:pPr>
      <w:bookmarkStart w:id="18" w:name="_Toc161552170"/>
    </w:p>
    <w:p w14:paraId="2EB563EC" w14:textId="77777777" w:rsidR="007031C8" w:rsidRPr="00DE162E" w:rsidRDefault="007031C8">
      <w:pPr>
        <w:rPr>
          <w:rFonts w:ascii="Calibri" w:hAnsi="Calibri"/>
        </w:rPr>
      </w:pPr>
    </w:p>
    <w:p w14:paraId="2EB563ED" w14:textId="77777777" w:rsidR="007031C8" w:rsidRPr="00DE162E" w:rsidRDefault="007031C8">
      <w:pPr>
        <w:rPr>
          <w:rFonts w:ascii="Calibri" w:hAnsi="Calibri"/>
        </w:rPr>
        <w:sectPr w:rsidR="007031C8" w:rsidRPr="00DE162E">
          <w:headerReference w:type="even" r:id="rId21"/>
          <w:headerReference w:type="default" r:id="rId22"/>
          <w:footerReference w:type="even" r:id="rId23"/>
          <w:footerReference w:type="default" r:id="rId24"/>
          <w:headerReference w:type="first" r:id="rId25"/>
          <w:pgSz w:w="11909" w:h="16834" w:code="9"/>
          <w:pgMar w:top="1418" w:right="1701" w:bottom="1418" w:left="1701" w:header="709" w:footer="709" w:gutter="0"/>
          <w:pgNumType w:fmt="lowerRoman"/>
          <w:cols w:space="720"/>
        </w:sectPr>
      </w:pPr>
    </w:p>
    <w:p w14:paraId="2EB563EE" w14:textId="77777777" w:rsidR="007031C8" w:rsidRPr="00DE162E" w:rsidRDefault="004343D9">
      <w:pPr>
        <w:pStyle w:val="Heading1"/>
        <w:rPr>
          <w:rFonts w:ascii="Calibri" w:hAnsi="Calibri"/>
        </w:rPr>
      </w:pPr>
      <w:bookmarkStart w:id="19" w:name="_Glossary"/>
      <w:bookmarkStart w:id="20" w:name="_Definitions_for_these"/>
      <w:bookmarkStart w:id="21" w:name="_Toc234129280"/>
      <w:bookmarkStart w:id="22" w:name="_Toc264368370"/>
      <w:bookmarkStart w:id="23" w:name="_Toc310846915"/>
      <w:bookmarkEnd w:id="19"/>
      <w:bookmarkEnd w:id="20"/>
      <w:r w:rsidRPr="004343D9">
        <w:rPr>
          <w:rFonts w:ascii="Calibri" w:hAnsi="Calibri"/>
        </w:rPr>
        <w:lastRenderedPageBreak/>
        <w:t>Definitions for these Guidelines</w:t>
      </w:r>
      <w:bookmarkEnd w:id="18"/>
      <w:bookmarkEnd w:id="21"/>
      <w:bookmarkEnd w:id="22"/>
      <w:bookmarkEnd w:id="23"/>
    </w:p>
    <w:p w14:paraId="2EB563EF" w14:textId="77777777" w:rsidR="007031C8" w:rsidRPr="00DE162E" w:rsidRDefault="004343D9">
      <w:pPr>
        <w:rPr>
          <w:rFonts w:ascii="Calibri" w:hAnsi="Calibri"/>
        </w:rPr>
      </w:pPr>
      <w:r w:rsidRPr="004343D9">
        <w:rPr>
          <w:rFonts w:ascii="Calibri" w:hAnsi="Calibri"/>
        </w:rPr>
        <w:t>In these guidelines, the following definitions apply.</w:t>
      </w:r>
      <w:bookmarkStart w:id="24" w:name="_1.1_Definitions_for_these_Guideline"/>
      <w:bookmarkEnd w:id="24"/>
    </w:p>
    <w:tbl>
      <w:tblPr>
        <w:tblW w:w="8439" w:type="dxa"/>
        <w:tblInd w:w="284" w:type="dxa"/>
        <w:tblLayout w:type="fixed"/>
        <w:tblCellMar>
          <w:left w:w="0" w:type="dxa"/>
        </w:tblCellMar>
        <w:tblLook w:val="01E0" w:firstRow="1" w:lastRow="1" w:firstColumn="1" w:lastColumn="1" w:noHBand="0" w:noVBand="0"/>
      </w:tblPr>
      <w:tblGrid>
        <w:gridCol w:w="7"/>
        <w:gridCol w:w="2326"/>
        <w:gridCol w:w="6106"/>
      </w:tblGrid>
      <w:tr w:rsidR="007031C8" w:rsidRPr="00DE162E" w14:paraId="2EB563F2" w14:textId="77777777">
        <w:trPr>
          <w:gridBefore w:val="1"/>
          <w:wBefore w:w="7" w:type="dxa"/>
        </w:trPr>
        <w:tc>
          <w:tcPr>
            <w:tcW w:w="2326" w:type="dxa"/>
          </w:tcPr>
          <w:p w14:paraId="2EB563F0" w14:textId="77777777" w:rsidR="007031C8" w:rsidRPr="00DE162E" w:rsidRDefault="004343D9">
            <w:pPr>
              <w:rPr>
                <w:rFonts w:ascii="Calibri" w:hAnsi="Calibri"/>
              </w:rPr>
            </w:pPr>
            <w:bookmarkStart w:id="25" w:name="Act"/>
            <w:r w:rsidRPr="004343D9">
              <w:rPr>
                <w:rFonts w:ascii="Calibri" w:hAnsi="Calibri"/>
              </w:rPr>
              <w:t>Act, the</w:t>
            </w:r>
            <w:bookmarkEnd w:id="25"/>
          </w:p>
        </w:tc>
        <w:tc>
          <w:tcPr>
            <w:tcW w:w="6106" w:type="dxa"/>
          </w:tcPr>
          <w:p w14:paraId="2EB563F1" w14:textId="77777777" w:rsidR="007031C8" w:rsidRPr="00DE162E" w:rsidRDefault="004343D9">
            <w:pPr>
              <w:rPr>
                <w:rFonts w:ascii="Calibri" w:hAnsi="Calibri"/>
              </w:rPr>
            </w:pPr>
            <w:r w:rsidRPr="004343D9">
              <w:rPr>
                <w:rFonts w:ascii="Calibri" w:hAnsi="Calibri"/>
              </w:rPr>
              <w:t xml:space="preserve">Unless otherwise specified, the </w:t>
            </w:r>
            <w:r w:rsidRPr="004343D9">
              <w:rPr>
                <w:rFonts w:ascii="Calibri" w:hAnsi="Calibri"/>
                <w:i/>
              </w:rPr>
              <w:t>Student Assistance Act 1973</w:t>
            </w:r>
            <w:r w:rsidRPr="004343D9">
              <w:rPr>
                <w:rFonts w:ascii="Calibri" w:hAnsi="Calibri"/>
              </w:rPr>
              <w:t>.</w:t>
            </w:r>
          </w:p>
        </w:tc>
      </w:tr>
      <w:tr w:rsidR="004B6EF5" w:rsidRPr="00DE162E" w14:paraId="2EB563F6" w14:textId="77777777">
        <w:trPr>
          <w:gridBefore w:val="1"/>
          <w:wBefore w:w="7" w:type="dxa"/>
        </w:trPr>
        <w:tc>
          <w:tcPr>
            <w:tcW w:w="2326" w:type="dxa"/>
          </w:tcPr>
          <w:p w14:paraId="2EB563F3" w14:textId="77777777" w:rsidR="004B6EF5" w:rsidRPr="008B6A72" w:rsidRDefault="004B6EF5">
            <w:pPr>
              <w:rPr>
                <w:rFonts w:ascii="Calibri" w:hAnsi="Calibri" w:cs="Calibri"/>
              </w:rPr>
            </w:pPr>
            <w:bookmarkStart w:id="26" w:name="AlliedHealthProfessional"/>
            <w:r w:rsidRPr="008B6A72">
              <w:rPr>
                <w:rFonts w:ascii="Calibri" w:hAnsi="Calibri" w:cs="Calibri"/>
              </w:rPr>
              <w:t>Allied health professional</w:t>
            </w:r>
            <w:bookmarkEnd w:id="26"/>
          </w:p>
        </w:tc>
        <w:tc>
          <w:tcPr>
            <w:tcW w:w="6106" w:type="dxa"/>
          </w:tcPr>
          <w:p w14:paraId="2EB563F4" w14:textId="77777777" w:rsidR="004B6EF5" w:rsidRPr="008B6A72" w:rsidRDefault="00507C9E">
            <w:pPr>
              <w:spacing w:after="120"/>
              <w:rPr>
                <w:rFonts w:ascii="Calibri" w:hAnsi="Calibri" w:cs="Calibri"/>
              </w:rPr>
            </w:pPr>
            <w:r w:rsidRPr="008B6A72">
              <w:rPr>
                <w:rFonts w:ascii="Calibri" w:hAnsi="Calibri" w:cs="Calibri"/>
              </w:rPr>
              <w:t>An allied health professional is a non-medical health professional such as a psychologist, speech pathologist, or physiotherapist.</w:t>
            </w:r>
            <w:r w:rsidR="009E2D6E" w:rsidRPr="008B6A72">
              <w:rPr>
                <w:rFonts w:ascii="Calibri" w:hAnsi="Calibri" w:cs="Calibri"/>
              </w:rPr>
              <w:t xml:space="preserve"> </w:t>
            </w:r>
            <w:r w:rsidR="00F248FC" w:rsidRPr="008B6A72">
              <w:rPr>
                <w:rFonts w:ascii="Calibri" w:hAnsi="Calibri" w:cs="Calibri"/>
              </w:rPr>
              <w:t xml:space="preserve">They are not a </w:t>
            </w:r>
            <w:hyperlink w:anchor="MedicalPractitioner" w:history="1">
              <w:r w:rsidR="00F248FC" w:rsidRPr="008B6A72">
                <w:rPr>
                  <w:rStyle w:val="Hyperlink"/>
                  <w:rFonts w:ascii="Calibri" w:hAnsi="Calibri" w:cs="Calibri"/>
                </w:rPr>
                <w:t>medical practitioner</w:t>
              </w:r>
            </w:hyperlink>
            <w:r w:rsidR="00F248FC" w:rsidRPr="008B6A72">
              <w:rPr>
                <w:rFonts w:ascii="Calibri" w:hAnsi="Calibri" w:cs="Calibri"/>
              </w:rPr>
              <w:t xml:space="preserve">. </w:t>
            </w:r>
            <w:r w:rsidR="009E2D6E" w:rsidRPr="008B6A72">
              <w:rPr>
                <w:rFonts w:ascii="Calibri" w:hAnsi="Calibri" w:cs="Calibri"/>
              </w:rPr>
              <w:t>They must be appropriately qualified and accredited at tertiary level, including registration as needed in order to provide public or private practice.</w:t>
            </w:r>
          </w:p>
          <w:p w14:paraId="2EB563F5" w14:textId="77777777" w:rsidR="009E2D6E" w:rsidRPr="008B6A72" w:rsidRDefault="009E2D6E" w:rsidP="008043CF">
            <w:pPr>
              <w:rPr>
                <w:rFonts w:ascii="Calibri" w:hAnsi="Calibri" w:cs="Calibri"/>
              </w:rPr>
            </w:pPr>
            <w:r w:rsidRPr="008B6A72">
              <w:rPr>
                <w:rFonts w:ascii="Calibri" w:hAnsi="Calibri" w:cs="Calibri"/>
              </w:rPr>
              <w:t xml:space="preserve">An allied health professional </w:t>
            </w:r>
            <w:r w:rsidR="008043CF" w:rsidRPr="008B6A72">
              <w:rPr>
                <w:rFonts w:ascii="Calibri" w:hAnsi="Calibri" w:cs="Calibri"/>
              </w:rPr>
              <w:t>may</w:t>
            </w:r>
            <w:r w:rsidRPr="008B6A72">
              <w:rPr>
                <w:rFonts w:ascii="Calibri" w:hAnsi="Calibri" w:cs="Calibri"/>
              </w:rPr>
              <w:t xml:space="preserve"> provide evidence under Part </w:t>
            </w:r>
            <w:hyperlink w:anchor="_4.3_Students_with" w:history="1">
              <w:r w:rsidRPr="008B6A72">
                <w:rPr>
                  <w:rStyle w:val="Hyperlink"/>
                  <w:rFonts w:ascii="Calibri" w:hAnsi="Calibri" w:cs="Calibri"/>
                </w:rPr>
                <w:t>4.3</w:t>
              </w:r>
            </w:hyperlink>
            <w:r w:rsidRPr="008B6A72">
              <w:rPr>
                <w:rFonts w:ascii="Calibri" w:hAnsi="Calibri" w:cs="Calibri"/>
              </w:rPr>
              <w:t xml:space="preserve"> of the Guidelines in certain circumstances.</w:t>
            </w:r>
          </w:p>
        </w:tc>
      </w:tr>
      <w:tr w:rsidR="007031C8" w:rsidRPr="00DE162E" w14:paraId="2EB563FB" w14:textId="77777777">
        <w:trPr>
          <w:gridBefore w:val="1"/>
          <w:wBefore w:w="7" w:type="dxa"/>
        </w:trPr>
        <w:tc>
          <w:tcPr>
            <w:tcW w:w="2326" w:type="dxa"/>
          </w:tcPr>
          <w:p w14:paraId="2EB563F7" w14:textId="77777777" w:rsidR="007031C8" w:rsidRPr="00DE162E" w:rsidRDefault="004343D9">
            <w:pPr>
              <w:rPr>
                <w:rFonts w:ascii="Calibri" w:hAnsi="Calibri"/>
              </w:rPr>
            </w:pPr>
            <w:bookmarkStart w:id="27" w:name="AppropriateStateSchool"/>
            <w:r w:rsidRPr="004343D9">
              <w:rPr>
                <w:rFonts w:ascii="Calibri" w:hAnsi="Calibri"/>
              </w:rPr>
              <w:t>Appropriate state school</w:t>
            </w:r>
            <w:bookmarkEnd w:id="27"/>
          </w:p>
        </w:tc>
        <w:tc>
          <w:tcPr>
            <w:tcW w:w="6106" w:type="dxa"/>
          </w:tcPr>
          <w:p w14:paraId="2EB563F8" w14:textId="77777777" w:rsidR="007031C8" w:rsidRPr="00DE162E" w:rsidRDefault="004343D9">
            <w:pPr>
              <w:spacing w:after="120"/>
              <w:rPr>
                <w:rFonts w:ascii="Calibri" w:hAnsi="Calibri"/>
              </w:rPr>
            </w:pPr>
            <w:r w:rsidRPr="004343D9">
              <w:rPr>
                <w:rFonts w:ascii="Calibri" w:hAnsi="Calibri"/>
              </w:rPr>
              <w:t xml:space="preserve">A state school that offers tuition at the </w:t>
            </w:r>
            <w:hyperlink w:anchor="Student" w:history="1">
              <w:r w:rsidRPr="004343D9">
                <w:rPr>
                  <w:rStyle w:val="Hyperlink"/>
                  <w:rFonts w:ascii="Calibri" w:hAnsi="Calibri"/>
                </w:rPr>
                <w:t>student’s</w:t>
              </w:r>
            </w:hyperlink>
            <w:r w:rsidRPr="004343D9">
              <w:rPr>
                <w:rFonts w:ascii="Calibri" w:hAnsi="Calibri"/>
              </w:rPr>
              <w:t xml:space="preserve"> level (i.e. the year or grade for which the student is qualified to enrol).</w:t>
            </w:r>
          </w:p>
          <w:p w14:paraId="2EB563F9" w14:textId="77777777" w:rsidR="007031C8" w:rsidRPr="00DE162E" w:rsidRDefault="004343D9">
            <w:pPr>
              <w:spacing w:after="120"/>
              <w:rPr>
                <w:rFonts w:ascii="Calibri" w:hAnsi="Calibri"/>
              </w:rPr>
            </w:pPr>
            <w:r w:rsidRPr="004343D9">
              <w:rPr>
                <w:rFonts w:ascii="Calibri" w:hAnsi="Calibri"/>
              </w:rPr>
              <w:t xml:space="preserve">If a student has a </w:t>
            </w:r>
            <w:hyperlink w:anchor="DisabilityOrOtherCondition" w:history="1">
              <w:r w:rsidRPr="004343D9">
                <w:rPr>
                  <w:rStyle w:val="Hyperlink"/>
                  <w:rFonts w:ascii="Calibri" w:hAnsi="Calibri"/>
                </w:rPr>
                <w:t>disability or other health-related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w:t>
              </w:r>
            </w:hyperlink>
            <w:r w:rsidRPr="004343D9">
              <w:rPr>
                <w:rFonts w:ascii="Calibri" w:hAnsi="Calibri"/>
              </w:rPr>
              <w:t xml:space="preserve"> program, special facilities and/or a special environment, an appropriate state school will be one that has or can provide them with access</w:t>
            </w:r>
            <w:r w:rsidR="00363136">
              <w:rPr>
                <w:rFonts w:ascii="Calibri" w:hAnsi="Calibri"/>
              </w:rPr>
              <w:t xml:space="preserve"> to an education meeting their special needs</w:t>
            </w:r>
          </w:p>
          <w:p w14:paraId="2EB563FA" w14:textId="77777777" w:rsidR="007031C8" w:rsidRPr="00DE162E" w:rsidRDefault="004343D9">
            <w:pPr>
              <w:rPr>
                <w:rFonts w:ascii="Calibri" w:hAnsi="Calibri"/>
              </w:rPr>
            </w:pPr>
            <w:r w:rsidRPr="004343D9">
              <w:rPr>
                <w:rFonts w:ascii="Calibri" w:hAnsi="Calibri"/>
              </w:rPr>
              <w:t>Depending on a student’s enrolment, a ‘selective’ or specialist school can be an appropriate state school.</w:t>
            </w:r>
          </w:p>
        </w:tc>
      </w:tr>
      <w:tr w:rsidR="007031C8" w:rsidRPr="00DE162E" w14:paraId="2EB56404" w14:textId="77777777">
        <w:trPr>
          <w:gridBefore w:val="1"/>
          <w:wBefore w:w="7" w:type="dxa"/>
        </w:trPr>
        <w:tc>
          <w:tcPr>
            <w:tcW w:w="2326" w:type="dxa"/>
          </w:tcPr>
          <w:p w14:paraId="2EB563FC" w14:textId="77777777" w:rsidR="007031C8" w:rsidRPr="00DE162E" w:rsidRDefault="004343D9">
            <w:pPr>
              <w:rPr>
                <w:rFonts w:ascii="Calibri" w:hAnsi="Calibri"/>
              </w:rPr>
            </w:pPr>
            <w:bookmarkStart w:id="28" w:name="ApprovedApplicant"/>
            <w:r w:rsidRPr="004343D9">
              <w:rPr>
                <w:rFonts w:ascii="Calibri" w:hAnsi="Calibri"/>
              </w:rPr>
              <w:t>Approved applicant</w:t>
            </w:r>
            <w:bookmarkEnd w:id="28"/>
          </w:p>
        </w:tc>
        <w:tc>
          <w:tcPr>
            <w:tcW w:w="6106" w:type="dxa"/>
          </w:tcPr>
          <w:p w14:paraId="2EB563FD" w14:textId="77777777" w:rsidR="007031C8" w:rsidRPr="00DE162E" w:rsidRDefault="004343D9">
            <w:pPr>
              <w:pStyle w:val="BulletIntro"/>
              <w:rPr>
                <w:rFonts w:ascii="Calibri" w:hAnsi="Calibri"/>
              </w:rPr>
            </w:pPr>
            <w:r w:rsidRPr="004343D9">
              <w:rPr>
                <w:rFonts w:ascii="Calibri" w:hAnsi="Calibri"/>
              </w:rPr>
              <w:t>Either a person who:</w:t>
            </w:r>
          </w:p>
          <w:p w14:paraId="2EB563FE" w14:textId="77777777" w:rsidR="007031C8" w:rsidRPr="00DE162E" w:rsidRDefault="004343D9">
            <w:pPr>
              <w:pStyle w:val="Bullet"/>
              <w:ind w:left="357" w:hanging="357"/>
              <w:rPr>
                <w:rFonts w:ascii="Calibri" w:hAnsi="Calibri"/>
              </w:rPr>
            </w:pPr>
            <w:r w:rsidRPr="004343D9">
              <w:rPr>
                <w:rFonts w:ascii="Calibri" w:hAnsi="Calibri"/>
              </w:rPr>
              <w:t xml:space="preserve">meets the definition set out in </w:t>
            </w:r>
            <w:hyperlink w:anchor="_2.1_Requirements_for_applicants" w:history="1">
              <w:r w:rsidR="007031C8" w:rsidRPr="00DE162E">
                <w:rPr>
                  <w:rStyle w:val="Hyperlink"/>
                  <w:rFonts w:ascii="Calibri" w:hAnsi="Calibri" w:cs="Calibri"/>
                </w:rPr>
                <w:t>2.1</w:t>
              </w:r>
            </w:hyperlink>
          </w:p>
          <w:p w14:paraId="2EB563FF" w14:textId="77777777" w:rsidR="007031C8" w:rsidRPr="00DE162E" w:rsidRDefault="004343D9">
            <w:pPr>
              <w:pStyle w:val="Bullet"/>
              <w:ind w:left="357" w:hanging="357"/>
              <w:rPr>
                <w:rFonts w:ascii="Calibri" w:hAnsi="Calibri"/>
              </w:rPr>
            </w:pPr>
            <w:r w:rsidRPr="004343D9">
              <w:rPr>
                <w:rFonts w:ascii="Calibri" w:hAnsi="Calibri"/>
              </w:rPr>
              <w:t xml:space="preserve">meets the residency requirements set out in </w:t>
            </w:r>
            <w:hyperlink w:anchor="_2.2_Residency_requirements_for appl" w:history="1">
              <w:r w:rsidRPr="004343D9">
                <w:rPr>
                  <w:rStyle w:val="Hyperlink"/>
                  <w:rFonts w:ascii="Calibri" w:hAnsi="Calibri"/>
                </w:rPr>
                <w:t>2.2</w:t>
              </w:r>
            </w:hyperlink>
          </w:p>
          <w:p w14:paraId="2EB56400" w14:textId="77777777" w:rsidR="007031C8" w:rsidRPr="00DE162E" w:rsidRDefault="004343D9">
            <w:pPr>
              <w:pStyle w:val="Bullet"/>
              <w:numPr>
                <w:ilvl w:val="0"/>
                <w:numId w:val="0"/>
              </w:numPr>
              <w:ind w:left="360"/>
              <w:rPr>
                <w:rFonts w:ascii="Calibri" w:hAnsi="Calibri"/>
              </w:rPr>
            </w:pPr>
            <w:r w:rsidRPr="004343D9">
              <w:rPr>
                <w:rFonts w:ascii="Calibri" w:hAnsi="Calibri"/>
              </w:rPr>
              <w:t>and</w:t>
            </w:r>
          </w:p>
          <w:p w14:paraId="2EB56401" w14:textId="77777777" w:rsidR="007031C8" w:rsidRPr="00DE162E" w:rsidRDefault="004343D9">
            <w:pPr>
              <w:pStyle w:val="Bullet"/>
              <w:ind w:left="357" w:hanging="357"/>
              <w:rPr>
                <w:rFonts w:ascii="Calibri" w:hAnsi="Calibri"/>
              </w:rPr>
            </w:pPr>
            <w:r w:rsidRPr="004343D9">
              <w:rPr>
                <w:rFonts w:ascii="Calibri" w:hAnsi="Calibri"/>
              </w:rPr>
              <w:t xml:space="preserve">is not receiving other Australian Government assistance detailed in </w:t>
            </w:r>
            <w:hyperlink w:anchor="_3.5.3_Payments_that_exclude eligibi" w:history="1">
              <w:r w:rsidRPr="004343D9">
                <w:rPr>
                  <w:rStyle w:val="Hyperlink"/>
                  <w:rFonts w:ascii="Calibri" w:hAnsi="Calibri"/>
                </w:rPr>
                <w:t>3.5.3</w:t>
              </w:r>
            </w:hyperlink>
          </w:p>
          <w:p w14:paraId="2EB56402" w14:textId="77777777" w:rsidR="007031C8" w:rsidRPr="00DE162E" w:rsidRDefault="004343D9">
            <w:pPr>
              <w:rPr>
                <w:rFonts w:ascii="Calibri" w:hAnsi="Calibri"/>
              </w:rPr>
            </w:pPr>
            <w:r w:rsidRPr="004343D9">
              <w:rPr>
                <w:rFonts w:ascii="Calibri" w:hAnsi="Calibri"/>
              </w:rPr>
              <w:t>or</w:t>
            </w:r>
          </w:p>
          <w:p w14:paraId="2EB56403" w14:textId="77777777" w:rsidR="007031C8" w:rsidRPr="00DE162E" w:rsidRDefault="004343D9">
            <w:pPr>
              <w:rPr>
                <w:rFonts w:ascii="Calibri" w:hAnsi="Calibri"/>
              </w:rPr>
            </w:pPr>
            <w:r w:rsidRPr="004343D9">
              <w:rPr>
                <w:rFonts w:ascii="Calibri" w:hAnsi="Calibri"/>
              </w:rPr>
              <w:t xml:space="preserve"> an organisation that meets the definition in </w:t>
            </w:r>
            <w:hyperlink w:anchor="_2.1.5_Organisations_or_institutions" w:history="1">
              <w:r w:rsidRPr="004343D9">
                <w:rPr>
                  <w:rStyle w:val="Hyperlink"/>
                  <w:rFonts w:ascii="Calibri" w:hAnsi="Calibri"/>
                </w:rPr>
                <w:t>2.1.5</w:t>
              </w:r>
            </w:hyperlink>
            <w:r w:rsidRPr="004343D9">
              <w:rPr>
                <w:rFonts w:ascii="Calibri" w:hAnsi="Calibri"/>
              </w:rPr>
              <w:t>.</w:t>
            </w:r>
          </w:p>
        </w:tc>
      </w:tr>
      <w:tr w:rsidR="007031C8" w:rsidRPr="00DE162E" w14:paraId="2EB56407" w14:textId="77777777">
        <w:trPr>
          <w:gridBefore w:val="1"/>
          <w:wBefore w:w="7" w:type="dxa"/>
        </w:trPr>
        <w:tc>
          <w:tcPr>
            <w:tcW w:w="2326" w:type="dxa"/>
          </w:tcPr>
          <w:p w14:paraId="2EB56405" w14:textId="77777777" w:rsidR="007031C8" w:rsidRPr="00DE162E" w:rsidRDefault="004343D9">
            <w:pPr>
              <w:keepNext/>
              <w:tabs>
                <w:tab w:val="left" w:pos="1134"/>
              </w:tabs>
              <w:ind w:left="1134" w:hanging="1134"/>
              <w:outlineLvl w:val="1"/>
              <w:rPr>
                <w:rFonts w:ascii="Calibri" w:hAnsi="Calibri"/>
              </w:rPr>
            </w:pPr>
            <w:bookmarkStart w:id="29" w:name="Australia"/>
            <w:bookmarkStart w:id="30" w:name="_Toc310846916"/>
            <w:r w:rsidRPr="004343D9">
              <w:rPr>
                <w:rFonts w:ascii="Calibri" w:hAnsi="Calibri"/>
              </w:rPr>
              <w:t>Australia</w:t>
            </w:r>
            <w:bookmarkEnd w:id="29"/>
            <w:bookmarkEnd w:id="30"/>
          </w:p>
        </w:tc>
        <w:tc>
          <w:tcPr>
            <w:tcW w:w="6106" w:type="dxa"/>
          </w:tcPr>
          <w:p w14:paraId="2EB56406" w14:textId="77777777" w:rsidR="007031C8" w:rsidRPr="00DE162E" w:rsidRDefault="004343D9">
            <w:pPr>
              <w:rPr>
                <w:rFonts w:ascii="Calibri" w:hAnsi="Calibri"/>
              </w:rPr>
            </w:pPr>
            <w:r w:rsidRPr="004343D9">
              <w:rPr>
                <w:rFonts w:ascii="Calibri" w:hAnsi="Calibri"/>
              </w:rPr>
              <w:t xml:space="preserve">Includes Australia’s external territories, such as Christmas Island and </w:t>
            </w:r>
            <w:proofErr w:type="spellStart"/>
            <w:r w:rsidRPr="004343D9">
              <w:rPr>
                <w:rFonts w:ascii="Calibri" w:hAnsi="Calibri"/>
              </w:rPr>
              <w:t>Cocos</w:t>
            </w:r>
            <w:proofErr w:type="spellEnd"/>
            <w:r w:rsidRPr="004343D9">
              <w:rPr>
                <w:rFonts w:ascii="Calibri" w:hAnsi="Calibri"/>
              </w:rPr>
              <w:t xml:space="preserve"> (Keeling) Islands.  This does not include Norfolk Island.</w:t>
            </w:r>
          </w:p>
        </w:tc>
      </w:tr>
      <w:tr w:rsidR="007031C8" w:rsidRPr="00DE162E" w14:paraId="2EB5640A" w14:textId="77777777">
        <w:trPr>
          <w:gridBefore w:val="1"/>
          <w:wBefore w:w="7" w:type="dxa"/>
        </w:trPr>
        <w:tc>
          <w:tcPr>
            <w:tcW w:w="2326" w:type="dxa"/>
          </w:tcPr>
          <w:p w14:paraId="2EB56408" w14:textId="77777777" w:rsidR="007031C8" w:rsidRPr="00DE162E" w:rsidRDefault="004343D9">
            <w:pPr>
              <w:rPr>
                <w:rFonts w:ascii="Calibri" w:hAnsi="Calibri"/>
              </w:rPr>
            </w:pPr>
            <w:bookmarkStart w:id="31" w:name="BaseTaxYear"/>
            <w:r w:rsidRPr="004343D9">
              <w:rPr>
                <w:rFonts w:ascii="Calibri" w:hAnsi="Calibri"/>
              </w:rPr>
              <w:t>Base tax year</w:t>
            </w:r>
            <w:bookmarkEnd w:id="31"/>
          </w:p>
        </w:tc>
        <w:tc>
          <w:tcPr>
            <w:tcW w:w="6106" w:type="dxa"/>
          </w:tcPr>
          <w:p w14:paraId="2EB56409" w14:textId="77777777" w:rsidR="007031C8" w:rsidRPr="00DE162E" w:rsidRDefault="004343D9">
            <w:pPr>
              <w:rPr>
                <w:rFonts w:ascii="Calibri" w:hAnsi="Calibri"/>
              </w:rPr>
            </w:pPr>
            <w:r w:rsidRPr="004343D9">
              <w:rPr>
                <w:rFonts w:ascii="Calibri" w:hAnsi="Calibri"/>
              </w:rPr>
              <w:t xml:space="preserve">The tax year that ends in the previous year of study i.e. if seeking benefits for </w:t>
            </w:r>
            <w:r w:rsidR="004D0E65">
              <w:rPr>
                <w:rFonts w:ascii="Calibri" w:hAnsi="Calibri" w:cs="Calibri"/>
              </w:rPr>
              <w:t>2011</w:t>
            </w:r>
            <w:r w:rsidRPr="004343D9">
              <w:rPr>
                <w:rFonts w:ascii="Calibri" w:hAnsi="Calibri"/>
              </w:rPr>
              <w:t xml:space="preserve">, the base tax year is the </w:t>
            </w:r>
            <w:r w:rsidR="004D0E65">
              <w:rPr>
                <w:rFonts w:ascii="Calibri" w:hAnsi="Calibri" w:cs="Calibri"/>
              </w:rPr>
              <w:t>2009–10</w:t>
            </w:r>
            <w:r w:rsidRPr="004343D9">
              <w:rPr>
                <w:rFonts w:ascii="Calibri" w:hAnsi="Calibri"/>
              </w:rPr>
              <w:t xml:space="preserve"> financial year.</w:t>
            </w:r>
          </w:p>
        </w:tc>
      </w:tr>
      <w:tr w:rsidR="007031C8" w:rsidRPr="00DE162E" w14:paraId="2EB5640E" w14:textId="77777777">
        <w:trPr>
          <w:gridBefore w:val="1"/>
          <w:wBefore w:w="7" w:type="dxa"/>
        </w:trPr>
        <w:tc>
          <w:tcPr>
            <w:tcW w:w="2326" w:type="dxa"/>
          </w:tcPr>
          <w:p w14:paraId="2EB5640B" w14:textId="77777777" w:rsidR="007031C8" w:rsidRPr="00DE162E" w:rsidRDefault="00D47414" w:rsidP="00E23F87">
            <w:pPr>
              <w:rPr>
                <w:rFonts w:ascii="Calibri" w:hAnsi="Calibri"/>
              </w:rPr>
            </w:pPr>
            <w:r>
              <w:rPr>
                <w:rFonts w:ascii="Calibri" w:hAnsi="Calibri"/>
              </w:rPr>
              <w:t xml:space="preserve">Department of Human Services’ </w:t>
            </w:r>
            <w:proofErr w:type="spellStart"/>
            <w:r>
              <w:rPr>
                <w:rFonts w:ascii="Calibri" w:hAnsi="Calibri"/>
              </w:rPr>
              <w:t>Centrelink</w:t>
            </w:r>
            <w:proofErr w:type="spellEnd"/>
            <w:r>
              <w:rPr>
                <w:rFonts w:ascii="Calibri" w:hAnsi="Calibri"/>
              </w:rPr>
              <w:t xml:space="preserve"> </w:t>
            </w:r>
            <w:r w:rsidR="00E23F87">
              <w:rPr>
                <w:rFonts w:ascii="Calibri" w:hAnsi="Calibri"/>
              </w:rPr>
              <w:lastRenderedPageBreak/>
              <w:t>services</w:t>
            </w:r>
          </w:p>
        </w:tc>
        <w:tc>
          <w:tcPr>
            <w:tcW w:w="6106" w:type="dxa"/>
          </w:tcPr>
          <w:p w14:paraId="2EB5640C" w14:textId="77777777" w:rsidR="007031C8" w:rsidRPr="00105FCE" w:rsidRDefault="0006004B" w:rsidP="00497FC6">
            <w:pPr>
              <w:tabs>
                <w:tab w:val="left" w:pos="3828"/>
              </w:tabs>
              <w:rPr>
                <w:rFonts w:ascii="Calibri" w:hAnsi="Calibri" w:cs="Calibri"/>
              </w:rPr>
            </w:pPr>
            <w:r w:rsidRPr="00105FCE">
              <w:rPr>
                <w:rFonts w:ascii="Calibri" w:hAnsi="Calibri" w:cs="Calibri"/>
              </w:rPr>
              <w:lastRenderedPageBreak/>
              <w:t xml:space="preserve">The Australian Government </w:t>
            </w:r>
            <w:r w:rsidR="00042841" w:rsidRPr="00105FCE">
              <w:rPr>
                <w:rFonts w:ascii="Calibri" w:hAnsi="Calibri" w:cs="Calibri"/>
              </w:rPr>
              <w:t xml:space="preserve">department responsible for the development of service delivery policy and provision of access to social, health and other payments and services. The </w:t>
            </w:r>
            <w:r w:rsidR="00042841" w:rsidRPr="00105FCE">
              <w:rPr>
                <w:rStyle w:val="Emphasis"/>
                <w:rFonts w:ascii="Calibri" w:hAnsi="Calibri" w:cs="Calibri"/>
              </w:rPr>
              <w:lastRenderedPageBreak/>
              <w:t>Human Services Legislation Amendment Act 2011</w:t>
            </w:r>
            <w:r w:rsidR="00042841" w:rsidRPr="00105FCE">
              <w:rPr>
                <w:rFonts w:ascii="Calibri" w:hAnsi="Calibri" w:cs="Calibri"/>
              </w:rPr>
              <w:t xml:space="preserve"> integrated the services of </w:t>
            </w:r>
            <w:proofErr w:type="spellStart"/>
            <w:r w:rsidR="00042841" w:rsidRPr="00105FCE">
              <w:rPr>
                <w:rFonts w:ascii="Calibri" w:hAnsi="Calibri" w:cs="Calibri"/>
              </w:rPr>
              <w:t>Centrelink</w:t>
            </w:r>
            <w:proofErr w:type="spellEnd"/>
            <w:r w:rsidR="00042841" w:rsidRPr="00105FCE">
              <w:rPr>
                <w:rFonts w:ascii="Calibri" w:hAnsi="Calibri" w:cs="Calibri"/>
              </w:rPr>
              <w:t xml:space="preserve"> and certain other agencies on 1 July 2011 into the Department of Human Services (DHS). </w:t>
            </w:r>
            <w:r w:rsidR="00E23F87">
              <w:rPr>
                <w:rFonts w:ascii="Calibri" w:hAnsi="Calibri" w:cs="Calibri"/>
              </w:rPr>
              <w:t>Human Services</w:t>
            </w:r>
            <w:r w:rsidR="00FD4228" w:rsidRPr="00105FCE">
              <w:rPr>
                <w:rFonts w:ascii="Calibri" w:hAnsi="Calibri" w:cs="Calibri"/>
                <w:b/>
              </w:rPr>
              <w:t xml:space="preserve"> </w:t>
            </w:r>
            <w:r w:rsidR="00042841" w:rsidRPr="00105FCE">
              <w:rPr>
                <w:rFonts w:ascii="Calibri" w:hAnsi="Calibri" w:cs="Calibri"/>
              </w:rPr>
              <w:t xml:space="preserve">delivers a range of </w:t>
            </w:r>
            <w:proofErr w:type="spellStart"/>
            <w:r w:rsidR="00E23F87">
              <w:rPr>
                <w:rFonts w:ascii="Calibri" w:hAnsi="Calibri" w:cs="Calibri"/>
              </w:rPr>
              <w:t>Centrelink</w:t>
            </w:r>
            <w:proofErr w:type="spellEnd"/>
            <w:r w:rsidR="00E23F87">
              <w:rPr>
                <w:rFonts w:ascii="Calibri" w:hAnsi="Calibri" w:cs="Calibri"/>
              </w:rPr>
              <w:t xml:space="preserve"> </w:t>
            </w:r>
            <w:r w:rsidR="00042841" w:rsidRPr="00105FCE">
              <w:rPr>
                <w:rFonts w:ascii="Calibri" w:hAnsi="Calibri" w:cs="Calibri"/>
              </w:rPr>
              <w:t>payments and services, including the processing of AIC Scheme claims and payments.</w:t>
            </w:r>
          </w:p>
          <w:p w14:paraId="2EB5640D" w14:textId="77777777" w:rsidR="009355CA" w:rsidRPr="00DE162E" w:rsidRDefault="00A128EC" w:rsidP="00E23F87">
            <w:pPr>
              <w:tabs>
                <w:tab w:val="left" w:pos="3828"/>
              </w:tabs>
              <w:rPr>
                <w:rFonts w:ascii="Calibri" w:hAnsi="Calibri"/>
              </w:rPr>
            </w:pPr>
            <w:r>
              <w:rPr>
                <w:rFonts w:ascii="Calibri" w:hAnsi="Calibri"/>
              </w:rPr>
              <w:t>Also r</w:t>
            </w:r>
            <w:r w:rsidR="009355CA">
              <w:rPr>
                <w:rFonts w:ascii="Calibri" w:hAnsi="Calibri"/>
              </w:rPr>
              <w:t>eferred to through</w:t>
            </w:r>
            <w:r>
              <w:rPr>
                <w:rFonts w:ascii="Calibri" w:hAnsi="Calibri"/>
              </w:rPr>
              <w:t>out</w:t>
            </w:r>
            <w:r w:rsidR="009355CA">
              <w:rPr>
                <w:rFonts w:ascii="Calibri" w:hAnsi="Calibri"/>
              </w:rPr>
              <w:t xml:space="preserve"> this document as </w:t>
            </w:r>
            <w:r w:rsidR="00E23F87">
              <w:rPr>
                <w:rFonts w:ascii="Calibri" w:hAnsi="Calibri"/>
              </w:rPr>
              <w:t>the Department of H</w:t>
            </w:r>
            <w:r w:rsidR="00B13ACC">
              <w:rPr>
                <w:rFonts w:ascii="Calibri" w:hAnsi="Calibri"/>
              </w:rPr>
              <w:t>uman Services or Human Services</w:t>
            </w:r>
            <w:r w:rsidR="009355CA">
              <w:rPr>
                <w:rFonts w:ascii="Calibri" w:hAnsi="Calibri"/>
              </w:rPr>
              <w:t>.</w:t>
            </w:r>
          </w:p>
        </w:tc>
      </w:tr>
      <w:tr w:rsidR="007031C8" w:rsidRPr="00DE162E" w14:paraId="2EB56411" w14:textId="77777777">
        <w:trPr>
          <w:gridBefore w:val="1"/>
          <w:wBefore w:w="7" w:type="dxa"/>
        </w:trPr>
        <w:tc>
          <w:tcPr>
            <w:tcW w:w="2326" w:type="dxa"/>
          </w:tcPr>
          <w:p w14:paraId="2EB5640F" w14:textId="77777777" w:rsidR="007031C8" w:rsidRPr="00DE162E" w:rsidRDefault="00D47414" w:rsidP="00E23F87">
            <w:pPr>
              <w:rPr>
                <w:rFonts w:ascii="Calibri" w:hAnsi="Calibri"/>
              </w:rPr>
            </w:pPr>
            <w:bookmarkStart w:id="32" w:name="CentrelinkAICProcessingCentre"/>
            <w:r>
              <w:rPr>
                <w:rFonts w:ascii="Calibri" w:hAnsi="Calibri"/>
              </w:rPr>
              <w:lastRenderedPageBreak/>
              <w:t xml:space="preserve">Department of Human Services’ </w:t>
            </w:r>
            <w:r w:rsidR="004343D9" w:rsidRPr="004343D9">
              <w:rPr>
                <w:rFonts w:ascii="Calibri" w:hAnsi="Calibri"/>
              </w:rPr>
              <w:t xml:space="preserve"> AIC Processing </w:t>
            </w:r>
            <w:r w:rsidR="00E23F87">
              <w:rPr>
                <w:rFonts w:ascii="Calibri" w:hAnsi="Calibri"/>
              </w:rPr>
              <w:t>Services</w:t>
            </w:r>
            <w:bookmarkEnd w:id="32"/>
          </w:p>
        </w:tc>
        <w:tc>
          <w:tcPr>
            <w:tcW w:w="6106" w:type="dxa"/>
          </w:tcPr>
          <w:p w14:paraId="2EB56410" w14:textId="77777777" w:rsidR="007031C8" w:rsidRPr="00DE162E" w:rsidRDefault="004343D9" w:rsidP="00E23F87">
            <w:pPr>
              <w:spacing w:after="240"/>
              <w:rPr>
                <w:rFonts w:ascii="Calibri" w:hAnsi="Calibri"/>
              </w:rPr>
            </w:pPr>
            <w:r w:rsidRPr="004343D9">
              <w:rPr>
                <w:rFonts w:ascii="Calibri" w:hAnsi="Calibri"/>
              </w:rPr>
              <w:t xml:space="preserve">The </w:t>
            </w:r>
            <w:r w:rsidR="00E23F87">
              <w:rPr>
                <w:rFonts w:ascii="Calibri" w:hAnsi="Calibri"/>
              </w:rPr>
              <w:t>Human Services</w:t>
            </w:r>
            <w:r w:rsidR="00E23F87">
              <w:t xml:space="preserve"> </w:t>
            </w:r>
            <w:r w:rsidRPr="004343D9">
              <w:rPr>
                <w:rFonts w:ascii="Calibri" w:hAnsi="Calibri"/>
              </w:rPr>
              <w:t>organisational unit responsible for assessing and processing</w:t>
            </w:r>
            <w:r w:rsidR="00E23F87">
              <w:rPr>
                <w:rFonts w:ascii="Calibri" w:hAnsi="Calibri"/>
              </w:rPr>
              <w:t xml:space="preserve"> AIC</w:t>
            </w:r>
            <w:r w:rsidRPr="004343D9">
              <w:rPr>
                <w:rFonts w:ascii="Calibri" w:hAnsi="Calibri"/>
              </w:rPr>
              <w:t xml:space="preserve"> </w:t>
            </w:r>
            <w:hyperlink w:anchor="Claim" w:history="1">
              <w:r w:rsidRPr="004343D9">
                <w:rPr>
                  <w:rStyle w:val="Hyperlink"/>
                  <w:rFonts w:ascii="Calibri" w:hAnsi="Calibri"/>
                </w:rPr>
                <w:t>claims</w:t>
              </w:r>
            </w:hyperlink>
            <w:r w:rsidRPr="004343D9">
              <w:rPr>
                <w:rFonts w:ascii="Calibri" w:hAnsi="Calibri"/>
              </w:rPr>
              <w:t xml:space="preserve"> and </w:t>
            </w:r>
            <w:r w:rsidR="00042841">
              <w:rPr>
                <w:rFonts w:ascii="Calibri" w:hAnsi="Calibri"/>
              </w:rPr>
              <w:t>payments</w:t>
            </w:r>
            <w:r w:rsidRPr="004343D9">
              <w:rPr>
                <w:rFonts w:ascii="Calibri" w:hAnsi="Calibri"/>
              </w:rPr>
              <w:t>.</w:t>
            </w:r>
          </w:p>
        </w:tc>
      </w:tr>
      <w:tr w:rsidR="007031C8" w:rsidRPr="00DE162E" w14:paraId="2EB56416" w14:textId="77777777">
        <w:trPr>
          <w:gridBefore w:val="1"/>
          <w:wBefore w:w="7" w:type="dxa"/>
        </w:trPr>
        <w:tc>
          <w:tcPr>
            <w:tcW w:w="2326" w:type="dxa"/>
          </w:tcPr>
          <w:p w14:paraId="2EB56412" w14:textId="77777777" w:rsidR="007031C8" w:rsidRPr="00DE162E" w:rsidRDefault="004343D9">
            <w:pPr>
              <w:rPr>
                <w:rFonts w:ascii="Calibri" w:hAnsi="Calibri"/>
              </w:rPr>
            </w:pPr>
            <w:bookmarkStart w:id="33" w:name="CircumstancesBeyondTheFamilysControl"/>
            <w:r w:rsidRPr="004343D9">
              <w:rPr>
                <w:rFonts w:ascii="Calibri" w:hAnsi="Calibri"/>
              </w:rPr>
              <w:t>Circumstances beyond the family’s control</w:t>
            </w:r>
            <w:bookmarkEnd w:id="33"/>
          </w:p>
        </w:tc>
        <w:tc>
          <w:tcPr>
            <w:tcW w:w="6106" w:type="dxa"/>
          </w:tcPr>
          <w:p w14:paraId="2EB56413" w14:textId="77777777" w:rsidR="007031C8" w:rsidRPr="00DE162E" w:rsidRDefault="004343D9">
            <w:pPr>
              <w:spacing w:after="120"/>
              <w:rPr>
                <w:rFonts w:ascii="Calibri" w:hAnsi="Calibri"/>
              </w:rPr>
            </w:pPr>
            <w:r w:rsidRPr="004343D9">
              <w:rPr>
                <w:rFonts w:ascii="Calibri" w:hAnsi="Calibri"/>
              </w:rPr>
              <w:t xml:space="preserve">Matters (detailed in </w:t>
            </w:r>
            <w:hyperlink w:anchor="_4.2_Geographical_isolation_rules" w:history="1">
              <w:r w:rsidRPr="004343D9">
                <w:rPr>
                  <w:rStyle w:val="Hyperlink"/>
                  <w:rFonts w:ascii="Calibri" w:hAnsi="Calibri"/>
                </w:rPr>
                <w:t>4.2</w:t>
              </w:r>
            </w:hyperlink>
            <w:r w:rsidRPr="004343D9">
              <w:rPr>
                <w:rFonts w:ascii="Calibri" w:hAnsi="Calibri"/>
              </w:rPr>
              <w:t xml:space="preserve">) that prevent a </w:t>
            </w:r>
            <w:hyperlink w:anchor="Student" w:history="1">
              <w:r w:rsidRPr="004343D9">
                <w:rPr>
                  <w:rStyle w:val="Hyperlink"/>
                  <w:rFonts w:ascii="Calibri" w:hAnsi="Calibri"/>
                </w:rPr>
                <w:t>student</w:t>
              </w:r>
            </w:hyperlink>
            <w:r w:rsidRPr="004343D9">
              <w:rPr>
                <w:rFonts w:ascii="Calibri" w:hAnsi="Calibri"/>
              </w:rPr>
              <w:t xml:space="preserve"> from accessing their local school for at least 20 school days a year, such as the death or illness of a member of the student’s family, or impassable roads.</w:t>
            </w:r>
          </w:p>
          <w:p w14:paraId="2EB56414" w14:textId="77777777" w:rsidR="007031C8" w:rsidRPr="00DE162E" w:rsidRDefault="004343D9">
            <w:pPr>
              <w:spacing w:after="120"/>
              <w:rPr>
                <w:rFonts w:ascii="Calibri" w:hAnsi="Calibri"/>
              </w:rPr>
            </w:pPr>
            <w:r w:rsidRPr="004343D9">
              <w:rPr>
                <w:rFonts w:ascii="Calibri" w:hAnsi="Calibri"/>
              </w:rPr>
              <w:t>Does not include a vacation taken by the student during term, with or without the family.</w:t>
            </w:r>
          </w:p>
          <w:p w14:paraId="2EB56415" w14:textId="77777777" w:rsidR="007031C8" w:rsidRPr="00DE162E" w:rsidRDefault="009207D7" w:rsidP="00042841">
            <w:pPr>
              <w:rPr>
                <w:rFonts w:ascii="Calibri" w:hAnsi="Calibri"/>
              </w:rPr>
            </w:pPr>
            <w:r>
              <w:rPr>
                <w:rFonts w:ascii="Calibri" w:hAnsi="Calibri"/>
              </w:rPr>
              <w:t>‘Circumstances beyond the family’s control’ are distinct from</w:t>
            </w:r>
            <w:r w:rsidR="004343D9" w:rsidRPr="004343D9">
              <w:rPr>
                <w:rFonts w:ascii="Calibri" w:hAnsi="Calibri"/>
              </w:rPr>
              <w:t xml:space="preserve"> </w:t>
            </w:r>
            <w:hyperlink w:anchor="UnforeseenCircumstances" w:history="1">
              <w:r w:rsidR="004343D9" w:rsidRPr="004343D9">
                <w:rPr>
                  <w:rStyle w:val="Hyperlink"/>
                  <w:rFonts w:ascii="Calibri" w:hAnsi="Calibri"/>
                </w:rPr>
                <w:t>Unforeseen circumstances</w:t>
              </w:r>
            </w:hyperlink>
            <w:r w:rsidR="004343D9" w:rsidRPr="004343D9">
              <w:rPr>
                <w:rFonts w:ascii="Calibri" w:hAnsi="Calibri"/>
              </w:rPr>
              <w:t>.</w:t>
            </w:r>
          </w:p>
        </w:tc>
      </w:tr>
      <w:tr w:rsidR="007031C8" w:rsidRPr="00DE162E" w14:paraId="2EB56419" w14:textId="77777777">
        <w:trPr>
          <w:gridBefore w:val="1"/>
          <w:wBefore w:w="7" w:type="dxa"/>
        </w:trPr>
        <w:tc>
          <w:tcPr>
            <w:tcW w:w="2326" w:type="dxa"/>
          </w:tcPr>
          <w:p w14:paraId="2EB56417" w14:textId="77777777" w:rsidR="007031C8" w:rsidRPr="00DE162E" w:rsidRDefault="004343D9">
            <w:pPr>
              <w:rPr>
                <w:rFonts w:ascii="Calibri" w:hAnsi="Calibri"/>
              </w:rPr>
            </w:pPr>
            <w:bookmarkStart w:id="34" w:name="Claim"/>
            <w:r w:rsidRPr="004343D9">
              <w:rPr>
                <w:rFonts w:ascii="Calibri" w:hAnsi="Calibri"/>
              </w:rPr>
              <w:t>Claim</w:t>
            </w:r>
            <w:bookmarkEnd w:id="34"/>
          </w:p>
        </w:tc>
        <w:tc>
          <w:tcPr>
            <w:tcW w:w="6106" w:type="dxa"/>
          </w:tcPr>
          <w:p w14:paraId="2EB56418" w14:textId="77777777" w:rsidR="007031C8" w:rsidRPr="00DE162E" w:rsidRDefault="004343D9">
            <w:pPr>
              <w:rPr>
                <w:rFonts w:ascii="Calibri" w:hAnsi="Calibri"/>
              </w:rPr>
            </w:pPr>
            <w:r w:rsidRPr="004343D9">
              <w:rPr>
                <w:rFonts w:ascii="Calibri" w:hAnsi="Calibri"/>
              </w:rPr>
              <w:t>The application needed to assess eligibility for payments under the AIC Scheme, including end</w:t>
            </w:r>
            <w:r w:rsidRPr="004343D9">
              <w:rPr>
                <w:rFonts w:ascii="Calibri" w:hAnsi="Calibri"/>
              </w:rPr>
              <w:noBreakHyphen/>
              <w:t>of</w:t>
            </w:r>
            <w:r w:rsidRPr="004343D9">
              <w:rPr>
                <w:rFonts w:ascii="Calibri" w:hAnsi="Calibri"/>
              </w:rPr>
              <w:noBreakHyphen/>
              <w:t>year reviews of eligibility.</w:t>
            </w:r>
          </w:p>
        </w:tc>
      </w:tr>
      <w:tr w:rsidR="007031C8" w:rsidRPr="00DE162E" w14:paraId="2EB5641C" w14:textId="77777777">
        <w:trPr>
          <w:gridBefore w:val="1"/>
          <w:wBefore w:w="7" w:type="dxa"/>
        </w:trPr>
        <w:tc>
          <w:tcPr>
            <w:tcW w:w="2326" w:type="dxa"/>
          </w:tcPr>
          <w:p w14:paraId="2EB5641A" w14:textId="77777777" w:rsidR="007031C8" w:rsidRPr="00DE162E" w:rsidRDefault="004343D9">
            <w:pPr>
              <w:rPr>
                <w:rFonts w:ascii="Calibri" w:hAnsi="Calibri"/>
              </w:rPr>
            </w:pPr>
            <w:bookmarkStart w:id="35" w:name="CurrentTaxYear"/>
            <w:r w:rsidRPr="004343D9">
              <w:rPr>
                <w:rFonts w:ascii="Calibri" w:hAnsi="Calibri"/>
              </w:rPr>
              <w:t>Current tax year</w:t>
            </w:r>
            <w:bookmarkEnd w:id="35"/>
          </w:p>
        </w:tc>
        <w:tc>
          <w:tcPr>
            <w:tcW w:w="6106" w:type="dxa"/>
          </w:tcPr>
          <w:p w14:paraId="2EB5641B" w14:textId="77777777" w:rsidR="007031C8" w:rsidRPr="00DE162E" w:rsidRDefault="004343D9">
            <w:pPr>
              <w:rPr>
                <w:rFonts w:ascii="Calibri" w:hAnsi="Calibri"/>
              </w:rPr>
            </w:pPr>
            <w:r w:rsidRPr="004343D9">
              <w:rPr>
                <w:rFonts w:ascii="Calibri" w:hAnsi="Calibri"/>
              </w:rPr>
              <w:t xml:space="preserve">The tax year ending in the same year that benefits are sought (i.e. if seeking benefits for </w:t>
            </w:r>
            <w:r w:rsidR="00BB6F93">
              <w:rPr>
                <w:rFonts w:ascii="Calibri" w:hAnsi="Calibri" w:cs="Calibri"/>
              </w:rPr>
              <w:t>2011</w:t>
            </w:r>
            <w:r w:rsidRPr="004343D9">
              <w:rPr>
                <w:rFonts w:ascii="Calibri" w:hAnsi="Calibri"/>
              </w:rPr>
              <w:t xml:space="preserve">, the current tax year is </w:t>
            </w:r>
            <w:r w:rsidR="00BB6F93">
              <w:rPr>
                <w:rFonts w:ascii="Calibri" w:hAnsi="Calibri" w:cs="Calibri"/>
              </w:rPr>
              <w:t>2010</w:t>
            </w:r>
            <w:r w:rsidR="00BB6F93">
              <w:rPr>
                <w:rFonts w:ascii="Calibri" w:hAnsi="Calibri" w:cs="Calibri"/>
              </w:rPr>
              <w:noBreakHyphen/>
              <w:t>11</w:t>
            </w:r>
            <w:r w:rsidRPr="004343D9">
              <w:rPr>
                <w:rFonts w:ascii="Calibri" w:hAnsi="Calibri"/>
              </w:rPr>
              <w:t xml:space="preserve"> financial year).</w:t>
            </w:r>
          </w:p>
        </w:tc>
      </w:tr>
      <w:tr w:rsidR="007031C8" w:rsidRPr="00DE162E" w14:paraId="2EB5641F" w14:textId="77777777">
        <w:trPr>
          <w:gridBefore w:val="1"/>
          <w:wBefore w:w="7" w:type="dxa"/>
        </w:trPr>
        <w:tc>
          <w:tcPr>
            <w:tcW w:w="2326" w:type="dxa"/>
          </w:tcPr>
          <w:p w14:paraId="2EB5641D" w14:textId="77777777" w:rsidR="007031C8" w:rsidRPr="00DE162E" w:rsidRDefault="004343D9">
            <w:pPr>
              <w:rPr>
                <w:rFonts w:ascii="Calibri" w:hAnsi="Calibri"/>
              </w:rPr>
            </w:pPr>
            <w:bookmarkStart w:id="36" w:name="Custody"/>
            <w:r w:rsidRPr="004343D9">
              <w:rPr>
                <w:rFonts w:ascii="Calibri" w:hAnsi="Calibri"/>
              </w:rPr>
              <w:t>Custody</w:t>
            </w:r>
            <w:bookmarkEnd w:id="36"/>
          </w:p>
        </w:tc>
        <w:tc>
          <w:tcPr>
            <w:tcW w:w="6106" w:type="dxa"/>
          </w:tcPr>
          <w:p w14:paraId="2EB5641E" w14:textId="77777777" w:rsidR="007031C8" w:rsidRPr="00DE162E" w:rsidRDefault="004343D9">
            <w:pPr>
              <w:rPr>
                <w:rFonts w:ascii="Calibri" w:hAnsi="Calibri"/>
              </w:rPr>
            </w:pPr>
            <w:r w:rsidRPr="004343D9">
              <w:rPr>
                <w:rFonts w:ascii="Calibri" w:hAnsi="Calibri"/>
              </w:rPr>
              <w:t>Unless otherwise specified, custody as defined in parenting orders (formal documents lodged with the court, setting out parenting arrangements and including such matters as contact and residence agreements).</w:t>
            </w:r>
          </w:p>
        </w:tc>
      </w:tr>
      <w:tr w:rsidR="007031C8" w:rsidRPr="00DE162E" w14:paraId="2EB56422" w14:textId="77777777">
        <w:trPr>
          <w:gridBefore w:val="1"/>
          <w:wBefore w:w="7" w:type="dxa"/>
        </w:trPr>
        <w:tc>
          <w:tcPr>
            <w:tcW w:w="2326" w:type="dxa"/>
          </w:tcPr>
          <w:p w14:paraId="2EB56420" w14:textId="77777777" w:rsidR="007031C8" w:rsidRPr="00DE162E" w:rsidRDefault="004343D9">
            <w:pPr>
              <w:rPr>
                <w:rFonts w:ascii="Calibri" w:hAnsi="Calibri"/>
              </w:rPr>
            </w:pPr>
            <w:bookmarkStart w:id="37" w:name="DecisionMaker"/>
            <w:r w:rsidRPr="004343D9">
              <w:rPr>
                <w:rFonts w:ascii="Calibri" w:hAnsi="Calibri"/>
              </w:rPr>
              <w:t>Decision maker</w:t>
            </w:r>
            <w:bookmarkEnd w:id="37"/>
          </w:p>
        </w:tc>
        <w:tc>
          <w:tcPr>
            <w:tcW w:w="6106" w:type="dxa"/>
          </w:tcPr>
          <w:p w14:paraId="2EB56421" w14:textId="77777777" w:rsidR="007031C8" w:rsidRPr="00DE162E" w:rsidRDefault="004343D9" w:rsidP="00E23F87">
            <w:pPr>
              <w:rPr>
                <w:rFonts w:ascii="Calibri" w:hAnsi="Calibri"/>
              </w:rPr>
            </w:pPr>
            <w:r w:rsidRPr="004343D9">
              <w:rPr>
                <w:rFonts w:ascii="Calibri" w:hAnsi="Calibri"/>
              </w:rPr>
              <w:t xml:space="preserve">A </w:t>
            </w:r>
            <w:r w:rsidR="00E23F87">
              <w:rPr>
                <w:rFonts w:ascii="Calibri" w:hAnsi="Calibri"/>
              </w:rPr>
              <w:t>Human Services</w:t>
            </w:r>
            <w:r w:rsidR="00E23F87">
              <w:t xml:space="preserve"> </w:t>
            </w:r>
            <w:r w:rsidRPr="004343D9">
              <w:rPr>
                <w:rFonts w:ascii="Calibri" w:hAnsi="Calibri"/>
              </w:rPr>
              <w:t>officer who is authorised to make an initial decision of eligibility for an AIC allowance.</w:t>
            </w:r>
          </w:p>
        </w:tc>
      </w:tr>
      <w:tr w:rsidR="007031C8" w:rsidRPr="00DE162E" w14:paraId="2EB56427" w14:textId="77777777">
        <w:trPr>
          <w:gridBefore w:val="1"/>
          <w:wBefore w:w="7" w:type="dxa"/>
        </w:trPr>
        <w:tc>
          <w:tcPr>
            <w:tcW w:w="2326" w:type="dxa"/>
          </w:tcPr>
          <w:p w14:paraId="2EB56423" w14:textId="77777777" w:rsidR="007031C8" w:rsidRPr="00DE162E" w:rsidRDefault="004343D9">
            <w:pPr>
              <w:rPr>
                <w:rFonts w:ascii="Calibri" w:hAnsi="Calibri"/>
              </w:rPr>
            </w:pPr>
            <w:bookmarkStart w:id="38" w:name="dependentchild"/>
            <w:r w:rsidRPr="004343D9">
              <w:rPr>
                <w:rFonts w:ascii="Calibri" w:hAnsi="Calibri"/>
              </w:rPr>
              <w:t>Dependent child</w:t>
            </w:r>
            <w:bookmarkEnd w:id="38"/>
          </w:p>
        </w:tc>
        <w:tc>
          <w:tcPr>
            <w:tcW w:w="6106" w:type="dxa"/>
          </w:tcPr>
          <w:p w14:paraId="2EB56424" w14:textId="77777777" w:rsidR="007031C8" w:rsidRPr="00DE162E" w:rsidRDefault="004343D9">
            <w:pPr>
              <w:rPr>
                <w:rFonts w:ascii="Calibri" w:hAnsi="Calibri"/>
              </w:rPr>
            </w:pPr>
            <w:r w:rsidRPr="004343D9">
              <w:rPr>
                <w:rFonts w:ascii="Calibri" w:hAnsi="Calibri"/>
              </w:rPr>
              <w:t xml:space="preserve">Unless otherwise specified, a person is considered to have a dependent child where the applicant has a young person who is: </w:t>
            </w:r>
          </w:p>
          <w:p w14:paraId="2EB56425" w14:textId="77777777" w:rsidR="007031C8" w:rsidRPr="00DE162E" w:rsidRDefault="004343D9">
            <w:pPr>
              <w:pStyle w:val="Bullet"/>
              <w:ind w:left="357" w:hanging="357"/>
              <w:rPr>
                <w:rFonts w:ascii="Calibri" w:hAnsi="Calibri"/>
              </w:rPr>
            </w:pPr>
            <w:r w:rsidRPr="004343D9">
              <w:rPr>
                <w:rFonts w:ascii="Calibri" w:hAnsi="Calibri"/>
              </w:rPr>
              <w:t>wholly or substantially in the care of the applicant; and</w:t>
            </w:r>
          </w:p>
          <w:p w14:paraId="2EB56426" w14:textId="77777777" w:rsidR="004343D9" w:rsidRPr="004343D9" w:rsidRDefault="004343D9" w:rsidP="004343D9">
            <w:pPr>
              <w:pStyle w:val="Bullet"/>
              <w:spacing w:after="180"/>
              <w:ind w:left="357" w:hanging="357"/>
              <w:rPr>
                <w:rFonts w:ascii="Calibri" w:hAnsi="Calibri"/>
              </w:rPr>
            </w:pPr>
            <w:r w:rsidRPr="004343D9">
              <w:rPr>
                <w:rFonts w:ascii="Calibri" w:hAnsi="Calibri"/>
              </w:rPr>
              <w:t xml:space="preserve">not Independent for the purposes of Youth Allowance or </w:t>
            </w:r>
            <w:proofErr w:type="spellStart"/>
            <w:r w:rsidRPr="004343D9">
              <w:rPr>
                <w:rFonts w:ascii="Calibri" w:hAnsi="Calibri"/>
              </w:rPr>
              <w:t>ABSTUDY</w:t>
            </w:r>
            <w:proofErr w:type="spellEnd"/>
            <w:r w:rsidRPr="004343D9">
              <w:rPr>
                <w:rFonts w:ascii="Calibri" w:hAnsi="Calibri"/>
              </w:rPr>
              <w:t xml:space="preserve">; and attracts AIC Additional Boarding Allowance, </w:t>
            </w:r>
            <w:proofErr w:type="spellStart"/>
            <w:r w:rsidRPr="004343D9">
              <w:rPr>
                <w:rFonts w:ascii="Calibri" w:hAnsi="Calibri"/>
              </w:rPr>
              <w:t>ABSTUDY</w:t>
            </w:r>
            <w:proofErr w:type="spellEnd"/>
            <w:r w:rsidRPr="004343D9">
              <w:rPr>
                <w:rFonts w:ascii="Calibri" w:hAnsi="Calibri"/>
              </w:rPr>
              <w:t xml:space="preserve"> (Living Allowance and/or Means Tested component of the School Fees Allowance Group 2) or Youth Allowance; </w:t>
            </w:r>
          </w:p>
        </w:tc>
      </w:tr>
      <w:tr w:rsidR="007031C8" w:rsidRPr="00DE162E" w14:paraId="2EB5642E" w14:textId="77777777">
        <w:trPr>
          <w:gridBefore w:val="1"/>
          <w:wBefore w:w="7" w:type="dxa"/>
        </w:trPr>
        <w:tc>
          <w:tcPr>
            <w:tcW w:w="2326" w:type="dxa"/>
          </w:tcPr>
          <w:p w14:paraId="2EB56428" w14:textId="77777777" w:rsidR="007031C8" w:rsidRPr="00DE162E" w:rsidRDefault="004343D9">
            <w:pPr>
              <w:rPr>
                <w:rFonts w:ascii="Calibri" w:hAnsi="Calibri"/>
              </w:rPr>
            </w:pPr>
            <w:bookmarkStart w:id="39" w:name="DelegateoftheMinister"/>
            <w:bookmarkStart w:id="40" w:name="DisabilityOrOtherCondition"/>
            <w:bookmarkStart w:id="41" w:name="OLE_LINK15"/>
            <w:bookmarkEnd w:id="39"/>
            <w:r w:rsidRPr="004343D9">
              <w:rPr>
                <w:rFonts w:ascii="Calibri" w:hAnsi="Calibri"/>
              </w:rPr>
              <w:t xml:space="preserve">Disability or other </w:t>
            </w:r>
            <w:r w:rsidRPr="004343D9">
              <w:rPr>
                <w:rFonts w:ascii="Calibri" w:hAnsi="Calibri"/>
              </w:rPr>
              <w:lastRenderedPageBreak/>
              <w:t>health-related condition</w:t>
            </w:r>
            <w:bookmarkEnd w:id="40"/>
            <w:bookmarkEnd w:id="41"/>
          </w:p>
        </w:tc>
        <w:tc>
          <w:tcPr>
            <w:tcW w:w="6106" w:type="dxa"/>
          </w:tcPr>
          <w:p w14:paraId="2EB56429" w14:textId="77777777" w:rsidR="007031C8" w:rsidRPr="00DE162E" w:rsidRDefault="004343D9">
            <w:pPr>
              <w:pStyle w:val="Bullet"/>
              <w:numPr>
                <w:ilvl w:val="0"/>
                <w:numId w:val="0"/>
              </w:numPr>
              <w:rPr>
                <w:rFonts w:ascii="Calibri" w:hAnsi="Calibri"/>
              </w:rPr>
            </w:pPr>
            <w:r w:rsidRPr="004343D9">
              <w:rPr>
                <w:rFonts w:ascii="Calibri" w:hAnsi="Calibri"/>
              </w:rPr>
              <w:lastRenderedPageBreak/>
              <w:t>Any of the following:</w:t>
            </w:r>
          </w:p>
          <w:p w14:paraId="2EB5642A" w14:textId="77777777" w:rsidR="007031C8" w:rsidRPr="00DE162E" w:rsidRDefault="004343D9">
            <w:pPr>
              <w:pStyle w:val="Bullet"/>
              <w:spacing w:after="0"/>
              <w:ind w:left="357" w:hanging="357"/>
              <w:rPr>
                <w:rFonts w:ascii="Calibri" w:hAnsi="Calibri"/>
              </w:rPr>
            </w:pPr>
            <w:r w:rsidRPr="004343D9">
              <w:rPr>
                <w:rFonts w:ascii="Calibri" w:hAnsi="Calibri"/>
              </w:rPr>
              <w:lastRenderedPageBreak/>
              <w:t>a physical or intellectual disability</w:t>
            </w:r>
          </w:p>
          <w:p w14:paraId="2EB5642B" w14:textId="77777777" w:rsidR="007031C8" w:rsidRPr="00DE162E" w:rsidRDefault="004343D9">
            <w:pPr>
              <w:pStyle w:val="Bullet"/>
              <w:spacing w:after="0"/>
              <w:ind w:left="357" w:hanging="357"/>
              <w:rPr>
                <w:rFonts w:ascii="Calibri" w:hAnsi="Calibri"/>
              </w:rPr>
            </w:pPr>
            <w:r w:rsidRPr="004343D9">
              <w:rPr>
                <w:rFonts w:ascii="Calibri" w:hAnsi="Calibri"/>
              </w:rPr>
              <w:t>a psychological, emotional or behavioural problem</w:t>
            </w:r>
          </w:p>
          <w:p w14:paraId="2EB5642C" w14:textId="77777777" w:rsidR="007031C8" w:rsidRPr="00DE162E" w:rsidRDefault="004343D9">
            <w:pPr>
              <w:pStyle w:val="Bullet"/>
              <w:spacing w:after="0"/>
              <w:ind w:left="357" w:hanging="357"/>
              <w:rPr>
                <w:rFonts w:ascii="Calibri" w:hAnsi="Calibri"/>
              </w:rPr>
            </w:pPr>
            <w:r w:rsidRPr="004343D9">
              <w:rPr>
                <w:rFonts w:ascii="Calibri" w:hAnsi="Calibri"/>
              </w:rPr>
              <w:t>a medical condition</w:t>
            </w:r>
          </w:p>
          <w:p w14:paraId="2EB5642D" w14:textId="77777777" w:rsidR="004343D9" w:rsidRPr="004343D9" w:rsidRDefault="004343D9" w:rsidP="004343D9">
            <w:pPr>
              <w:pStyle w:val="BulletLast"/>
              <w:ind w:left="357" w:hanging="357"/>
              <w:rPr>
                <w:rFonts w:ascii="Calibri" w:hAnsi="Calibri"/>
              </w:rPr>
            </w:pPr>
            <w:r w:rsidRPr="004343D9">
              <w:rPr>
                <w:rFonts w:ascii="Calibri" w:hAnsi="Calibri"/>
              </w:rPr>
              <w:t>pregnancy.</w:t>
            </w:r>
          </w:p>
        </w:tc>
      </w:tr>
      <w:tr w:rsidR="007031C8" w:rsidRPr="00DE162E" w14:paraId="2EB56431" w14:textId="77777777">
        <w:trPr>
          <w:gridBefore w:val="1"/>
          <w:wBefore w:w="7" w:type="dxa"/>
        </w:trPr>
        <w:tc>
          <w:tcPr>
            <w:tcW w:w="2326" w:type="dxa"/>
            <w:shd w:val="clear" w:color="auto" w:fill="FFFFFF"/>
          </w:tcPr>
          <w:p w14:paraId="2EB5642F" w14:textId="77777777" w:rsidR="007031C8" w:rsidRPr="00DE162E" w:rsidRDefault="004343D9">
            <w:pPr>
              <w:rPr>
                <w:rFonts w:ascii="Calibri" w:hAnsi="Calibri"/>
                <w:color w:val="000000"/>
              </w:rPr>
            </w:pPr>
            <w:bookmarkStart w:id="42" w:name="DistanceEducationMethods"/>
            <w:r w:rsidRPr="004343D9">
              <w:rPr>
                <w:rFonts w:ascii="Calibri" w:hAnsi="Calibri"/>
                <w:color w:val="000000"/>
              </w:rPr>
              <w:lastRenderedPageBreak/>
              <w:t>Distance education methods</w:t>
            </w:r>
            <w:bookmarkEnd w:id="42"/>
          </w:p>
        </w:tc>
        <w:tc>
          <w:tcPr>
            <w:tcW w:w="6106" w:type="dxa"/>
            <w:shd w:val="clear" w:color="auto" w:fill="FFFFFF"/>
          </w:tcPr>
          <w:p w14:paraId="2EB56430" w14:textId="77777777" w:rsidR="007031C8" w:rsidRPr="00DE162E" w:rsidRDefault="004343D9">
            <w:pPr>
              <w:rPr>
                <w:rFonts w:ascii="Calibri" w:hAnsi="Calibri"/>
                <w:color w:val="000000"/>
              </w:rPr>
            </w:pPr>
            <w:r w:rsidRPr="004343D9">
              <w:rPr>
                <w:rFonts w:ascii="Calibri" w:hAnsi="Calibri"/>
                <w:color w:val="000000"/>
              </w:rPr>
              <w:t xml:space="preserve">Methods of tuition that do not use face-to-face interactions between </w:t>
            </w:r>
            <w:hyperlink w:anchor="Student" w:history="1">
              <w:r w:rsidRPr="004343D9">
                <w:rPr>
                  <w:rStyle w:val="Hyperlink"/>
                  <w:rFonts w:ascii="Calibri" w:hAnsi="Calibri"/>
                </w:rPr>
                <w:t>students</w:t>
              </w:r>
            </w:hyperlink>
            <w:r w:rsidRPr="004343D9">
              <w:rPr>
                <w:rFonts w:ascii="Calibri" w:hAnsi="Calibri"/>
                <w:color w:val="000000"/>
              </w:rPr>
              <w:t xml:space="preserve"> and teachers (e.g. tuition by correspondence, web</w:t>
            </w:r>
            <w:r w:rsidRPr="004343D9">
              <w:rPr>
                <w:rFonts w:ascii="Calibri" w:hAnsi="Calibri"/>
                <w:color w:val="000000"/>
              </w:rPr>
              <w:noBreakHyphen/>
              <w:t>based delivery or ‘schools of the air’).</w:t>
            </w:r>
          </w:p>
        </w:tc>
      </w:tr>
      <w:tr w:rsidR="007031C8" w:rsidRPr="00DE162E" w14:paraId="2EB56434" w14:textId="77777777">
        <w:trPr>
          <w:gridBefore w:val="1"/>
          <w:wBefore w:w="7" w:type="dxa"/>
        </w:trPr>
        <w:tc>
          <w:tcPr>
            <w:tcW w:w="2326" w:type="dxa"/>
            <w:shd w:val="clear" w:color="auto" w:fill="FFFFFF"/>
          </w:tcPr>
          <w:p w14:paraId="2EB56432" w14:textId="77777777" w:rsidR="007031C8" w:rsidRPr="00DE162E" w:rsidRDefault="004343D9">
            <w:pPr>
              <w:rPr>
                <w:rFonts w:ascii="Calibri" w:hAnsi="Calibri"/>
                <w:color w:val="000000"/>
              </w:rPr>
            </w:pPr>
            <w:bookmarkStart w:id="43" w:name="EducationAuthority"/>
            <w:r w:rsidRPr="004343D9">
              <w:rPr>
                <w:rFonts w:ascii="Calibri" w:hAnsi="Calibri"/>
                <w:color w:val="000000"/>
              </w:rPr>
              <w:t>Education authority</w:t>
            </w:r>
            <w:bookmarkEnd w:id="43"/>
          </w:p>
        </w:tc>
        <w:tc>
          <w:tcPr>
            <w:tcW w:w="6106" w:type="dxa"/>
            <w:shd w:val="clear" w:color="auto" w:fill="FFFFFF"/>
          </w:tcPr>
          <w:p w14:paraId="2EB56433" w14:textId="77777777" w:rsidR="007031C8" w:rsidRPr="00DE162E" w:rsidRDefault="004343D9">
            <w:pPr>
              <w:rPr>
                <w:rFonts w:ascii="Calibri" w:hAnsi="Calibri"/>
                <w:color w:val="000000"/>
              </w:rPr>
            </w:pPr>
            <w:r w:rsidRPr="004343D9">
              <w:rPr>
                <w:rFonts w:ascii="Calibri" w:hAnsi="Calibri"/>
                <w:color w:val="000000"/>
              </w:rPr>
              <w:t>An authority at state or territory level that is responsible for managing schools, teachers and curriculum within the state or non-government school system. The education authority for state schools is the relevant state or territory government education department. The education authority for non</w:t>
            </w:r>
            <w:r w:rsidRPr="004343D9">
              <w:rPr>
                <w:rFonts w:ascii="Calibri" w:hAnsi="Calibri"/>
                <w:color w:val="000000"/>
              </w:rPr>
              <w:noBreakHyphen/>
              <w:t>government schools is dependent on the school, but is generally the state or territory Association of Independent Schools or Catholic Education Office.</w:t>
            </w:r>
          </w:p>
        </w:tc>
      </w:tr>
      <w:tr w:rsidR="007031C8" w:rsidRPr="00DE162E" w14:paraId="2EB56437" w14:textId="77777777">
        <w:trPr>
          <w:gridBefore w:val="1"/>
          <w:wBefore w:w="7" w:type="dxa"/>
        </w:trPr>
        <w:tc>
          <w:tcPr>
            <w:tcW w:w="2326" w:type="dxa"/>
          </w:tcPr>
          <w:p w14:paraId="2EB56435" w14:textId="77777777" w:rsidR="007031C8" w:rsidRPr="00DE162E" w:rsidRDefault="004343D9">
            <w:pPr>
              <w:rPr>
                <w:rFonts w:ascii="Calibri" w:hAnsi="Calibri"/>
              </w:rPr>
            </w:pPr>
            <w:bookmarkStart w:id="44" w:name="EligibilityPeriod"/>
            <w:r w:rsidRPr="004343D9">
              <w:rPr>
                <w:rFonts w:ascii="Calibri" w:hAnsi="Calibri"/>
              </w:rPr>
              <w:t>Eligibility period</w:t>
            </w:r>
            <w:bookmarkEnd w:id="44"/>
          </w:p>
        </w:tc>
        <w:tc>
          <w:tcPr>
            <w:tcW w:w="6106" w:type="dxa"/>
          </w:tcPr>
          <w:p w14:paraId="2EB56436" w14:textId="77777777" w:rsidR="007031C8" w:rsidRPr="00DE162E" w:rsidRDefault="004343D9">
            <w:pPr>
              <w:rPr>
                <w:rFonts w:ascii="Calibri" w:hAnsi="Calibri"/>
              </w:rPr>
            </w:pPr>
            <w:r w:rsidRPr="004343D9">
              <w:rPr>
                <w:rFonts w:ascii="Calibri" w:hAnsi="Calibri"/>
              </w:rPr>
              <w:t xml:space="preserve">The period for which an </w:t>
            </w:r>
            <w:hyperlink w:anchor="ApprovedApplicant" w:history="1">
              <w:r w:rsidRPr="004343D9">
                <w:rPr>
                  <w:rStyle w:val="Hyperlink"/>
                  <w:rFonts w:ascii="Calibri" w:hAnsi="Calibri"/>
                </w:rPr>
                <w:t>approved applicant</w:t>
              </w:r>
            </w:hyperlink>
            <w:r w:rsidRPr="004343D9">
              <w:rPr>
                <w:rFonts w:ascii="Calibri" w:hAnsi="Calibri"/>
              </w:rPr>
              <w:t xml:space="preserve"> is eligible to receive assistance for the </w:t>
            </w:r>
            <w:hyperlink w:anchor="Student" w:history="1">
              <w:r w:rsidRPr="004343D9">
                <w:rPr>
                  <w:rStyle w:val="Hyperlink"/>
                  <w:rFonts w:ascii="Calibri" w:hAnsi="Calibri"/>
                </w:rPr>
                <w:t>student</w:t>
              </w:r>
            </w:hyperlink>
            <w:r w:rsidRPr="004343D9">
              <w:rPr>
                <w:rFonts w:ascii="Calibri" w:hAnsi="Calibri"/>
              </w:rPr>
              <w:t xml:space="preserve">. </w:t>
            </w:r>
          </w:p>
        </w:tc>
      </w:tr>
      <w:tr w:rsidR="007031C8" w:rsidRPr="00DE162E" w14:paraId="2EB5643E" w14:textId="77777777">
        <w:trPr>
          <w:gridBefore w:val="1"/>
          <w:wBefore w:w="7" w:type="dxa"/>
        </w:trPr>
        <w:tc>
          <w:tcPr>
            <w:tcW w:w="2326" w:type="dxa"/>
          </w:tcPr>
          <w:p w14:paraId="2EB56438" w14:textId="77777777" w:rsidR="007031C8" w:rsidRPr="00DE162E" w:rsidRDefault="004343D9">
            <w:pPr>
              <w:rPr>
                <w:rFonts w:ascii="Calibri" w:hAnsi="Calibri"/>
              </w:rPr>
            </w:pPr>
            <w:bookmarkStart w:id="45" w:name="EligibleStudent"/>
            <w:r w:rsidRPr="004343D9">
              <w:rPr>
                <w:rFonts w:ascii="Calibri" w:hAnsi="Calibri"/>
              </w:rPr>
              <w:t>Eligible student</w:t>
            </w:r>
            <w:bookmarkEnd w:id="45"/>
          </w:p>
        </w:tc>
        <w:tc>
          <w:tcPr>
            <w:tcW w:w="6106" w:type="dxa"/>
          </w:tcPr>
          <w:p w14:paraId="2EB56439" w14:textId="77777777" w:rsidR="007031C8" w:rsidRPr="00DE162E" w:rsidRDefault="004343D9">
            <w:pPr>
              <w:pStyle w:val="BulletIntro"/>
              <w:rPr>
                <w:rFonts w:ascii="Calibri" w:hAnsi="Calibri"/>
              </w:rPr>
            </w:pPr>
            <w:r w:rsidRPr="004343D9">
              <w:rPr>
                <w:rFonts w:ascii="Calibri" w:hAnsi="Calibri"/>
              </w:rPr>
              <w:t>A person who:</w:t>
            </w:r>
          </w:p>
          <w:p w14:paraId="2EB5643A" w14:textId="77777777" w:rsidR="007031C8" w:rsidRPr="00DE162E" w:rsidRDefault="004343D9">
            <w:pPr>
              <w:pStyle w:val="Bullet"/>
              <w:ind w:left="357" w:hanging="357"/>
              <w:rPr>
                <w:rFonts w:ascii="Calibri" w:hAnsi="Calibri"/>
              </w:rPr>
            </w:pPr>
            <w:r w:rsidRPr="004343D9">
              <w:rPr>
                <w:rFonts w:ascii="Calibri" w:hAnsi="Calibri"/>
              </w:rPr>
              <w:t xml:space="preserve">meets the general eligibility conditions set out in </w:t>
            </w:r>
            <w:hyperlink w:anchor="_3_Student_eligibility" w:history="1">
              <w:r w:rsidRPr="004343D9">
                <w:rPr>
                  <w:rStyle w:val="Hyperlink"/>
                  <w:rFonts w:ascii="Calibri" w:hAnsi="Calibri"/>
                </w:rPr>
                <w:t>Part 3</w:t>
              </w:r>
            </w:hyperlink>
          </w:p>
          <w:p w14:paraId="2EB5643B" w14:textId="77777777" w:rsidR="007031C8" w:rsidRPr="00DE162E" w:rsidRDefault="004343D9">
            <w:pPr>
              <w:pStyle w:val="Bullet"/>
              <w:ind w:left="357" w:hanging="357"/>
              <w:rPr>
                <w:rFonts w:ascii="Calibri" w:hAnsi="Calibri"/>
              </w:rPr>
            </w:pPr>
            <w:r w:rsidRPr="004343D9">
              <w:rPr>
                <w:rFonts w:ascii="Calibri" w:hAnsi="Calibri"/>
              </w:rPr>
              <w:t xml:space="preserve">meets (or is deemed to meet) one of the conditions for geographical isolation set out in </w:t>
            </w:r>
            <w:hyperlink w:anchor="_4_Isolation_conditions_and special " w:history="1">
              <w:r w:rsidRPr="004343D9">
                <w:rPr>
                  <w:rStyle w:val="Hyperlink"/>
                  <w:rFonts w:ascii="Calibri" w:hAnsi="Calibri"/>
                </w:rPr>
                <w:t>Part 4</w:t>
              </w:r>
            </w:hyperlink>
          </w:p>
          <w:p w14:paraId="2EB5643C" w14:textId="77777777" w:rsidR="007031C8" w:rsidRPr="00DE162E" w:rsidRDefault="004343D9">
            <w:pPr>
              <w:pStyle w:val="Bullet"/>
              <w:numPr>
                <w:ilvl w:val="0"/>
                <w:numId w:val="0"/>
              </w:numPr>
              <w:ind w:left="360"/>
              <w:rPr>
                <w:rFonts w:ascii="Calibri" w:hAnsi="Calibri"/>
              </w:rPr>
            </w:pPr>
            <w:r w:rsidRPr="004343D9">
              <w:rPr>
                <w:rFonts w:ascii="Calibri" w:hAnsi="Calibri"/>
              </w:rPr>
              <w:t>and</w:t>
            </w:r>
          </w:p>
          <w:p w14:paraId="2EB5643D" w14:textId="77777777" w:rsidR="007031C8" w:rsidRPr="00DE162E" w:rsidRDefault="004343D9">
            <w:pPr>
              <w:pStyle w:val="BulletLast"/>
              <w:rPr>
                <w:rFonts w:ascii="Calibri" w:hAnsi="Calibri"/>
              </w:rPr>
            </w:pPr>
            <w:r w:rsidRPr="004343D9">
              <w:rPr>
                <w:rFonts w:ascii="Calibri" w:hAnsi="Calibri"/>
              </w:rPr>
              <w:t xml:space="preserve">qualifies for an allowance (see </w:t>
            </w:r>
            <w:hyperlink w:anchor="_5_AIC_allowances" w:history="1">
              <w:r w:rsidRPr="004343D9">
                <w:rPr>
                  <w:rStyle w:val="Hyperlink"/>
                  <w:rFonts w:ascii="Calibri" w:hAnsi="Calibri"/>
                </w:rPr>
                <w:t>Part 5</w:t>
              </w:r>
            </w:hyperlink>
            <w:r w:rsidRPr="004343D9">
              <w:rPr>
                <w:rFonts w:ascii="Calibri" w:hAnsi="Calibri"/>
              </w:rPr>
              <w:t xml:space="preserve">) because they either board away from home, live in a </w:t>
            </w:r>
            <w:hyperlink w:anchor="SecondFamilyHome" w:history="1">
              <w:r w:rsidRPr="004343D9">
                <w:rPr>
                  <w:rStyle w:val="Hyperlink"/>
                  <w:rFonts w:ascii="Calibri" w:hAnsi="Calibri"/>
                </w:rPr>
                <w:t>second family home</w:t>
              </w:r>
            </w:hyperlink>
            <w:r w:rsidRPr="004343D9">
              <w:rPr>
                <w:rFonts w:ascii="Calibri" w:hAnsi="Calibri"/>
              </w:rPr>
              <w:t xml:space="preserve"> or study by </w:t>
            </w:r>
            <w:hyperlink w:anchor="DistanceEducationMethods" w:history="1">
              <w:r w:rsidRPr="004343D9">
                <w:rPr>
                  <w:rStyle w:val="Hyperlink"/>
                  <w:rFonts w:ascii="Calibri" w:hAnsi="Calibri"/>
                </w:rPr>
                <w:t>distance education methods</w:t>
              </w:r>
            </w:hyperlink>
            <w:r w:rsidRPr="004343D9">
              <w:rPr>
                <w:rFonts w:ascii="Calibri" w:hAnsi="Calibri"/>
              </w:rPr>
              <w:t>.</w:t>
            </w:r>
          </w:p>
        </w:tc>
      </w:tr>
      <w:tr w:rsidR="007031C8" w:rsidRPr="00DE162E" w14:paraId="2EB56441" w14:textId="77777777">
        <w:trPr>
          <w:gridBefore w:val="1"/>
          <w:wBefore w:w="7" w:type="dxa"/>
        </w:trPr>
        <w:tc>
          <w:tcPr>
            <w:tcW w:w="2326" w:type="dxa"/>
          </w:tcPr>
          <w:p w14:paraId="2EB5643F" w14:textId="77777777" w:rsidR="007031C8" w:rsidRPr="00DE162E" w:rsidRDefault="004343D9">
            <w:pPr>
              <w:rPr>
                <w:rFonts w:ascii="Calibri" w:hAnsi="Calibri"/>
              </w:rPr>
            </w:pPr>
            <w:bookmarkStart w:id="46" w:name="Family"/>
            <w:r w:rsidRPr="004343D9">
              <w:rPr>
                <w:rFonts w:ascii="Calibri" w:hAnsi="Calibri"/>
              </w:rPr>
              <w:t>Family</w:t>
            </w:r>
            <w:bookmarkEnd w:id="46"/>
          </w:p>
        </w:tc>
        <w:tc>
          <w:tcPr>
            <w:tcW w:w="6106" w:type="dxa"/>
          </w:tcPr>
          <w:p w14:paraId="2EB56440" w14:textId="77777777" w:rsidR="007031C8" w:rsidRPr="00DE162E" w:rsidRDefault="004343D9">
            <w:pPr>
              <w:rPr>
                <w:rFonts w:ascii="Calibri" w:hAnsi="Calibri"/>
              </w:rPr>
            </w:pPr>
            <w:r w:rsidRPr="004343D9">
              <w:rPr>
                <w:rFonts w:ascii="Calibri" w:hAnsi="Calibri"/>
              </w:rPr>
              <w:t>A family unit comprising a parent or parents and their dependent natural or adopted children. A person within the family is taken to mean a person who is related by blood or who stands in a bona fide domestic or household relationship.</w:t>
            </w:r>
          </w:p>
        </w:tc>
      </w:tr>
      <w:tr w:rsidR="007031C8" w:rsidRPr="00DE162E" w14:paraId="2EB56444" w14:textId="77777777">
        <w:trPr>
          <w:gridBefore w:val="1"/>
          <w:wBefore w:w="7" w:type="dxa"/>
        </w:trPr>
        <w:tc>
          <w:tcPr>
            <w:tcW w:w="2326" w:type="dxa"/>
            <w:shd w:val="clear" w:color="auto" w:fill="FFFFFF"/>
          </w:tcPr>
          <w:p w14:paraId="2EB56442" w14:textId="77777777" w:rsidR="007031C8" w:rsidRPr="00DE162E" w:rsidRDefault="004343D9">
            <w:pPr>
              <w:rPr>
                <w:rFonts w:ascii="Calibri" w:hAnsi="Calibri"/>
                <w:color w:val="000000"/>
              </w:rPr>
            </w:pPr>
            <w:bookmarkStart w:id="47" w:name="FullTimeBoarder"/>
            <w:r w:rsidRPr="004343D9">
              <w:rPr>
                <w:rFonts w:ascii="Calibri" w:hAnsi="Calibri"/>
                <w:color w:val="000000"/>
              </w:rPr>
              <w:t>Full-time boarder</w:t>
            </w:r>
            <w:bookmarkEnd w:id="47"/>
          </w:p>
        </w:tc>
        <w:tc>
          <w:tcPr>
            <w:tcW w:w="6106" w:type="dxa"/>
            <w:shd w:val="clear" w:color="auto" w:fill="FFFFFF"/>
          </w:tcPr>
          <w:p w14:paraId="2EB56443" w14:textId="77777777" w:rsidR="007031C8" w:rsidRPr="00DE162E" w:rsidRDefault="004343D9">
            <w:pPr>
              <w:rPr>
                <w:rFonts w:ascii="Calibri" w:hAnsi="Calibri"/>
                <w:color w:val="000000"/>
              </w:rPr>
            </w:pPr>
            <w:r w:rsidRPr="004343D9">
              <w:rPr>
                <w:rFonts w:ascii="Calibri" w:hAnsi="Calibri"/>
                <w:color w:val="000000"/>
              </w:rPr>
              <w:t xml:space="preserve">A </w:t>
            </w:r>
            <w:hyperlink w:anchor="Student" w:history="1">
              <w:r w:rsidRPr="004343D9">
                <w:rPr>
                  <w:rStyle w:val="Hyperlink"/>
                  <w:rFonts w:ascii="Calibri" w:hAnsi="Calibri"/>
                </w:rPr>
                <w:t>student</w:t>
              </w:r>
            </w:hyperlink>
            <w:r w:rsidRPr="004343D9">
              <w:rPr>
                <w:rFonts w:ascii="Calibri" w:hAnsi="Calibri"/>
                <w:color w:val="000000"/>
              </w:rPr>
              <w:t xml:space="preserve"> who boards away from their </w:t>
            </w:r>
            <w:hyperlink w:anchor="PrincipalFamilyHome" w:history="1">
              <w:r w:rsidRPr="004343D9">
                <w:rPr>
                  <w:rStyle w:val="Hyperlink"/>
                  <w:rFonts w:ascii="Calibri" w:hAnsi="Calibri"/>
                </w:rPr>
                <w:t>principal family home</w:t>
              </w:r>
            </w:hyperlink>
            <w:r w:rsidRPr="004343D9">
              <w:rPr>
                <w:rFonts w:ascii="Calibri" w:hAnsi="Calibri"/>
                <w:color w:val="000000"/>
              </w:rPr>
              <w:t xml:space="preserve"> at least four nights per school week.</w:t>
            </w:r>
          </w:p>
        </w:tc>
      </w:tr>
      <w:tr w:rsidR="00281188" w:rsidRPr="00DE162E" w14:paraId="2EB56447" w14:textId="77777777">
        <w:trPr>
          <w:gridBefore w:val="1"/>
          <w:wBefore w:w="7" w:type="dxa"/>
        </w:trPr>
        <w:tc>
          <w:tcPr>
            <w:tcW w:w="2326" w:type="dxa"/>
          </w:tcPr>
          <w:p w14:paraId="2EB56445" w14:textId="77777777" w:rsidR="00281188" w:rsidRPr="004343D9" w:rsidRDefault="00281188">
            <w:pPr>
              <w:rPr>
                <w:rFonts w:ascii="Calibri" w:hAnsi="Calibri"/>
              </w:rPr>
            </w:pPr>
            <w:bookmarkStart w:id="48" w:name="Itinarantlifestyle"/>
            <w:r>
              <w:rPr>
                <w:rFonts w:ascii="Calibri" w:hAnsi="Calibri"/>
              </w:rPr>
              <w:t>Itinerant lifestyle</w:t>
            </w:r>
            <w:bookmarkEnd w:id="48"/>
          </w:p>
        </w:tc>
        <w:tc>
          <w:tcPr>
            <w:tcW w:w="6106" w:type="dxa"/>
          </w:tcPr>
          <w:p w14:paraId="2EB56446" w14:textId="77777777" w:rsidR="00D6058F" w:rsidRPr="00A625C7" w:rsidRDefault="00D6058F" w:rsidP="00DE4E62">
            <w:pPr>
              <w:rPr>
                <w:rFonts w:ascii="Calibri" w:hAnsi="Calibri"/>
              </w:rPr>
            </w:pPr>
            <w:r w:rsidRPr="00A625C7">
              <w:rPr>
                <w:rFonts w:ascii="Calibri" w:hAnsi="Calibri" w:cs="Calibri"/>
                <w:szCs w:val="24"/>
              </w:rPr>
              <w:t>One or both parents’ work requires a family to move locations to pursue paid or ‘paid in kind’ work (which counts as income by the Australian Tax Office). It also means that any school aged child would miss at least 20 consecutive school days during each move or a cumulative total of at least 100 school days in a year</w:t>
            </w:r>
            <w:r w:rsidR="00B74A26">
              <w:rPr>
                <w:rFonts w:ascii="Calibri" w:hAnsi="Calibri" w:cs="Calibri"/>
                <w:szCs w:val="24"/>
              </w:rPr>
              <w:t>.</w:t>
            </w:r>
          </w:p>
        </w:tc>
      </w:tr>
      <w:tr w:rsidR="007031C8" w:rsidRPr="00DE162E" w14:paraId="2EB5644A" w14:textId="77777777">
        <w:trPr>
          <w:gridBefore w:val="1"/>
          <w:wBefore w:w="7" w:type="dxa"/>
        </w:trPr>
        <w:tc>
          <w:tcPr>
            <w:tcW w:w="2326" w:type="dxa"/>
          </w:tcPr>
          <w:p w14:paraId="2EB56448" w14:textId="77777777" w:rsidR="007031C8" w:rsidRPr="00DE162E" w:rsidRDefault="004343D9">
            <w:pPr>
              <w:rPr>
                <w:rFonts w:ascii="Calibri" w:hAnsi="Calibri"/>
              </w:rPr>
            </w:pPr>
            <w:bookmarkStart w:id="49" w:name="Likely"/>
            <w:r w:rsidRPr="004343D9">
              <w:rPr>
                <w:rFonts w:ascii="Calibri" w:hAnsi="Calibri"/>
              </w:rPr>
              <w:t>Likely</w:t>
            </w:r>
            <w:bookmarkEnd w:id="49"/>
          </w:p>
        </w:tc>
        <w:tc>
          <w:tcPr>
            <w:tcW w:w="6106" w:type="dxa"/>
          </w:tcPr>
          <w:p w14:paraId="2EB56449" w14:textId="77777777" w:rsidR="007031C8" w:rsidRPr="00DE162E" w:rsidRDefault="004343D9">
            <w:pPr>
              <w:rPr>
                <w:rFonts w:ascii="Calibri" w:hAnsi="Calibri"/>
              </w:rPr>
            </w:pPr>
            <w:r w:rsidRPr="004343D9">
              <w:rPr>
                <w:rFonts w:ascii="Calibri" w:hAnsi="Calibri"/>
              </w:rPr>
              <w:t>More than a remote possibility.</w:t>
            </w:r>
          </w:p>
        </w:tc>
      </w:tr>
      <w:tr w:rsidR="00B946EA" w:rsidRPr="008B6A72" w14:paraId="2EB5644E" w14:textId="77777777">
        <w:trPr>
          <w:gridBefore w:val="1"/>
          <w:wBefore w:w="7" w:type="dxa"/>
        </w:trPr>
        <w:tc>
          <w:tcPr>
            <w:tcW w:w="2326" w:type="dxa"/>
          </w:tcPr>
          <w:p w14:paraId="2EB5644B" w14:textId="77777777" w:rsidR="00B946EA" w:rsidRPr="008B6A72" w:rsidRDefault="00B946EA">
            <w:pPr>
              <w:rPr>
                <w:rFonts w:ascii="Calibri" w:hAnsi="Calibri" w:cs="Calibri"/>
              </w:rPr>
            </w:pPr>
            <w:bookmarkStart w:id="50" w:name="MedicalPractitioner"/>
            <w:r w:rsidRPr="008B6A72">
              <w:rPr>
                <w:rFonts w:ascii="Calibri" w:hAnsi="Calibri" w:cs="Calibri"/>
              </w:rPr>
              <w:t>Medical practitioner</w:t>
            </w:r>
            <w:bookmarkEnd w:id="50"/>
          </w:p>
        </w:tc>
        <w:tc>
          <w:tcPr>
            <w:tcW w:w="6106" w:type="dxa"/>
          </w:tcPr>
          <w:p w14:paraId="2EB5644C" w14:textId="77777777" w:rsidR="00B946EA" w:rsidRPr="008B6A72" w:rsidRDefault="00B946EA" w:rsidP="00BB6F93">
            <w:pPr>
              <w:rPr>
                <w:rFonts w:ascii="Calibri" w:hAnsi="Calibri" w:cs="Calibri"/>
              </w:rPr>
            </w:pPr>
            <w:r w:rsidRPr="008B6A72">
              <w:rPr>
                <w:rFonts w:ascii="Calibri" w:hAnsi="Calibri" w:cs="Calibri"/>
              </w:rPr>
              <w:t xml:space="preserve">A person registered and licensed as a medical practitioner under a State of Territory law that provides for the </w:t>
            </w:r>
            <w:r w:rsidRPr="008B6A72">
              <w:rPr>
                <w:rFonts w:ascii="Calibri" w:hAnsi="Calibri" w:cs="Calibri"/>
              </w:rPr>
              <w:lastRenderedPageBreak/>
              <w:t xml:space="preserve">registration or licensing of medical practitioners. It includes only those with recognised medical qualifications, such as general practitioners and medical specialists, and excludes those with non-medical qualifications, such as physiotherapists or chiropractors (elsewhere defined as </w:t>
            </w:r>
            <w:hyperlink w:anchor="AlliedHealthProfessional" w:history="1">
              <w:r w:rsidRPr="008B6A72">
                <w:rPr>
                  <w:rStyle w:val="Hyperlink"/>
                  <w:rFonts w:ascii="Calibri" w:hAnsi="Calibri" w:cs="Calibri"/>
                </w:rPr>
                <w:t>allied health professionals</w:t>
              </w:r>
            </w:hyperlink>
            <w:r w:rsidRPr="008B6A72">
              <w:rPr>
                <w:rFonts w:ascii="Calibri" w:hAnsi="Calibri" w:cs="Calibri"/>
              </w:rPr>
              <w:t xml:space="preserve">.) </w:t>
            </w:r>
          </w:p>
          <w:p w14:paraId="2EB5644D" w14:textId="77777777" w:rsidR="00B946EA" w:rsidRPr="008B6A72" w:rsidRDefault="00B946EA" w:rsidP="00BB6F93">
            <w:pPr>
              <w:rPr>
                <w:rFonts w:ascii="Calibri" w:hAnsi="Calibri" w:cs="Calibri"/>
              </w:rPr>
            </w:pPr>
            <w:r w:rsidRPr="008B6A72">
              <w:rPr>
                <w:rFonts w:ascii="Calibri" w:hAnsi="Calibri" w:cs="Calibri"/>
              </w:rPr>
              <w:t xml:space="preserve">A medical practitioner is typically used to provide evidence associated with a claim under </w:t>
            </w:r>
            <w:hyperlink w:anchor="_4.3_Students_with" w:history="1">
              <w:r w:rsidRPr="008B6A72">
                <w:rPr>
                  <w:rStyle w:val="Hyperlink"/>
                  <w:rFonts w:ascii="Calibri" w:hAnsi="Calibri" w:cs="Calibri"/>
                </w:rPr>
                <w:t>Part 4.3</w:t>
              </w:r>
            </w:hyperlink>
            <w:r w:rsidRPr="008B6A72">
              <w:rPr>
                <w:rFonts w:ascii="Calibri" w:hAnsi="Calibri" w:cs="Calibri"/>
              </w:rPr>
              <w:t xml:space="preserve"> of the Guidelines.</w:t>
            </w:r>
          </w:p>
        </w:tc>
      </w:tr>
      <w:tr w:rsidR="007031C8" w:rsidRPr="00DE162E" w14:paraId="2EB56451" w14:textId="77777777">
        <w:trPr>
          <w:gridBefore w:val="1"/>
          <w:wBefore w:w="7" w:type="dxa"/>
        </w:trPr>
        <w:tc>
          <w:tcPr>
            <w:tcW w:w="2326" w:type="dxa"/>
          </w:tcPr>
          <w:p w14:paraId="2EB5644F" w14:textId="77777777" w:rsidR="007031C8" w:rsidRPr="008B6A72" w:rsidRDefault="004343D9">
            <w:pPr>
              <w:rPr>
                <w:rFonts w:ascii="Calibri" w:hAnsi="Calibri"/>
              </w:rPr>
            </w:pPr>
            <w:bookmarkStart w:id="51" w:name="Minister"/>
            <w:r w:rsidRPr="008B6A72">
              <w:rPr>
                <w:rFonts w:ascii="Calibri" w:hAnsi="Calibri"/>
              </w:rPr>
              <w:lastRenderedPageBreak/>
              <w:t>Minister</w:t>
            </w:r>
            <w:bookmarkEnd w:id="51"/>
          </w:p>
        </w:tc>
        <w:tc>
          <w:tcPr>
            <w:tcW w:w="6106" w:type="dxa"/>
          </w:tcPr>
          <w:p w14:paraId="2EB56450" w14:textId="77777777" w:rsidR="007031C8" w:rsidRPr="008B6A72" w:rsidRDefault="004343D9" w:rsidP="00BB6F93">
            <w:pPr>
              <w:rPr>
                <w:rFonts w:ascii="Calibri" w:hAnsi="Calibri"/>
              </w:rPr>
            </w:pPr>
            <w:r w:rsidRPr="008B6A72">
              <w:rPr>
                <w:rFonts w:ascii="Calibri" w:hAnsi="Calibri"/>
              </w:rPr>
              <w:t xml:space="preserve">The responsible Australian Government Minister, who is currently the Minister for </w:t>
            </w:r>
            <w:r w:rsidR="00BB6F93" w:rsidRPr="008B6A72">
              <w:rPr>
                <w:rFonts w:ascii="Calibri" w:hAnsi="Calibri" w:cs="Calibri"/>
              </w:rPr>
              <w:t xml:space="preserve">School </w:t>
            </w:r>
            <w:r w:rsidRPr="008B6A72">
              <w:rPr>
                <w:rFonts w:ascii="Calibri" w:hAnsi="Calibri"/>
              </w:rPr>
              <w:t xml:space="preserve">Education, </w:t>
            </w:r>
            <w:r w:rsidR="00BB6F93" w:rsidRPr="008B6A72">
              <w:rPr>
                <w:rFonts w:ascii="Calibri" w:hAnsi="Calibri" w:cs="Calibri"/>
              </w:rPr>
              <w:t>Early Childhood</w:t>
            </w:r>
            <w:r w:rsidRPr="008B6A72">
              <w:rPr>
                <w:rFonts w:ascii="Calibri" w:hAnsi="Calibri"/>
              </w:rPr>
              <w:t xml:space="preserve"> and </w:t>
            </w:r>
            <w:r w:rsidR="00BB6F93" w:rsidRPr="008B6A72">
              <w:rPr>
                <w:rFonts w:ascii="Calibri" w:hAnsi="Calibri" w:cs="Calibri"/>
              </w:rPr>
              <w:t>Youth</w:t>
            </w:r>
            <w:r w:rsidRPr="008B6A72">
              <w:rPr>
                <w:rFonts w:ascii="Calibri" w:hAnsi="Calibri"/>
              </w:rPr>
              <w:t>.</w:t>
            </w:r>
          </w:p>
        </w:tc>
      </w:tr>
      <w:tr w:rsidR="007031C8" w:rsidRPr="00DE162E" w14:paraId="2EB56454" w14:textId="77777777">
        <w:trPr>
          <w:gridBefore w:val="1"/>
          <w:wBefore w:w="7" w:type="dxa"/>
        </w:trPr>
        <w:tc>
          <w:tcPr>
            <w:tcW w:w="2326" w:type="dxa"/>
          </w:tcPr>
          <w:p w14:paraId="2EB56452" w14:textId="77777777" w:rsidR="007031C8" w:rsidRPr="00DE162E" w:rsidRDefault="004343D9">
            <w:pPr>
              <w:rPr>
                <w:rFonts w:ascii="Calibri" w:hAnsi="Calibri"/>
              </w:rPr>
            </w:pPr>
            <w:bookmarkStart w:id="52" w:name="non_parent"/>
            <w:r w:rsidRPr="004343D9">
              <w:rPr>
                <w:rFonts w:ascii="Calibri" w:hAnsi="Calibri"/>
              </w:rPr>
              <w:t>Non-Parent</w:t>
            </w:r>
            <w:bookmarkEnd w:id="52"/>
            <w:r w:rsidRPr="004343D9">
              <w:rPr>
                <w:rFonts w:ascii="Calibri" w:hAnsi="Calibri"/>
              </w:rPr>
              <w:t xml:space="preserve"> </w:t>
            </w:r>
          </w:p>
        </w:tc>
        <w:tc>
          <w:tcPr>
            <w:tcW w:w="6106" w:type="dxa"/>
          </w:tcPr>
          <w:p w14:paraId="2EB56453" w14:textId="77777777" w:rsidR="007031C8" w:rsidRPr="00DE162E" w:rsidRDefault="004343D9">
            <w:pPr>
              <w:rPr>
                <w:rFonts w:ascii="Calibri" w:hAnsi="Calibri"/>
              </w:rPr>
            </w:pPr>
            <w:r w:rsidRPr="004343D9">
              <w:rPr>
                <w:rFonts w:ascii="Calibri" w:hAnsi="Calibri"/>
              </w:rPr>
              <w:t xml:space="preserve">Any person who does not meet the definition of </w:t>
            </w:r>
            <w:hyperlink w:anchor="Parent" w:history="1">
              <w:r w:rsidRPr="004343D9">
                <w:rPr>
                  <w:rStyle w:val="Hyperlink"/>
                  <w:rFonts w:ascii="Calibri" w:hAnsi="Calibri"/>
                </w:rPr>
                <w:t>parent</w:t>
              </w:r>
            </w:hyperlink>
            <w:r w:rsidRPr="004343D9">
              <w:rPr>
                <w:rFonts w:ascii="Calibri" w:hAnsi="Calibri"/>
              </w:rPr>
              <w:t xml:space="preserve">. </w:t>
            </w:r>
          </w:p>
        </w:tc>
      </w:tr>
      <w:tr w:rsidR="00AA42EA" w:rsidRPr="00DE162E" w14:paraId="2EB56457" w14:textId="77777777">
        <w:trPr>
          <w:gridBefore w:val="1"/>
          <w:wBefore w:w="7" w:type="dxa"/>
        </w:trPr>
        <w:tc>
          <w:tcPr>
            <w:tcW w:w="2326" w:type="dxa"/>
          </w:tcPr>
          <w:p w14:paraId="2EB56455" w14:textId="77777777" w:rsidR="00AA42EA" w:rsidRPr="004343D9" w:rsidRDefault="00AA42EA" w:rsidP="00B138D0">
            <w:pPr>
              <w:rPr>
                <w:rFonts w:ascii="Calibri" w:hAnsi="Calibri"/>
              </w:rPr>
            </w:pPr>
            <w:r>
              <w:rPr>
                <w:rFonts w:ascii="Calibri" w:hAnsi="Calibri"/>
              </w:rPr>
              <w:t>Operating out of a base</w:t>
            </w:r>
          </w:p>
        </w:tc>
        <w:tc>
          <w:tcPr>
            <w:tcW w:w="6106" w:type="dxa"/>
          </w:tcPr>
          <w:p w14:paraId="2EB56456" w14:textId="77777777" w:rsidR="00D6058F" w:rsidRPr="00A625C7" w:rsidRDefault="00D6058F" w:rsidP="00A625C7">
            <w:pPr>
              <w:pStyle w:val="BulletIntro"/>
              <w:rPr>
                <w:rFonts w:ascii="Calibri" w:hAnsi="Calibri" w:cs="Calibri"/>
                <w:szCs w:val="24"/>
              </w:rPr>
            </w:pPr>
            <w:r w:rsidRPr="00A625C7">
              <w:rPr>
                <w:rFonts w:ascii="Calibri" w:hAnsi="Calibri" w:cs="Calibri"/>
                <w:szCs w:val="24"/>
              </w:rPr>
              <w:t>Where a family home is maintained and regularly occupied even though the family may move for work purposes. For example, if the family claims a tax deduction for a home office or returns to the home between work moves on more than 25% of occasions then that would be seen as having a base.</w:t>
            </w:r>
          </w:p>
        </w:tc>
      </w:tr>
      <w:tr w:rsidR="007031C8" w:rsidRPr="00DE162E" w14:paraId="2EB56462" w14:textId="77777777">
        <w:trPr>
          <w:gridBefore w:val="1"/>
          <w:wBefore w:w="7" w:type="dxa"/>
        </w:trPr>
        <w:tc>
          <w:tcPr>
            <w:tcW w:w="2326" w:type="dxa"/>
          </w:tcPr>
          <w:p w14:paraId="2EB56458" w14:textId="77777777" w:rsidR="007031C8" w:rsidRPr="00DE162E" w:rsidRDefault="004343D9">
            <w:pPr>
              <w:rPr>
                <w:rFonts w:ascii="Calibri" w:hAnsi="Calibri"/>
              </w:rPr>
            </w:pPr>
            <w:bookmarkStart w:id="53" w:name="Parent"/>
            <w:r w:rsidRPr="004343D9">
              <w:rPr>
                <w:rFonts w:ascii="Calibri" w:hAnsi="Calibri"/>
              </w:rPr>
              <w:t>Parent</w:t>
            </w:r>
            <w:bookmarkEnd w:id="53"/>
          </w:p>
        </w:tc>
        <w:tc>
          <w:tcPr>
            <w:tcW w:w="6106" w:type="dxa"/>
          </w:tcPr>
          <w:p w14:paraId="2EB56459" w14:textId="77777777" w:rsidR="007031C8" w:rsidRPr="00DE162E" w:rsidRDefault="004343D9">
            <w:pPr>
              <w:pStyle w:val="BulletIntro"/>
              <w:rPr>
                <w:rFonts w:ascii="Calibri" w:hAnsi="Calibri"/>
              </w:rPr>
            </w:pPr>
            <w:r w:rsidRPr="004343D9">
              <w:rPr>
                <w:rFonts w:ascii="Calibri" w:hAnsi="Calibri"/>
              </w:rPr>
              <w:t xml:space="preserve">As defined in the </w:t>
            </w:r>
            <w:r w:rsidRPr="004343D9">
              <w:rPr>
                <w:rFonts w:ascii="Calibri" w:hAnsi="Calibri"/>
                <w:i/>
              </w:rPr>
              <w:t>Student Assistance Regulations 2003</w:t>
            </w:r>
            <w:r w:rsidRPr="004343D9">
              <w:rPr>
                <w:rFonts w:ascii="Calibri" w:hAnsi="Calibri"/>
              </w:rPr>
              <w:t>, either:</w:t>
            </w:r>
          </w:p>
          <w:p w14:paraId="2EB5645A" w14:textId="77777777" w:rsidR="007031C8" w:rsidRPr="00DE162E" w:rsidRDefault="004343D9">
            <w:pPr>
              <w:pStyle w:val="Bullet"/>
              <w:spacing w:after="0"/>
              <w:ind w:left="357" w:hanging="357"/>
              <w:rPr>
                <w:rFonts w:ascii="Calibri" w:hAnsi="Calibri"/>
              </w:rPr>
            </w:pPr>
            <w:r w:rsidRPr="004343D9">
              <w:rPr>
                <w:rFonts w:ascii="Calibri" w:hAnsi="Calibri"/>
              </w:rPr>
              <w:t xml:space="preserve">a natural or adoptive parent with whom the </w:t>
            </w:r>
            <w:hyperlink w:anchor="Student" w:history="1">
              <w:r w:rsidRPr="004343D9">
                <w:rPr>
                  <w:rStyle w:val="Hyperlink"/>
                  <w:rFonts w:ascii="Calibri" w:hAnsi="Calibri"/>
                </w:rPr>
                <w:t>student</w:t>
              </w:r>
            </w:hyperlink>
            <w:r w:rsidRPr="004343D9">
              <w:rPr>
                <w:rFonts w:ascii="Calibri" w:hAnsi="Calibri"/>
              </w:rPr>
              <w:t xml:space="preserve"> normally lives</w:t>
            </w:r>
          </w:p>
          <w:p w14:paraId="2EB5645B" w14:textId="77777777" w:rsidR="007031C8" w:rsidRPr="00DE162E" w:rsidRDefault="004343D9">
            <w:pPr>
              <w:pStyle w:val="Bullet"/>
              <w:spacing w:after="0"/>
              <w:ind w:left="357" w:hanging="357"/>
              <w:rPr>
                <w:rFonts w:ascii="Calibri" w:hAnsi="Calibri"/>
              </w:rPr>
            </w:pPr>
            <w:r w:rsidRPr="004343D9">
              <w:rPr>
                <w:rFonts w:ascii="Calibri" w:hAnsi="Calibri"/>
              </w:rPr>
              <w:t>if the student normally lives with a partner of the student’s parent, that partner</w:t>
            </w:r>
          </w:p>
          <w:p w14:paraId="2EB5645C" w14:textId="77777777" w:rsidR="007031C8" w:rsidRPr="00DE162E" w:rsidRDefault="004343D9">
            <w:pPr>
              <w:pStyle w:val="Bullet"/>
              <w:spacing w:after="0"/>
              <w:ind w:left="357" w:hanging="357"/>
              <w:rPr>
                <w:rFonts w:ascii="Calibri" w:hAnsi="Calibri"/>
              </w:rPr>
            </w:pPr>
            <w:r w:rsidRPr="004343D9">
              <w:rPr>
                <w:rFonts w:ascii="Calibri" w:hAnsi="Calibri"/>
              </w:rPr>
              <w:t>a legal guardian</w:t>
            </w:r>
          </w:p>
          <w:p w14:paraId="2EB5645D" w14:textId="77777777" w:rsidR="007031C8" w:rsidRPr="00DE162E" w:rsidRDefault="007031C8">
            <w:pPr>
              <w:pStyle w:val="Bullet"/>
              <w:numPr>
                <w:ilvl w:val="0"/>
                <w:numId w:val="0"/>
              </w:numPr>
              <w:spacing w:after="0"/>
              <w:rPr>
                <w:rFonts w:ascii="Calibri" w:hAnsi="Calibri"/>
              </w:rPr>
            </w:pPr>
          </w:p>
          <w:p w14:paraId="2EB5645E" w14:textId="77777777" w:rsidR="007031C8" w:rsidRPr="00DE162E" w:rsidRDefault="004343D9">
            <w:pPr>
              <w:pStyle w:val="Bullet"/>
              <w:numPr>
                <w:ilvl w:val="0"/>
                <w:numId w:val="0"/>
              </w:numPr>
              <w:ind w:left="360"/>
              <w:rPr>
                <w:rFonts w:ascii="Calibri" w:hAnsi="Calibri"/>
              </w:rPr>
            </w:pPr>
            <w:r w:rsidRPr="004343D9">
              <w:rPr>
                <w:rFonts w:ascii="Calibri" w:hAnsi="Calibri"/>
              </w:rPr>
              <w:t>or</w:t>
            </w:r>
          </w:p>
          <w:p w14:paraId="2EB5645F" w14:textId="77777777" w:rsidR="007031C8" w:rsidRPr="00DE162E" w:rsidRDefault="004343D9">
            <w:pPr>
              <w:pStyle w:val="Bullet"/>
              <w:ind w:left="357" w:hanging="357"/>
              <w:rPr>
                <w:rFonts w:ascii="Calibri" w:hAnsi="Calibri"/>
              </w:rPr>
            </w:pPr>
            <w:r w:rsidRPr="004343D9">
              <w:rPr>
                <w:rFonts w:ascii="Calibri" w:hAnsi="Calibri"/>
              </w:rPr>
              <w:t>any other adult who:</w:t>
            </w:r>
          </w:p>
          <w:p w14:paraId="2EB56460" w14:textId="77777777" w:rsidR="007031C8" w:rsidRPr="00DE162E" w:rsidRDefault="004343D9">
            <w:pPr>
              <w:pStyle w:val="Dash"/>
              <w:spacing w:after="0"/>
              <w:ind w:left="357"/>
              <w:rPr>
                <w:rFonts w:ascii="Calibri" w:hAnsi="Calibri"/>
              </w:rPr>
            </w:pPr>
            <w:r w:rsidRPr="004343D9">
              <w:rPr>
                <w:rFonts w:ascii="Calibri" w:hAnsi="Calibri"/>
              </w:rPr>
              <w:t>has primary or joint responsibility for the student</w:t>
            </w:r>
          </w:p>
          <w:p w14:paraId="2EB56461" w14:textId="77777777" w:rsidR="004343D9" w:rsidRPr="004343D9" w:rsidRDefault="004343D9" w:rsidP="004343D9">
            <w:pPr>
              <w:pStyle w:val="DashLast"/>
              <w:ind w:left="357"/>
              <w:rPr>
                <w:rFonts w:ascii="Calibri" w:hAnsi="Calibri"/>
              </w:rPr>
            </w:pPr>
            <w:r w:rsidRPr="004343D9">
              <w:rPr>
                <w:rFonts w:ascii="Calibri" w:hAnsi="Calibri"/>
              </w:rPr>
              <w:t>does not live at a boarding institution.</w:t>
            </w:r>
          </w:p>
        </w:tc>
      </w:tr>
      <w:tr w:rsidR="007031C8" w:rsidRPr="00DE162E" w14:paraId="2EB56468" w14:textId="77777777">
        <w:trPr>
          <w:gridBefore w:val="1"/>
          <w:wBefore w:w="7" w:type="dxa"/>
        </w:trPr>
        <w:tc>
          <w:tcPr>
            <w:tcW w:w="2326" w:type="dxa"/>
          </w:tcPr>
          <w:p w14:paraId="2EB56463" w14:textId="77777777" w:rsidR="007031C8" w:rsidRPr="00DE162E" w:rsidRDefault="004343D9" w:rsidP="00497FC6">
            <w:pPr>
              <w:tabs>
                <w:tab w:val="left" w:pos="3828"/>
              </w:tabs>
              <w:rPr>
                <w:rFonts w:ascii="Calibri" w:hAnsi="Calibri"/>
              </w:rPr>
            </w:pPr>
            <w:bookmarkStart w:id="54" w:name="Partner"/>
            <w:r w:rsidRPr="004343D9">
              <w:rPr>
                <w:rFonts w:ascii="Calibri" w:hAnsi="Calibri"/>
              </w:rPr>
              <w:t>Partner</w:t>
            </w:r>
            <w:bookmarkEnd w:id="54"/>
          </w:p>
        </w:tc>
        <w:tc>
          <w:tcPr>
            <w:tcW w:w="6106" w:type="dxa"/>
          </w:tcPr>
          <w:p w14:paraId="2EB56464" w14:textId="77777777" w:rsidR="007031C8" w:rsidRPr="00DE162E" w:rsidRDefault="004343D9" w:rsidP="00497FC6">
            <w:pPr>
              <w:pStyle w:val="BulletIntro"/>
              <w:tabs>
                <w:tab w:val="left" w:pos="3828"/>
              </w:tabs>
              <w:rPr>
                <w:rFonts w:ascii="Calibri" w:hAnsi="Calibri"/>
              </w:rPr>
            </w:pPr>
            <w:r w:rsidRPr="004343D9">
              <w:rPr>
                <w:rFonts w:ascii="Calibri" w:hAnsi="Calibri"/>
              </w:rPr>
              <w:t xml:space="preserve">As defined in the </w:t>
            </w:r>
            <w:r w:rsidRPr="004343D9">
              <w:rPr>
                <w:rFonts w:ascii="Calibri" w:hAnsi="Calibri"/>
                <w:i/>
              </w:rPr>
              <w:t>Student Assistance Regulations 2003</w:t>
            </w:r>
            <w:r w:rsidRPr="004343D9">
              <w:rPr>
                <w:rFonts w:ascii="Calibri" w:hAnsi="Calibri"/>
              </w:rPr>
              <w:t>, a person who is:</w:t>
            </w:r>
          </w:p>
          <w:p w14:paraId="2EB56465" w14:textId="77777777" w:rsidR="007031C8" w:rsidRPr="00DE162E" w:rsidRDefault="004343D9" w:rsidP="00497FC6">
            <w:pPr>
              <w:pStyle w:val="Bullet"/>
              <w:tabs>
                <w:tab w:val="left" w:pos="3828"/>
              </w:tabs>
              <w:ind w:left="357" w:hanging="357"/>
              <w:rPr>
                <w:rFonts w:ascii="Calibri" w:hAnsi="Calibri"/>
              </w:rPr>
            </w:pPr>
            <w:r w:rsidRPr="004343D9">
              <w:rPr>
                <w:rFonts w:ascii="Calibri" w:hAnsi="Calibri"/>
              </w:rPr>
              <w:t xml:space="preserve">married to or living in a de facto relationship with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007031C8" w:rsidRPr="00DE162E">
                <w:rPr>
                  <w:rStyle w:val="Hyperlink"/>
                  <w:rFonts w:ascii="Calibri" w:hAnsi="Calibri" w:cs="Calibri"/>
                </w:rPr>
                <w:t>parent</w:t>
              </w:r>
            </w:hyperlink>
          </w:p>
          <w:p w14:paraId="2EB56466" w14:textId="77777777" w:rsidR="007031C8" w:rsidRPr="00DE162E" w:rsidRDefault="004343D9" w:rsidP="00497FC6">
            <w:pPr>
              <w:pStyle w:val="Bullet"/>
              <w:numPr>
                <w:ilvl w:val="0"/>
                <w:numId w:val="0"/>
              </w:numPr>
              <w:ind w:left="360"/>
              <w:rPr>
                <w:rFonts w:ascii="Calibri" w:hAnsi="Calibri"/>
              </w:rPr>
            </w:pPr>
            <w:r w:rsidRPr="004343D9">
              <w:rPr>
                <w:rFonts w:ascii="Calibri" w:hAnsi="Calibri"/>
              </w:rPr>
              <w:t>and</w:t>
            </w:r>
          </w:p>
          <w:p w14:paraId="2EB56467" w14:textId="77777777" w:rsidR="007031C8" w:rsidRPr="00DE162E" w:rsidRDefault="004343D9" w:rsidP="00497FC6">
            <w:pPr>
              <w:pStyle w:val="Bullet"/>
              <w:rPr>
                <w:rFonts w:ascii="Calibri" w:hAnsi="Calibri"/>
              </w:rPr>
            </w:pPr>
            <w:r w:rsidRPr="004343D9">
              <w:rPr>
                <w:rFonts w:ascii="Calibri" w:hAnsi="Calibri"/>
              </w:rPr>
              <w:t>not separated from the parent</w:t>
            </w:r>
          </w:p>
        </w:tc>
      </w:tr>
      <w:tr w:rsidR="007031C8" w:rsidRPr="00DE162E" w14:paraId="2EB5646B" w14:textId="77777777">
        <w:trPr>
          <w:gridBefore w:val="1"/>
          <w:wBefore w:w="7" w:type="dxa"/>
        </w:trPr>
        <w:tc>
          <w:tcPr>
            <w:tcW w:w="2326" w:type="dxa"/>
            <w:shd w:val="clear" w:color="auto" w:fill="FFFFFF"/>
          </w:tcPr>
          <w:p w14:paraId="2EB56469" w14:textId="77777777" w:rsidR="007031C8" w:rsidRPr="00DE162E" w:rsidRDefault="004343D9">
            <w:pPr>
              <w:rPr>
                <w:rFonts w:ascii="Calibri" w:hAnsi="Calibri"/>
                <w:color w:val="000000"/>
              </w:rPr>
            </w:pPr>
            <w:bookmarkStart w:id="55" w:name="PartTimeBoarder"/>
            <w:r w:rsidRPr="004343D9">
              <w:rPr>
                <w:rFonts w:ascii="Calibri" w:hAnsi="Calibri"/>
                <w:color w:val="000000"/>
              </w:rPr>
              <w:t>Part</w:t>
            </w:r>
            <w:r w:rsidRPr="004343D9">
              <w:rPr>
                <w:rFonts w:ascii="Calibri" w:hAnsi="Calibri"/>
                <w:color w:val="000000"/>
              </w:rPr>
              <w:noBreakHyphen/>
              <w:t>time boarder</w:t>
            </w:r>
            <w:bookmarkEnd w:id="55"/>
          </w:p>
        </w:tc>
        <w:tc>
          <w:tcPr>
            <w:tcW w:w="6106" w:type="dxa"/>
            <w:shd w:val="clear" w:color="auto" w:fill="FFFFFF"/>
          </w:tcPr>
          <w:p w14:paraId="2EB5646A" w14:textId="77777777" w:rsidR="007031C8" w:rsidRPr="00DE162E" w:rsidRDefault="004343D9">
            <w:pPr>
              <w:rPr>
                <w:rFonts w:ascii="Calibri" w:hAnsi="Calibri"/>
                <w:color w:val="000000"/>
              </w:rPr>
            </w:pPr>
            <w:r w:rsidRPr="004343D9">
              <w:rPr>
                <w:rFonts w:ascii="Calibri" w:hAnsi="Calibri"/>
                <w:color w:val="000000"/>
              </w:rPr>
              <w:t xml:space="preserve">A </w:t>
            </w:r>
            <w:hyperlink w:anchor="Student" w:history="1">
              <w:r w:rsidRPr="004343D9">
                <w:rPr>
                  <w:rStyle w:val="Hyperlink"/>
                  <w:rFonts w:ascii="Calibri" w:hAnsi="Calibri"/>
                </w:rPr>
                <w:t>student</w:t>
              </w:r>
            </w:hyperlink>
            <w:r w:rsidRPr="004343D9">
              <w:rPr>
                <w:rFonts w:ascii="Calibri" w:hAnsi="Calibri"/>
                <w:color w:val="000000"/>
              </w:rPr>
              <w:t xml:space="preserve"> who boards away from their </w:t>
            </w:r>
            <w:hyperlink w:anchor="PrincipalFamilyHome" w:history="1">
              <w:r w:rsidRPr="004343D9">
                <w:rPr>
                  <w:rStyle w:val="Hyperlink"/>
                  <w:rFonts w:ascii="Calibri" w:hAnsi="Calibri"/>
                </w:rPr>
                <w:t>principal family home</w:t>
              </w:r>
            </w:hyperlink>
            <w:r w:rsidRPr="004343D9">
              <w:rPr>
                <w:rFonts w:ascii="Calibri" w:hAnsi="Calibri"/>
                <w:color w:val="000000"/>
              </w:rPr>
              <w:t xml:space="preserve"> for fewer than four nights per school week on a regular basis.</w:t>
            </w:r>
          </w:p>
        </w:tc>
      </w:tr>
      <w:tr w:rsidR="007031C8" w:rsidRPr="00DE162E" w14:paraId="2EB56474" w14:textId="77777777">
        <w:trPr>
          <w:gridBefore w:val="1"/>
          <w:wBefore w:w="7" w:type="dxa"/>
        </w:trPr>
        <w:tc>
          <w:tcPr>
            <w:tcW w:w="2326" w:type="dxa"/>
          </w:tcPr>
          <w:p w14:paraId="2EB5646C" w14:textId="77777777" w:rsidR="007031C8" w:rsidRPr="00DE162E" w:rsidRDefault="004343D9">
            <w:pPr>
              <w:rPr>
                <w:rFonts w:ascii="Calibri" w:hAnsi="Calibri"/>
              </w:rPr>
            </w:pPr>
            <w:bookmarkStart w:id="56" w:name="PermanentlySettled"/>
            <w:r w:rsidRPr="004343D9">
              <w:rPr>
                <w:rFonts w:ascii="Calibri" w:hAnsi="Calibri"/>
              </w:rPr>
              <w:t>Permanently settled</w:t>
            </w:r>
            <w:bookmarkEnd w:id="56"/>
          </w:p>
        </w:tc>
        <w:tc>
          <w:tcPr>
            <w:tcW w:w="6106" w:type="dxa"/>
          </w:tcPr>
          <w:p w14:paraId="2EB5646D" w14:textId="77777777" w:rsidR="007031C8" w:rsidRPr="00DE162E" w:rsidRDefault="004343D9">
            <w:pPr>
              <w:pStyle w:val="BulletIntro"/>
              <w:rPr>
                <w:rFonts w:ascii="Calibri" w:hAnsi="Calibri"/>
              </w:rPr>
            </w:pPr>
            <w:r w:rsidRPr="004343D9">
              <w:rPr>
                <w:rFonts w:ascii="Calibri" w:hAnsi="Calibri"/>
              </w:rPr>
              <w:t xml:space="preserve">Having a bona fide intention to remain permanently settled in </w:t>
            </w:r>
            <w:hyperlink w:anchor="Australia" w:history="1">
              <w:r w:rsidRPr="004343D9">
                <w:rPr>
                  <w:rStyle w:val="Hyperlink"/>
                  <w:rFonts w:ascii="Calibri" w:hAnsi="Calibri"/>
                </w:rPr>
                <w:t>Australia</w:t>
              </w:r>
            </w:hyperlink>
            <w:r w:rsidRPr="004343D9">
              <w:rPr>
                <w:rFonts w:ascii="Calibri" w:hAnsi="Calibri"/>
              </w:rPr>
              <w:t>. To determine whether a person is permanently settled, the AIC Scheme takes all of the following into account:</w:t>
            </w:r>
          </w:p>
          <w:p w14:paraId="2EB5646E" w14:textId="77777777" w:rsidR="007031C8" w:rsidRPr="00DE162E" w:rsidRDefault="004343D9">
            <w:pPr>
              <w:pStyle w:val="Bullet"/>
              <w:ind w:left="357" w:hanging="357"/>
              <w:rPr>
                <w:rFonts w:ascii="Calibri" w:hAnsi="Calibri"/>
              </w:rPr>
            </w:pPr>
            <w:r w:rsidRPr="004343D9">
              <w:rPr>
                <w:rFonts w:ascii="Calibri" w:hAnsi="Calibri"/>
              </w:rPr>
              <w:lastRenderedPageBreak/>
              <w:t>the nature of the accommodation they use in Australia</w:t>
            </w:r>
          </w:p>
          <w:p w14:paraId="2EB5646F" w14:textId="77777777" w:rsidR="007031C8" w:rsidRPr="00DE162E" w:rsidRDefault="004343D9">
            <w:pPr>
              <w:pStyle w:val="Bullet"/>
              <w:ind w:left="357" w:hanging="357"/>
              <w:rPr>
                <w:rFonts w:ascii="Calibri" w:hAnsi="Calibri"/>
              </w:rPr>
            </w:pPr>
            <w:r w:rsidRPr="004343D9">
              <w:rPr>
                <w:rFonts w:ascii="Calibri" w:hAnsi="Calibri"/>
              </w:rPr>
              <w:t xml:space="preserve">the nature and extent of their </w:t>
            </w:r>
            <w:hyperlink w:anchor="Family" w:history="1">
              <w:r w:rsidRPr="004343D9">
                <w:rPr>
                  <w:rStyle w:val="Hyperlink"/>
                  <w:rFonts w:ascii="Calibri" w:hAnsi="Calibri"/>
                </w:rPr>
                <w:t>family</w:t>
              </w:r>
            </w:hyperlink>
            <w:r w:rsidRPr="004343D9">
              <w:rPr>
                <w:rFonts w:ascii="Calibri" w:hAnsi="Calibri"/>
              </w:rPr>
              <w:t xml:space="preserve"> relationships here</w:t>
            </w:r>
          </w:p>
          <w:p w14:paraId="2EB56470" w14:textId="77777777" w:rsidR="007031C8" w:rsidRPr="00DE162E" w:rsidRDefault="004343D9">
            <w:pPr>
              <w:pStyle w:val="Bullet"/>
              <w:ind w:left="357" w:hanging="357"/>
              <w:rPr>
                <w:rFonts w:ascii="Calibri" w:hAnsi="Calibri"/>
              </w:rPr>
            </w:pPr>
            <w:r w:rsidRPr="004343D9">
              <w:rPr>
                <w:rFonts w:ascii="Calibri" w:hAnsi="Calibri"/>
              </w:rPr>
              <w:t>the nature and extent of their employment, business or financial ties with Australia</w:t>
            </w:r>
          </w:p>
          <w:p w14:paraId="2EB56471" w14:textId="77777777" w:rsidR="007031C8" w:rsidRPr="00DE162E" w:rsidRDefault="004343D9">
            <w:pPr>
              <w:pStyle w:val="Bullet"/>
              <w:ind w:left="357" w:hanging="357"/>
              <w:rPr>
                <w:rFonts w:ascii="Calibri" w:hAnsi="Calibri"/>
              </w:rPr>
            </w:pPr>
            <w:r w:rsidRPr="004343D9">
              <w:rPr>
                <w:rFonts w:ascii="Calibri" w:hAnsi="Calibri"/>
              </w:rPr>
              <w:t>the nature and extent of their assets here</w:t>
            </w:r>
          </w:p>
          <w:p w14:paraId="2EB56472" w14:textId="77777777" w:rsidR="007031C8" w:rsidRPr="00DE162E" w:rsidRDefault="004343D9">
            <w:pPr>
              <w:pStyle w:val="Bullet"/>
              <w:ind w:left="357" w:hanging="357"/>
              <w:rPr>
                <w:rFonts w:ascii="Calibri" w:hAnsi="Calibri"/>
              </w:rPr>
            </w:pPr>
            <w:r w:rsidRPr="004343D9">
              <w:rPr>
                <w:rFonts w:ascii="Calibri" w:hAnsi="Calibri"/>
              </w:rPr>
              <w:t>the frequency and duration of their travel outside Australia</w:t>
            </w:r>
          </w:p>
          <w:p w14:paraId="2EB56473" w14:textId="77777777" w:rsidR="007031C8" w:rsidRPr="00DE162E" w:rsidRDefault="004343D9">
            <w:pPr>
              <w:pStyle w:val="BulletLast"/>
              <w:rPr>
                <w:rFonts w:ascii="Calibri" w:hAnsi="Calibri"/>
              </w:rPr>
            </w:pPr>
            <w:r w:rsidRPr="004343D9">
              <w:rPr>
                <w:rFonts w:ascii="Calibri" w:hAnsi="Calibri"/>
              </w:rPr>
              <w:t>any other relevant matter.</w:t>
            </w:r>
          </w:p>
        </w:tc>
      </w:tr>
      <w:tr w:rsidR="007031C8" w:rsidRPr="00DE162E" w14:paraId="2EB56480" w14:textId="77777777">
        <w:trPr>
          <w:gridBefore w:val="1"/>
          <w:wBefore w:w="7" w:type="dxa"/>
        </w:trPr>
        <w:tc>
          <w:tcPr>
            <w:tcW w:w="2326" w:type="dxa"/>
          </w:tcPr>
          <w:p w14:paraId="2EB56475" w14:textId="77777777" w:rsidR="007031C8" w:rsidRPr="00DE162E" w:rsidRDefault="004343D9">
            <w:pPr>
              <w:rPr>
                <w:rFonts w:ascii="Calibri" w:hAnsi="Calibri"/>
              </w:rPr>
            </w:pPr>
            <w:bookmarkStart w:id="57" w:name="PrincipalFamilyHome"/>
            <w:r w:rsidRPr="004343D9">
              <w:rPr>
                <w:rFonts w:ascii="Calibri" w:hAnsi="Calibri"/>
              </w:rPr>
              <w:lastRenderedPageBreak/>
              <w:t>Principal family home</w:t>
            </w:r>
            <w:bookmarkEnd w:id="57"/>
          </w:p>
        </w:tc>
        <w:tc>
          <w:tcPr>
            <w:tcW w:w="6106" w:type="dxa"/>
          </w:tcPr>
          <w:p w14:paraId="2EB56476" w14:textId="77777777" w:rsidR="007031C8" w:rsidRPr="00DE162E" w:rsidRDefault="004343D9">
            <w:pPr>
              <w:pStyle w:val="BulletIntro"/>
              <w:rPr>
                <w:rFonts w:ascii="Calibri" w:hAnsi="Calibri"/>
              </w:rPr>
            </w:pPr>
            <w:r w:rsidRPr="004343D9">
              <w:rPr>
                <w:rFonts w:ascii="Calibri" w:hAnsi="Calibri"/>
              </w:rPr>
              <w:t xml:space="preserve">The usual place of residence of the family for the entire </w:t>
            </w:r>
            <w:hyperlink w:anchor="EligibilityPeriod" w:history="1">
              <w:r w:rsidRPr="004343D9">
                <w:rPr>
                  <w:rStyle w:val="Hyperlink"/>
                  <w:rFonts w:ascii="Calibri" w:hAnsi="Calibri"/>
                </w:rPr>
                <w:t>eligibility period</w:t>
              </w:r>
            </w:hyperlink>
            <w:r w:rsidRPr="004343D9">
              <w:rPr>
                <w:rFonts w:ascii="Calibri" w:hAnsi="Calibri"/>
              </w:rPr>
              <w:t>, where:</w:t>
            </w:r>
          </w:p>
          <w:p w14:paraId="2EB56477" w14:textId="77777777"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student</w:t>
              </w:r>
            </w:hyperlink>
            <w:r w:rsidRPr="004343D9">
              <w:rPr>
                <w:rFonts w:ascii="Calibri" w:hAnsi="Calibri"/>
              </w:rPr>
              <w:t xml:space="preserve"> normally lives, or would normally live but for the need to live away to attend school</w:t>
            </w:r>
          </w:p>
          <w:p w14:paraId="2EB56478" w14:textId="77777777" w:rsidR="007031C8" w:rsidRPr="00DE162E" w:rsidRDefault="004343D9">
            <w:pPr>
              <w:pStyle w:val="Bullet"/>
              <w:ind w:left="357" w:hanging="357"/>
              <w:rPr>
                <w:rFonts w:ascii="Calibri" w:hAnsi="Calibri"/>
              </w:rPr>
            </w:pPr>
            <w:r w:rsidRPr="004343D9">
              <w:rPr>
                <w:rFonts w:ascii="Calibri" w:hAnsi="Calibri"/>
              </w:rPr>
              <w:t xml:space="preserve">the student and the </w:t>
            </w:r>
            <w:hyperlink w:anchor="Family" w:history="1">
              <w:r w:rsidR="007031C8" w:rsidRPr="00DE162E">
                <w:rPr>
                  <w:rStyle w:val="Hyperlink"/>
                  <w:rFonts w:ascii="Calibri" w:hAnsi="Calibri" w:cs="Calibri"/>
                </w:rPr>
                <w:t>family</w:t>
              </w:r>
            </w:hyperlink>
            <w:r w:rsidRPr="004343D9">
              <w:rPr>
                <w:rFonts w:ascii="Calibri" w:hAnsi="Calibri"/>
              </w:rPr>
              <w:t xml:space="preserve"> normally live during school holidays</w:t>
            </w:r>
          </w:p>
          <w:p w14:paraId="2EB56479" w14:textId="77777777" w:rsidR="007031C8" w:rsidRPr="00DE162E" w:rsidRDefault="004343D9">
            <w:pPr>
              <w:pStyle w:val="Bullet"/>
              <w:numPr>
                <w:ilvl w:val="0"/>
                <w:numId w:val="0"/>
              </w:numPr>
              <w:ind w:left="360"/>
              <w:rPr>
                <w:rFonts w:ascii="Calibri" w:hAnsi="Calibri"/>
              </w:rPr>
            </w:pPr>
            <w:r w:rsidRPr="004343D9">
              <w:rPr>
                <w:rFonts w:ascii="Calibri" w:hAnsi="Calibri"/>
              </w:rPr>
              <w:t>and</w:t>
            </w:r>
          </w:p>
          <w:p w14:paraId="2EB5647A" w14:textId="77777777" w:rsidR="007031C8" w:rsidRPr="00DE162E" w:rsidRDefault="004343D9">
            <w:pPr>
              <w:pStyle w:val="BulletLast"/>
              <w:rPr>
                <w:rFonts w:ascii="Calibri" w:hAnsi="Calibri"/>
              </w:rPr>
            </w:pPr>
            <w:r w:rsidRPr="004343D9">
              <w:rPr>
                <w:rFonts w:ascii="Calibri" w:hAnsi="Calibri"/>
              </w:rPr>
              <w:t xml:space="preserve">the applicant and/or the applicant’s </w:t>
            </w:r>
            <w:hyperlink w:anchor="Partner" w:history="1">
              <w:r w:rsidRPr="004343D9">
                <w:rPr>
                  <w:rStyle w:val="Hyperlink"/>
                  <w:rFonts w:ascii="Calibri" w:hAnsi="Calibri"/>
                </w:rPr>
                <w:t>partner</w:t>
              </w:r>
            </w:hyperlink>
            <w:r w:rsidRPr="004343D9">
              <w:rPr>
                <w:rFonts w:ascii="Calibri" w:hAnsi="Calibri"/>
              </w:rPr>
              <w:t xml:space="preserve"> live for more than half the calendar year (or, if the </w:t>
            </w:r>
            <w:hyperlink w:anchor="EligibilityPeriod" w:history="1">
              <w:r w:rsidRPr="004343D9">
                <w:rPr>
                  <w:rStyle w:val="Hyperlink"/>
                  <w:rFonts w:ascii="Calibri" w:hAnsi="Calibri"/>
                </w:rPr>
                <w:t>eligibility period</w:t>
              </w:r>
            </w:hyperlink>
            <w:r w:rsidRPr="004343D9">
              <w:rPr>
                <w:rFonts w:ascii="Calibri" w:hAnsi="Calibri"/>
              </w:rPr>
              <w:t xml:space="preserve"> is less than a calendar year, for more than half of the claimed period).</w:t>
            </w:r>
          </w:p>
          <w:p w14:paraId="2EB5647B" w14:textId="77777777" w:rsidR="007031C8" w:rsidRPr="00DE162E" w:rsidRDefault="004343D9">
            <w:pPr>
              <w:pStyle w:val="BulletIntro"/>
              <w:rPr>
                <w:rFonts w:ascii="Calibri" w:hAnsi="Calibri"/>
              </w:rPr>
            </w:pPr>
            <w:r w:rsidRPr="004343D9">
              <w:rPr>
                <w:rFonts w:ascii="Calibri" w:hAnsi="Calibri"/>
              </w:rPr>
              <w:t>The residence must be:</w:t>
            </w:r>
          </w:p>
          <w:p w14:paraId="2EB5647C" w14:textId="77777777" w:rsidR="007031C8" w:rsidRPr="00DE162E" w:rsidRDefault="004343D9">
            <w:pPr>
              <w:pStyle w:val="Bullet"/>
              <w:ind w:left="357" w:hanging="357"/>
              <w:rPr>
                <w:rFonts w:ascii="Calibri" w:hAnsi="Calibri"/>
              </w:rPr>
            </w:pPr>
            <w:r w:rsidRPr="004343D9">
              <w:rPr>
                <w:rFonts w:ascii="Calibri" w:hAnsi="Calibri"/>
              </w:rPr>
              <w:t xml:space="preserve">in </w:t>
            </w:r>
            <w:hyperlink w:anchor="Australia" w:history="1">
              <w:r w:rsidRPr="004343D9">
                <w:rPr>
                  <w:rStyle w:val="Hyperlink"/>
                  <w:rFonts w:ascii="Calibri" w:hAnsi="Calibri"/>
                </w:rPr>
                <w:t>Australia</w:t>
              </w:r>
            </w:hyperlink>
          </w:p>
          <w:p w14:paraId="2EB5647D" w14:textId="77777777" w:rsidR="007031C8" w:rsidRPr="00DE162E" w:rsidRDefault="004343D9">
            <w:pPr>
              <w:pStyle w:val="Bullet"/>
              <w:ind w:left="357" w:hanging="357"/>
              <w:rPr>
                <w:rFonts w:ascii="Calibri" w:hAnsi="Calibri"/>
              </w:rPr>
            </w:pPr>
            <w:r w:rsidRPr="004343D9">
              <w:rPr>
                <w:rFonts w:ascii="Calibri" w:hAnsi="Calibri"/>
              </w:rPr>
              <w:t>the principal residence of the applicant (including a home currently occupied by them in the course of their employment)</w:t>
            </w:r>
          </w:p>
          <w:p w14:paraId="2EB5647E" w14:textId="77777777" w:rsidR="007031C8" w:rsidRPr="00DE162E" w:rsidRDefault="004343D9">
            <w:pPr>
              <w:pStyle w:val="Bullet"/>
              <w:numPr>
                <w:ilvl w:val="0"/>
                <w:numId w:val="0"/>
              </w:numPr>
              <w:ind w:left="360"/>
              <w:rPr>
                <w:rFonts w:ascii="Calibri" w:hAnsi="Calibri"/>
              </w:rPr>
            </w:pPr>
            <w:r w:rsidRPr="004343D9">
              <w:rPr>
                <w:rFonts w:ascii="Calibri" w:hAnsi="Calibri"/>
              </w:rPr>
              <w:t>and</w:t>
            </w:r>
          </w:p>
          <w:p w14:paraId="2EB5647F" w14:textId="77777777" w:rsidR="007031C8" w:rsidRPr="00DE162E" w:rsidRDefault="004343D9">
            <w:pPr>
              <w:pStyle w:val="BulletLast"/>
              <w:rPr>
                <w:rFonts w:ascii="Calibri" w:hAnsi="Calibri"/>
              </w:rPr>
            </w:pPr>
            <w:r w:rsidRPr="004343D9">
              <w:rPr>
                <w:rFonts w:ascii="Calibri" w:hAnsi="Calibri"/>
              </w:rPr>
              <w:t>able to adequately accommodate the student and the student’s family (i.e. </w:t>
            </w:r>
            <w:hyperlink w:anchor="Parent" w:history="1">
              <w:r w:rsidRPr="004343D9">
                <w:rPr>
                  <w:rStyle w:val="Hyperlink"/>
                  <w:rFonts w:ascii="Calibri" w:hAnsi="Calibri"/>
                </w:rPr>
                <w:t>parents</w:t>
              </w:r>
            </w:hyperlink>
            <w:r w:rsidRPr="004343D9">
              <w:rPr>
                <w:rFonts w:ascii="Calibri" w:hAnsi="Calibri"/>
              </w:rPr>
              <w:t xml:space="preserve"> and dependent children).</w:t>
            </w:r>
          </w:p>
        </w:tc>
      </w:tr>
      <w:tr w:rsidR="00FC42AC" w:rsidRPr="00DE162E" w14:paraId="2EB56484" w14:textId="77777777">
        <w:trPr>
          <w:gridBefore w:val="1"/>
          <w:wBefore w:w="7" w:type="dxa"/>
        </w:trPr>
        <w:tc>
          <w:tcPr>
            <w:tcW w:w="2326" w:type="dxa"/>
          </w:tcPr>
          <w:p w14:paraId="2EB56481" w14:textId="77777777" w:rsidR="00FC42AC" w:rsidRPr="004343D9" w:rsidRDefault="00FC42AC" w:rsidP="0004487D">
            <w:pPr>
              <w:rPr>
                <w:rFonts w:ascii="Calibri" w:hAnsi="Calibri"/>
              </w:rPr>
            </w:pPr>
            <w:r>
              <w:rPr>
                <w:rFonts w:ascii="Calibri" w:hAnsi="Calibri"/>
              </w:rPr>
              <w:t>Relocation</w:t>
            </w:r>
          </w:p>
        </w:tc>
        <w:tc>
          <w:tcPr>
            <w:tcW w:w="6106" w:type="dxa"/>
          </w:tcPr>
          <w:p w14:paraId="2EB56482" w14:textId="77777777" w:rsidR="00FC42AC" w:rsidRDefault="00FC42AC" w:rsidP="006D65BE">
            <w:pPr>
              <w:rPr>
                <w:rFonts w:ascii="Calibri" w:hAnsi="Calibri"/>
              </w:rPr>
            </w:pPr>
            <w:r>
              <w:rPr>
                <w:rFonts w:ascii="Calibri" w:hAnsi="Calibri"/>
              </w:rPr>
              <w:t xml:space="preserve">Where the majority of the family’s belongings are moved with them to their new location or they are placed in storage (which would require supporting documentation). </w:t>
            </w:r>
          </w:p>
          <w:p w14:paraId="2EB56483" w14:textId="77777777" w:rsidR="00D6058F" w:rsidRPr="00A625C7" w:rsidRDefault="00D6058F" w:rsidP="006D65BE">
            <w:pPr>
              <w:rPr>
                <w:rFonts w:ascii="Calibri" w:hAnsi="Calibri" w:cs="Calibri"/>
                <w:szCs w:val="24"/>
              </w:rPr>
            </w:pPr>
          </w:p>
        </w:tc>
      </w:tr>
      <w:tr w:rsidR="007031C8" w:rsidRPr="00DE162E" w14:paraId="2EB56487" w14:textId="77777777">
        <w:trPr>
          <w:gridBefore w:val="1"/>
          <w:wBefore w:w="7" w:type="dxa"/>
        </w:trPr>
        <w:tc>
          <w:tcPr>
            <w:tcW w:w="2326" w:type="dxa"/>
          </w:tcPr>
          <w:p w14:paraId="2EB56485" w14:textId="77777777" w:rsidR="007031C8" w:rsidRPr="00DE162E" w:rsidRDefault="004343D9">
            <w:pPr>
              <w:rPr>
                <w:rFonts w:ascii="Calibri" w:hAnsi="Calibri"/>
              </w:rPr>
            </w:pPr>
            <w:bookmarkStart w:id="58" w:name="ReviewOfficer"/>
            <w:r w:rsidRPr="004343D9">
              <w:rPr>
                <w:rFonts w:ascii="Calibri" w:hAnsi="Calibri"/>
              </w:rPr>
              <w:t>Review officer</w:t>
            </w:r>
            <w:bookmarkEnd w:id="58"/>
          </w:p>
        </w:tc>
        <w:tc>
          <w:tcPr>
            <w:tcW w:w="6106" w:type="dxa"/>
          </w:tcPr>
          <w:p w14:paraId="2EB56486" w14:textId="77777777" w:rsidR="007031C8" w:rsidRPr="00DE162E" w:rsidRDefault="004343D9" w:rsidP="00E23F87">
            <w:pPr>
              <w:rPr>
                <w:rFonts w:ascii="Calibri" w:hAnsi="Calibri"/>
              </w:rPr>
            </w:pPr>
            <w:r w:rsidRPr="004343D9">
              <w:rPr>
                <w:rFonts w:ascii="Calibri" w:hAnsi="Calibri"/>
              </w:rPr>
              <w:t>A</w:t>
            </w:r>
            <w:r w:rsidR="006D65BE">
              <w:rPr>
                <w:rFonts w:ascii="Calibri" w:hAnsi="Calibri"/>
              </w:rPr>
              <w:t xml:space="preserve"> </w:t>
            </w:r>
            <w:r w:rsidR="00E23F87">
              <w:rPr>
                <w:rFonts w:ascii="Calibri" w:hAnsi="Calibri"/>
              </w:rPr>
              <w:t xml:space="preserve"> Human Services</w:t>
            </w:r>
            <w:r w:rsidRPr="004343D9">
              <w:rPr>
                <w:rFonts w:ascii="Calibri" w:hAnsi="Calibri"/>
              </w:rPr>
              <w:t xml:space="preserve"> officer authorised to review decisions made by a </w:t>
            </w:r>
            <w:hyperlink w:anchor="DecisionMaker" w:history="1">
              <w:r w:rsidRPr="004343D9">
                <w:rPr>
                  <w:rStyle w:val="Hyperlink"/>
                  <w:rFonts w:ascii="Calibri" w:hAnsi="Calibri"/>
                </w:rPr>
                <w:t>decision maker</w:t>
              </w:r>
            </w:hyperlink>
            <w:r w:rsidRPr="004343D9">
              <w:rPr>
                <w:rFonts w:ascii="Calibri" w:hAnsi="Calibri"/>
              </w:rPr>
              <w:t xml:space="preserve">. This officer must not have been involved in the original AIC Scheme eligibility decision. A review officer </w:t>
            </w:r>
            <w:r w:rsidR="006D65BE">
              <w:rPr>
                <w:rFonts w:ascii="Calibri" w:hAnsi="Calibri"/>
              </w:rPr>
              <w:t xml:space="preserve">can include </w:t>
            </w:r>
            <w:r w:rsidRPr="004343D9">
              <w:rPr>
                <w:rFonts w:ascii="Calibri" w:hAnsi="Calibri"/>
              </w:rPr>
              <w:t>an ‘authorised review officer’.</w:t>
            </w:r>
            <w:r w:rsidR="007E274F">
              <w:rPr>
                <w:rFonts w:ascii="Calibri" w:hAnsi="Calibri"/>
              </w:rPr>
              <w:t xml:space="preserve">  </w:t>
            </w:r>
          </w:p>
        </w:tc>
      </w:tr>
      <w:tr w:rsidR="007031C8" w:rsidRPr="00DE162E" w14:paraId="2EB5648B" w14:textId="77777777">
        <w:trPr>
          <w:gridBefore w:val="1"/>
          <w:wBefore w:w="7" w:type="dxa"/>
        </w:trPr>
        <w:tc>
          <w:tcPr>
            <w:tcW w:w="2326" w:type="dxa"/>
          </w:tcPr>
          <w:p w14:paraId="2EB56488" w14:textId="77777777" w:rsidR="007031C8" w:rsidRPr="00DE162E" w:rsidRDefault="004343D9">
            <w:pPr>
              <w:rPr>
                <w:rFonts w:ascii="Calibri" w:hAnsi="Calibri"/>
              </w:rPr>
            </w:pPr>
            <w:bookmarkStart w:id="59" w:name="SchoolYear"/>
            <w:r w:rsidRPr="004343D9">
              <w:rPr>
                <w:rFonts w:ascii="Calibri" w:hAnsi="Calibri"/>
              </w:rPr>
              <w:t>School year</w:t>
            </w:r>
            <w:bookmarkEnd w:id="59"/>
          </w:p>
        </w:tc>
        <w:tc>
          <w:tcPr>
            <w:tcW w:w="6106" w:type="dxa"/>
          </w:tcPr>
          <w:p w14:paraId="2EB56489" w14:textId="77777777" w:rsidR="007031C8" w:rsidRPr="00DE162E" w:rsidRDefault="004343D9">
            <w:pPr>
              <w:spacing w:after="120"/>
              <w:rPr>
                <w:rFonts w:ascii="Calibri" w:hAnsi="Calibri"/>
              </w:rPr>
            </w:pPr>
            <w:r w:rsidRPr="004343D9">
              <w:rPr>
                <w:rFonts w:ascii="Calibri" w:hAnsi="Calibri"/>
              </w:rPr>
              <w:t xml:space="preserve">The period that starts on the first day of the year, in which a </w:t>
            </w:r>
            <w:hyperlink w:anchor="Student" w:history="1">
              <w:r w:rsidRPr="004343D9">
                <w:rPr>
                  <w:rStyle w:val="Hyperlink"/>
                  <w:rFonts w:ascii="Calibri" w:hAnsi="Calibri"/>
                </w:rPr>
                <w:t>student</w:t>
              </w:r>
            </w:hyperlink>
            <w:r w:rsidRPr="004343D9">
              <w:rPr>
                <w:rFonts w:ascii="Calibri" w:hAnsi="Calibri"/>
              </w:rPr>
              <w:t xml:space="preserve"> is required by the school to attend the course and ends on the last day in that year of compulsory attendance at the institution or the day in that year of the student’s last exam, whichever is the later.</w:t>
            </w:r>
          </w:p>
          <w:p w14:paraId="2EB5648A" w14:textId="77777777" w:rsidR="007031C8" w:rsidRPr="00DE162E" w:rsidRDefault="004343D9">
            <w:pPr>
              <w:rPr>
                <w:rFonts w:ascii="Calibri" w:hAnsi="Calibri"/>
              </w:rPr>
            </w:pPr>
            <w:r w:rsidRPr="004343D9">
              <w:rPr>
                <w:rFonts w:ascii="Calibri" w:hAnsi="Calibri"/>
              </w:rPr>
              <w:lastRenderedPageBreak/>
              <w:t xml:space="preserve">For students studying by </w:t>
            </w:r>
            <w:hyperlink w:anchor="DistanceEducationMethods" w:history="1">
              <w:r w:rsidRPr="004343D9">
                <w:rPr>
                  <w:rStyle w:val="Hyperlink"/>
                  <w:rFonts w:ascii="Calibri" w:hAnsi="Calibri"/>
                </w:rPr>
                <w:t>distance education methods</w:t>
              </w:r>
            </w:hyperlink>
            <w:r w:rsidRPr="004343D9">
              <w:rPr>
                <w:rFonts w:ascii="Calibri" w:hAnsi="Calibri"/>
              </w:rPr>
              <w:t>, the school year starts on the first day of Term 1 and ends on the last day of the final term for the year. This may be varied with the agreement of the distance education institution, provided the student can still complete the course satisfactorily.</w:t>
            </w:r>
          </w:p>
        </w:tc>
      </w:tr>
      <w:tr w:rsidR="007031C8" w:rsidRPr="00DE162E" w14:paraId="2EB5648E" w14:textId="77777777">
        <w:trPr>
          <w:gridBefore w:val="1"/>
          <w:wBefore w:w="7" w:type="dxa"/>
        </w:trPr>
        <w:tc>
          <w:tcPr>
            <w:tcW w:w="2326" w:type="dxa"/>
          </w:tcPr>
          <w:p w14:paraId="2EB5648C" w14:textId="77777777" w:rsidR="007031C8" w:rsidRPr="00DE162E" w:rsidRDefault="004343D9">
            <w:pPr>
              <w:rPr>
                <w:rFonts w:ascii="Calibri" w:hAnsi="Calibri"/>
              </w:rPr>
            </w:pPr>
            <w:bookmarkStart w:id="60" w:name="SecondFamilyHome"/>
            <w:bookmarkStart w:id="61" w:name="OLE_LINK11"/>
            <w:r w:rsidRPr="004343D9">
              <w:rPr>
                <w:rFonts w:ascii="Calibri" w:hAnsi="Calibri"/>
              </w:rPr>
              <w:lastRenderedPageBreak/>
              <w:t>Second family home</w:t>
            </w:r>
            <w:bookmarkEnd w:id="60"/>
            <w:bookmarkEnd w:id="61"/>
          </w:p>
        </w:tc>
        <w:tc>
          <w:tcPr>
            <w:tcW w:w="6106" w:type="dxa"/>
          </w:tcPr>
          <w:p w14:paraId="2EB5648D" w14:textId="77777777" w:rsidR="007031C8" w:rsidRPr="00DE162E" w:rsidRDefault="004343D9">
            <w:pPr>
              <w:rPr>
                <w:rFonts w:ascii="Calibri" w:hAnsi="Calibri"/>
              </w:rPr>
            </w:pPr>
            <w:r w:rsidRPr="004343D9">
              <w:rPr>
                <w:rFonts w:ascii="Calibri" w:hAnsi="Calibri"/>
              </w:rPr>
              <w:t xml:space="preserve">A home maintained by the </w:t>
            </w:r>
            <w:hyperlink w:anchor="Family" w:history="1">
              <w:r w:rsidRPr="004343D9">
                <w:rPr>
                  <w:rStyle w:val="Hyperlink"/>
                  <w:rFonts w:ascii="Calibri" w:hAnsi="Calibri"/>
                </w:rPr>
                <w:t>family</w:t>
              </w:r>
            </w:hyperlink>
            <w:r w:rsidRPr="004343D9">
              <w:rPr>
                <w:rFonts w:ascii="Calibri" w:hAnsi="Calibri"/>
              </w:rPr>
              <w:t xml:space="preserve"> for the purpose of providing daily access to appropriate education for at least one dependent </w:t>
            </w:r>
            <w:hyperlink w:anchor="Student" w:history="1">
              <w:r w:rsidRPr="004343D9">
                <w:rPr>
                  <w:rStyle w:val="Hyperlink"/>
                  <w:rFonts w:ascii="Calibri" w:hAnsi="Calibri"/>
                </w:rPr>
                <w:t>student</w:t>
              </w:r>
            </w:hyperlink>
            <w:r w:rsidRPr="004343D9">
              <w:rPr>
                <w:rFonts w:ascii="Calibri" w:hAnsi="Calibri"/>
              </w:rPr>
              <w:t xml:space="preserve"> who would not normally have such access from the principal family home.</w:t>
            </w:r>
          </w:p>
        </w:tc>
      </w:tr>
      <w:tr w:rsidR="007031C8" w:rsidRPr="00DE162E" w14:paraId="2EB56491" w14:textId="77777777">
        <w:tc>
          <w:tcPr>
            <w:tcW w:w="2333" w:type="dxa"/>
            <w:gridSpan w:val="2"/>
            <w:shd w:val="clear" w:color="auto" w:fill="FFFFFF"/>
          </w:tcPr>
          <w:p w14:paraId="2EB5648F" w14:textId="77777777" w:rsidR="007031C8" w:rsidRPr="00DE162E" w:rsidRDefault="004343D9">
            <w:pPr>
              <w:rPr>
                <w:rFonts w:ascii="Calibri" w:hAnsi="Calibri"/>
              </w:rPr>
            </w:pPr>
            <w:bookmarkStart w:id="62" w:name="ShortTermBoarder"/>
            <w:r w:rsidRPr="004343D9">
              <w:rPr>
                <w:rFonts w:ascii="Calibri" w:hAnsi="Calibri"/>
              </w:rPr>
              <w:t>Short-term boarder</w:t>
            </w:r>
            <w:bookmarkEnd w:id="62"/>
          </w:p>
        </w:tc>
        <w:tc>
          <w:tcPr>
            <w:tcW w:w="6106" w:type="dxa"/>
            <w:shd w:val="clear" w:color="auto" w:fill="FFFFFF"/>
          </w:tcPr>
          <w:p w14:paraId="2EB56490" w14:textId="77777777" w:rsidR="007031C8" w:rsidRPr="00DE162E" w:rsidRDefault="004343D9">
            <w:pPr>
              <w:rPr>
                <w:rFonts w:ascii="Calibri" w:hAnsi="Calibri"/>
              </w:rPr>
            </w:pPr>
            <w:r w:rsidRPr="004343D9">
              <w:rPr>
                <w:rFonts w:ascii="Calibri" w:hAnsi="Calibri"/>
              </w:rPr>
              <w:t xml:space="preserve">Short-term boarders are </w:t>
            </w:r>
            <w:hyperlink w:anchor="Student" w:history="1">
              <w:r w:rsidRPr="004343D9">
                <w:rPr>
                  <w:rStyle w:val="Hyperlink"/>
                  <w:rFonts w:ascii="Calibri" w:hAnsi="Calibri"/>
                </w:rPr>
                <w:t>students</w:t>
              </w:r>
            </w:hyperlink>
            <w:r w:rsidRPr="004343D9">
              <w:rPr>
                <w:rFonts w:ascii="Calibri" w:hAnsi="Calibri"/>
              </w:rPr>
              <w:t xml:space="preserve"> who need access to a school, special program, special facilities or a special environment for one or a series of short periods. ‘Access’ includes short</w:t>
            </w:r>
            <w:r w:rsidRPr="004343D9">
              <w:rPr>
                <w:rFonts w:ascii="Calibri" w:hAnsi="Calibri"/>
              </w:rPr>
              <w:noBreakHyphen/>
              <w:t>term accommodation at or near the facility.</w:t>
            </w:r>
          </w:p>
        </w:tc>
      </w:tr>
      <w:tr w:rsidR="007031C8" w:rsidRPr="00DE162E" w14:paraId="2EB56494" w14:textId="77777777">
        <w:tc>
          <w:tcPr>
            <w:tcW w:w="2333" w:type="dxa"/>
            <w:gridSpan w:val="2"/>
            <w:shd w:val="clear" w:color="auto" w:fill="FFFFFF"/>
          </w:tcPr>
          <w:p w14:paraId="2EB56492" w14:textId="77777777" w:rsidR="007031C8" w:rsidRPr="00DE162E" w:rsidRDefault="004343D9">
            <w:pPr>
              <w:rPr>
                <w:rFonts w:ascii="Calibri" w:hAnsi="Calibri"/>
                <w:color w:val="000000"/>
              </w:rPr>
            </w:pPr>
            <w:bookmarkStart w:id="63" w:name="SpecialAssessment"/>
            <w:r w:rsidRPr="004343D9">
              <w:rPr>
                <w:rFonts w:ascii="Calibri" w:hAnsi="Calibri"/>
                <w:color w:val="000000"/>
              </w:rPr>
              <w:t>Special assessment</w:t>
            </w:r>
            <w:bookmarkEnd w:id="63"/>
          </w:p>
        </w:tc>
        <w:tc>
          <w:tcPr>
            <w:tcW w:w="6106" w:type="dxa"/>
            <w:shd w:val="clear" w:color="auto" w:fill="FFFFFF"/>
          </w:tcPr>
          <w:p w14:paraId="2EB56493" w14:textId="77777777" w:rsidR="007031C8" w:rsidRPr="00DE162E" w:rsidRDefault="004343D9">
            <w:pPr>
              <w:rPr>
                <w:rFonts w:ascii="Calibri" w:hAnsi="Calibri"/>
                <w:color w:val="000000"/>
              </w:rPr>
            </w:pPr>
            <w:r w:rsidRPr="004343D9">
              <w:rPr>
                <w:rFonts w:ascii="Calibri" w:hAnsi="Calibri"/>
                <w:color w:val="000000"/>
              </w:rPr>
              <w:t>Waiver of the Parental Income Test (an assessment of income that would not normally be performed for a particular tax year).</w:t>
            </w:r>
          </w:p>
        </w:tc>
      </w:tr>
      <w:tr w:rsidR="007031C8" w:rsidRPr="00DE162E" w14:paraId="2EB5649B" w14:textId="77777777">
        <w:tc>
          <w:tcPr>
            <w:tcW w:w="2333" w:type="dxa"/>
            <w:gridSpan w:val="2"/>
          </w:tcPr>
          <w:p w14:paraId="2EB56495" w14:textId="77777777" w:rsidR="007031C8" w:rsidRPr="00DE162E" w:rsidRDefault="004343D9">
            <w:pPr>
              <w:rPr>
                <w:rFonts w:ascii="Calibri" w:hAnsi="Calibri"/>
              </w:rPr>
            </w:pPr>
            <w:bookmarkStart w:id="64" w:name="SpecialInstitution"/>
            <w:r w:rsidRPr="004343D9">
              <w:rPr>
                <w:rFonts w:ascii="Calibri" w:hAnsi="Calibri"/>
              </w:rPr>
              <w:t>Special institution</w:t>
            </w:r>
            <w:bookmarkEnd w:id="64"/>
          </w:p>
        </w:tc>
        <w:tc>
          <w:tcPr>
            <w:tcW w:w="6106" w:type="dxa"/>
          </w:tcPr>
          <w:p w14:paraId="2EB56496" w14:textId="77777777" w:rsidR="007031C8" w:rsidRPr="00DE162E" w:rsidRDefault="004343D9">
            <w:pPr>
              <w:pStyle w:val="BulletIntro"/>
              <w:rPr>
                <w:rFonts w:ascii="Calibri" w:hAnsi="Calibri"/>
              </w:rPr>
            </w:pPr>
            <w:r w:rsidRPr="004343D9">
              <w:rPr>
                <w:rFonts w:ascii="Calibri" w:hAnsi="Calibri"/>
              </w:rPr>
              <w:t>An institution that:</w:t>
            </w:r>
          </w:p>
          <w:p w14:paraId="2EB56497" w14:textId="77777777" w:rsidR="007031C8" w:rsidRPr="00DE162E" w:rsidRDefault="004343D9">
            <w:pPr>
              <w:pStyle w:val="Bullet"/>
              <w:ind w:left="357" w:hanging="357"/>
              <w:rPr>
                <w:rFonts w:ascii="Calibri" w:hAnsi="Calibri"/>
              </w:rPr>
            </w:pPr>
            <w:r w:rsidRPr="004343D9">
              <w:rPr>
                <w:rFonts w:ascii="Calibri" w:hAnsi="Calibri"/>
              </w:rPr>
              <w:t xml:space="preserve">specifically and primarily caters for </w:t>
            </w:r>
            <w:hyperlink w:anchor="Student" w:history="1">
              <w:r w:rsidRPr="004343D9">
                <w:rPr>
                  <w:rStyle w:val="Hyperlink"/>
                  <w:rFonts w:ascii="Calibri" w:hAnsi="Calibri"/>
                </w:rPr>
                <w:t>students</w:t>
              </w:r>
            </w:hyperlink>
            <w:r w:rsidRPr="004343D9">
              <w:rPr>
                <w:rFonts w:ascii="Calibri" w:hAnsi="Calibri"/>
              </w:rPr>
              <w:t xml:space="preserve"> with disabilities, health-related conditions and/or learning difficulties</w:t>
            </w:r>
          </w:p>
          <w:p w14:paraId="2EB56498" w14:textId="77777777" w:rsidR="007031C8" w:rsidRPr="00DE162E" w:rsidRDefault="004343D9">
            <w:pPr>
              <w:pStyle w:val="Bullet"/>
              <w:ind w:left="357" w:hanging="357"/>
              <w:rPr>
                <w:rFonts w:ascii="Calibri" w:hAnsi="Calibri"/>
              </w:rPr>
            </w:pPr>
            <w:r w:rsidRPr="004343D9">
              <w:rPr>
                <w:rFonts w:ascii="Calibri" w:hAnsi="Calibri"/>
              </w:rPr>
              <w:t>is recognised by Australian Government or state/territory health or education authorities</w:t>
            </w:r>
          </w:p>
          <w:p w14:paraId="2EB56499" w14:textId="77777777" w:rsidR="007031C8" w:rsidRPr="00DE162E" w:rsidRDefault="004343D9">
            <w:pPr>
              <w:pStyle w:val="Bullet"/>
              <w:numPr>
                <w:ilvl w:val="0"/>
                <w:numId w:val="0"/>
              </w:numPr>
              <w:ind w:left="360"/>
              <w:rPr>
                <w:rFonts w:ascii="Calibri" w:hAnsi="Calibri"/>
              </w:rPr>
            </w:pPr>
            <w:r w:rsidRPr="004343D9">
              <w:rPr>
                <w:rFonts w:ascii="Calibri" w:hAnsi="Calibri"/>
              </w:rPr>
              <w:t>and</w:t>
            </w:r>
          </w:p>
          <w:p w14:paraId="2EB5649A" w14:textId="77777777" w:rsidR="007031C8" w:rsidRPr="00DE162E" w:rsidRDefault="004343D9">
            <w:pPr>
              <w:pStyle w:val="BulletLast"/>
              <w:rPr>
                <w:rFonts w:ascii="Calibri" w:hAnsi="Calibri"/>
              </w:rPr>
            </w:pPr>
            <w:r w:rsidRPr="004343D9">
              <w:rPr>
                <w:rFonts w:ascii="Calibri" w:hAnsi="Calibri"/>
              </w:rPr>
              <w:t>has residential facilities.</w:t>
            </w:r>
          </w:p>
        </w:tc>
      </w:tr>
      <w:tr w:rsidR="007031C8" w:rsidRPr="00DE162E" w14:paraId="2EB564A1" w14:textId="77777777">
        <w:tc>
          <w:tcPr>
            <w:tcW w:w="2333" w:type="dxa"/>
            <w:gridSpan w:val="2"/>
          </w:tcPr>
          <w:p w14:paraId="2EB5649C" w14:textId="77777777" w:rsidR="007031C8" w:rsidRPr="00DE162E" w:rsidRDefault="004343D9">
            <w:pPr>
              <w:rPr>
                <w:rFonts w:ascii="Calibri" w:hAnsi="Calibri"/>
              </w:rPr>
            </w:pPr>
            <w:bookmarkStart w:id="65" w:name="SpecialSchool"/>
            <w:r w:rsidRPr="004343D9">
              <w:rPr>
                <w:rFonts w:ascii="Calibri" w:hAnsi="Calibri"/>
              </w:rPr>
              <w:t>Special school</w:t>
            </w:r>
            <w:bookmarkEnd w:id="65"/>
          </w:p>
        </w:tc>
        <w:tc>
          <w:tcPr>
            <w:tcW w:w="6106" w:type="dxa"/>
          </w:tcPr>
          <w:p w14:paraId="2EB5649D" w14:textId="77777777" w:rsidR="007031C8" w:rsidRPr="00DE162E" w:rsidRDefault="004343D9">
            <w:pPr>
              <w:pStyle w:val="BulletIntro"/>
              <w:rPr>
                <w:rFonts w:ascii="Calibri" w:hAnsi="Calibri"/>
              </w:rPr>
            </w:pPr>
            <w:r w:rsidRPr="004343D9">
              <w:rPr>
                <w:rFonts w:ascii="Calibri" w:hAnsi="Calibri"/>
              </w:rPr>
              <w:t>An institution that:</w:t>
            </w:r>
          </w:p>
          <w:p w14:paraId="2EB5649E" w14:textId="77777777" w:rsidR="007031C8" w:rsidRPr="00DE162E" w:rsidRDefault="004343D9">
            <w:pPr>
              <w:pStyle w:val="Bullet"/>
              <w:ind w:left="357" w:hanging="357"/>
              <w:rPr>
                <w:rFonts w:ascii="Calibri" w:hAnsi="Calibri"/>
              </w:rPr>
            </w:pPr>
            <w:r w:rsidRPr="004343D9">
              <w:rPr>
                <w:rFonts w:ascii="Calibri" w:hAnsi="Calibri"/>
              </w:rPr>
              <w:t xml:space="preserve">specifically cater for </w:t>
            </w:r>
            <w:hyperlink w:anchor="Student" w:history="1">
              <w:r w:rsidRPr="004343D9">
                <w:rPr>
                  <w:rStyle w:val="Hyperlink"/>
                  <w:rFonts w:ascii="Calibri" w:hAnsi="Calibri"/>
                </w:rPr>
                <w:t>students</w:t>
              </w:r>
            </w:hyperlink>
            <w:r w:rsidRPr="004343D9">
              <w:rPr>
                <w:rFonts w:ascii="Calibri" w:hAnsi="Calibri"/>
              </w:rPr>
              <w:t xml:space="preserve"> with disabilities, health</w:t>
            </w:r>
            <w:r w:rsidRPr="004343D9">
              <w:rPr>
                <w:rFonts w:ascii="Calibri" w:hAnsi="Calibri"/>
              </w:rPr>
              <w:noBreakHyphen/>
              <w:t>related conditions and/or learning difficulties</w:t>
            </w:r>
          </w:p>
          <w:p w14:paraId="2EB5649F" w14:textId="77777777" w:rsidR="007031C8" w:rsidRPr="00DE162E" w:rsidRDefault="004343D9">
            <w:pPr>
              <w:pStyle w:val="Bullet"/>
              <w:numPr>
                <w:ilvl w:val="0"/>
                <w:numId w:val="0"/>
              </w:numPr>
              <w:ind w:left="360"/>
              <w:rPr>
                <w:rFonts w:ascii="Calibri" w:hAnsi="Calibri"/>
              </w:rPr>
            </w:pPr>
            <w:r w:rsidRPr="004343D9">
              <w:rPr>
                <w:rFonts w:ascii="Calibri" w:hAnsi="Calibri"/>
              </w:rPr>
              <w:t>and</w:t>
            </w:r>
          </w:p>
          <w:p w14:paraId="2EB564A0" w14:textId="77777777" w:rsidR="005604F7" w:rsidRPr="005604F7" w:rsidRDefault="004343D9" w:rsidP="005604F7">
            <w:pPr>
              <w:pStyle w:val="BulletLast"/>
              <w:rPr>
                <w:rFonts w:ascii="Calibri" w:hAnsi="Calibri"/>
              </w:rPr>
            </w:pPr>
            <w:r w:rsidRPr="004343D9">
              <w:rPr>
                <w:rFonts w:ascii="Calibri" w:hAnsi="Calibri"/>
              </w:rPr>
              <w:t>is recognised as a school by Australian Government or state/territory education authorities.</w:t>
            </w:r>
          </w:p>
        </w:tc>
      </w:tr>
      <w:tr w:rsidR="007031C8" w:rsidRPr="00DE162E" w14:paraId="2EB564A8" w14:textId="77777777">
        <w:tc>
          <w:tcPr>
            <w:tcW w:w="2333" w:type="dxa"/>
            <w:gridSpan w:val="2"/>
          </w:tcPr>
          <w:p w14:paraId="2EB564A2" w14:textId="77777777" w:rsidR="005604F7" w:rsidRDefault="005604F7">
            <w:pPr>
              <w:rPr>
                <w:rFonts w:ascii="Calibri" w:hAnsi="Calibri"/>
              </w:rPr>
            </w:pPr>
            <w:bookmarkStart w:id="66" w:name="StateAuthorisedCare"/>
            <w:r w:rsidRPr="00A13566">
              <w:rPr>
                <w:rFonts w:ascii="Calibri" w:hAnsi="Calibri"/>
              </w:rPr>
              <w:t>Specific requirement</w:t>
            </w:r>
            <w:r w:rsidR="006A7013" w:rsidRPr="00A13566">
              <w:rPr>
                <w:rFonts w:ascii="Calibri" w:hAnsi="Calibri"/>
              </w:rPr>
              <w:t>s</w:t>
            </w:r>
          </w:p>
          <w:bookmarkEnd w:id="66"/>
          <w:p w14:paraId="2EB564A3" w14:textId="77777777" w:rsidR="005604F7" w:rsidRDefault="005604F7">
            <w:pPr>
              <w:rPr>
                <w:rFonts w:ascii="Calibri" w:hAnsi="Calibri"/>
              </w:rPr>
            </w:pPr>
          </w:p>
          <w:p w14:paraId="2EB564A4" w14:textId="77777777" w:rsidR="005604F7" w:rsidRDefault="005604F7">
            <w:pPr>
              <w:rPr>
                <w:rFonts w:ascii="Calibri" w:hAnsi="Calibri"/>
              </w:rPr>
            </w:pPr>
          </w:p>
          <w:p w14:paraId="2EB564A5" w14:textId="77777777" w:rsidR="007031C8" w:rsidRPr="00DE162E" w:rsidRDefault="00A53E49">
            <w:pPr>
              <w:rPr>
                <w:rFonts w:ascii="Calibri" w:hAnsi="Calibri"/>
              </w:rPr>
            </w:pPr>
            <w:r>
              <w:rPr>
                <w:rFonts w:ascii="Calibri" w:hAnsi="Calibri"/>
              </w:rPr>
              <w:t>S</w:t>
            </w:r>
            <w:r w:rsidR="004343D9" w:rsidRPr="004343D9">
              <w:rPr>
                <w:rFonts w:ascii="Calibri" w:hAnsi="Calibri"/>
              </w:rPr>
              <w:t>tate-authorised care</w:t>
            </w:r>
          </w:p>
        </w:tc>
        <w:tc>
          <w:tcPr>
            <w:tcW w:w="6106" w:type="dxa"/>
          </w:tcPr>
          <w:p w14:paraId="2EB564A6" w14:textId="77777777" w:rsidR="00A53E49" w:rsidRDefault="005604F7">
            <w:pPr>
              <w:rPr>
                <w:rFonts w:ascii="Calibri" w:hAnsi="Calibri"/>
              </w:rPr>
            </w:pPr>
            <w:r>
              <w:rPr>
                <w:rFonts w:ascii="Calibri" w:hAnsi="Calibri"/>
              </w:rPr>
              <w:t>If the curriculum and teaching methods are geared to the needs of Aboriginal and/or Torres Str</w:t>
            </w:r>
            <w:r w:rsidR="00073227">
              <w:rPr>
                <w:rFonts w:ascii="Calibri" w:hAnsi="Calibri"/>
              </w:rPr>
              <w:t>ait Islander students, for example if there is a high level of Aboriginal and/or Torres Strait Islander students enrolled in a particular school.</w:t>
            </w:r>
          </w:p>
          <w:p w14:paraId="2EB564A7" w14:textId="77777777" w:rsidR="007031C8" w:rsidRPr="00DE162E" w:rsidRDefault="004343D9">
            <w:pPr>
              <w:rPr>
                <w:rFonts w:ascii="Calibri" w:hAnsi="Calibri"/>
              </w:rPr>
            </w:pPr>
            <w:r w:rsidRPr="004343D9">
              <w:rPr>
                <w:rFonts w:ascii="Calibri" w:hAnsi="Calibri"/>
              </w:rPr>
              <w:t xml:space="preserve">The care arrangements for a </w:t>
            </w:r>
            <w:hyperlink w:anchor="Student" w:history="1">
              <w:r w:rsidRPr="004343D9">
                <w:rPr>
                  <w:rStyle w:val="Hyperlink"/>
                  <w:rFonts w:ascii="Calibri" w:hAnsi="Calibri"/>
                </w:rPr>
                <w:t>student</w:t>
              </w:r>
            </w:hyperlink>
            <w:r w:rsidRPr="004343D9">
              <w:rPr>
                <w:rFonts w:ascii="Calibri" w:hAnsi="Calibri"/>
              </w:rPr>
              <w:t xml:space="preserve"> who has been placed in substitute care through a state/territory welfare authority or through a legal process.</w:t>
            </w:r>
          </w:p>
        </w:tc>
      </w:tr>
      <w:tr w:rsidR="007031C8" w:rsidRPr="00DE162E" w14:paraId="2EB564AB" w14:textId="77777777">
        <w:tc>
          <w:tcPr>
            <w:tcW w:w="2333" w:type="dxa"/>
            <w:gridSpan w:val="2"/>
          </w:tcPr>
          <w:p w14:paraId="2EB564A9" w14:textId="77777777" w:rsidR="007031C8" w:rsidRPr="00DE162E" w:rsidRDefault="004343D9">
            <w:pPr>
              <w:rPr>
                <w:rFonts w:ascii="Calibri" w:hAnsi="Calibri"/>
              </w:rPr>
            </w:pPr>
            <w:bookmarkStart w:id="67" w:name="Student"/>
            <w:r w:rsidRPr="004343D9">
              <w:rPr>
                <w:rFonts w:ascii="Calibri" w:hAnsi="Calibri"/>
              </w:rPr>
              <w:t>Student</w:t>
            </w:r>
            <w:bookmarkEnd w:id="67"/>
          </w:p>
        </w:tc>
        <w:tc>
          <w:tcPr>
            <w:tcW w:w="6106" w:type="dxa"/>
          </w:tcPr>
          <w:p w14:paraId="2EB564AA" w14:textId="77777777" w:rsidR="007031C8" w:rsidRPr="00DE162E" w:rsidRDefault="004343D9">
            <w:pPr>
              <w:rPr>
                <w:rFonts w:ascii="Calibri" w:hAnsi="Calibri"/>
              </w:rPr>
            </w:pPr>
            <w:r w:rsidRPr="004343D9">
              <w:rPr>
                <w:rFonts w:ascii="Calibri" w:hAnsi="Calibri"/>
              </w:rPr>
              <w:t>A person undertaking a course at the primary, secondary, tertiary or ungraded level.</w:t>
            </w:r>
          </w:p>
        </w:tc>
      </w:tr>
      <w:tr w:rsidR="004F2EEC" w:rsidRPr="00DE162E" w14:paraId="2EB564AF" w14:textId="77777777">
        <w:tc>
          <w:tcPr>
            <w:tcW w:w="2333" w:type="dxa"/>
            <w:gridSpan w:val="2"/>
          </w:tcPr>
          <w:p w14:paraId="2EB564AC" w14:textId="77777777" w:rsidR="004F2EEC" w:rsidRPr="00FB4569" w:rsidRDefault="004F2EEC">
            <w:pPr>
              <w:rPr>
                <w:rFonts w:ascii="Calibri" w:hAnsi="Calibri"/>
              </w:rPr>
            </w:pPr>
            <w:r w:rsidRPr="00FB4569">
              <w:rPr>
                <w:rFonts w:ascii="Calibri" w:hAnsi="Calibri"/>
              </w:rPr>
              <w:lastRenderedPageBreak/>
              <w:t>Tertiary student</w:t>
            </w:r>
          </w:p>
        </w:tc>
        <w:tc>
          <w:tcPr>
            <w:tcW w:w="6106" w:type="dxa"/>
          </w:tcPr>
          <w:p w14:paraId="2EB564AD" w14:textId="77777777" w:rsidR="004F2EEC" w:rsidRPr="00FB4569" w:rsidRDefault="004F2EEC">
            <w:pPr>
              <w:rPr>
                <w:rFonts w:ascii="Calibri" w:hAnsi="Calibri"/>
              </w:rPr>
            </w:pPr>
            <w:r w:rsidRPr="00FB4569">
              <w:rPr>
                <w:rFonts w:ascii="Calibri" w:hAnsi="Calibri"/>
              </w:rPr>
              <w:t>For the purposes of the AIC Scheme, ‘tertiary</w:t>
            </w:r>
            <w:r w:rsidR="00B13ACC">
              <w:rPr>
                <w:rFonts w:ascii="Calibri" w:hAnsi="Calibri"/>
              </w:rPr>
              <w:t xml:space="preserve"> student</w:t>
            </w:r>
            <w:r w:rsidRPr="00FB4569">
              <w:rPr>
                <w:rFonts w:ascii="Calibri" w:hAnsi="Calibri"/>
              </w:rPr>
              <w:t xml:space="preserve">’ refers to </w:t>
            </w:r>
            <w:r w:rsidR="00141EED" w:rsidRPr="00FB4569">
              <w:rPr>
                <w:rFonts w:ascii="Calibri" w:hAnsi="Calibri"/>
              </w:rPr>
              <w:t xml:space="preserve">those undertaking vocational education and training or </w:t>
            </w:r>
            <w:proofErr w:type="spellStart"/>
            <w:r w:rsidR="00141EED" w:rsidRPr="00FB4569">
              <w:rPr>
                <w:rFonts w:ascii="Calibri" w:hAnsi="Calibri"/>
              </w:rPr>
              <w:t>TAFE</w:t>
            </w:r>
            <w:proofErr w:type="spellEnd"/>
            <w:r w:rsidR="00141EED" w:rsidRPr="00FB4569">
              <w:rPr>
                <w:rFonts w:ascii="Calibri" w:hAnsi="Calibri"/>
              </w:rPr>
              <w:t xml:space="preserve"> level courses as an alternative to school</w:t>
            </w:r>
            <w:r w:rsidR="009925D4" w:rsidRPr="00FB4569">
              <w:rPr>
                <w:rFonts w:ascii="Calibri" w:hAnsi="Calibri"/>
              </w:rPr>
              <w:t>. This would allow the student to attain the minimum education and training participation or age requirements in state or territory law.</w:t>
            </w:r>
          </w:p>
          <w:p w14:paraId="2EB564AE" w14:textId="77777777" w:rsidR="004F2EEC" w:rsidRPr="00FB4569" w:rsidRDefault="004F2EEC" w:rsidP="00E23F87">
            <w:pPr>
              <w:rPr>
                <w:rFonts w:ascii="Calibri" w:hAnsi="Calibri"/>
              </w:rPr>
            </w:pPr>
            <w:r w:rsidRPr="00FB4569">
              <w:rPr>
                <w:rFonts w:ascii="Calibri" w:hAnsi="Calibri"/>
              </w:rPr>
              <w:t xml:space="preserve">In certain circumstances as assessed by </w:t>
            </w:r>
            <w:r w:rsidR="00E23F87">
              <w:rPr>
                <w:rFonts w:ascii="Calibri" w:hAnsi="Calibri"/>
              </w:rPr>
              <w:t>Human Services</w:t>
            </w:r>
            <w:r w:rsidRPr="00FB4569">
              <w:rPr>
                <w:rFonts w:ascii="Calibri" w:hAnsi="Calibri"/>
              </w:rPr>
              <w:t xml:space="preserve"> in accordance with the Scheme’s intent and these guidelines, a</w:t>
            </w:r>
            <w:r w:rsidR="009925D4" w:rsidRPr="00FB4569">
              <w:rPr>
                <w:rFonts w:ascii="Calibri" w:hAnsi="Calibri"/>
              </w:rPr>
              <w:t xml:space="preserve"> ‘tertiary’ student may be eligible for assistance under the Scheme.</w:t>
            </w:r>
          </w:p>
        </w:tc>
      </w:tr>
      <w:tr w:rsidR="007031C8" w:rsidRPr="00DE162E" w14:paraId="2EB564BA" w14:textId="77777777">
        <w:tc>
          <w:tcPr>
            <w:tcW w:w="2333" w:type="dxa"/>
            <w:gridSpan w:val="2"/>
            <w:shd w:val="clear" w:color="auto" w:fill="FFFFFF"/>
          </w:tcPr>
          <w:p w14:paraId="2EB564B0" w14:textId="77777777" w:rsidR="007031C8" w:rsidRPr="00DE162E" w:rsidRDefault="004343D9">
            <w:pPr>
              <w:rPr>
                <w:rFonts w:ascii="Calibri" w:hAnsi="Calibri"/>
                <w:color w:val="000000"/>
              </w:rPr>
            </w:pPr>
            <w:bookmarkStart w:id="68" w:name="TotalNetInvestmentLoss"/>
            <w:r w:rsidRPr="004343D9">
              <w:rPr>
                <w:rFonts w:ascii="Calibri" w:hAnsi="Calibri"/>
                <w:color w:val="000000"/>
              </w:rPr>
              <w:t>Total Net Investment Loss</w:t>
            </w:r>
            <w:bookmarkEnd w:id="68"/>
          </w:p>
        </w:tc>
        <w:tc>
          <w:tcPr>
            <w:tcW w:w="6106" w:type="dxa"/>
            <w:shd w:val="clear" w:color="auto" w:fill="FFFFFF"/>
          </w:tcPr>
          <w:p w14:paraId="2EB564B1" w14:textId="77777777" w:rsidR="007031C8" w:rsidRPr="00DE162E" w:rsidRDefault="004343D9">
            <w:pPr>
              <w:rPr>
                <w:rFonts w:ascii="Calibri" w:hAnsi="Calibri"/>
              </w:rPr>
            </w:pPr>
            <w:r w:rsidRPr="004343D9">
              <w:rPr>
                <w:rFonts w:ascii="Calibri" w:hAnsi="Calibri"/>
                <w:lang w:val="en-US"/>
              </w:rPr>
              <w:t xml:space="preserve">For the purpose of these Guidelines a Total Net Investment Loss has the same meaning as in Division 995 of the </w:t>
            </w:r>
            <w:r w:rsidRPr="004343D9">
              <w:rPr>
                <w:rFonts w:ascii="Calibri" w:hAnsi="Calibri"/>
                <w:i/>
                <w:lang w:val="en-US"/>
              </w:rPr>
              <w:t>Income Tax Assessment Act 1997</w:t>
            </w:r>
            <w:r w:rsidRPr="004343D9">
              <w:rPr>
                <w:rFonts w:ascii="Calibri" w:hAnsi="Calibri"/>
                <w:lang w:val="en-US"/>
              </w:rPr>
              <w:t xml:space="preserve">, i.e. </w:t>
            </w:r>
            <w:r w:rsidRPr="004343D9">
              <w:rPr>
                <w:rFonts w:ascii="Calibri" w:hAnsi="Calibri"/>
              </w:rPr>
              <w:t xml:space="preserve"> the sum of:</w:t>
            </w:r>
          </w:p>
          <w:p w14:paraId="2EB564B2" w14:textId="77777777" w:rsidR="007031C8" w:rsidRPr="00DE162E" w:rsidRDefault="004343D9">
            <w:pPr>
              <w:pStyle w:val="paragraph"/>
              <w:tabs>
                <w:tab w:val="clear" w:pos="1531"/>
                <w:tab w:val="left" w:pos="623"/>
              </w:tabs>
              <w:spacing w:after="180"/>
              <w:ind w:left="623" w:hanging="623"/>
              <w:rPr>
                <w:rFonts w:ascii="Calibri" w:hAnsi="Calibri"/>
                <w:sz w:val="24"/>
              </w:rPr>
            </w:pPr>
            <w:r w:rsidRPr="004343D9">
              <w:rPr>
                <w:rFonts w:ascii="Calibri" w:hAnsi="Calibri"/>
                <w:sz w:val="24"/>
              </w:rPr>
              <w:t>(a)</w:t>
            </w:r>
            <w:r w:rsidRPr="004343D9">
              <w:rPr>
                <w:rFonts w:ascii="Calibri" w:hAnsi="Calibri"/>
                <w:sz w:val="24"/>
              </w:rPr>
              <w:tab/>
              <w:t>the amount (if any) by which the individual’s deductions for the income year that are attributable to financial investments exceed the individual’s gross income for that year from those investments; and</w:t>
            </w:r>
          </w:p>
          <w:p w14:paraId="2EB564B3" w14:textId="77777777" w:rsidR="004343D9" w:rsidRPr="004343D9" w:rsidRDefault="004343D9" w:rsidP="004343D9">
            <w:pPr>
              <w:pStyle w:val="paragraph"/>
              <w:tabs>
                <w:tab w:val="clear" w:pos="1531"/>
                <w:tab w:val="left" w:pos="623"/>
              </w:tabs>
              <w:spacing w:after="180"/>
              <w:ind w:left="624" w:hanging="624"/>
              <w:rPr>
                <w:rFonts w:ascii="Calibri" w:hAnsi="Calibri"/>
                <w:sz w:val="24"/>
              </w:rPr>
            </w:pPr>
            <w:r w:rsidRPr="004343D9">
              <w:rPr>
                <w:rFonts w:ascii="Calibri" w:hAnsi="Calibri"/>
                <w:sz w:val="24"/>
              </w:rPr>
              <w:t>(b)</w:t>
            </w:r>
            <w:r w:rsidRPr="004343D9">
              <w:rPr>
                <w:rFonts w:ascii="Calibri" w:hAnsi="Calibri"/>
                <w:sz w:val="24"/>
              </w:rPr>
              <w:tab/>
              <w:t>the amount (if any) by which the individual’s deductions for the income year that are attributable to rental property exceed the individual’s gross income for that year from rental property.</w:t>
            </w:r>
          </w:p>
          <w:p w14:paraId="2EB564B4" w14:textId="77777777" w:rsidR="007031C8" w:rsidRPr="00DE162E" w:rsidRDefault="004343D9">
            <w:pPr>
              <w:tabs>
                <w:tab w:val="left" w:pos="0"/>
              </w:tabs>
              <w:rPr>
                <w:rFonts w:ascii="Calibri" w:hAnsi="Calibri"/>
              </w:rPr>
            </w:pPr>
            <w:r w:rsidRPr="004343D9">
              <w:rPr>
                <w:rFonts w:ascii="Calibri" w:hAnsi="Calibri"/>
              </w:rPr>
              <w:t xml:space="preserve">For the purpose of the definition of Total Net Investment Loss above, ‘financial investment’ has the meaning in </w:t>
            </w:r>
            <w:r w:rsidRPr="004343D9">
              <w:rPr>
                <w:rFonts w:ascii="Calibri" w:hAnsi="Calibri"/>
                <w:lang w:val="en-US"/>
              </w:rPr>
              <w:t xml:space="preserve">Division 995-Definitions of the </w:t>
            </w:r>
            <w:r w:rsidRPr="004343D9">
              <w:rPr>
                <w:rFonts w:ascii="Calibri" w:hAnsi="Calibri"/>
                <w:i/>
                <w:lang w:val="en-US"/>
              </w:rPr>
              <w:t>Income Tax Assessment Act 1997</w:t>
            </w:r>
            <w:r w:rsidRPr="004343D9">
              <w:rPr>
                <w:rFonts w:ascii="Calibri" w:hAnsi="Calibri"/>
              </w:rPr>
              <w:t>, and includes the following:</w:t>
            </w:r>
          </w:p>
          <w:p w14:paraId="2EB564B5" w14:textId="77777777" w:rsidR="007031C8" w:rsidRPr="00DE162E" w:rsidRDefault="004343D9">
            <w:pPr>
              <w:pStyle w:val="paragraph"/>
              <w:tabs>
                <w:tab w:val="clear" w:pos="1531"/>
                <w:tab w:val="left" w:pos="623"/>
              </w:tabs>
              <w:spacing w:after="180"/>
              <w:ind w:left="0" w:firstLine="0"/>
              <w:rPr>
                <w:rFonts w:ascii="Calibri" w:hAnsi="Calibri"/>
                <w:sz w:val="24"/>
              </w:rPr>
            </w:pPr>
            <w:r w:rsidRPr="004343D9">
              <w:rPr>
                <w:rFonts w:ascii="Calibri" w:hAnsi="Calibri"/>
                <w:sz w:val="24"/>
              </w:rPr>
              <w:t>(a)</w:t>
            </w:r>
            <w:r w:rsidRPr="004343D9">
              <w:rPr>
                <w:rFonts w:ascii="Calibri" w:hAnsi="Calibri"/>
                <w:sz w:val="24"/>
              </w:rPr>
              <w:tab/>
              <w:t>a share in a company;</w:t>
            </w:r>
          </w:p>
          <w:p w14:paraId="2EB564B6" w14:textId="77777777" w:rsidR="007031C8" w:rsidRPr="00DE162E" w:rsidRDefault="004343D9">
            <w:pPr>
              <w:pStyle w:val="paragraph"/>
              <w:tabs>
                <w:tab w:val="clear" w:pos="1531"/>
                <w:tab w:val="left" w:pos="623"/>
              </w:tabs>
              <w:spacing w:after="180"/>
              <w:ind w:left="623" w:hanging="623"/>
              <w:rPr>
                <w:rFonts w:ascii="Calibri" w:hAnsi="Calibri"/>
                <w:sz w:val="24"/>
              </w:rPr>
            </w:pPr>
            <w:r w:rsidRPr="004343D9">
              <w:rPr>
                <w:rFonts w:ascii="Calibri" w:hAnsi="Calibri"/>
                <w:sz w:val="24"/>
              </w:rPr>
              <w:t>(b)</w:t>
            </w:r>
            <w:r w:rsidRPr="004343D9">
              <w:rPr>
                <w:rFonts w:ascii="Calibri" w:hAnsi="Calibri"/>
                <w:sz w:val="24"/>
              </w:rPr>
              <w:tab/>
              <w:t>an interest in a managed investment scheme (within the meaning of the Corporations Act 2001);</w:t>
            </w:r>
          </w:p>
          <w:p w14:paraId="2EB564B7" w14:textId="77777777" w:rsidR="007031C8" w:rsidRPr="00DE162E" w:rsidRDefault="004343D9">
            <w:pPr>
              <w:pStyle w:val="paragraph"/>
              <w:tabs>
                <w:tab w:val="clear" w:pos="1531"/>
                <w:tab w:val="left" w:pos="0"/>
              </w:tabs>
              <w:spacing w:after="180"/>
              <w:ind w:left="720" w:hanging="720"/>
              <w:rPr>
                <w:rFonts w:ascii="Calibri" w:hAnsi="Calibri"/>
                <w:sz w:val="24"/>
              </w:rPr>
            </w:pPr>
            <w:r w:rsidRPr="004343D9">
              <w:rPr>
                <w:rFonts w:ascii="Calibri" w:hAnsi="Calibri"/>
                <w:sz w:val="24"/>
              </w:rPr>
              <w:t>(c)</w:t>
            </w:r>
            <w:r w:rsidRPr="004343D9">
              <w:rPr>
                <w:rFonts w:ascii="Calibri" w:hAnsi="Calibri"/>
                <w:sz w:val="24"/>
              </w:rPr>
              <w:tab/>
              <w:t>a forestry interest in a forestry managed investment scheme;</w:t>
            </w:r>
          </w:p>
          <w:p w14:paraId="2EB564B8" w14:textId="77777777" w:rsidR="007031C8" w:rsidRPr="00DE162E" w:rsidRDefault="004343D9">
            <w:pPr>
              <w:pStyle w:val="paragraph"/>
              <w:tabs>
                <w:tab w:val="clear" w:pos="1531"/>
                <w:tab w:val="left" w:pos="0"/>
              </w:tabs>
              <w:spacing w:after="180"/>
              <w:ind w:left="720" w:hanging="720"/>
              <w:rPr>
                <w:rFonts w:ascii="Calibri" w:hAnsi="Calibri"/>
                <w:sz w:val="24"/>
              </w:rPr>
            </w:pPr>
            <w:r w:rsidRPr="004343D9">
              <w:rPr>
                <w:rFonts w:ascii="Calibri" w:hAnsi="Calibri"/>
                <w:sz w:val="24"/>
              </w:rPr>
              <w:t>(d)</w:t>
            </w:r>
            <w:r w:rsidRPr="004343D9">
              <w:rPr>
                <w:rFonts w:ascii="Calibri" w:hAnsi="Calibri"/>
                <w:sz w:val="24"/>
              </w:rPr>
              <w:tab/>
              <w:t>a right or option in respect of an investment referred to in paragraph (a), (b) or (c);</w:t>
            </w:r>
          </w:p>
          <w:p w14:paraId="2EB564B9" w14:textId="77777777" w:rsidR="007031C8" w:rsidRPr="00DE162E" w:rsidRDefault="004343D9" w:rsidP="00B636D5">
            <w:pPr>
              <w:pStyle w:val="paragraph"/>
              <w:tabs>
                <w:tab w:val="clear" w:pos="1531"/>
                <w:tab w:val="left" w:pos="0"/>
              </w:tabs>
              <w:spacing w:after="180"/>
              <w:ind w:left="720" w:hanging="720"/>
              <w:rPr>
                <w:rFonts w:ascii="Calibri" w:hAnsi="Calibri"/>
                <w:color w:val="000000"/>
              </w:rPr>
            </w:pPr>
            <w:r w:rsidRPr="004343D9">
              <w:rPr>
                <w:rFonts w:ascii="Calibri" w:hAnsi="Calibri"/>
                <w:sz w:val="24"/>
              </w:rPr>
              <w:t>(e)</w:t>
            </w:r>
            <w:r w:rsidRPr="004343D9">
              <w:rPr>
                <w:rFonts w:ascii="Calibri" w:hAnsi="Calibri"/>
                <w:sz w:val="24"/>
              </w:rPr>
              <w:tab/>
              <w:t xml:space="preserve">an investment of a like nature to any of those referred to in paragraphs (a) to (d). </w:t>
            </w:r>
          </w:p>
        </w:tc>
      </w:tr>
      <w:tr w:rsidR="007031C8" w:rsidRPr="00DE162E" w14:paraId="2EB564C2" w14:textId="77777777">
        <w:tc>
          <w:tcPr>
            <w:tcW w:w="2333" w:type="dxa"/>
            <w:gridSpan w:val="2"/>
            <w:shd w:val="clear" w:color="auto" w:fill="FFFFFF"/>
          </w:tcPr>
          <w:p w14:paraId="2EB564BB" w14:textId="77777777" w:rsidR="007031C8" w:rsidRPr="00DE162E" w:rsidRDefault="004343D9">
            <w:pPr>
              <w:rPr>
                <w:rFonts w:ascii="Calibri" w:hAnsi="Calibri"/>
                <w:color w:val="000000"/>
              </w:rPr>
            </w:pPr>
            <w:bookmarkStart w:id="69" w:name="UnforeseenCircumstances"/>
            <w:r w:rsidRPr="004343D9">
              <w:rPr>
                <w:rFonts w:ascii="Calibri" w:hAnsi="Calibri"/>
                <w:color w:val="000000"/>
              </w:rPr>
              <w:t>Unforeseen circumstances</w:t>
            </w:r>
            <w:bookmarkEnd w:id="69"/>
          </w:p>
        </w:tc>
        <w:tc>
          <w:tcPr>
            <w:tcW w:w="6106" w:type="dxa"/>
            <w:shd w:val="clear" w:color="auto" w:fill="FFFFFF"/>
          </w:tcPr>
          <w:p w14:paraId="2EB564BC" w14:textId="77777777" w:rsidR="007031C8" w:rsidRPr="00DE162E" w:rsidRDefault="004343D9">
            <w:pPr>
              <w:spacing w:after="120"/>
              <w:rPr>
                <w:rFonts w:ascii="Calibri" w:hAnsi="Calibri"/>
                <w:color w:val="000000"/>
              </w:rPr>
            </w:pPr>
            <w:r w:rsidRPr="004343D9">
              <w:rPr>
                <w:rFonts w:ascii="Calibri" w:hAnsi="Calibri"/>
                <w:color w:val="000000"/>
              </w:rPr>
              <w:t>Matters that delay the commencement or resumption of studies, such as:</w:t>
            </w:r>
          </w:p>
          <w:p w14:paraId="2EB564BD" w14:textId="77777777" w:rsidR="007031C8" w:rsidRPr="00DE162E" w:rsidRDefault="004343D9">
            <w:pPr>
              <w:numPr>
                <w:ilvl w:val="0"/>
                <w:numId w:val="5"/>
              </w:numPr>
              <w:spacing w:after="120"/>
              <w:rPr>
                <w:rFonts w:ascii="Calibri" w:hAnsi="Calibri"/>
                <w:color w:val="000000"/>
              </w:rPr>
            </w:pPr>
            <w:r w:rsidRPr="004343D9">
              <w:rPr>
                <w:rFonts w:ascii="Calibri" w:hAnsi="Calibri"/>
                <w:color w:val="000000"/>
              </w:rPr>
              <w:t xml:space="preserve">participation in a sporting or cultural event (for which the </w:t>
            </w:r>
            <w:hyperlink w:anchor="Student" w:history="1">
              <w:r w:rsidRPr="004343D9">
                <w:rPr>
                  <w:rStyle w:val="Hyperlink"/>
                  <w:rFonts w:ascii="Calibri" w:hAnsi="Calibri"/>
                </w:rPr>
                <w:t>student</w:t>
              </w:r>
            </w:hyperlink>
            <w:r w:rsidRPr="004343D9">
              <w:rPr>
                <w:rFonts w:ascii="Calibri" w:hAnsi="Calibri"/>
                <w:color w:val="000000"/>
              </w:rPr>
              <w:t xml:space="preserve"> was selected as a school, state or territory, or national representative)</w:t>
            </w:r>
          </w:p>
          <w:p w14:paraId="2EB564BE" w14:textId="77777777" w:rsidR="007031C8" w:rsidRPr="00DE162E" w:rsidRDefault="004343D9">
            <w:pPr>
              <w:spacing w:after="120"/>
              <w:ind w:left="785"/>
              <w:rPr>
                <w:rFonts w:ascii="Calibri" w:hAnsi="Calibri"/>
                <w:color w:val="000000"/>
              </w:rPr>
            </w:pPr>
            <w:r w:rsidRPr="004343D9">
              <w:rPr>
                <w:rFonts w:ascii="Calibri" w:hAnsi="Calibri"/>
                <w:color w:val="000000"/>
              </w:rPr>
              <w:t>and/or</w:t>
            </w:r>
          </w:p>
          <w:p w14:paraId="2EB564BF" w14:textId="77777777" w:rsidR="007031C8" w:rsidRPr="00DE162E" w:rsidRDefault="004343D9">
            <w:pPr>
              <w:numPr>
                <w:ilvl w:val="0"/>
                <w:numId w:val="5"/>
              </w:numPr>
              <w:spacing w:after="120"/>
              <w:rPr>
                <w:rFonts w:ascii="Calibri" w:hAnsi="Calibri"/>
                <w:color w:val="000000"/>
              </w:rPr>
            </w:pPr>
            <w:r w:rsidRPr="004343D9">
              <w:rPr>
                <w:rFonts w:ascii="Calibri" w:hAnsi="Calibri"/>
                <w:color w:val="000000"/>
              </w:rPr>
              <w:lastRenderedPageBreak/>
              <w:t>sudden onset of illness or an accident; or disruption to international travel.</w:t>
            </w:r>
          </w:p>
          <w:p w14:paraId="2EB564C0" w14:textId="77777777" w:rsidR="007031C8" w:rsidRPr="00DE162E" w:rsidRDefault="00AD5C53">
            <w:pPr>
              <w:spacing w:after="120"/>
              <w:rPr>
                <w:rFonts w:ascii="Calibri" w:hAnsi="Calibri"/>
                <w:color w:val="000000"/>
              </w:rPr>
            </w:pPr>
            <w:r>
              <w:rPr>
                <w:rFonts w:ascii="Calibri" w:hAnsi="Calibri"/>
                <w:color w:val="000000"/>
              </w:rPr>
              <w:t>If u</w:t>
            </w:r>
            <w:r w:rsidR="004343D9" w:rsidRPr="004343D9">
              <w:rPr>
                <w:rFonts w:ascii="Calibri" w:hAnsi="Calibri"/>
                <w:color w:val="000000"/>
              </w:rPr>
              <w:t>nforeseen circumstances</w:t>
            </w:r>
            <w:r>
              <w:rPr>
                <w:rFonts w:ascii="Calibri" w:hAnsi="Calibri"/>
                <w:color w:val="000000"/>
              </w:rPr>
              <w:t xml:space="preserve"> occur, they may allow the backdating of allowances in recognition of the delayed start to education. </w:t>
            </w:r>
            <w:r w:rsidR="004343D9" w:rsidRPr="004343D9">
              <w:rPr>
                <w:rFonts w:ascii="Calibri" w:hAnsi="Calibri"/>
                <w:color w:val="000000"/>
              </w:rPr>
              <w:t xml:space="preserve"> </w:t>
            </w:r>
            <w:r>
              <w:rPr>
                <w:rFonts w:ascii="Calibri" w:hAnsi="Calibri"/>
                <w:color w:val="000000"/>
              </w:rPr>
              <w:t xml:space="preserve">They </w:t>
            </w:r>
            <w:r w:rsidR="004343D9" w:rsidRPr="004343D9">
              <w:rPr>
                <w:rFonts w:ascii="Calibri" w:hAnsi="Calibri"/>
                <w:color w:val="000000"/>
              </w:rPr>
              <w:t>do not affect continuing eligibility.</w:t>
            </w:r>
            <w:r>
              <w:rPr>
                <w:rFonts w:ascii="Calibri" w:hAnsi="Calibri"/>
                <w:color w:val="000000"/>
              </w:rPr>
              <w:t xml:space="preserve">  Unforeseen circumstances apply under Section </w:t>
            </w:r>
            <w:r w:rsidR="009207D7">
              <w:rPr>
                <w:rFonts w:ascii="Calibri" w:hAnsi="Calibri"/>
                <w:color w:val="000000"/>
              </w:rPr>
              <w:t>3.7.1.4.</w:t>
            </w:r>
          </w:p>
          <w:p w14:paraId="2EB564C1" w14:textId="77777777" w:rsidR="007031C8" w:rsidRPr="00DE162E" w:rsidRDefault="004343D9">
            <w:pPr>
              <w:rPr>
                <w:rFonts w:ascii="Calibri" w:hAnsi="Calibri"/>
                <w:color w:val="000000"/>
              </w:rPr>
            </w:pPr>
            <w:r w:rsidRPr="004343D9">
              <w:rPr>
                <w:rFonts w:ascii="Calibri" w:hAnsi="Calibri"/>
                <w:color w:val="000000"/>
              </w:rPr>
              <w:t xml:space="preserve">See also </w:t>
            </w:r>
            <w:hyperlink w:anchor="CircumstancesBeyondTheFamilysControl" w:history="1">
              <w:r w:rsidRPr="004343D9">
                <w:rPr>
                  <w:rStyle w:val="Hyperlink"/>
                  <w:rFonts w:ascii="Calibri" w:hAnsi="Calibri"/>
                </w:rPr>
                <w:t>Circumstances beyond the family’s control</w:t>
              </w:r>
            </w:hyperlink>
            <w:r w:rsidRPr="004343D9">
              <w:rPr>
                <w:rFonts w:ascii="Calibri" w:hAnsi="Calibri"/>
                <w:color w:val="000000"/>
              </w:rPr>
              <w:t>.</w:t>
            </w:r>
          </w:p>
        </w:tc>
      </w:tr>
    </w:tbl>
    <w:p w14:paraId="2EB564C3" w14:textId="77777777" w:rsidR="007031C8" w:rsidRPr="00DE162E" w:rsidRDefault="007031C8">
      <w:pPr>
        <w:pStyle w:val="Heading1"/>
        <w:rPr>
          <w:rFonts w:ascii="Calibri" w:hAnsi="Calibri"/>
        </w:rPr>
        <w:sectPr w:rsidR="007031C8" w:rsidRPr="00DE162E">
          <w:headerReference w:type="even" r:id="rId26"/>
          <w:headerReference w:type="default" r:id="rId27"/>
          <w:footerReference w:type="even" r:id="rId28"/>
          <w:footerReference w:type="default" r:id="rId29"/>
          <w:headerReference w:type="first" r:id="rId30"/>
          <w:pgSz w:w="11909" w:h="16834" w:code="9"/>
          <w:pgMar w:top="1258" w:right="1701" w:bottom="1258" w:left="1701" w:header="709" w:footer="709" w:gutter="0"/>
          <w:pgNumType w:fmt="lowerRoman"/>
          <w:cols w:space="720"/>
        </w:sectPr>
      </w:pPr>
      <w:bookmarkStart w:id="70" w:name="_Toc161552171"/>
    </w:p>
    <w:p w14:paraId="2EB564C4" w14:textId="77777777" w:rsidR="007031C8" w:rsidRPr="00DE162E" w:rsidRDefault="004343D9">
      <w:pPr>
        <w:pStyle w:val="Heading1"/>
        <w:rPr>
          <w:rFonts w:ascii="Calibri" w:hAnsi="Calibri"/>
        </w:rPr>
      </w:pPr>
      <w:bookmarkStart w:id="71" w:name="_1_General_information_about_the_AIC"/>
      <w:bookmarkStart w:id="72" w:name="_Toc234129281"/>
      <w:bookmarkStart w:id="73" w:name="_Toc264368371"/>
      <w:bookmarkStart w:id="74" w:name="_Toc310846917"/>
      <w:bookmarkEnd w:id="71"/>
      <w:r w:rsidRPr="004343D9">
        <w:rPr>
          <w:rFonts w:ascii="Calibri" w:hAnsi="Calibri"/>
        </w:rPr>
        <w:lastRenderedPageBreak/>
        <w:t>1</w:t>
      </w:r>
      <w:r w:rsidRPr="004343D9">
        <w:rPr>
          <w:rFonts w:ascii="Calibri" w:hAnsi="Calibri"/>
        </w:rPr>
        <w:tab/>
        <w:t>General information about the AIC Scheme</w:t>
      </w:r>
      <w:bookmarkEnd w:id="70"/>
      <w:bookmarkEnd w:id="72"/>
      <w:bookmarkEnd w:id="73"/>
      <w:bookmarkEnd w:id="74"/>
    </w:p>
    <w:p w14:paraId="2EB564C5" w14:textId="77777777" w:rsidR="007031C8" w:rsidRPr="00DE162E" w:rsidRDefault="004343D9">
      <w:pPr>
        <w:pStyle w:val="BulletIntro"/>
        <w:spacing w:after="60"/>
        <w:rPr>
          <w:rFonts w:ascii="Calibri" w:hAnsi="Calibri"/>
        </w:rPr>
      </w:pPr>
      <w:r w:rsidRPr="004343D9">
        <w:rPr>
          <w:rFonts w:ascii="Calibri" w:hAnsi="Calibri"/>
        </w:rPr>
        <w:t>This section includes:</w:t>
      </w:r>
    </w:p>
    <w:p w14:paraId="2EB564C6" w14:textId="77777777" w:rsidR="007031C8" w:rsidRPr="00DE162E" w:rsidRDefault="0023526E">
      <w:pPr>
        <w:pStyle w:val="BulletTab2"/>
        <w:spacing w:after="60"/>
        <w:rPr>
          <w:rFonts w:ascii="Calibri" w:hAnsi="Calibri"/>
        </w:rPr>
      </w:pPr>
      <w:hyperlink w:anchor="_1.1_Description" w:history="1">
        <w:r w:rsidR="004343D9" w:rsidRPr="004343D9">
          <w:rPr>
            <w:rStyle w:val="Hyperlink"/>
            <w:rFonts w:ascii="Calibri" w:hAnsi="Calibri"/>
          </w:rPr>
          <w:t>1.</w:t>
        </w:r>
        <w:bookmarkStart w:id="75" w:name="_Hlt205692902"/>
        <w:r w:rsidR="004343D9" w:rsidRPr="004343D9">
          <w:rPr>
            <w:rStyle w:val="Hyperlink"/>
            <w:rFonts w:ascii="Calibri" w:hAnsi="Calibri"/>
          </w:rPr>
          <w:t>1</w:t>
        </w:r>
        <w:bookmarkEnd w:id="75"/>
      </w:hyperlink>
      <w:r w:rsidR="004343D9" w:rsidRPr="004343D9">
        <w:rPr>
          <w:rFonts w:ascii="Calibri" w:hAnsi="Calibri"/>
        </w:rPr>
        <w:tab/>
        <w:t>Description of the scheme</w:t>
      </w:r>
    </w:p>
    <w:bookmarkStart w:id="76" w:name="_Hlt205692905"/>
    <w:p w14:paraId="2EB564C7" w14:textId="77777777" w:rsidR="007031C8" w:rsidRPr="00DE162E" w:rsidRDefault="002C15FC">
      <w:pPr>
        <w:pStyle w:val="BulletTab2"/>
        <w:spacing w:after="60"/>
        <w:rPr>
          <w:rFonts w:ascii="Calibri" w:hAnsi="Calibri"/>
        </w:rPr>
      </w:pPr>
      <w:r>
        <w:fldChar w:fldCharType="begin"/>
      </w:r>
      <w:r w:rsidR="00184643">
        <w:instrText>HYPERLINK \l "_1.2_Objectives"</w:instrText>
      </w:r>
      <w:r>
        <w:fldChar w:fldCharType="separate"/>
      </w:r>
      <w:r w:rsidR="004343D9" w:rsidRPr="004343D9">
        <w:rPr>
          <w:rStyle w:val="Hyperlink"/>
          <w:rFonts w:ascii="Calibri" w:hAnsi="Calibri"/>
        </w:rPr>
        <w:t>1.2</w:t>
      </w:r>
      <w:r>
        <w:fldChar w:fldCharType="end"/>
      </w:r>
      <w:bookmarkEnd w:id="76"/>
      <w:r w:rsidR="004343D9" w:rsidRPr="004343D9">
        <w:rPr>
          <w:rFonts w:ascii="Calibri" w:hAnsi="Calibri"/>
        </w:rPr>
        <w:tab/>
        <w:t>Objectives</w:t>
      </w:r>
    </w:p>
    <w:p w14:paraId="2EB564C8" w14:textId="77777777" w:rsidR="007031C8" w:rsidRPr="00DE162E" w:rsidRDefault="0023526E">
      <w:pPr>
        <w:pStyle w:val="BulletTab2"/>
        <w:spacing w:after="60"/>
        <w:rPr>
          <w:rFonts w:ascii="Calibri" w:hAnsi="Calibri"/>
        </w:rPr>
      </w:pPr>
      <w:hyperlink w:anchor="_1.3_Eligibility" w:history="1">
        <w:r w:rsidR="004343D9" w:rsidRPr="004343D9">
          <w:rPr>
            <w:rStyle w:val="Hyperlink"/>
            <w:rFonts w:ascii="Calibri" w:hAnsi="Calibri"/>
          </w:rPr>
          <w:t>1.</w:t>
        </w:r>
        <w:bookmarkStart w:id="77" w:name="_Hlt205692908"/>
        <w:r w:rsidR="004343D9" w:rsidRPr="004343D9">
          <w:rPr>
            <w:rStyle w:val="Hyperlink"/>
            <w:rFonts w:ascii="Calibri" w:hAnsi="Calibri"/>
          </w:rPr>
          <w:t>3</w:t>
        </w:r>
        <w:bookmarkEnd w:id="77"/>
      </w:hyperlink>
      <w:r w:rsidR="004343D9" w:rsidRPr="004343D9">
        <w:rPr>
          <w:rFonts w:ascii="Calibri" w:hAnsi="Calibri"/>
        </w:rPr>
        <w:tab/>
        <w:t>Eligibility</w:t>
      </w:r>
    </w:p>
    <w:p w14:paraId="2EB564C9" w14:textId="77777777" w:rsidR="007031C8" w:rsidRPr="00DE162E" w:rsidRDefault="0023526E">
      <w:pPr>
        <w:pStyle w:val="BulletTab2"/>
        <w:spacing w:after="60"/>
        <w:rPr>
          <w:rFonts w:ascii="Calibri" w:hAnsi="Calibri"/>
        </w:rPr>
      </w:pPr>
      <w:hyperlink w:anchor="_1.4_Types_of" w:history="1">
        <w:r w:rsidR="004343D9" w:rsidRPr="004343D9">
          <w:rPr>
            <w:rStyle w:val="Hyperlink"/>
            <w:rFonts w:ascii="Calibri" w:hAnsi="Calibri"/>
          </w:rPr>
          <w:t>1.</w:t>
        </w:r>
        <w:bookmarkStart w:id="78" w:name="_Hlt165488943"/>
        <w:bookmarkStart w:id="79" w:name="_Hlt165488944"/>
        <w:bookmarkStart w:id="80" w:name="_Hlt205692912"/>
        <w:r w:rsidR="004343D9" w:rsidRPr="004343D9">
          <w:rPr>
            <w:rStyle w:val="Hyperlink"/>
            <w:rFonts w:ascii="Calibri" w:hAnsi="Calibri"/>
          </w:rPr>
          <w:t>4</w:t>
        </w:r>
        <w:bookmarkEnd w:id="78"/>
        <w:bookmarkEnd w:id="79"/>
        <w:bookmarkEnd w:id="80"/>
      </w:hyperlink>
      <w:r w:rsidR="004343D9" w:rsidRPr="004343D9">
        <w:rPr>
          <w:rFonts w:ascii="Calibri" w:hAnsi="Calibri"/>
        </w:rPr>
        <w:tab/>
        <w:t>Types of allowances</w:t>
      </w:r>
    </w:p>
    <w:p w14:paraId="2EB564CA" w14:textId="77777777" w:rsidR="007031C8" w:rsidRPr="00DE162E" w:rsidRDefault="0023526E">
      <w:pPr>
        <w:pStyle w:val="BulletTab2Last"/>
        <w:rPr>
          <w:rFonts w:ascii="Calibri" w:hAnsi="Calibri"/>
        </w:rPr>
      </w:pPr>
      <w:hyperlink w:anchor="_1.5_Legislative_basis" w:history="1">
        <w:r w:rsidR="004343D9" w:rsidRPr="004343D9">
          <w:rPr>
            <w:rStyle w:val="Hyperlink"/>
            <w:rFonts w:ascii="Calibri" w:hAnsi="Calibri"/>
          </w:rPr>
          <w:t>1.</w:t>
        </w:r>
        <w:bookmarkStart w:id="81" w:name="_Hlt205692917"/>
        <w:r w:rsidR="004343D9" w:rsidRPr="004343D9">
          <w:rPr>
            <w:rStyle w:val="Hyperlink"/>
            <w:rFonts w:ascii="Calibri" w:hAnsi="Calibri"/>
          </w:rPr>
          <w:t>5</w:t>
        </w:r>
        <w:bookmarkEnd w:id="81"/>
      </w:hyperlink>
      <w:r w:rsidR="004343D9" w:rsidRPr="004343D9">
        <w:rPr>
          <w:rFonts w:ascii="Calibri" w:hAnsi="Calibri"/>
        </w:rPr>
        <w:tab/>
        <w:t>Legislative basis.</w:t>
      </w:r>
    </w:p>
    <w:p w14:paraId="2EB564CB" w14:textId="77777777" w:rsidR="007031C8" w:rsidRPr="00DE162E" w:rsidRDefault="007031C8">
      <w:pPr>
        <w:pStyle w:val="BulletTab2Last"/>
        <w:numPr>
          <w:ilvl w:val="0"/>
          <w:numId w:val="0"/>
        </w:numPr>
        <w:rPr>
          <w:rFonts w:ascii="Calibri" w:hAnsi="Calibri"/>
        </w:rPr>
      </w:pPr>
    </w:p>
    <w:p w14:paraId="2EB564CC" w14:textId="77777777" w:rsidR="007031C8" w:rsidRPr="00DE162E" w:rsidRDefault="004343D9">
      <w:pPr>
        <w:pStyle w:val="Heading2"/>
        <w:spacing w:after="120"/>
        <w:rPr>
          <w:rFonts w:ascii="Calibri" w:hAnsi="Calibri"/>
        </w:rPr>
      </w:pPr>
      <w:bookmarkStart w:id="82" w:name="_1.1_Description"/>
      <w:bookmarkStart w:id="83" w:name="_Toc234129282"/>
      <w:bookmarkStart w:id="84" w:name="_Toc264368372"/>
      <w:bookmarkStart w:id="85" w:name="_Toc310846918"/>
      <w:bookmarkStart w:id="86" w:name="_Toc161552172"/>
      <w:bookmarkEnd w:id="82"/>
      <w:r w:rsidRPr="004343D9">
        <w:rPr>
          <w:rFonts w:ascii="Calibri" w:hAnsi="Calibri"/>
        </w:rPr>
        <w:t>1.1</w:t>
      </w:r>
      <w:r w:rsidRPr="004343D9">
        <w:rPr>
          <w:rFonts w:ascii="Calibri" w:hAnsi="Calibri"/>
        </w:rPr>
        <w:tab/>
        <w:t>Description</w:t>
      </w:r>
      <w:bookmarkEnd w:id="83"/>
      <w:bookmarkEnd w:id="84"/>
      <w:bookmarkEnd w:id="85"/>
    </w:p>
    <w:p w14:paraId="2EB564CD" w14:textId="77777777" w:rsidR="007031C8" w:rsidRPr="00DE162E" w:rsidRDefault="004343D9">
      <w:pPr>
        <w:spacing w:after="120"/>
        <w:rPr>
          <w:rFonts w:ascii="Calibri" w:hAnsi="Calibri"/>
        </w:rPr>
      </w:pPr>
      <w:r w:rsidRPr="004343D9">
        <w:rPr>
          <w:rFonts w:ascii="Calibri" w:hAnsi="Calibri"/>
        </w:rPr>
        <w:t xml:space="preserve">The Assistance for Isolated Children (AIC) Scheme helps the </w:t>
      </w:r>
      <w:hyperlink w:anchor="Family" w:history="1">
        <w:r w:rsidRPr="004343D9">
          <w:rPr>
            <w:rStyle w:val="Hyperlink"/>
            <w:rFonts w:ascii="Calibri" w:hAnsi="Calibri"/>
          </w:rPr>
          <w:t>fa</w:t>
        </w:r>
        <w:bookmarkStart w:id="87" w:name="_Hlt205692931"/>
        <w:r w:rsidRPr="004343D9">
          <w:rPr>
            <w:rStyle w:val="Hyperlink"/>
            <w:rFonts w:ascii="Calibri" w:hAnsi="Calibri"/>
          </w:rPr>
          <w:t>m</w:t>
        </w:r>
        <w:bookmarkEnd w:id="87"/>
        <w:r w:rsidRPr="004343D9">
          <w:rPr>
            <w:rStyle w:val="Hyperlink"/>
            <w:rFonts w:ascii="Calibri" w:hAnsi="Calibri"/>
          </w:rPr>
          <w:t>ilies</w:t>
        </w:r>
      </w:hyperlink>
      <w:r w:rsidRPr="004343D9">
        <w:rPr>
          <w:rFonts w:ascii="Calibri" w:hAnsi="Calibri"/>
        </w:rPr>
        <w:t xml:space="preserve"> of primary, secondary, and certain tertiary </w:t>
      </w:r>
      <w:hyperlink w:anchor="Student" w:history="1">
        <w:r w:rsidRPr="004343D9">
          <w:rPr>
            <w:rStyle w:val="Hyperlink"/>
            <w:rFonts w:ascii="Calibri" w:hAnsi="Calibri"/>
          </w:rPr>
          <w:t>stud</w:t>
        </w:r>
        <w:bookmarkStart w:id="88" w:name="_Hlt205692946"/>
        <w:r w:rsidRPr="004343D9">
          <w:rPr>
            <w:rStyle w:val="Hyperlink"/>
            <w:rFonts w:ascii="Calibri" w:hAnsi="Calibri"/>
          </w:rPr>
          <w:t>e</w:t>
        </w:r>
        <w:bookmarkEnd w:id="88"/>
        <w:r w:rsidRPr="004343D9">
          <w:rPr>
            <w:rStyle w:val="Hyperlink"/>
            <w:rFonts w:ascii="Calibri" w:hAnsi="Calibri"/>
          </w:rPr>
          <w:t>nts</w:t>
        </w:r>
      </w:hyperlink>
      <w:r w:rsidRPr="004343D9">
        <w:rPr>
          <w:rFonts w:ascii="Calibri" w:hAnsi="Calibri"/>
        </w:rPr>
        <w:t xml:space="preserve"> who cannot attend an </w:t>
      </w:r>
      <w:hyperlink w:anchor="AppropriateStateSchool" w:history="1">
        <w:r w:rsidRPr="004343D9">
          <w:rPr>
            <w:rStyle w:val="Hyperlink"/>
            <w:rFonts w:ascii="Calibri" w:hAnsi="Calibri"/>
          </w:rPr>
          <w:t>app</w:t>
        </w:r>
        <w:bookmarkStart w:id="89" w:name="_Hlt177543034"/>
        <w:bookmarkStart w:id="90" w:name="_Hlt177543035"/>
        <w:r w:rsidRPr="004343D9">
          <w:rPr>
            <w:rStyle w:val="Hyperlink"/>
            <w:rFonts w:ascii="Calibri" w:hAnsi="Calibri"/>
          </w:rPr>
          <w:t>r</w:t>
        </w:r>
        <w:bookmarkEnd w:id="89"/>
        <w:bookmarkEnd w:id="90"/>
        <w:r w:rsidRPr="004343D9">
          <w:rPr>
            <w:rStyle w:val="Hyperlink"/>
            <w:rFonts w:ascii="Calibri" w:hAnsi="Calibri"/>
          </w:rPr>
          <w:t>op</w:t>
        </w:r>
        <w:bookmarkStart w:id="91" w:name="_Hlt205692953"/>
        <w:r w:rsidRPr="004343D9">
          <w:rPr>
            <w:rStyle w:val="Hyperlink"/>
            <w:rFonts w:ascii="Calibri" w:hAnsi="Calibri"/>
          </w:rPr>
          <w:t>r</w:t>
        </w:r>
        <w:bookmarkEnd w:id="91"/>
        <w:r w:rsidRPr="004343D9">
          <w:rPr>
            <w:rStyle w:val="Hyperlink"/>
            <w:rFonts w:ascii="Calibri" w:hAnsi="Calibri"/>
          </w:rPr>
          <w:t>iate state school</w:t>
        </w:r>
      </w:hyperlink>
      <w:r w:rsidRPr="004343D9">
        <w:rPr>
          <w:rFonts w:ascii="Calibri" w:hAnsi="Calibri"/>
        </w:rPr>
        <w:t xml:space="preserve"> on a daily basis because of geographical isolation. An appropriate state school is one that offers tuition at the year or grade for which the student is qualified to enrol.</w:t>
      </w:r>
    </w:p>
    <w:p w14:paraId="2EB564CE" w14:textId="77777777" w:rsidR="007031C8" w:rsidRPr="00DE162E" w:rsidRDefault="004343D9">
      <w:pPr>
        <w:spacing w:after="120"/>
        <w:rPr>
          <w:rFonts w:ascii="Calibri" w:hAnsi="Calibri"/>
        </w:rPr>
      </w:pPr>
      <w:r w:rsidRPr="004343D9">
        <w:rPr>
          <w:rFonts w:ascii="Calibri" w:hAnsi="Calibri"/>
        </w:rPr>
        <w:t xml:space="preserve">If a student has a </w:t>
      </w:r>
      <w:hyperlink w:anchor="DisabilityOrOtherCondition" w:history="1">
        <w:r w:rsidRPr="004343D9">
          <w:rPr>
            <w:rStyle w:val="Hyperlink"/>
            <w:rFonts w:ascii="Calibri" w:hAnsi="Calibri"/>
          </w:rPr>
          <w:t>disability or other health-rel</w:t>
        </w:r>
        <w:bookmarkStart w:id="92" w:name="_Hlt205692968"/>
        <w:r w:rsidRPr="004343D9">
          <w:rPr>
            <w:rStyle w:val="Hyperlink"/>
            <w:rFonts w:ascii="Calibri" w:hAnsi="Calibri"/>
          </w:rPr>
          <w:t>a</w:t>
        </w:r>
        <w:bookmarkEnd w:id="92"/>
        <w:r w:rsidRPr="004343D9">
          <w:rPr>
            <w:rStyle w:val="Hyperlink"/>
            <w:rFonts w:ascii="Calibri" w:hAnsi="Calibri"/>
          </w:rPr>
          <w:t>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 sch</w:t>
        </w:r>
        <w:bookmarkStart w:id="93" w:name="_Hlt205692981"/>
        <w:r w:rsidRPr="004343D9">
          <w:rPr>
            <w:rStyle w:val="Hyperlink"/>
            <w:rFonts w:ascii="Calibri" w:hAnsi="Calibri"/>
          </w:rPr>
          <w:t>o</w:t>
        </w:r>
        <w:bookmarkEnd w:id="93"/>
        <w:r w:rsidRPr="004343D9">
          <w:rPr>
            <w:rStyle w:val="Hyperlink"/>
            <w:rFonts w:ascii="Calibri" w:hAnsi="Calibri"/>
          </w:rPr>
          <w:t>ol</w:t>
        </w:r>
      </w:hyperlink>
      <w:r w:rsidRPr="004343D9">
        <w:rPr>
          <w:rFonts w:ascii="Calibri" w:hAnsi="Calibri"/>
        </w:rPr>
        <w:t xml:space="preserve"> program, facilities or environment, an appropriate state school will be one that can provide access to those things.</w:t>
      </w:r>
    </w:p>
    <w:p w14:paraId="2EB564CF" w14:textId="77777777" w:rsidR="007031C8" w:rsidRPr="00DE162E" w:rsidRDefault="004343D9">
      <w:pPr>
        <w:rPr>
          <w:rFonts w:ascii="Calibri" w:hAnsi="Calibri"/>
        </w:rPr>
      </w:pPr>
      <w:r w:rsidRPr="004343D9">
        <w:rPr>
          <w:rFonts w:ascii="Calibri" w:hAnsi="Calibri"/>
        </w:rPr>
        <w:t xml:space="preserve">The Australian Government Department of Education, Employment and Workplace Relations is responsible for AIC Scheme policy. </w:t>
      </w:r>
      <w:r w:rsidR="0016095D">
        <w:rPr>
          <w:rFonts w:ascii="Calibri" w:hAnsi="Calibri"/>
        </w:rPr>
        <w:t xml:space="preserve">The </w:t>
      </w:r>
      <w:hyperlink w:anchor="Centrelink" w:history="1">
        <w:r w:rsidR="00D47414">
          <w:rPr>
            <w:rStyle w:val="Hyperlink"/>
            <w:rFonts w:ascii="Calibri" w:hAnsi="Calibri"/>
          </w:rPr>
          <w:t xml:space="preserve">Department of Human Services’ Centrelink </w:t>
        </w:r>
        <w:r w:rsidR="00E23F87">
          <w:rPr>
            <w:rStyle w:val="Hyperlink"/>
            <w:rFonts w:ascii="Calibri" w:hAnsi="Calibri"/>
          </w:rPr>
          <w:t>service</w:t>
        </w:r>
      </w:hyperlink>
      <w:r w:rsidR="00B13ACC">
        <w:t>s</w:t>
      </w:r>
      <w:r w:rsidRPr="004343D9">
        <w:rPr>
          <w:rFonts w:ascii="Calibri" w:hAnsi="Calibri"/>
        </w:rPr>
        <w:t xml:space="preserve"> conducts assessments, processes </w:t>
      </w:r>
      <w:hyperlink w:anchor="Claim" w:history="1">
        <w:r w:rsidRPr="004343D9">
          <w:rPr>
            <w:rStyle w:val="Hyperlink"/>
            <w:rFonts w:ascii="Calibri" w:hAnsi="Calibri"/>
          </w:rPr>
          <w:t>cla</w:t>
        </w:r>
        <w:bookmarkStart w:id="94" w:name="_Hlt205693003"/>
        <w:r w:rsidRPr="004343D9">
          <w:rPr>
            <w:rStyle w:val="Hyperlink"/>
            <w:rFonts w:ascii="Calibri" w:hAnsi="Calibri"/>
          </w:rPr>
          <w:t>i</w:t>
        </w:r>
        <w:bookmarkEnd w:id="94"/>
        <w:r w:rsidRPr="004343D9">
          <w:rPr>
            <w:rStyle w:val="Hyperlink"/>
            <w:rFonts w:ascii="Calibri" w:hAnsi="Calibri"/>
          </w:rPr>
          <w:t>ms</w:t>
        </w:r>
      </w:hyperlink>
      <w:r w:rsidRPr="004343D9">
        <w:rPr>
          <w:rFonts w:ascii="Calibri" w:hAnsi="Calibri"/>
        </w:rPr>
        <w:t xml:space="preserve"> and makes payments under </w:t>
      </w:r>
      <w:r w:rsidR="00AF7BE1">
        <w:rPr>
          <w:rFonts w:ascii="Calibri" w:hAnsi="Calibri"/>
        </w:rPr>
        <w:t xml:space="preserve">its </w:t>
      </w:r>
      <w:r w:rsidR="00AF7BE1" w:rsidRPr="00FE1758">
        <w:rPr>
          <w:rFonts w:ascii="Calibri" w:hAnsi="Calibri"/>
          <w:szCs w:val="24"/>
          <w:lang w:eastAsia="en-AU"/>
        </w:rPr>
        <w:t xml:space="preserve">Bilateral Management Arrangement </w:t>
      </w:r>
      <w:r w:rsidR="00AF7BE1">
        <w:rPr>
          <w:rFonts w:ascii="Calibri" w:hAnsi="Calibri"/>
          <w:szCs w:val="24"/>
          <w:lang w:eastAsia="en-AU"/>
        </w:rPr>
        <w:t>with</w:t>
      </w:r>
      <w:r w:rsidRPr="004343D9">
        <w:rPr>
          <w:rFonts w:ascii="Calibri" w:hAnsi="Calibri"/>
        </w:rPr>
        <w:t xml:space="preserve"> DEEWR.</w:t>
      </w:r>
    </w:p>
    <w:p w14:paraId="2EB564D0" w14:textId="77777777" w:rsidR="007031C8" w:rsidRPr="00DE162E" w:rsidRDefault="007031C8">
      <w:pPr>
        <w:rPr>
          <w:rFonts w:ascii="Calibri" w:hAnsi="Calibri"/>
        </w:rPr>
      </w:pPr>
    </w:p>
    <w:p w14:paraId="2EB564D1" w14:textId="77777777" w:rsidR="007031C8" w:rsidRPr="00DE162E" w:rsidRDefault="004343D9">
      <w:pPr>
        <w:pStyle w:val="Heading2"/>
        <w:spacing w:after="120"/>
        <w:rPr>
          <w:rFonts w:ascii="Calibri" w:hAnsi="Calibri"/>
        </w:rPr>
      </w:pPr>
      <w:bookmarkStart w:id="95" w:name="_1.2_Objectives"/>
      <w:bookmarkStart w:id="96" w:name="_Toc234129283"/>
      <w:bookmarkStart w:id="97" w:name="_Toc264368373"/>
      <w:bookmarkStart w:id="98" w:name="_Toc310846919"/>
      <w:bookmarkEnd w:id="95"/>
      <w:r w:rsidRPr="004343D9">
        <w:rPr>
          <w:rFonts w:ascii="Calibri" w:hAnsi="Calibri"/>
        </w:rPr>
        <w:t>1.2</w:t>
      </w:r>
      <w:r w:rsidRPr="004343D9">
        <w:rPr>
          <w:rFonts w:ascii="Calibri" w:hAnsi="Calibri"/>
        </w:rPr>
        <w:tab/>
        <w:t>Objectives</w:t>
      </w:r>
      <w:bookmarkEnd w:id="86"/>
      <w:bookmarkEnd w:id="96"/>
      <w:bookmarkEnd w:id="97"/>
      <w:bookmarkEnd w:id="98"/>
    </w:p>
    <w:p w14:paraId="2EB564D2" w14:textId="77777777" w:rsidR="007031C8" w:rsidRPr="00DE162E" w:rsidRDefault="004343D9">
      <w:pPr>
        <w:spacing w:after="120"/>
        <w:rPr>
          <w:rFonts w:ascii="Calibri" w:hAnsi="Calibri"/>
        </w:rPr>
      </w:pPr>
      <w:r w:rsidRPr="004343D9">
        <w:rPr>
          <w:rFonts w:ascii="Calibri" w:hAnsi="Calibri"/>
        </w:rPr>
        <w:t xml:space="preserve">The aim of the AIC Scheme is to assist Australian children without reasonable daily access to an </w:t>
      </w:r>
      <w:hyperlink w:anchor="AppropriateStateSchool" w:history="1">
        <w:r w:rsidRPr="004343D9">
          <w:rPr>
            <w:rStyle w:val="Hyperlink"/>
            <w:rFonts w:ascii="Calibri" w:hAnsi="Calibri"/>
          </w:rPr>
          <w:t>appropriate s</w:t>
        </w:r>
        <w:bookmarkStart w:id="99" w:name="_Hlt205693021"/>
        <w:r w:rsidRPr="004343D9">
          <w:rPr>
            <w:rStyle w:val="Hyperlink"/>
            <w:rFonts w:ascii="Calibri" w:hAnsi="Calibri"/>
          </w:rPr>
          <w:t>t</w:t>
        </w:r>
        <w:bookmarkEnd w:id="99"/>
        <w:r w:rsidRPr="004343D9">
          <w:rPr>
            <w:rStyle w:val="Hyperlink"/>
            <w:rFonts w:ascii="Calibri" w:hAnsi="Calibri"/>
          </w:rPr>
          <w:t>ate school</w:t>
        </w:r>
      </w:hyperlink>
      <w:r w:rsidRPr="004343D9">
        <w:rPr>
          <w:rFonts w:ascii="Calibri" w:hAnsi="Calibri"/>
        </w:rPr>
        <w:t>. Families in isolated areas incur additional costs to educate their children. The AIC Scheme provides financial assistance in the form of allowances to alleviate such costs.</w:t>
      </w:r>
    </w:p>
    <w:p w14:paraId="2EB564D3" w14:textId="77777777" w:rsidR="007031C8" w:rsidRPr="00DE162E" w:rsidRDefault="004343D9">
      <w:pPr>
        <w:rPr>
          <w:rFonts w:ascii="Calibri" w:hAnsi="Calibri"/>
        </w:rPr>
      </w:pPr>
      <w:r w:rsidRPr="004343D9">
        <w:rPr>
          <w:rFonts w:ascii="Calibri" w:hAnsi="Calibri"/>
        </w:rPr>
        <w:t xml:space="preserve">The scheme is not intended to help families where an appropriate state school is accessible. However, if a </w:t>
      </w:r>
      <w:hyperlink w:anchor="Student" w:history="1">
        <w:r w:rsidRPr="004343D9">
          <w:rPr>
            <w:rStyle w:val="Hyperlink"/>
            <w:rFonts w:ascii="Calibri" w:hAnsi="Calibri"/>
          </w:rPr>
          <w:t>stu</w:t>
        </w:r>
        <w:bookmarkStart w:id="100" w:name="_Hlt205693047"/>
        <w:r w:rsidRPr="004343D9">
          <w:rPr>
            <w:rStyle w:val="Hyperlink"/>
            <w:rFonts w:ascii="Calibri" w:hAnsi="Calibri"/>
          </w:rPr>
          <w:t>d</w:t>
        </w:r>
        <w:bookmarkEnd w:id="100"/>
        <w:r w:rsidRPr="004343D9">
          <w:rPr>
            <w:rStyle w:val="Hyperlink"/>
            <w:rFonts w:ascii="Calibri" w:hAnsi="Calibri"/>
          </w:rPr>
          <w:t>ent</w:t>
        </w:r>
      </w:hyperlink>
      <w:r w:rsidRPr="004343D9">
        <w:rPr>
          <w:rFonts w:ascii="Calibri" w:hAnsi="Calibri"/>
        </w:rPr>
        <w:t xml:space="preserve"> does not have reasonable daily access to an appropriate state school, their </w:t>
      </w:r>
      <w:hyperlink w:anchor="Family" w:history="1">
        <w:r w:rsidRPr="004343D9">
          <w:rPr>
            <w:rStyle w:val="Hyperlink"/>
            <w:rFonts w:ascii="Calibri" w:hAnsi="Calibri"/>
          </w:rPr>
          <w:t>fam</w:t>
        </w:r>
        <w:bookmarkStart w:id="101" w:name="_Hlt205693053"/>
        <w:r w:rsidRPr="004343D9">
          <w:rPr>
            <w:rStyle w:val="Hyperlink"/>
            <w:rFonts w:ascii="Calibri" w:hAnsi="Calibri"/>
          </w:rPr>
          <w:t>i</w:t>
        </w:r>
        <w:bookmarkEnd w:id="101"/>
        <w:r w:rsidRPr="004343D9">
          <w:rPr>
            <w:rStyle w:val="Hyperlink"/>
            <w:rFonts w:ascii="Calibri" w:hAnsi="Calibri"/>
          </w:rPr>
          <w:t>ly</w:t>
        </w:r>
      </w:hyperlink>
      <w:r w:rsidRPr="004343D9">
        <w:rPr>
          <w:rFonts w:ascii="Calibri" w:hAnsi="Calibri"/>
        </w:rPr>
        <w:t xml:space="preserve"> is free to send them to a school of their choosing.</w:t>
      </w:r>
    </w:p>
    <w:p w14:paraId="2EB564D4" w14:textId="77777777" w:rsidR="007031C8" w:rsidRPr="00DE162E" w:rsidRDefault="007031C8">
      <w:pPr>
        <w:rPr>
          <w:rFonts w:ascii="Calibri" w:hAnsi="Calibri"/>
        </w:rPr>
      </w:pPr>
    </w:p>
    <w:p w14:paraId="2EB564D5" w14:textId="77777777" w:rsidR="007031C8" w:rsidRPr="00DE162E" w:rsidRDefault="004343D9">
      <w:pPr>
        <w:pStyle w:val="Heading2"/>
        <w:spacing w:after="120"/>
        <w:rPr>
          <w:rFonts w:ascii="Calibri" w:hAnsi="Calibri"/>
        </w:rPr>
      </w:pPr>
      <w:bookmarkStart w:id="102" w:name="_1.3_Eligibility"/>
      <w:bookmarkStart w:id="103" w:name="_Toc161552173"/>
      <w:bookmarkStart w:id="104" w:name="_Toc234129284"/>
      <w:bookmarkStart w:id="105" w:name="_Toc264368374"/>
      <w:bookmarkStart w:id="106" w:name="_Toc310846920"/>
      <w:bookmarkEnd w:id="102"/>
      <w:r w:rsidRPr="004343D9">
        <w:rPr>
          <w:rFonts w:ascii="Calibri" w:hAnsi="Calibri"/>
        </w:rPr>
        <w:t>1.3</w:t>
      </w:r>
      <w:r w:rsidRPr="004343D9">
        <w:rPr>
          <w:rFonts w:ascii="Calibri" w:hAnsi="Calibri"/>
        </w:rPr>
        <w:tab/>
        <w:t>Eligibility</w:t>
      </w:r>
      <w:bookmarkEnd w:id="103"/>
      <w:bookmarkEnd w:id="104"/>
      <w:bookmarkEnd w:id="105"/>
      <w:bookmarkEnd w:id="106"/>
    </w:p>
    <w:p w14:paraId="2EB564D6" w14:textId="77777777" w:rsidR="007031C8" w:rsidRPr="00DE162E" w:rsidRDefault="004343D9">
      <w:pPr>
        <w:rPr>
          <w:rFonts w:ascii="Calibri" w:hAnsi="Calibri"/>
        </w:rPr>
      </w:pPr>
      <w:r w:rsidRPr="004343D9">
        <w:rPr>
          <w:rFonts w:ascii="Calibri" w:hAnsi="Calibri"/>
        </w:rPr>
        <w:t xml:space="preserve">Applicants who meet the requirements of the AIC Scheme are ‘approved’ applicants. </w:t>
      </w:r>
      <w:hyperlink w:anchor="ApprovedApplicant" w:history="1">
        <w:r w:rsidRPr="004343D9">
          <w:rPr>
            <w:rStyle w:val="Hyperlink"/>
            <w:rFonts w:ascii="Calibri" w:hAnsi="Calibri"/>
          </w:rPr>
          <w:t>Approved applic</w:t>
        </w:r>
        <w:bookmarkStart w:id="107" w:name="_Hlt205693067"/>
        <w:r w:rsidRPr="004343D9">
          <w:rPr>
            <w:rStyle w:val="Hyperlink"/>
            <w:rFonts w:ascii="Calibri" w:hAnsi="Calibri"/>
          </w:rPr>
          <w:t>a</w:t>
        </w:r>
        <w:bookmarkEnd w:id="107"/>
        <w:r w:rsidRPr="004343D9">
          <w:rPr>
            <w:rStyle w:val="Hyperlink"/>
            <w:rFonts w:ascii="Calibri" w:hAnsi="Calibri"/>
          </w:rPr>
          <w:t>nts</w:t>
        </w:r>
      </w:hyperlink>
      <w:r w:rsidRPr="004343D9">
        <w:rPr>
          <w:rFonts w:ascii="Calibri" w:hAnsi="Calibri"/>
        </w:rPr>
        <w:t xml:space="preserve"> (who are usually </w:t>
      </w:r>
      <w:hyperlink w:anchor="Parent" w:history="1">
        <w:r w:rsidRPr="004343D9">
          <w:rPr>
            <w:rStyle w:val="Hyperlink"/>
            <w:rFonts w:ascii="Calibri" w:hAnsi="Calibri"/>
          </w:rPr>
          <w:t>pa</w:t>
        </w:r>
        <w:bookmarkStart w:id="108" w:name="_Hlt205693080"/>
        <w:r w:rsidRPr="004343D9">
          <w:rPr>
            <w:rStyle w:val="Hyperlink"/>
            <w:rFonts w:ascii="Calibri" w:hAnsi="Calibri"/>
          </w:rPr>
          <w:t>r</w:t>
        </w:r>
        <w:bookmarkEnd w:id="108"/>
        <w:r w:rsidRPr="004343D9">
          <w:rPr>
            <w:rStyle w:val="Hyperlink"/>
            <w:rFonts w:ascii="Calibri" w:hAnsi="Calibri"/>
          </w:rPr>
          <w:t>e</w:t>
        </w:r>
        <w:bookmarkStart w:id="109" w:name="_Hlt205359447"/>
        <w:r w:rsidRPr="004343D9">
          <w:rPr>
            <w:rStyle w:val="Hyperlink"/>
            <w:rFonts w:ascii="Calibri" w:hAnsi="Calibri"/>
          </w:rPr>
          <w:t>n</w:t>
        </w:r>
        <w:bookmarkEnd w:id="109"/>
        <w:r w:rsidRPr="004343D9">
          <w:rPr>
            <w:rStyle w:val="Hyperlink"/>
            <w:rFonts w:ascii="Calibri" w:hAnsi="Calibri"/>
          </w:rPr>
          <w:t>ts</w:t>
        </w:r>
      </w:hyperlink>
      <w:r w:rsidRPr="004343D9">
        <w:rPr>
          <w:rFonts w:ascii="Calibri" w:hAnsi="Calibri"/>
        </w:rPr>
        <w:t xml:space="preserve"> but can be parents’ </w:t>
      </w:r>
      <w:hyperlink w:anchor="Partner" w:history="1">
        <w:r w:rsidRPr="004343D9">
          <w:rPr>
            <w:rStyle w:val="Hyperlink"/>
            <w:rFonts w:ascii="Calibri" w:hAnsi="Calibri"/>
          </w:rPr>
          <w:t>part</w:t>
        </w:r>
        <w:bookmarkStart w:id="110" w:name="_Hlt205693090"/>
        <w:r w:rsidRPr="004343D9">
          <w:rPr>
            <w:rStyle w:val="Hyperlink"/>
            <w:rFonts w:ascii="Calibri" w:hAnsi="Calibri"/>
          </w:rPr>
          <w:t>n</w:t>
        </w:r>
        <w:bookmarkEnd w:id="110"/>
        <w:r w:rsidRPr="004343D9">
          <w:rPr>
            <w:rStyle w:val="Hyperlink"/>
            <w:rFonts w:ascii="Calibri" w:hAnsi="Calibri"/>
          </w:rPr>
          <w:t>ers</w:t>
        </w:r>
      </w:hyperlink>
      <w:r w:rsidRPr="004343D9">
        <w:rPr>
          <w:rFonts w:ascii="Calibri" w:hAnsi="Calibri"/>
        </w:rPr>
        <w:t xml:space="preserve">, organisations or institutions) may receive AIC allowances for </w:t>
      </w:r>
      <w:hyperlink w:anchor="EligibleStudent" w:history="1">
        <w:r w:rsidRPr="004343D9">
          <w:rPr>
            <w:rStyle w:val="Hyperlink"/>
            <w:rFonts w:ascii="Calibri" w:hAnsi="Calibri"/>
          </w:rPr>
          <w:t>elig</w:t>
        </w:r>
        <w:bookmarkStart w:id="111" w:name="_Hlt205693136"/>
        <w:r w:rsidRPr="004343D9">
          <w:rPr>
            <w:rStyle w:val="Hyperlink"/>
            <w:rFonts w:ascii="Calibri" w:hAnsi="Calibri"/>
          </w:rPr>
          <w:t>i</w:t>
        </w:r>
        <w:bookmarkEnd w:id="111"/>
        <w:r w:rsidRPr="004343D9">
          <w:rPr>
            <w:rStyle w:val="Hyperlink"/>
            <w:rFonts w:ascii="Calibri" w:hAnsi="Calibri"/>
          </w:rPr>
          <w:t>ble students</w:t>
        </w:r>
      </w:hyperlink>
      <w:r w:rsidRPr="004343D9">
        <w:rPr>
          <w:rFonts w:ascii="Calibri" w:hAnsi="Calibri"/>
        </w:rPr>
        <w:t>.</w:t>
      </w:r>
    </w:p>
    <w:p w14:paraId="2EB564D7" w14:textId="77777777" w:rsidR="007031C8" w:rsidRPr="00DE162E" w:rsidRDefault="004343D9">
      <w:pPr>
        <w:pStyle w:val="BulletIntro"/>
        <w:spacing w:after="60"/>
        <w:rPr>
          <w:rFonts w:ascii="Calibri" w:hAnsi="Calibri"/>
        </w:rPr>
      </w:pPr>
      <w:r w:rsidRPr="004343D9">
        <w:rPr>
          <w:rFonts w:ascii="Calibri" w:hAnsi="Calibri"/>
        </w:rPr>
        <w:t>An AIC allowance is payable if:</w:t>
      </w:r>
    </w:p>
    <w:p w14:paraId="2EB564D8" w14:textId="77777777" w:rsidR="007031C8" w:rsidRPr="00DE162E" w:rsidRDefault="004343D9">
      <w:pPr>
        <w:pStyle w:val="Bullet"/>
        <w:spacing w:after="60"/>
        <w:ind w:left="357" w:hanging="357"/>
        <w:rPr>
          <w:rFonts w:ascii="Calibri" w:hAnsi="Calibri"/>
        </w:rPr>
      </w:pPr>
      <w:r w:rsidRPr="004343D9">
        <w:rPr>
          <w:rFonts w:ascii="Calibri" w:hAnsi="Calibri"/>
        </w:rPr>
        <w:t>the approved applicant meets the eligibility conditions in Part 2</w:t>
      </w:r>
    </w:p>
    <w:p w14:paraId="2EB564D9" w14:textId="77777777" w:rsidR="007031C8" w:rsidRPr="00DE162E" w:rsidRDefault="004343D9">
      <w:pPr>
        <w:pStyle w:val="Bullet"/>
        <w:spacing w:after="60"/>
        <w:ind w:left="357" w:hanging="357"/>
        <w:rPr>
          <w:rFonts w:ascii="Calibri" w:hAnsi="Calibri"/>
        </w:rPr>
      </w:pPr>
      <w:r w:rsidRPr="004343D9">
        <w:rPr>
          <w:rFonts w:ascii="Calibri" w:hAnsi="Calibri"/>
        </w:rPr>
        <w:lastRenderedPageBreak/>
        <w:t xml:space="preserve">the </w:t>
      </w:r>
      <w:hyperlink w:anchor="Student" w:history="1">
        <w:r w:rsidRPr="004343D9">
          <w:rPr>
            <w:rStyle w:val="Hyperlink"/>
            <w:rFonts w:ascii="Calibri" w:hAnsi="Calibri"/>
          </w:rPr>
          <w:t>stude</w:t>
        </w:r>
        <w:bookmarkStart w:id="112" w:name="_Hlt205693162"/>
        <w:r w:rsidRPr="004343D9">
          <w:rPr>
            <w:rStyle w:val="Hyperlink"/>
            <w:rFonts w:ascii="Calibri" w:hAnsi="Calibri"/>
          </w:rPr>
          <w:t>n</w:t>
        </w:r>
        <w:bookmarkEnd w:id="112"/>
        <w:r w:rsidRPr="004343D9">
          <w:rPr>
            <w:rStyle w:val="Hyperlink"/>
            <w:rFonts w:ascii="Calibri" w:hAnsi="Calibri"/>
          </w:rPr>
          <w:t>t</w:t>
        </w:r>
      </w:hyperlink>
      <w:r w:rsidRPr="004343D9">
        <w:rPr>
          <w:rFonts w:ascii="Calibri" w:hAnsi="Calibri"/>
        </w:rPr>
        <w:t xml:space="preserve"> meets the eligibility conditions in Part 3</w:t>
      </w:r>
    </w:p>
    <w:p w14:paraId="2EB564DA" w14:textId="77777777" w:rsidR="007031C8" w:rsidRPr="00DE162E" w:rsidRDefault="004343D9">
      <w:pPr>
        <w:pStyle w:val="Bullet"/>
        <w:spacing w:after="60"/>
        <w:ind w:left="357" w:hanging="357"/>
        <w:rPr>
          <w:rFonts w:ascii="Calibri" w:hAnsi="Calibri"/>
        </w:rPr>
      </w:pPr>
      <w:r w:rsidRPr="004343D9">
        <w:rPr>
          <w:rFonts w:ascii="Calibri" w:hAnsi="Calibri"/>
        </w:rPr>
        <w:t>the student meets isolation conditions or has special needs identified in Part 4;</w:t>
      </w:r>
    </w:p>
    <w:p w14:paraId="2EB564DB" w14:textId="77777777" w:rsidR="007031C8" w:rsidRPr="00DE162E" w:rsidRDefault="004343D9">
      <w:pPr>
        <w:pStyle w:val="Bullet"/>
        <w:numPr>
          <w:ilvl w:val="0"/>
          <w:numId w:val="0"/>
        </w:numPr>
        <w:spacing w:after="60"/>
        <w:ind w:left="426"/>
        <w:rPr>
          <w:rFonts w:ascii="Calibri" w:hAnsi="Calibri"/>
        </w:rPr>
      </w:pPr>
      <w:r w:rsidRPr="004343D9">
        <w:rPr>
          <w:rFonts w:ascii="Calibri" w:hAnsi="Calibri"/>
        </w:rPr>
        <w:t>and</w:t>
      </w:r>
    </w:p>
    <w:p w14:paraId="2EB564DC" w14:textId="77777777" w:rsidR="007031C8" w:rsidRPr="00DE162E" w:rsidRDefault="004343D9">
      <w:pPr>
        <w:pStyle w:val="BulletLast"/>
        <w:rPr>
          <w:rFonts w:ascii="Calibri" w:hAnsi="Calibri"/>
        </w:rPr>
      </w:pPr>
      <w:r w:rsidRPr="004343D9">
        <w:rPr>
          <w:rFonts w:ascii="Calibri" w:hAnsi="Calibri"/>
        </w:rPr>
        <w:t xml:space="preserve">the student boards away from home, lives in a </w:t>
      </w:r>
      <w:hyperlink w:anchor="SecondFamilyHome" w:history="1">
        <w:r w:rsidRPr="004343D9">
          <w:rPr>
            <w:rStyle w:val="Hyperlink"/>
            <w:rFonts w:ascii="Calibri" w:hAnsi="Calibri"/>
          </w:rPr>
          <w:t>seco</w:t>
        </w:r>
        <w:bookmarkStart w:id="113" w:name="_Hlt205359502"/>
        <w:r w:rsidRPr="004343D9">
          <w:rPr>
            <w:rStyle w:val="Hyperlink"/>
            <w:rFonts w:ascii="Calibri" w:hAnsi="Calibri"/>
          </w:rPr>
          <w:t>n</w:t>
        </w:r>
        <w:bookmarkEnd w:id="113"/>
        <w:r w:rsidRPr="004343D9">
          <w:rPr>
            <w:rStyle w:val="Hyperlink"/>
            <w:rFonts w:ascii="Calibri" w:hAnsi="Calibri"/>
          </w:rPr>
          <w:t>d</w:t>
        </w:r>
        <w:bookmarkStart w:id="114" w:name="_Hlt205693172"/>
        <w:r w:rsidRPr="004343D9">
          <w:rPr>
            <w:rStyle w:val="Hyperlink"/>
            <w:rFonts w:ascii="Calibri" w:hAnsi="Calibri"/>
          </w:rPr>
          <w:t xml:space="preserve"> </w:t>
        </w:r>
        <w:bookmarkEnd w:id="114"/>
        <w:r w:rsidRPr="004343D9">
          <w:rPr>
            <w:rStyle w:val="Hyperlink"/>
            <w:rFonts w:ascii="Calibri" w:hAnsi="Calibri"/>
          </w:rPr>
          <w:t>family home</w:t>
        </w:r>
      </w:hyperlink>
      <w:r w:rsidRPr="004343D9">
        <w:rPr>
          <w:rFonts w:ascii="Calibri" w:hAnsi="Calibri"/>
        </w:rPr>
        <w:t xml:space="preserve"> or studies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 xml:space="preserve"> (see Part 5).</w:t>
      </w:r>
    </w:p>
    <w:p w14:paraId="2EB564DD" w14:textId="77777777" w:rsidR="007031C8" w:rsidRPr="00DE162E" w:rsidRDefault="007031C8">
      <w:pPr>
        <w:pStyle w:val="BulletLast"/>
        <w:numPr>
          <w:ilvl w:val="0"/>
          <w:numId w:val="0"/>
        </w:numPr>
        <w:ind w:left="357" w:hanging="357"/>
        <w:rPr>
          <w:rFonts w:ascii="Calibri" w:hAnsi="Calibri"/>
        </w:rPr>
      </w:pPr>
    </w:p>
    <w:p w14:paraId="2EB564DE" w14:textId="77777777" w:rsidR="007031C8" w:rsidRPr="00DE162E" w:rsidRDefault="004343D9">
      <w:pPr>
        <w:pStyle w:val="Heading2"/>
        <w:rPr>
          <w:rFonts w:ascii="Calibri" w:hAnsi="Calibri"/>
        </w:rPr>
      </w:pPr>
      <w:bookmarkStart w:id="115" w:name="_1.4_Types_of"/>
      <w:bookmarkStart w:id="116" w:name="_1.4_Types_of_allowances"/>
      <w:bookmarkStart w:id="117" w:name="_Toc161552174"/>
      <w:bookmarkStart w:id="118" w:name="_Toc234129285"/>
      <w:bookmarkStart w:id="119" w:name="_Toc264368375"/>
      <w:bookmarkStart w:id="120" w:name="_Toc310846921"/>
      <w:bookmarkEnd w:id="115"/>
      <w:bookmarkEnd w:id="116"/>
      <w:r w:rsidRPr="004343D9">
        <w:rPr>
          <w:rFonts w:ascii="Calibri" w:hAnsi="Calibri"/>
        </w:rPr>
        <w:t>1.4</w:t>
      </w:r>
      <w:r w:rsidRPr="004343D9">
        <w:rPr>
          <w:rFonts w:ascii="Calibri" w:hAnsi="Calibri"/>
        </w:rPr>
        <w:tab/>
        <w:t>Types of allowances</w:t>
      </w:r>
      <w:bookmarkEnd w:id="117"/>
      <w:bookmarkEnd w:id="118"/>
      <w:bookmarkEnd w:id="119"/>
      <w:bookmarkEnd w:id="120"/>
    </w:p>
    <w:p w14:paraId="2EB564DF" w14:textId="77777777" w:rsidR="007031C8" w:rsidRPr="00DE162E" w:rsidRDefault="004343D9">
      <w:pPr>
        <w:pStyle w:val="BulletIntro"/>
        <w:rPr>
          <w:rFonts w:ascii="Calibri" w:hAnsi="Calibri"/>
        </w:rPr>
      </w:pPr>
      <w:r w:rsidRPr="004343D9">
        <w:rPr>
          <w:rFonts w:ascii="Calibri" w:hAnsi="Calibri"/>
        </w:rPr>
        <w:t xml:space="preserve">Depending on the </w:t>
      </w:r>
      <w:hyperlink w:anchor="Student" w:history="1">
        <w:r w:rsidRPr="004343D9">
          <w:rPr>
            <w:rStyle w:val="Hyperlink"/>
            <w:rFonts w:ascii="Calibri" w:hAnsi="Calibri"/>
          </w:rPr>
          <w:t>stud</w:t>
        </w:r>
        <w:bookmarkStart w:id="121" w:name="_Hlt205693201"/>
        <w:r w:rsidRPr="004343D9">
          <w:rPr>
            <w:rStyle w:val="Hyperlink"/>
            <w:rFonts w:ascii="Calibri" w:hAnsi="Calibri"/>
          </w:rPr>
          <w:t>e</w:t>
        </w:r>
        <w:bookmarkEnd w:id="121"/>
        <w:r w:rsidRPr="004343D9">
          <w:rPr>
            <w:rStyle w:val="Hyperlink"/>
            <w:rFonts w:ascii="Calibri" w:hAnsi="Calibri"/>
          </w:rPr>
          <w:t>nt’s</w:t>
        </w:r>
      </w:hyperlink>
      <w:r w:rsidRPr="004343D9">
        <w:rPr>
          <w:rFonts w:ascii="Calibri" w:hAnsi="Calibri"/>
        </w:rPr>
        <w:t xml:space="preserve"> circumstances, the AIC Scheme provides:</w:t>
      </w:r>
    </w:p>
    <w:p w14:paraId="2EB564E0" w14:textId="77777777" w:rsidR="007031C8" w:rsidRPr="00DE162E" w:rsidRDefault="004343D9">
      <w:pPr>
        <w:pStyle w:val="Bullet"/>
        <w:ind w:left="357" w:hanging="357"/>
        <w:rPr>
          <w:rFonts w:ascii="Calibri" w:hAnsi="Calibri"/>
        </w:rPr>
      </w:pPr>
      <w:r w:rsidRPr="004343D9">
        <w:rPr>
          <w:rFonts w:ascii="Calibri" w:hAnsi="Calibri"/>
        </w:rPr>
        <w:t xml:space="preserve">Basic Boarding Allowance (see </w:t>
      </w:r>
      <w:hyperlink w:anchor="_5.2.1_Basic_Boarding" w:history="1">
        <w:r w:rsidRPr="004343D9">
          <w:rPr>
            <w:rStyle w:val="Hyperlink"/>
            <w:rFonts w:ascii="Calibri" w:hAnsi="Calibri"/>
          </w:rPr>
          <w:t>5</w:t>
        </w:r>
        <w:bookmarkStart w:id="122" w:name="_Hlt205693208"/>
        <w:r w:rsidRPr="004343D9">
          <w:rPr>
            <w:rStyle w:val="Hyperlink"/>
            <w:rFonts w:ascii="Calibri" w:hAnsi="Calibri"/>
          </w:rPr>
          <w:t>.</w:t>
        </w:r>
        <w:bookmarkStart w:id="123" w:name="_Hlt214264169"/>
        <w:bookmarkStart w:id="124" w:name="_Hlt214264170"/>
        <w:bookmarkEnd w:id="122"/>
        <w:r w:rsidRPr="004343D9">
          <w:rPr>
            <w:rStyle w:val="Hyperlink"/>
            <w:rFonts w:ascii="Calibri" w:hAnsi="Calibri"/>
          </w:rPr>
          <w:t>2</w:t>
        </w:r>
        <w:bookmarkEnd w:id="123"/>
        <w:bookmarkEnd w:id="124"/>
        <w:r w:rsidRPr="004343D9">
          <w:rPr>
            <w:rStyle w:val="Hyperlink"/>
            <w:rFonts w:ascii="Calibri" w:hAnsi="Calibri"/>
          </w:rPr>
          <w:t>.1</w:t>
        </w:r>
      </w:hyperlink>
      <w:r w:rsidRPr="004343D9">
        <w:rPr>
          <w:rFonts w:ascii="Calibri" w:hAnsi="Calibri"/>
        </w:rPr>
        <w:t>)</w:t>
      </w:r>
    </w:p>
    <w:p w14:paraId="2EB564E1" w14:textId="77777777" w:rsidR="007031C8" w:rsidRPr="00DE162E" w:rsidRDefault="004343D9">
      <w:pPr>
        <w:pStyle w:val="Bullet"/>
        <w:ind w:left="357" w:hanging="357"/>
        <w:rPr>
          <w:rFonts w:ascii="Calibri" w:hAnsi="Calibri"/>
        </w:rPr>
      </w:pPr>
      <w:r w:rsidRPr="004343D9">
        <w:rPr>
          <w:rFonts w:ascii="Calibri" w:hAnsi="Calibri"/>
        </w:rPr>
        <w:t xml:space="preserve">Additional Boarding Allowance (see </w:t>
      </w:r>
      <w:hyperlink w:anchor="_5.2.2_Additional_Boarding" w:history="1">
        <w:r w:rsidRPr="004343D9">
          <w:rPr>
            <w:rStyle w:val="Hyperlink"/>
            <w:rFonts w:ascii="Calibri" w:hAnsi="Calibri"/>
          </w:rPr>
          <w:t>5.2</w:t>
        </w:r>
        <w:bookmarkStart w:id="125" w:name="_Hlt165488945"/>
        <w:bookmarkStart w:id="126" w:name="_Hlt205693222"/>
        <w:r w:rsidRPr="004343D9">
          <w:rPr>
            <w:rStyle w:val="Hyperlink"/>
            <w:rFonts w:ascii="Calibri" w:hAnsi="Calibri"/>
          </w:rPr>
          <w:t>.</w:t>
        </w:r>
        <w:bookmarkEnd w:id="125"/>
        <w:bookmarkEnd w:id="126"/>
        <w:r w:rsidRPr="004343D9">
          <w:rPr>
            <w:rStyle w:val="Hyperlink"/>
            <w:rFonts w:ascii="Calibri" w:hAnsi="Calibri"/>
          </w:rPr>
          <w:t>2</w:t>
        </w:r>
      </w:hyperlink>
      <w:r w:rsidRPr="004343D9">
        <w:rPr>
          <w:rFonts w:ascii="Calibri" w:hAnsi="Calibri"/>
        </w:rPr>
        <w:t>)</w:t>
      </w:r>
    </w:p>
    <w:p w14:paraId="2EB564E2" w14:textId="77777777" w:rsidR="007031C8" w:rsidRPr="00DE162E" w:rsidRDefault="004343D9">
      <w:pPr>
        <w:pStyle w:val="Bullet"/>
        <w:ind w:left="357" w:hanging="357"/>
        <w:rPr>
          <w:rFonts w:ascii="Calibri" w:hAnsi="Calibri"/>
        </w:rPr>
      </w:pPr>
      <w:r w:rsidRPr="004343D9">
        <w:rPr>
          <w:rFonts w:ascii="Calibri" w:hAnsi="Calibri"/>
        </w:rPr>
        <w:t xml:space="preserve">Second Home Allowance (see </w:t>
      </w:r>
      <w:hyperlink w:anchor="_5.3_Second_Home" w:history="1">
        <w:r w:rsidRPr="004343D9">
          <w:rPr>
            <w:rStyle w:val="Hyperlink"/>
            <w:rFonts w:ascii="Calibri" w:hAnsi="Calibri"/>
          </w:rPr>
          <w:t>5</w:t>
        </w:r>
        <w:bookmarkStart w:id="127" w:name="_Hlt205693234"/>
        <w:r w:rsidRPr="004343D9">
          <w:rPr>
            <w:rStyle w:val="Hyperlink"/>
            <w:rFonts w:ascii="Calibri" w:hAnsi="Calibri"/>
          </w:rPr>
          <w:t>.</w:t>
        </w:r>
        <w:bookmarkEnd w:id="127"/>
        <w:r w:rsidRPr="004343D9">
          <w:rPr>
            <w:rStyle w:val="Hyperlink"/>
            <w:rFonts w:ascii="Calibri" w:hAnsi="Calibri"/>
          </w:rPr>
          <w:t>3</w:t>
        </w:r>
      </w:hyperlink>
      <w:r w:rsidRPr="004343D9">
        <w:rPr>
          <w:rFonts w:ascii="Calibri" w:hAnsi="Calibri"/>
        </w:rPr>
        <w:t>)</w:t>
      </w:r>
    </w:p>
    <w:p w14:paraId="2EB564E3" w14:textId="77777777" w:rsidR="007031C8" w:rsidRPr="00DE162E" w:rsidRDefault="004343D9">
      <w:pPr>
        <w:pStyle w:val="Bullet"/>
        <w:ind w:left="357" w:hanging="357"/>
        <w:rPr>
          <w:rFonts w:ascii="Calibri" w:hAnsi="Calibri"/>
        </w:rPr>
      </w:pPr>
      <w:r w:rsidRPr="004343D9">
        <w:rPr>
          <w:rFonts w:ascii="Calibri" w:hAnsi="Calibri"/>
        </w:rPr>
        <w:t xml:space="preserve">Distance Education Allowance (see </w:t>
      </w:r>
      <w:hyperlink w:anchor="_5.4_Distance_Education" w:history="1">
        <w:r w:rsidRPr="004343D9">
          <w:rPr>
            <w:rStyle w:val="Hyperlink"/>
            <w:rFonts w:ascii="Calibri" w:hAnsi="Calibri"/>
          </w:rPr>
          <w:t>5.</w:t>
        </w:r>
        <w:bookmarkStart w:id="128" w:name="_Hlt205693278"/>
        <w:r w:rsidRPr="004343D9">
          <w:rPr>
            <w:rStyle w:val="Hyperlink"/>
            <w:rFonts w:ascii="Calibri" w:hAnsi="Calibri"/>
          </w:rPr>
          <w:t>4</w:t>
        </w:r>
        <w:bookmarkEnd w:id="128"/>
      </w:hyperlink>
      <w:r w:rsidRPr="004343D9">
        <w:rPr>
          <w:rFonts w:ascii="Calibri" w:hAnsi="Calibri"/>
        </w:rPr>
        <w:t>)</w:t>
      </w:r>
    </w:p>
    <w:p w14:paraId="2EB564E4" w14:textId="77777777" w:rsidR="007031C8" w:rsidRPr="00DE162E" w:rsidRDefault="004343D9">
      <w:pPr>
        <w:pStyle w:val="BulletLast"/>
        <w:rPr>
          <w:rFonts w:ascii="Calibri" w:hAnsi="Calibri"/>
        </w:rPr>
      </w:pPr>
      <w:r w:rsidRPr="004343D9">
        <w:rPr>
          <w:rFonts w:ascii="Calibri" w:hAnsi="Calibri"/>
        </w:rPr>
        <w:t xml:space="preserve">Pensioner Education Supplement (see </w:t>
      </w:r>
      <w:hyperlink w:anchor="_5.5_Pensioner_Education" w:history="1">
        <w:r w:rsidR="007031C8" w:rsidRPr="00DE162E">
          <w:rPr>
            <w:rStyle w:val="Hyperlink"/>
            <w:rFonts w:ascii="Calibri" w:hAnsi="Calibri" w:cs="Calibri"/>
          </w:rPr>
          <w:t>5.5</w:t>
        </w:r>
      </w:hyperlink>
      <w:r w:rsidRPr="004343D9">
        <w:rPr>
          <w:rFonts w:ascii="Calibri" w:hAnsi="Calibri"/>
        </w:rPr>
        <w:t>).</w:t>
      </w:r>
    </w:p>
    <w:p w14:paraId="2EB564E5" w14:textId="77777777" w:rsidR="007031C8" w:rsidRPr="00DE162E" w:rsidRDefault="004343D9">
      <w:pPr>
        <w:rPr>
          <w:rFonts w:ascii="Calibri" w:hAnsi="Calibri"/>
        </w:rPr>
      </w:pPr>
      <w:r w:rsidRPr="004343D9">
        <w:rPr>
          <w:rFonts w:ascii="Calibri" w:hAnsi="Calibri"/>
        </w:rPr>
        <w:t>With the exception of the Additional Boarding Allowance, all allowances are free of means testing.</w:t>
      </w:r>
    </w:p>
    <w:p w14:paraId="2EB564E6" w14:textId="77777777" w:rsidR="007031C8" w:rsidRPr="00DE162E" w:rsidRDefault="007031C8">
      <w:pPr>
        <w:rPr>
          <w:rFonts w:ascii="Calibri" w:hAnsi="Calibri"/>
        </w:rPr>
      </w:pPr>
    </w:p>
    <w:p w14:paraId="2EB564E7" w14:textId="77777777" w:rsidR="007031C8" w:rsidRPr="00DE162E" w:rsidRDefault="004343D9">
      <w:pPr>
        <w:pStyle w:val="Heading2"/>
        <w:rPr>
          <w:rFonts w:ascii="Calibri" w:hAnsi="Calibri"/>
        </w:rPr>
      </w:pPr>
      <w:bookmarkStart w:id="129" w:name="_1.5_Legislative_basis"/>
      <w:bookmarkStart w:id="130" w:name="_Toc161552175"/>
      <w:bookmarkStart w:id="131" w:name="_Toc234129286"/>
      <w:bookmarkStart w:id="132" w:name="_Toc264368376"/>
      <w:bookmarkStart w:id="133" w:name="_Toc310846922"/>
      <w:bookmarkEnd w:id="129"/>
      <w:r w:rsidRPr="004343D9">
        <w:rPr>
          <w:rFonts w:ascii="Calibri" w:hAnsi="Calibri"/>
        </w:rPr>
        <w:t>1.5</w:t>
      </w:r>
      <w:r w:rsidRPr="004343D9">
        <w:rPr>
          <w:rFonts w:ascii="Calibri" w:hAnsi="Calibri"/>
        </w:rPr>
        <w:tab/>
        <w:t>Legislative basis</w:t>
      </w:r>
      <w:bookmarkEnd w:id="130"/>
      <w:bookmarkEnd w:id="131"/>
      <w:bookmarkEnd w:id="132"/>
      <w:bookmarkEnd w:id="133"/>
    </w:p>
    <w:p w14:paraId="2EB564E8" w14:textId="77777777" w:rsidR="007031C8" w:rsidRPr="00DE162E" w:rsidRDefault="00BF7727">
      <w:pPr>
        <w:rPr>
          <w:rFonts w:ascii="Calibri" w:hAnsi="Calibri"/>
        </w:rPr>
      </w:pPr>
      <w:r>
        <w:rPr>
          <w:rFonts w:ascii="Calibri" w:hAnsi="Calibri"/>
        </w:rPr>
        <w:t>The AIC Scheme is a</w:t>
      </w:r>
      <w:r w:rsidR="004343D9" w:rsidRPr="004343D9">
        <w:rPr>
          <w:rFonts w:ascii="Calibri" w:hAnsi="Calibri"/>
        </w:rPr>
        <w:t xml:space="preserve"> special educational assistance scheme, as defined by the </w:t>
      </w:r>
      <w:r w:rsidR="004343D9" w:rsidRPr="004343D9">
        <w:rPr>
          <w:rFonts w:ascii="Calibri" w:hAnsi="Calibri"/>
          <w:i/>
        </w:rPr>
        <w:t xml:space="preserve">Student Assistance Act 1973 </w:t>
      </w:r>
      <w:r w:rsidR="004343D9" w:rsidRPr="004343D9">
        <w:rPr>
          <w:rFonts w:ascii="Calibri" w:hAnsi="Calibri"/>
        </w:rPr>
        <w:t>(</w:t>
      </w:r>
      <w:hyperlink w:anchor="Act" w:history="1">
        <w:r w:rsidR="004343D9" w:rsidRPr="004343D9">
          <w:rPr>
            <w:rStyle w:val="Hyperlink"/>
            <w:rFonts w:ascii="Calibri" w:hAnsi="Calibri"/>
          </w:rPr>
          <w:t>th</w:t>
        </w:r>
        <w:bookmarkStart w:id="134" w:name="_Hlt205693638"/>
        <w:r w:rsidR="004343D9" w:rsidRPr="004343D9">
          <w:rPr>
            <w:rStyle w:val="Hyperlink"/>
            <w:rFonts w:ascii="Calibri" w:hAnsi="Calibri"/>
          </w:rPr>
          <w:t>e</w:t>
        </w:r>
        <w:bookmarkStart w:id="135" w:name="_Hlt205693341"/>
        <w:bookmarkStart w:id="136" w:name="_Hlt205693904"/>
        <w:bookmarkEnd w:id="134"/>
        <w:r w:rsidR="004343D9" w:rsidRPr="004343D9">
          <w:rPr>
            <w:rStyle w:val="Hyperlink"/>
            <w:rFonts w:ascii="Calibri" w:hAnsi="Calibri"/>
          </w:rPr>
          <w:t xml:space="preserve"> </w:t>
        </w:r>
        <w:bookmarkStart w:id="137" w:name="_Hlt205693309"/>
        <w:bookmarkStart w:id="138" w:name="_Hlt205693761"/>
        <w:bookmarkEnd w:id="135"/>
        <w:bookmarkEnd w:id="136"/>
        <w:r w:rsidR="004343D9" w:rsidRPr="004343D9">
          <w:rPr>
            <w:rStyle w:val="Hyperlink"/>
            <w:rFonts w:ascii="Calibri" w:hAnsi="Calibri"/>
          </w:rPr>
          <w:t>A</w:t>
        </w:r>
        <w:bookmarkEnd w:id="137"/>
        <w:bookmarkEnd w:id="138"/>
        <w:r w:rsidR="004343D9" w:rsidRPr="004343D9">
          <w:rPr>
            <w:rStyle w:val="Hyperlink"/>
            <w:rFonts w:ascii="Calibri" w:hAnsi="Calibri"/>
          </w:rPr>
          <w:t>ct</w:t>
        </w:r>
      </w:hyperlink>
      <w:r w:rsidR="004343D9" w:rsidRPr="004343D9">
        <w:rPr>
          <w:rFonts w:ascii="Calibri" w:hAnsi="Calibri"/>
        </w:rPr>
        <w:t>). Funding for the scheme is appropriated under section </w:t>
      </w:r>
      <w:proofErr w:type="spellStart"/>
      <w:r w:rsidR="004343D9" w:rsidRPr="004343D9">
        <w:rPr>
          <w:rFonts w:ascii="Calibri" w:hAnsi="Calibri"/>
        </w:rPr>
        <w:t>55A</w:t>
      </w:r>
      <w:proofErr w:type="spellEnd"/>
      <w:r w:rsidR="004343D9" w:rsidRPr="004343D9">
        <w:rPr>
          <w:rFonts w:ascii="Calibri" w:hAnsi="Calibri"/>
        </w:rPr>
        <w:t xml:space="preserve"> of the Act. Parts 6 and 7 of the Act detail such matters as the recovery of overpayments, various obligations of applicants, and penalties for non-compliance.</w:t>
      </w:r>
    </w:p>
    <w:p w14:paraId="2EB564E9" w14:textId="77777777" w:rsidR="007031C8" w:rsidRPr="00DE162E" w:rsidRDefault="004343D9">
      <w:pPr>
        <w:rPr>
          <w:rFonts w:ascii="Calibri" w:hAnsi="Calibri"/>
        </w:rPr>
      </w:pPr>
      <w:r w:rsidRPr="004343D9">
        <w:rPr>
          <w:rFonts w:ascii="Calibri" w:hAnsi="Calibri"/>
        </w:rPr>
        <w:t>Policy and procedures of the AIC Scheme that are not are set out in the Act are set out in these guidelines.</w:t>
      </w:r>
    </w:p>
    <w:p w14:paraId="2EB564EA" w14:textId="77777777" w:rsidR="007031C8" w:rsidRPr="00DE162E" w:rsidRDefault="007031C8">
      <w:pPr>
        <w:pStyle w:val="Heading1"/>
        <w:rPr>
          <w:rFonts w:ascii="Calibri" w:hAnsi="Calibri"/>
        </w:rPr>
        <w:sectPr w:rsidR="007031C8" w:rsidRPr="00DE162E">
          <w:headerReference w:type="even" r:id="rId31"/>
          <w:headerReference w:type="default" r:id="rId32"/>
          <w:footerReference w:type="even" r:id="rId33"/>
          <w:footerReference w:type="default" r:id="rId34"/>
          <w:headerReference w:type="first" r:id="rId35"/>
          <w:type w:val="oddPage"/>
          <w:pgSz w:w="11909" w:h="16834" w:code="9"/>
          <w:pgMar w:top="1418" w:right="1701" w:bottom="1418" w:left="1701" w:header="709" w:footer="709" w:gutter="0"/>
          <w:pgNumType w:start="1"/>
          <w:cols w:space="720"/>
        </w:sectPr>
      </w:pPr>
      <w:bookmarkStart w:id="139" w:name="_Toc161552177"/>
    </w:p>
    <w:p w14:paraId="2EB564EB" w14:textId="77777777" w:rsidR="007031C8" w:rsidRPr="00DE162E" w:rsidRDefault="004343D9">
      <w:pPr>
        <w:pStyle w:val="Heading1"/>
        <w:rPr>
          <w:rFonts w:ascii="Calibri" w:hAnsi="Calibri"/>
        </w:rPr>
      </w:pPr>
      <w:bookmarkStart w:id="140" w:name="_2_Applicant_eligibility"/>
      <w:bookmarkStart w:id="141" w:name="_Toc234129287"/>
      <w:bookmarkStart w:id="142" w:name="_Toc264368377"/>
      <w:bookmarkStart w:id="143" w:name="_Toc310846923"/>
      <w:bookmarkEnd w:id="140"/>
      <w:r w:rsidRPr="004343D9">
        <w:rPr>
          <w:rFonts w:ascii="Calibri" w:hAnsi="Calibri"/>
        </w:rPr>
        <w:lastRenderedPageBreak/>
        <w:t>2</w:t>
      </w:r>
      <w:r w:rsidRPr="004343D9">
        <w:rPr>
          <w:rFonts w:ascii="Calibri" w:hAnsi="Calibri"/>
        </w:rPr>
        <w:tab/>
        <w:t>Applicant eligibility</w:t>
      </w:r>
      <w:bookmarkEnd w:id="139"/>
      <w:bookmarkEnd w:id="141"/>
      <w:bookmarkEnd w:id="142"/>
      <w:bookmarkEnd w:id="143"/>
    </w:p>
    <w:p w14:paraId="2EB564EC" w14:textId="77777777" w:rsidR="007031C8" w:rsidRPr="00DE162E" w:rsidRDefault="004343D9">
      <w:pPr>
        <w:pStyle w:val="Heading2"/>
        <w:rPr>
          <w:rFonts w:ascii="Calibri" w:hAnsi="Calibri"/>
        </w:rPr>
      </w:pPr>
      <w:bookmarkStart w:id="144" w:name="_2.1_Requirements_for"/>
      <w:bookmarkStart w:id="145" w:name="_2.1_Requirements_for_applicants"/>
      <w:bookmarkStart w:id="146" w:name="_Toc161552178"/>
      <w:bookmarkStart w:id="147" w:name="_Toc234129288"/>
      <w:bookmarkStart w:id="148" w:name="_Toc264368378"/>
      <w:bookmarkStart w:id="149" w:name="_Toc310846924"/>
      <w:bookmarkEnd w:id="144"/>
      <w:bookmarkEnd w:id="145"/>
      <w:r w:rsidRPr="004343D9">
        <w:rPr>
          <w:rFonts w:ascii="Calibri" w:hAnsi="Calibri"/>
        </w:rPr>
        <w:t>2.1</w:t>
      </w:r>
      <w:r w:rsidRPr="004343D9">
        <w:rPr>
          <w:rFonts w:ascii="Calibri" w:hAnsi="Calibri"/>
        </w:rPr>
        <w:tab/>
        <w:t>Requirements for applicants</w:t>
      </w:r>
      <w:bookmarkEnd w:id="146"/>
      <w:bookmarkEnd w:id="147"/>
      <w:bookmarkEnd w:id="148"/>
      <w:bookmarkEnd w:id="149"/>
    </w:p>
    <w:p w14:paraId="2EB564ED" w14:textId="77777777" w:rsidR="007031C8" w:rsidRPr="00DE162E" w:rsidRDefault="004343D9">
      <w:pPr>
        <w:rPr>
          <w:rFonts w:ascii="Calibri" w:hAnsi="Calibri"/>
        </w:rPr>
      </w:pPr>
      <w:r w:rsidRPr="004343D9">
        <w:rPr>
          <w:rFonts w:ascii="Calibri" w:hAnsi="Calibri"/>
        </w:rPr>
        <w:t xml:space="preserve">This section explains who can apply for AIC allowances on behalf of a </w:t>
      </w:r>
      <w:hyperlink w:anchor="Student" w:history="1">
        <w:r w:rsidRPr="004343D9">
          <w:rPr>
            <w:rStyle w:val="Hyperlink"/>
            <w:rFonts w:ascii="Calibri" w:hAnsi="Calibri"/>
          </w:rPr>
          <w:t>stud</w:t>
        </w:r>
        <w:bookmarkStart w:id="150" w:name="_Hlt205693948"/>
        <w:r w:rsidRPr="004343D9">
          <w:rPr>
            <w:rStyle w:val="Hyperlink"/>
            <w:rFonts w:ascii="Calibri" w:hAnsi="Calibri"/>
          </w:rPr>
          <w:t>e</w:t>
        </w:r>
        <w:bookmarkEnd w:id="150"/>
        <w:r w:rsidRPr="004343D9">
          <w:rPr>
            <w:rStyle w:val="Hyperlink"/>
            <w:rFonts w:ascii="Calibri" w:hAnsi="Calibri"/>
          </w:rPr>
          <w:t>nt</w:t>
        </w:r>
      </w:hyperlink>
      <w:r w:rsidRPr="004343D9">
        <w:rPr>
          <w:rFonts w:ascii="Calibri" w:hAnsi="Calibri"/>
        </w:rPr>
        <w:t>, and the eligibility criteria the applicant must meet for allowances to be payable.</w:t>
      </w:r>
    </w:p>
    <w:p w14:paraId="2EB564EE" w14:textId="77777777" w:rsidR="007031C8" w:rsidRPr="00DE162E" w:rsidRDefault="004343D9">
      <w:pPr>
        <w:rPr>
          <w:rFonts w:ascii="Calibri" w:hAnsi="Calibri"/>
        </w:rPr>
      </w:pPr>
      <w:r w:rsidRPr="004343D9">
        <w:rPr>
          <w:rFonts w:ascii="Calibri" w:hAnsi="Calibri"/>
        </w:rPr>
        <w:t xml:space="preserve">While any person may apply, assistance is only payable to </w:t>
      </w:r>
      <w:hyperlink w:anchor="ApprovedApplicant" w:history="1">
        <w:r w:rsidRPr="004343D9">
          <w:rPr>
            <w:rStyle w:val="Hyperlink"/>
            <w:rFonts w:ascii="Calibri" w:hAnsi="Calibri"/>
          </w:rPr>
          <w:t>approv</w:t>
        </w:r>
        <w:bookmarkStart w:id="151" w:name="_Hlt205693956"/>
        <w:r w:rsidRPr="004343D9">
          <w:rPr>
            <w:rStyle w:val="Hyperlink"/>
            <w:rFonts w:ascii="Calibri" w:hAnsi="Calibri"/>
          </w:rPr>
          <w:t>e</w:t>
        </w:r>
        <w:bookmarkEnd w:id="151"/>
        <w:r w:rsidRPr="004343D9">
          <w:rPr>
            <w:rStyle w:val="Hyperlink"/>
            <w:rFonts w:ascii="Calibri" w:hAnsi="Calibri"/>
          </w:rPr>
          <w:t xml:space="preserve">d </w:t>
        </w:r>
        <w:bookmarkStart w:id="152" w:name="_Hlt165526482"/>
        <w:bookmarkStart w:id="153" w:name="_Hlt165526483"/>
        <w:r w:rsidRPr="004343D9">
          <w:rPr>
            <w:rStyle w:val="Hyperlink"/>
            <w:rFonts w:ascii="Calibri" w:hAnsi="Calibri"/>
          </w:rPr>
          <w:t>a</w:t>
        </w:r>
        <w:bookmarkEnd w:id="152"/>
        <w:bookmarkEnd w:id="153"/>
        <w:r w:rsidRPr="004343D9">
          <w:rPr>
            <w:rStyle w:val="Hyperlink"/>
            <w:rFonts w:ascii="Calibri" w:hAnsi="Calibri"/>
          </w:rPr>
          <w:t>pplicants</w:t>
        </w:r>
      </w:hyperlink>
      <w:r w:rsidRPr="004343D9">
        <w:rPr>
          <w:rFonts w:ascii="Calibri" w:hAnsi="Calibri"/>
        </w:rPr>
        <w:t xml:space="preserve"> (who may be people, institutions or organisations). In this section, unless otherwise stated, ‘applicant’ means ‘approved applicant’.</w:t>
      </w:r>
    </w:p>
    <w:p w14:paraId="2EB564EF" w14:textId="77777777" w:rsidR="007031C8" w:rsidRPr="00DE162E" w:rsidRDefault="0023526E">
      <w:pPr>
        <w:pStyle w:val="BulletTab2"/>
        <w:rPr>
          <w:rFonts w:ascii="Calibri" w:hAnsi="Calibri"/>
        </w:rPr>
      </w:pPr>
      <w:hyperlink w:anchor="_2.1.1_Applicants_who" w:history="1">
        <w:r w:rsidR="004343D9" w:rsidRPr="004343D9">
          <w:rPr>
            <w:rStyle w:val="Hyperlink"/>
            <w:rFonts w:ascii="Calibri" w:hAnsi="Calibri"/>
          </w:rPr>
          <w:t>2.</w:t>
        </w:r>
        <w:bookmarkStart w:id="154" w:name="_Hlt205693992"/>
        <w:r w:rsidR="004343D9" w:rsidRPr="004343D9">
          <w:rPr>
            <w:rStyle w:val="Hyperlink"/>
            <w:rFonts w:ascii="Calibri" w:hAnsi="Calibri"/>
          </w:rPr>
          <w:t>1</w:t>
        </w:r>
        <w:bookmarkEnd w:id="154"/>
        <w:r w:rsidR="004343D9" w:rsidRPr="004343D9">
          <w:rPr>
            <w:rStyle w:val="Hyperlink"/>
            <w:rFonts w:ascii="Calibri" w:hAnsi="Calibri"/>
          </w:rPr>
          <w:t>.1</w:t>
        </w:r>
      </w:hyperlink>
      <w:r w:rsidR="004343D9" w:rsidRPr="004343D9">
        <w:rPr>
          <w:rFonts w:ascii="Calibri" w:hAnsi="Calibri"/>
        </w:rPr>
        <w:tab/>
        <w:t>Applicants who can be approved</w:t>
      </w:r>
    </w:p>
    <w:p w14:paraId="2EB564F0" w14:textId="77777777" w:rsidR="007031C8" w:rsidRPr="00DE162E" w:rsidRDefault="0023526E">
      <w:pPr>
        <w:pStyle w:val="BulletTab2"/>
        <w:rPr>
          <w:rFonts w:ascii="Calibri" w:hAnsi="Calibri"/>
        </w:rPr>
      </w:pPr>
      <w:hyperlink w:anchor="_2.1.2_Applicants_who" w:history="1">
        <w:r w:rsidR="004343D9" w:rsidRPr="004343D9">
          <w:rPr>
            <w:rStyle w:val="Hyperlink"/>
            <w:rFonts w:ascii="Calibri" w:hAnsi="Calibri"/>
          </w:rPr>
          <w:t>2.1</w:t>
        </w:r>
        <w:bookmarkStart w:id="155" w:name="_Hlt205693999"/>
        <w:r w:rsidR="004343D9" w:rsidRPr="004343D9">
          <w:rPr>
            <w:rStyle w:val="Hyperlink"/>
            <w:rFonts w:ascii="Calibri" w:hAnsi="Calibri"/>
          </w:rPr>
          <w:t>.</w:t>
        </w:r>
        <w:bookmarkEnd w:id="155"/>
        <w:r w:rsidR="004343D9" w:rsidRPr="004343D9">
          <w:rPr>
            <w:rStyle w:val="Hyperlink"/>
            <w:rFonts w:ascii="Calibri" w:hAnsi="Calibri"/>
          </w:rPr>
          <w:t>2</w:t>
        </w:r>
      </w:hyperlink>
      <w:r w:rsidR="004343D9" w:rsidRPr="004343D9">
        <w:rPr>
          <w:rFonts w:ascii="Calibri" w:hAnsi="Calibri"/>
        </w:rPr>
        <w:tab/>
        <w:t>Applicants who cannot be approved</w:t>
      </w:r>
    </w:p>
    <w:p w14:paraId="2EB564F1" w14:textId="77777777" w:rsidR="007031C8" w:rsidRPr="00DE162E" w:rsidRDefault="0023526E">
      <w:pPr>
        <w:pStyle w:val="BulletTab2"/>
        <w:rPr>
          <w:rFonts w:ascii="Calibri" w:hAnsi="Calibri"/>
        </w:rPr>
      </w:pPr>
      <w:hyperlink w:anchor="_2.1.3_Parents_as" w:history="1">
        <w:r w:rsidR="004343D9" w:rsidRPr="004343D9">
          <w:rPr>
            <w:rStyle w:val="Hyperlink"/>
            <w:rFonts w:ascii="Calibri" w:hAnsi="Calibri"/>
          </w:rPr>
          <w:t>2</w:t>
        </w:r>
        <w:bookmarkStart w:id="156" w:name="_Hlt205694003"/>
        <w:r w:rsidR="004343D9" w:rsidRPr="004343D9">
          <w:rPr>
            <w:rStyle w:val="Hyperlink"/>
            <w:rFonts w:ascii="Calibri" w:hAnsi="Calibri"/>
          </w:rPr>
          <w:t>.</w:t>
        </w:r>
        <w:bookmarkEnd w:id="156"/>
        <w:r w:rsidR="004343D9" w:rsidRPr="004343D9">
          <w:rPr>
            <w:rStyle w:val="Hyperlink"/>
            <w:rFonts w:ascii="Calibri" w:hAnsi="Calibri"/>
          </w:rPr>
          <w:t>1.3</w:t>
        </w:r>
      </w:hyperlink>
      <w:r w:rsidR="004343D9" w:rsidRPr="004343D9">
        <w:rPr>
          <w:rFonts w:ascii="Calibri" w:hAnsi="Calibri"/>
        </w:rPr>
        <w:tab/>
      </w:r>
      <w:hyperlink w:anchor="Parent" w:history="1">
        <w:r w:rsidR="004343D9" w:rsidRPr="004343D9">
          <w:rPr>
            <w:rStyle w:val="Hyperlink"/>
            <w:rFonts w:ascii="Calibri" w:hAnsi="Calibri"/>
          </w:rPr>
          <w:t>P</w:t>
        </w:r>
        <w:bookmarkStart w:id="157" w:name="_Hlt205694008"/>
        <w:r w:rsidR="004343D9" w:rsidRPr="004343D9">
          <w:rPr>
            <w:rStyle w:val="Hyperlink"/>
            <w:rFonts w:ascii="Calibri" w:hAnsi="Calibri"/>
          </w:rPr>
          <w:t>a</w:t>
        </w:r>
        <w:bookmarkEnd w:id="157"/>
        <w:r w:rsidR="004343D9" w:rsidRPr="004343D9">
          <w:rPr>
            <w:rStyle w:val="Hyperlink"/>
            <w:rFonts w:ascii="Calibri" w:hAnsi="Calibri"/>
          </w:rPr>
          <w:t>rents</w:t>
        </w:r>
      </w:hyperlink>
      <w:r w:rsidR="004343D9" w:rsidRPr="004343D9">
        <w:rPr>
          <w:rFonts w:ascii="Calibri" w:hAnsi="Calibri"/>
        </w:rPr>
        <w:t xml:space="preserve"> as applicants</w:t>
      </w:r>
    </w:p>
    <w:p w14:paraId="2EB564F2" w14:textId="77777777" w:rsidR="007031C8" w:rsidRPr="00DE162E" w:rsidRDefault="0023526E">
      <w:pPr>
        <w:pStyle w:val="BulletTab2"/>
        <w:rPr>
          <w:rFonts w:ascii="Calibri" w:hAnsi="Calibri"/>
        </w:rPr>
      </w:pPr>
      <w:hyperlink w:anchor="_2.1.4_Non-parents_as" w:history="1">
        <w:r w:rsidR="004343D9" w:rsidRPr="004343D9">
          <w:rPr>
            <w:rStyle w:val="Hyperlink"/>
            <w:rFonts w:ascii="Calibri" w:hAnsi="Calibri"/>
          </w:rPr>
          <w:t>2.</w:t>
        </w:r>
        <w:bookmarkStart w:id="158" w:name="_Hlt205694023"/>
        <w:r w:rsidR="004343D9" w:rsidRPr="004343D9">
          <w:rPr>
            <w:rStyle w:val="Hyperlink"/>
            <w:rFonts w:ascii="Calibri" w:hAnsi="Calibri"/>
          </w:rPr>
          <w:t>1</w:t>
        </w:r>
        <w:bookmarkEnd w:id="158"/>
        <w:r w:rsidR="004343D9" w:rsidRPr="004343D9">
          <w:rPr>
            <w:rStyle w:val="Hyperlink"/>
            <w:rFonts w:ascii="Calibri" w:hAnsi="Calibri"/>
          </w:rPr>
          <w:t>.4</w:t>
        </w:r>
      </w:hyperlink>
      <w:r w:rsidR="004343D9" w:rsidRPr="004343D9">
        <w:rPr>
          <w:rFonts w:ascii="Calibri" w:hAnsi="Calibri"/>
        </w:rPr>
        <w:tab/>
      </w:r>
      <w:hyperlink w:anchor="non_parent" w:history="1">
        <w:r w:rsidR="004343D9" w:rsidRPr="004343D9">
          <w:rPr>
            <w:rStyle w:val="Hyperlink"/>
            <w:rFonts w:ascii="Calibri" w:hAnsi="Calibri"/>
          </w:rPr>
          <w:t>Non</w:t>
        </w:r>
        <w:bookmarkStart w:id="159" w:name="_Hlt205694029"/>
        <w:r w:rsidR="004343D9" w:rsidRPr="004343D9">
          <w:rPr>
            <w:rStyle w:val="Hyperlink"/>
            <w:rFonts w:ascii="Calibri" w:hAnsi="Calibri"/>
          </w:rPr>
          <w:noBreakHyphen/>
        </w:r>
        <w:bookmarkEnd w:id="159"/>
        <w:r w:rsidR="004343D9" w:rsidRPr="004343D9">
          <w:rPr>
            <w:rStyle w:val="Hyperlink"/>
            <w:rFonts w:ascii="Calibri" w:hAnsi="Calibri"/>
          </w:rPr>
          <w:t>parents</w:t>
        </w:r>
      </w:hyperlink>
      <w:r w:rsidR="004343D9" w:rsidRPr="004343D9">
        <w:rPr>
          <w:rFonts w:ascii="Calibri" w:hAnsi="Calibri"/>
        </w:rPr>
        <w:t xml:space="preserve"> as applicants</w:t>
      </w:r>
    </w:p>
    <w:p w14:paraId="2EB564F3" w14:textId="77777777" w:rsidR="007031C8" w:rsidRPr="00DE162E" w:rsidRDefault="0023526E">
      <w:pPr>
        <w:pStyle w:val="BulletTab2"/>
        <w:rPr>
          <w:rFonts w:ascii="Calibri" w:hAnsi="Calibri"/>
        </w:rPr>
      </w:pPr>
      <w:hyperlink w:anchor="_2.1.5_Organisations_or" w:history="1">
        <w:r w:rsidR="004343D9" w:rsidRPr="004343D9">
          <w:rPr>
            <w:rStyle w:val="Hyperlink"/>
            <w:rFonts w:ascii="Calibri" w:hAnsi="Calibri"/>
          </w:rPr>
          <w:t>2.</w:t>
        </w:r>
        <w:bookmarkStart w:id="160" w:name="_Hlt205694047"/>
        <w:r w:rsidR="004343D9" w:rsidRPr="004343D9">
          <w:rPr>
            <w:rStyle w:val="Hyperlink"/>
            <w:rFonts w:ascii="Calibri" w:hAnsi="Calibri"/>
          </w:rPr>
          <w:t>1</w:t>
        </w:r>
        <w:bookmarkEnd w:id="160"/>
        <w:r w:rsidR="004343D9" w:rsidRPr="004343D9">
          <w:rPr>
            <w:rStyle w:val="Hyperlink"/>
            <w:rFonts w:ascii="Calibri" w:hAnsi="Calibri"/>
          </w:rPr>
          <w:t>.5</w:t>
        </w:r>
      </w:hyperlink>
      <w:r w:rsidR="004343D9" w:rsidRPr="004343D9">
        <w:rPr>
          <w:rFonts w:ascii="Calibri" w:hAnsi="Calibri"/>
        </w:rPr>
        <w:tab/>
        <w:t>Organisations or institutions as applicants</w:t>
      </w:r>
    </w:p>
    <w:p w14:paraId="2EB564F4" w14:textId="77777777" w:rsidR="007031C8" w:rsidRPr="00DE162E" w:rsidRDefault="0023526E">
      <w:pPr>
        <w:pStyle w:val="BulletTab2"/>
        <w:rPr>
          <w:rFonts w:ascii="Calibri" w:hAnsi="Calibri"/>
        </w:rPr>
      </w:pPr>
      <w:hyperlink w:anchor="_2.1.6_Claims_received" w:history="1">
        <w:r w:rsidR="004343D9" w:rsidRPr="004343D9">
          <w:rPr>
            <w:rStyle w:val="Hyperlink"/>
            <w:rFonts w:ascii="Calibri" w:hAnsi="Calibri"/>
          </w:rPr>
          <w:t>2</w:t>
        </w:r>
        <w:bookmarkStart w:id="161" w:name="_Hlt175029029"/>
        <w:bookmarkStart w:id="162" w:name="_Hlt175029030"/>
        <w:r w:rsidR="004343D9" w:rsidRPr="004343D9">
          <w:rPr>
            <w:rStyle w:val="Hyperlink"/>
            <w:rFonts w:ascii="Calibri" w:hAnsi="Calibri"/>
          </w:rPr>
          <w:t>.</w:t>
        </w:r>
        <w:bookmarkStart w:id="163" w:name="_Hlt205694060"/>
        <w:bookmarkEnd w:id="161"/>
        <w:bookmarkEnd w:id="162"/>
        <w:r w:rsidR="004343D9" w:rsidRPr="004343D9">
          <w:rPr>
            <w:rStyle w:val="Hyperlink"/>
            <w:rFonts w:ascii="Calibri" w:hAnsi="Calibri"/>
          </w:rPr>
          <w:t>1</w:t>
        </w:r>
        <w:bookmarkEnd w:id="163"/>
        <w:r w:rsidR="004343D9" w:rsidRPr="004343D9">
          <w:rPr>
            <w:rStyle w:val="Hyperlink"/>
            <w:rFonts w:ascii="Calibri" w:hAnsi="Calibri"/>
          </w:rPr>
          <w:t>.6</w:t>
        </w:r>
      </w:hyperlink>
      <w:r w:rsidR="004343D9" w:rsidRPr="004343D9">
        <w:rPr>
          <w:rFonts w:ascii="Calibri" w:hAnsi="Calibri"/>
        </w:rPr>
        <w:tab/>
      </w:r>
      <w:hyperlink w:anchor="Claim" w:history="1">
        <w:r w:rsidR="004343D9" w:rsidRPr="004343D9">
          <w:rPr>
            <w:rStyle w:val="Hyperlink"/>
            <w:rFonts w:ascii="Calibri" w:hAnsi="Calibri"/>
          </w:rPr>
          <w:t>C</w:t>
        </w:r>
        <w:bookmarkStart w:id="164" w:name="_Hlt205694078"/>
        <w:r w:rsidR="004343D9" w:rsidRPr="004343D9">
          <w:rPr>
            <w:rStyle w:val="Hyperlink"/>
            <w:rFonts w:ascii="Calibri" w:hAnsi="Calibri"/>
          </w:rPr>
          <w:t>l</w:t>
        </w:r>
        <w:bookmarkEnd w:id="164"/>
        <w:r w:rsidR="004343D9" w:rsidRPr="004343D9">
          <w:rPr>
            <w:rStyle w:val="Hyperlink"/>
            <w:rFonts w:ascii="Calibri" w:hAnsi="Calibri"/>
          </w:rPr>
          <w:t>aims</w:t>
        </w:r>
      </w:hyperlink>
      <w:r w:rsidR="004343D9" w:rsidRPr="004343D9">
        <w:rPr>
          <w:rFonts w:ascii="Calibri" w:hAnsi="Calibri"/>
        </w:rPr>
        <w:t xml:space="preserve"> received from a parent and from an organisation</w:t>
      </w:r>
    </w:p>
    <w:p w14:paraId="2EB564F5" w14:textId="77777777" w:rsidR="007031C8" w:rsidRPr="00DE162E" w:rsidRDefault="0023526E">
      <w:pPr>
        <w:pStyle w:val="BulletTab2"/>
        <w:rPr>
          <w:rFonts w:ascii="Calibri" w:hAnsi="Calibri"/>
        </w:rPr>
      </w:pPr>
      <w:hyperlink w:anchor="_2.1.7_Only_one" w:history="1">
        <w:r w:rsidR="004343D9" w:rsidRPr="004343D9">
          <w:rPr>
            <w:rStyle w:val="Hyperlink"/>
            <w:rFonts w:ascii="Calibri" w:hAnsi="Calibri"/>
          </w:rPr>
          <w:t>2.</w:t>
        </w:r>
        <w:bookmarkStart w:id="165" w:name="_Hlt205694095"/>
        <w:r w:rsidR="004343D9" w:rsidRPr="004343D9">
          <w:rPr>
            <w:rStyle w:val="Hyperlink"/>
            <w:rFonts w:ascii="Calibri" w:hAnsi="Calibri"/>
          </w:rPr>
          <w:t>1</w:t>
        </w:r>
        <w:bookmarkEnd w:id="165"/>
        <w:r w:rsidR="004343D9" w:rsidRPr="004343D9">
          <w:rPr>
            <w:rStyle w:val="Hyperlink"/>
            <w:rFonts w:ascii="Calibri" w:hAnsi="Calibri"/>
          </w:rPr>
          <w:t>.</w:t>
        </w:r>
        <w:bookmarkStart w:id="166" w:name="_Hlt165488964"/>
        <w:r w:rsidR="004343D9" w:rsidRPr="004343D9">
          <w:rPr>
            <w:rStyle w:val="Hyperlink"/>
            <w:rFonts w:ascii="Calibri" w:hAnsi="Calibri"/>
          </w:rPr>
          <w:t>7</w:t>
        </w:r>
        <w:bookmarkEnd w:id="166"/>
      </w:hyperlink>
      <w:r w:rsidR="004343D9" w:rsidRPr="004343D9">
        <w:rPr>
          <w:rFonts w:ascii="Calibri" w:hAnsi="Calibri"/>
        </w:rPr>
        <w:tab/>
        <w:t>Only one claim per student may be accepted</w:t>
      </w:r>
    </w:p>
    <w:p w14:paraId="2EB564F6" w14:textId="77777777" w:rsidR="007031C8" w:rsidRPr="00DE162E" w:rsidRDefault="0023526E">
      <w:pPr>
        <w:pStyle w:val="BulletTab2Last"/>
        <w:rPr>
          <w:rFonts w:ascii="Calibri" w:hAnsi="Calibri"/>
        </w:rPr>
      </w:pPr>
      <w:hyperlink w:anchor="_2.1.8_New_claim" w:history="1">
        <w:r w:rsidR="004343D9" w:rsidRPr="004343D9">
          <w:rPr>
            <w:rStyle w:val="Hyperlink"/>
            <w:rFonts w:ascii="Calibri" w:hAnsi="Calibri"/>
          </w:rPr>
          <w:t>2.</w:t>
        </w:r>
        <w:bookmarkStart w:id="167" w:name="_Hlt205694109"/>
        <w:r w:rsidR="004343D9" w:rsidRPr="004343D9">
          <w:rPr>
            <w:rStyle w:val="Hyperlink"/>
            <w:rFonts w:ascii="Calibri" w:hAnsi="Calibri"/>
          </w:rPr>
          <w:t>1</w:t>
        </w:r>
        <w:bookmarkEnd w:id="167"/>
        <w:r w:rsidR="004343D9" w:rsidRPr="004343D9">
          <w:rPr>
            <w:rStyle w:val="Hyperlink"/>
            <w:rFonts w:ascii="Calibri" w:hAnsi="Calibri"/>
          </w:rPr>
          <w:t>.8</w:t>
        </w:r>
      </w:hyperlink>
      <w:r w:rsidR="004343D9" w:rsidRPr="004343D9">
        <w:rPr>
          <w:rFonts w:ascii="Calibri" w:hAnsi="Calibri"/>
        </w:rPr>
        <w:tab/>
        <w:t>New claim required when applicant changes.</w:t>
      </w:r>
    </w:p>
    <w:p w14:paraId="2EB564F7" w14:textId="77777777" w:rsidR="007031C8" w:rsidRPr="00DE162E" w:rsidRDefault="007031C8">
      <w:pPr>
        <w:pStyle w:val="BulletTab2Last"/>
        <w:numPr>
          <w:ilvl w:val="0"/>
          <w:numId w:val="0"/>
        </w:numPr>
        <w:rPr>
          <w:rFonts w:ascii="Calibri" w:hAnsi="Calibri"/>
        </w:rPr>
      </w:pPr>
    </w:p>
    <w:p w14:paraId="2EB564F8" w14:textId="77777777" w:rsidR="007031C8" w:rsidRPr="00DE162E" w:rsidRDefault="004343D9">
      <w:pPr>
        <w:pStyle w:val="Heading3"/>
        <w:rPr>
          <w:rFonts w:ascii="Calibri" w:hAnsi="Calibri"/>
        </w:rPr>
      </w:pPr>
      <w:bookmarkStart w:id="168" w:name="_2.1.1_Applicants_who"/>
      <w:bookmarkStart w:id="169" w:name="_2.1.1_Applicants_who_can_be_approve"/>
      <w:bookmarkStart w:id="170" w:name="_Toc161552179"/>
      <w:bookmarkStart w:id="171" w:name="_Toc234129289"/>
      <w:bookmarkStart w:id="172" w:name="_Toc264368379"/>
      <w:bookmarkStart w:id="173" w:name="_Toc310846925"/>
      <w:bookmarkEnd w:id="168"/>
      <w:bookmarkEnd w:id="169"/>
      <w:r w:rsidRPr="004343D9">
        <w:rPr>
          <w:rFonts w:ascii="Calibri" w:hAnsi="Calibri"/>
        </w:rPr>
        <w:t>2.1.1</w:t>
      </w:r>
      <w:r w:rsidRPr="004343D9">
        <w:rPr>
          <w:rFonts w:ascii="Calibri" w:hAnsi="Calibri"/>
        </w:rPr>
        <w:tab/>
        <w:t>Applicants who can be approved</w:t>
      </w:r>
      <w:bookmarkEnd w:id="170"/>
      <w:bookmarkEnd w:id="171"/>
      <w:bookmarkEnd w:id="172"/>
      <w:bookmarkEnd w:id="173"/>
    </w:p>
    <w:p w14:paraId="2EB564F9" w14:textId="77777777" w:rsidR="007031C8" w:rsidRPr="00DE162E" w:rsidRDefault="004343D9">
      <w:pPr>
        <w:pStyle w:val="BulletIntro"/>
        <w:rPr>
          <w:rFonts w:ascii="Calibri" w:hAnsi="Calibri"/>
        </w:rPr>
      </w:pPr>
      <w:r w:rsidRPr="004343D9">
        <w:rPr>
          <w:rFonts w:ascii="Calibri" w:hAnsi="Calibri"/>
        </w:rPr>
        <w:t>To be eligible for assistance, an applicant must:</w:t>
      </w:r>
    </w:p>
    <w:p w14:paraId="2EB564FA" w14:textId="77777777" w:rsidR="007031C8" w:rsidRPr="00DE162E" w:rsidRDefault="004343D9">
      <w:pPr>
        <w:pStyle w:val="Bullet"/>
        <w:ind w:left="357" w:hanging="357"/>
        <w:rPr>
          <w:rFonts w:ascii="Calibri" w:hAnsi="Calibri"/>
        </w:rPr>
      </w:pPr>
      <w:r w:rsidRPr="004343D9">
        <w:rPr>
          <w:rFonts w:ascii="Calibri" w:hAnsi="Calibri"/>
        </w:rPr>
        <w:t xml:space="preserve">meet the eligibility criteria set out in </w:t>
      </w:r>
      <w:hyperlink w:anchor="_2.2_Residency_requirements" w:history="1">
        <w:r w:rsidR="007031C8" w:rsidRPr="00DE162E">
          <w:rPr>
            <w:rStyle w:val="Hyperlink"/>
            <w:rFonts w:ascii="Calibri" w:hAnsi="Calibri" w:cs="Calibri"/>
          </w:rPr>
          <w:t>2.2</w:t>
        </w:r>
      </w:hyperlink>
    </w:p>
    <w:p w14:paraId="2EB564FB" w14:textId="77777777" w:rsidR="007031C8" w:rsidRPr="00DE162E" w:rsidRDefault="004343D9">
      <w:pPr>
        <w:pStyle w:val="Bullet"/>
        <w:numPr>
          <w:ilvl w:val="0"/>
          <w:numId w:val="0"/>
        </w:numPr>
        <w:tabs>
          <w:tab w:val="left" w:pos="426"/>
        </w:tabs>
        <w:ind w:left="426"/>
        <w:rPr>
          <w:rFonts w:ascii="Calibri" w:hAnsi="Calibri"/>
        </w:rPr>
      </w:pPr>
      <w:r w:rsidRPr="004343D9">
        <w:rPr>
          <w:rFonts w:ascii="Calibri" w:hAnsi="Calibri"/>
        </w:rPr>
        <w:t>and</w:t>
      </w:r>
    </w:p>
    <w:p w14:paraId="2EB564FC" w14:textId="77777777" w:rsidR="007031C8" w:rsidRPr="00DE162E" w:rsidRDefault="004343D9">
      <w:pPr>
        <w:pStyle w:val="BulletLast"/>
        <w:rPr>
          <w:rFonts w:ascii="Calibri" w:hAnsi="Calibri"/>
        </w:rPr>
      </w:pPr>
      <w:r w:rsidRPr="004343D9">
        <w:rPr>
          <w:rFonts w:ascii="Calibri" w:hAnsi="Calibri"/>
        </w:rPr>
        <w:t xml:space="preserve">not be receiving certain other Australian Government assistance (see </w:t>
      </w:r>
      <w:hyperlink w:anchor="_3.5_Effect_of" w:history="1">
        <w:r w:rsidRPr="004343D9">
          <w:rPr>
            <w:rStyle w:val="Hyperlink"/>
            <w:rFonts w:ascii="Calibri" w:hAnsi="Calibri"/>
          </w:rPr>
          <w:t>3</w:t>
        </w:r>
        <w:bookmarkStart w:id="174" w:name="_Hlt205694136"/>
        <w:r w:rsidRPr="004343D9">
          <w:rPr>
            <w:rStyle w:val="Hyperlink"/>
            <w:rFonts w:ascii="Calibri" w:hAnsi="Calibri"/>
          </w:rPr>
          <w:t>.</w:t>
        </w:r>
        <w:bookmarkEnd w:id="174"/>
        <w:r w:rsidRPr="004343D9">
          <w:rPr>
            <w:rStyle w:val="Hyperlink"/>
            <w:rFonts w:ascii="Calibri" w:hAnsi="Calibri"/>
          </w:rPr>
          <w:t>5</w:t>
        </w:r>
      </w:hyperlink>
      <w:r w:rsidRPr="004343D9">
        <w:rPr>
          <w:rFonts w:ascii="Calibri" w:hAnsi="Calibri"/>
        </w:rPr>
        <w:t>).</w:t>
      </w:r>
    </w:p>
    <w:p w14:paraId="2EB564FD" w14:textId="77777777" w:rsidR="007031C8" w:rsidRPr="00DE162E" w:rsidRDefault="004343D9">
      <w:pPr>
        <w:pStyle w:val="BulletIntro"/>
        <w:rPr>
          <w:rFonts w:ascii="Calibri" w:hAnsi="Calibri"/>
        </w:rPr>
      </w:pPr>
      <w:r w:rsidRPr="004343D9">
        <w:rPr>
          <w:rFonts w:ascii="Calibri" w:hAnsi="Calibri"/>
        </w:rPr>
        <w:t xml:space="preserve">The applicant must have prime (or joint) responsibility for the </w:t>
      </w:r>
      <w:hyperlink w:anchor="Student" w:history="1">
        <w:r w:rsidRPr="004343D9">
          <w:rPr>
            <w:rStyle w:val="Hyperlink"/>
            <w:rFonts w:ascii="Calibri" w:hAnsi="Calibri"/>
          </w:rPr>
          <w:t>stud</w:t>
        </w:r>
        <w:bookmarkStart w:id="175" w:name="_Hlt205694160"/>
        <w:r w:rsidRPr="004343D9">
          <w:rPr>
            <w:rStyle w:val="Hyperlink"/>
            <w:rFonts w:ascii="Calibri" w:hAnsi="Calibri"/>
          </w:rPr>
          <w:t>e</w:t>
        </w:r>
        <w:bookmarkEnd w:id="175"/>
        <w:r w:rsidRPr="004343D9">
          <w:rPr>
            <w:rStyle w:val="Hyperlink"/>
            <w:rFonts w:ascii="Calibri" w:hAnsi="Calibri"/>
          </w:rPr>
          <w:t>nt’s</w:t>
        </w:r>
      </w:hyperlink>
      <w:r w:rsidRPr="004343D9">
        <w:rPr>
          <w:rFonts w:ascii="Calibri" w:hAnsi="Calibri"/>
        </w:rPr>
        <w:t xml:space="preserve"> care and support, and be either:</w:t>
      </w:r>
    </w:p>
    <w:p w14:paraId="2EB564FE" w14:textId="77777777" w:rsidR="007031C8" w:rsidRPr="00DE162E" w:rsidRDefault="004343D9">
      <w:pPr>
        <w:pStyle w:val="Bullet"/>
        <w:ind w:left="357" w:hanging="357"/>
        <w:rPr>
          <w:rFonts w:ascii="Calibri" w:hAnsi="Calibri"/>
        </w:rPr>
      </w:pPr>
      <w:r w:rsidRPr="004343D9">
        <w:rPr>
          <w:rFonts w:ascii="Calibri" w:hAnsi="Calibri"/>
        </w:rPr>
        <w:t>a person having legal guardianship of the student</w:t>
      </w:r>
    </w:p>
    <w:p w14:paraId="2EB564FF" w14:textId="77777777" w:rsidR="007031C8" w:rsidRPr="00DE162E" w:rsidRDefault="004343D9">
      <w:pPr>
        <w:pStyle w:val="Bullet"/>
        <w:ind w:left="357" w:hanging="357"/>
        <w:rPr>
          <w:rFonts w:ascii="Calibri" w:hAnsi="Calibri"/>
        </w:rPr>
      </w:pPr>
      <w:r w:rsidRPr="004343D9">
        <w:rPr>
          <w:rFonts w:ascii="Calibri" w:hAnsi="Calibri"/>
        </w:rPr>
        <w:t xml:space="preserve">a natural, adoptive, de facto or step </w:t>
      </w:r>
      <w:hyperlink w:anchor="Parent" w:history="1">
        <w:r w:rsidRPr="004343D9">
          <w:rPr>
            <w:rStyle w:val="Hyperlink"/>
            <w:rFonts w:ascii="Calibri" w:hAnsi="Calibri"/>
          </w:rPr>
          <w:t>pa</w:t>
        </w:r>
        <w:bookmarkStart w:id="176" w:name="_Hlt165488969"/>
        <w:r w:rsidRPr="004343D9">
          <w:rPr>
            <w:rStyle w:val="Hyperlink"/>
            <w:rFonts w:ascii="Calibri" w:hAnsi="Calibri"/>
          </w:rPr>
          <w:t>r</w:t>
        </w:r>
        <w:bookmarkEnd w:id="176"/>
        <w:r w:rsidRPr="004343D9">
          <w:rPr>
            <w:rStyle w:val="Hyperlink"/>
            <w:rFonts w:ascii="Calibri" w:hAnsi="Calibri"/>
          </w:rPr>
          <w:t>en</w:t>
        </w:r>
        <w:bookmarkStart w:id="177" w:name="_Hlt205694177"/>
        <w:r w:rsidRPr="004343D9">
          <w:rPr>
            <w:rStyle w:val="Hyperlink"/>
            <w:rFonts w:ascii="Calibri" w:hAnsi="Calibri"/>
          </w:rPr>
          <w:t>t</w:t>
        </w:r>
        <w:bookmarkEnd w:id="177"/>
      </w:hyperlink>
      <w:r w:rsidRPr="004343D9">
        <w:rPr>
          <w:rFonts w:ascii="Calibri" w:hAnsi="Calibri"/>
        </w:rPr>
        <w:t xml:space="preserve"> of the student</w:t>
      </w:r>
    </w:p>
    <w:p w14:paraId="2EB56500" w14:textId="77777777" w:rsidR="007031C8" w:rsidRPr="00DE162E" w:rsidRDefault="004343D9">
      <w:pPr>
        <w:pStyle w:val="Bullet"/>
        <w:ind w:left="357" w:hanging="357"/>
        <w:rPr>
          <w:rFonts w:ascii="Calibri" w:hAnsi="Calibri"/>
        </w:rPr>
      </w:pPr>
      <w:r w:rsidRPr="004343D9">
        <w:rPr>
          <w:rFonts w:ascii="Calibri" w:hAnsi="Calibri"/>
        </w:rPr>
        <w:t>a person with whom the student normally lives (when not living away to attend school)</w:t>
      </w:r>
    </w:p>
    <w:p w14:paraId="2EB56501" w14:textId="77777777" w:rsidR="007031C8" w:rsidRPr="00DE162E" w:rsidRDefault="004343D9">
      <w:pPr>
        <w:pStyle w:val="andor"/>
        <w:rPr>
          <w:rFonts w:ascii="Calibri" w:hAnsi="Calibri"/>
        </w:rPr>
      </w:pPr>
      <w:r w:rsidRPr="004343D9">
        <w:rPr>
          <w:rFonts w:ascii="Calibri" w:hAnsi="Calibri"/>
        </w:rPr>
        <w:t>or</w:t>
      </w:r>
    </w:p>
    <w:p w14:paraId="2EB56502" w14:textId="77777777" w:rsidR="007031C8" w:rsidRPr="00DE162E" w:rsidRDefault="004343D9">
      <w:pPr>
        <w:pStyle w:val="BulletLast"/>
        <w:rPr>
          <w:rFonts w:ascii="Calibri" w:hAnsi="Calibri"/>
        </w:rPr>
      </w:pPr>
      <w:r w:rsidRPr="004343D9">
        <w:rPr>
          <w:rFonts w:ascii="Calibri" w:hAnsi="Calibri"/>
        </w:rPr>
        <w:t xml:space="preserve">in certain circumstances, a third party, an organisation or an institution (see </w:t>
      </w:r>
      <w:hyperlink w:anchor="_2.1.5_Organisations_or" w:history="1">
        <w:r w:rsidR="007031C8" w:rsidRPr="00DE162E">
          <w:rPr>
            <w:rStyle w:val="Hyperlink"/>
            <w:rFonts w:ascii="Calibri" w:hAnsi="Calibri" w:cs="Calibri"/>
          </w:rPr>
          <w:t>2.1.5</w:t>
        </w:r>
      </w:hyperlink>
      <w:r w:rsidRPr="004343D9">
        <w:rPr>
          <w:rFonts w:ascii="Calibri" w:hAnsi="Calibri"/>
        </w:rPr>
        <w:t>).</w:t>
      </w:r>
    </w:p>
    <w:p w14:paraId="2EB56503" w14:textId="77777777" w:rsidR="007031C8" w:rsidRPr="00DE162E" w:rsidRDefault="007031C8">
      <w:pPr>
        <w:pStyle w:val="Heading3"/>
        <w:rPr>
          <w:rFonts w:ascii="Calibri" w:hAnsi="Calibri"/>
          <w:b w:val="0"/>
          <w:color w:val="auto"/>
        </w:rPr>
      </w:pPr>
      <w:bookmarkStart w:id="178" w:name="_2.1.2_Applicants_who"/>
      <w:bookmarkStart w:id="179" w:name="_Toc161552180"/>
      <w:bookmarkEnd w:id="178"/>
    </w:p>
    <w:p w14:paraId="2EB56504" w14:textId="77777777" w:rsidR="007031C8" w:rsidRPr="00DE162E" w:rsidRDefault="004343D9">
      <w:pPr>
        <w:pStyle w:val="Heading3"/>
        <w:rPr>
          <w:rFonts w:ascii="Calibri" w:hAnsi="Calibri"/>
        </w:rPr>
      </w:pPr>
      <w:bookmarkStart w:id="180" w:name="_2.1.2_Applicants_who_cannot_be_appr"/>
      <w:bookmarkStart w:id="181" w:name="_Toc234129290"/>
      <w:bookmarkStart w:id="182" w:name="_Toc264368380"/>
      <w:bookmarkStart w:id="183" w:name="_Toc310846926"/>
      <w:bookmarkEnd w:id="180"/>
      <w:r w:rsidRPr="004343D9">
        <w:rPr>
          <w:rFonts w:ascii="Calibri" w:hAnsi="Calibri"/>
        </w:rPr>
        <w:t>2.1.2</w:t>
      </w:r>
      <w:r w:rsidRPr="004343D9">
        <w:rPr>
          <w:rFonts w:ascii="Calibri" w:hAnsi="Calibri"/>
        </w:rPr>
        <w:tab/>
        <w:t>Applicants who cannot be approved</w:t>
      </w:r>
      <w:bookmarkEnd w:id="179"/>
      <w:bookmarkEnd w:id="181"/>
      <w:bookmarkEnd w:id="182"/>
      <w:bookmarkEnd w:id="183"/>
    </w:p>
    <w:p w14:paraId="2EB56505" w14:textId="77777777" w:rsidR="007031C8" w:rsidRPr="00DE162E" w:rsidRDefault="004343D9">
      <w:pPr>
        <w:pStyle w:val="BulletIntro"/>
        <w:rPr>
          <w:rFonts w:ascii="Calibri" w:hAnsi="Calibri"/>
        </w:rPr>
      </w:pPr>
      <w:r w:rsidRPr="004343D9">
        <w:rPr>
          <w:rFonts w:ascii="Calibri" w:hAnsi="Calibri"/>
        </w:rPr>
        <w:t>The applicant cannot be either:</w:t>
      </w:r>
    </w:p>
    <w:p w14:paraId="2EB56506" w14:textId="77777777"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w:t>
        </w:r>
        <w:bookmarkStart w:id="184" w:name="_Hlt205694680"/>
        <w:r w:rsidRPr="004343D9">
          <w:rPr>
            <w:rStyle w:val="Hyperlink"/>
            <w:rFonts w:ascii="Calibri" w:hAnsi="Calibri"/>
          </w:rPr>
          <w:t>e</w:t>
        </w:r>
        <w:bookmarkEnd w:id="184"/>
        <w:r w:rsidRPr="004343D9">
          <w:rPr>
            <w:rStyle w:val="Hyperlink"/>
            <w:rFonts w:ascii="Calibri" w:hAnsi="Calibri"/>
          </w:rPr>
          <w:t>nt</w:t>
        </w:r>
      </w:hyperlink>
      <w:r w:rsidRPr="004343D9">
        <w:rPr>
          <w:rFonts w:ascii="Calibri" w:hAnsi="Calibri"/>
        </w:rPr>
        <w:t xml:space="preserve"> </w:t>
      </w:r>
    </w:p>
    <w:p w14:paraId="2EB56507" w14:textId="77777777" w:rsidR="007031C8" w:rsidRPr="00DE162E" w:rsidRDefault="004343D9">
      <w:pPr>
        <w:pStyle w:val="Bullet"/>
        <w:ind w:left="357" w:hanging="357"/>
        <w:rPr>
          <w:rFonts w:ascii="Calibri" w:hAnsi="Calibri"/>
        </w:rPr>
      </w:pPr>
      <w:r w:rsidRPr="004343D9">
        <w:rPr>
          <w:rFonts w:ascii="Calibri" w:hAnsi="Calibri"/>
        </w:rPr>
        <w:t xml:space="preserve">the student’s </w:t>
      </w:r>
      <w:hyperlink w:anchor="Partner" w:history="1">
        <w:r w:rsidRPr="004343D9">
          <w:rPr>
            <w:rStyle w:val="Hyperlink"/>
            <w:rFonts w:ascii="Calibri" w:hAnsi="Calibri"/>
          </w:rPr>
          <w:t>partn</w:t>
        </w:r>
        <w:bookmarkStart w:id="185" w:name="_Hlt205694692"/>
        <w:r w:rsidRPr="004343D9">
          <w:rPr>
            <w:rStyle w:val="Hyperlink"/>
            <w:rFonts w:ascii="Calibri" w:hAnsi="Calibri"/>
          </w:rPr>
          <w:t>e</w:t>
        </w:r>
        <w:bookmarkEnd w:id="185"/>
        <w:r w:rsidRPr="004343D9">
          <w:rPr>
            <w:rStyle w:val="Hyperlink"/>
            <w:rFonts w:ascii="Calibri" w:hAnsi="Calibri"/>
          </w:rPr>
          <w:t>r</w:t>
        </w:r>
      </w:hyperlink>
      <w:r w:rsidRPr="004343D9">
        <w:rPr>
          <w:rFonts w:ascii="Calibri" w:hAnsi="Calibri"/>
        </w:rPr>
        <w:t xml:space="preserve"> (married or de facto)</w:t>
      </w:r>
    </w:p>
    <w:p w14:paraId="2EB56508" w14:textId="77777777" w:rsidR="007031C8" w:rsidRPr="00DE162E" w:rsidRDefault="004343D9">
      <w:pPr>
        <w:pStyle w:val="andor"/>
        <w:rPr>
          <w:rFonts w:ascii="Calibri" w:hAnsi="Calibri"/>
        </w:rPr>
      </w:pPr>
      <w:r w:rsidRPr="004343D9">
        <w:rPr>
          <w:rFonts w:ascii="Calibri" w:hAnsi="Calibri"/>
        </w:rPr>
        <w:lastRenderedPageBreak/>
        <w:t>or</w:t>
      </w:r>
    </w:p>
    <w:p w14:paraId="2EB56509" w14:textId="77777777" w:rsidR="007031C8" w:rsidRPr="00DE162E" w:rsidRDefault="004343D9">
      <w:pPr>
        <w:pStyle w:val="BulletLast"/>
        <w:rPr>
          <w:rFonts w:ascii="Calibri" w:hAnsi="Calibri"/>
        </w:rPr>
      </w:pPr>
      <w:r w:rsidRPr="004343D9">
        <w:rPr>
          <w:rFonts w:ascii="Calibri" w:hAnsi="Calibri"/>
        </w:rPr>
        <w:t>a person who is in a prison, correctional centre (including detention, remand and training centres) or psychiatric institution.</w:t>
      </w:r>
    </w:p>
    <w:p w14:paraId="2EB5650A" w14:textId="77777777" w:rsidR="007031C8" w:rsidRPr="00DE162E" w:rsidRDefault="007031C8">
      <w:pPr>
        <w:pStyle w:val="BulletLast"/>
        <w:numPr>
          <w:ilvl w:val="0"/>
          <w:numId w:val="0"/>
        </w:numPr>
        <w:ind w:left="357" w:hanging="357"/>
        <w:rPr>
          <w:rFonts w:ascii="Calibri" w:hAnsi="Calibri"/>
        </w:rPr>
      </w:pPr>
    </w:p>
    <w:p w14:paraId="2EB5650B" w14:textId="77777777" w:rsidR="007031C8" w:rsidRPr="00DE162E" w:rsidRDefault="004343D9">
      <w:pPr>
        <w:pStyle w:val="Heading3"/>
        <w:rPr>
          <w:rFonts w:ascii="Calibri" w:hAnsi="Calibri"/>
        </w:rPr>
      </w:pPr>
      <w:bookmarkStart w:id="186" w:name="_2.1.3_Parents_as"/>
      <w:bookmarkStart w:id="187" w:name="_2.1.3_Parents_as_applicants"/>
      <w:bookmarkStart w:id="188" w:name="_Toc161552181"/>
      <w:bookmarkStart w:id="189" w:name="_Toc234129291"/>
      <w:bookmarkStart w:id="190" w:name="_Toc264368381"/>
      <w:bookmarkStart w:id="191" w:name="_Toc310846927"/>
      <w:bookmarkEnd w:id="186"/>
      <w:bookmarkEnd w:id="187"/>
      <w:r w:rsidRPr="004343D9">
        <w:rPr>
          <w:rFonts w:ascii="Calibri" w:hAnsi="Calibri"/>
        </w:rPr>
        <w:t>2.1.3</w:t>
      </w:r>
      <w:r w:rsidRPr="004343D9">
        <w:rPr>
          <w:rFonts w:ascii="Calibri" w:hAnsi="Calibri"/>
        </w:rPr>
        <w:tab/>
        <w:t>Parents as applicants</w:t>
      </w:r>
      <w:bookmarkEnd w:id="188"/>
      <w:bookmarkEnd w:id="189"/>
      <w:bookmarkEnd w:id="190"/>
      <w:bookmarkEnd w:id="191"/>
    </w:p>
    <w:p w14:paraId="2EB5650C" w14:textId="77777777" w:rsidR="007031C8" w:rsidRPr="00DE162E" w:rsidRDefault="001165EA">
      <w:pPr>
        <w:pStyle w:val="Heading4"/>
        <w:rPr>
          <w:rFonts w:ascii="Calibri" w:hAnsi="Calibri"/>
        </w:rPr>
      </w:pPr>
      <w:bookmarkStart w:id="192" w:name="_Student_lives_with"/>
      <w:bookmarkStart w:id="193" w:name="_Toc171153464"/>
      <w:bookmarkStart w:id="194" w:name="_Toc234129292"/>
      <w:bookmarkEnd w:id="192"/>
      <w:r>
        <w:rPr>
          <w:rFonts w:ascii="Calibri" w:hAnsi="Calibri" w:cs="Calibri"/>
        </w:rPr>
        <w:t>2.1.3.1</w:t>
      </w:r>
      <w:r w:rsidRPr="00DE162E">
        <w:rPr>
          <w:rFonts w:ascii="Calibri" w:hAnsi="Calibri" w:cs="Calibri"/>
        </w:rPr>
        <w:tab/>
      </w:r>
      <w:r>
        <w:rPr>
          <w:rFonts w:ascii="Calibri" w:hAnsi="Calibri" w:cs="Calibri"/>
        </w:rPr>
        <w:t xml:space="preserve">        </w:t>
      </w:r>
      <w:r w:rsidR="004343D9" w:rsidRPr="004343D9">
        <w:rPr>
          <w:rFonts w:ascii="Calibri" w:hAnsi="Calibri"/>
        </w:rPr>
        <w:t>Student lives with both parents</w:t>
      </w:r>
      <w:bookmarkEnd w:id="193"/>
      <w:bookmarkEnd w:id="194"/>
    </w:p>
    <w:p w14:paraId="2EB5650D" w14:textId="77777777" w:rsidR="007031C8" w:rsidRPr="00DE162E" w:rsidRDefault="004343D9">
      <w:pPr>
        <w:rPr>
          <w:rFonts w:ascii="Calibri" w:hAnsi="Calibri"/>
        </w:rPr>
      </w:pPr>
      <w:r w:rsidRPr="004343D9">
        <w:rPr>
          <w:rFonts w:ascii="Calibri" w:hAnsi="Calibri"/>
        </w:rPr>
        <w:t xml:space="preserve">If a </w:t>
      </w:r>
      <w:hyperlink w:anchor="Student" w:history="1">
        <w:r w:rsidRPr="004343D9">
          <w:rPr>
            <w:rStyle w:val="Hyperlink"/>
            <w:rFonts w:ascii="Calibri" w:hAnsi="Calibri"/>
          </w:rPr>
          <w:t>stud</w:t>
        </w:r>
        <w:bookmarkStart w:id="195" w:name="_Hlt205694712"/>
        <w:r w:rsidRPr="004343D9">
          <w:rPr>
            <w:rStyle w:val="Hyperlink"/>
            <w:rFonts w:ascii="Calibri" w:hAnsi="Calibri"/>
          </w:rPr>
          <w:t>e</w:t>
        </w:r>
        <w:bookmarkEnd w:id="195"/>
        <w:r w:rsidRPr="004343D9">
          <w:rPr>
            <w:rStyle w:val="Hyperlink"/>
            <w:rFonts w:ascii="Calibri" w:hAnsi="Calibri"/>
          </w:rPr>
          <w:t>nt</w:t>
        </w:r>
      </w:hyperlink>
      <w:r w:rsidRPr="004343D9">
        <w:rPr>
          <w:rFonts w:ascii="Calibri" w:hAnsi="Calibri"/>
        </w:rPr>
        <w:t xml:space="preserve"> normally lives with both </w:t>
      </w:r>
      <w:hyperlink w:anchor="Parent" w:history="1">
        <w:r w:rsidRPr="004343D9">
          <w:rPr>
            <w:rStyle w:val="Hyperlink"/>
            <w:rFonts w:ascii="Calibri" w:hAnsi="Calibri"/>
          </w:rPr>
          <w:t>pa</w:t>
        </w:r>
        <w:bookmarkStart w:id="196" w:name="_Hlt205694722"/>
        <w:r w:rsidRPr="004343D9">
          <w:rPr>
            <w:rStyle w:val="Hyperlink"/>
            <w:rFonts w:ascii="Calibri" w:hAnsi="Calibri"/>
          </w:rPr>
          <w:t>r</w:t>
        </w:r>
        <w:bookmarkEnd w:id="196"/>
        <w:r w:rsidRPr="004343D9">
          <w:rPr>
            <w:rStyle w:val="Hyperlink"/>
            <w:rFonts w:ascii="Calibri" w:hAnsi="Calibri"/>
          </w:rPr>
          <w:t>ents</w:t>
        </w:r>
      </w:hyperlink>
      <w:r w:rsidRPr="004343D9">
        <w:rPr>
          <w:rFonts w:ascii="Calibri" w:hAnsi="Calibri"/>
        </w:rPr>
        <w:t>, who are not separated or divorced, either parent may be the applicant.</w:t>
      </w:r>
    </w:p>
    <w:p w14:paraId="2EB5650E" w14:textId="77777777" w:rsidR="007031C8" w:rsidRPr="00DE162E" w:rsidRDefault="007031C8">
      <w:pPr>
        <w:pStyle w:val="Heading4"/>
        <w:rPr>
          <w:rFonts w:ascii="Calibri" w:hAnsi="Calibri"/>
        </w:rPr>
      </w:pPr>
    </w:p>
    <w:p w14:paraId="2EB5650F" w14:textId="77777777" w:rsidR="007031C8" w:rsidRPr="00DE162E" w:rsidRDefault="001165EA">
      <w:pPr>
        <w:pStyle w:val="Heading4"/>
        <w:rPr>
          <w:rFonts w:ascii="Calibri" w:hAnsi="Calibri"/>
        </w:rPr>
      </w:pPr>
      <w:bookmarkStart w:id="197" w:name="_Toc171153466"/>
      <w:bookmarkStart w:id="198" w:name="_Toc234129293"/>
      <w:r>
        <w:rPr>
          <w:rFonts w:ascii="Calibri" w:hAnsi="Calibri" w:cs="Calibri"/>
        </w:rPr>
        <w:t>2.1.3.2</w:t>
      </w:r>
      <w:r w:rsidRPr="00DE162E">
        <w:rPr>
          <w:rFonts w:ascii="Calibri" w:hAnsi="Calibri" w:cs="Calibri"/>
        </w:rPr>
        <w:tab/>
      </w:r>
      <w:r>
        <w:rPr>
          <w:rFonts w:ascii="Calibri" w:hAnsi="Calibri" w:cs="Calibri"/>
        </w:rPr>
        <w:t xml:space="preserve">        </w:t>
      </w:r>
      <w:r w:rsidR="004343D9" w:rsidRPr="004343D9">
        <w:rPr>
          <w:rFonts w:ascii="Calibri" w:hAnsi="Calibri"/>
        </w:rPr>
        <w:t>Student lives with one parent</w:t>
      </w:r>
      <w:bookmarkEnd w:id="197"/>
      <w:bookmarkEnd w:id="198"/>
    </w:p>
    <w:p w14:paraId="2EB56510" w14:textId="77777777" w:rsidR="007031C8" w:rsidRPr="00DE162E" w:rsidRDefault="004343D9">
      <w:pPr>
        <w:rPr>
          <w:rFonts w:ascii="Calibri" w:hAnsi="Calibri"/>
        </w:rPr>
      </w:pPr>
      <w:r w:rsidRPr="004343D9">
        <w:rPr>
          <w:rFonts w:ascii="Calibri" w:hAnsi="Calibri"/>
        </w:rPr>
        <w:t xml:space="preserve">Where the student’s parents are separated or divorced and the student normally lives with one of them, that parent is the applicant. In addition, where the student normally lives with the parent and the parent’s </w:t>
      </w:r>
      <w:hyperlink w:anchor="Partner" w:history="1">
        <w:r w:rsidRPr="004343D9">
          <w:rPr>
            <w:rStyle w:val="Hyperlink"/>
            <w:rFonts w:ascii="Calibri" w:hAnsi="Calibri"/>
          </w:rPr>
          <w:t>part</w:t>
        </w:r>
        <w:bookmarkStart w:id="199" w:name="_Hlt205694739"/>
        <w:r w:rsidRPr="004343D9">
          <w:rPr>
            <w:rStyle w:val="Hyperlink"/>
            <w:rFonts w:ascii="Calibri" w:hAnsi="Calibri"/>
          </w:rPr>
          <w:t>n</w:t>
        </w:r>
        <w:bookmarkEnd w:id="199"/>
        <w:r w:rsidRPr="004343D9">
          <w:rPr>
            <w:rStyle w:val="Hyperlink"/>
            <w:rFonts w:ascii="Calibri" w:hAnsi="Calibri"/>
          </w:rPr>
          <w:t>er</w:t>
        </w:r>
      </w:hyperlink>
      <w:r w:rsidRPr="004343D9">
        <w:rPr>
          <w:rFonts w:ascii="Calibri" w:hAnsi="Calibri"/>
        </w:rPr>
        <w:t xml:space="preserve"> (regardless of the duration of their relationship), the student is taken to be in the care of that partner. In such circumstances, either the parent or the partner can be the applicant.</w:t>
      </w:r>
    </w:p>
    <w:p w14:paraId="2EB56511" w14:textId="77777777" w:rsidR="007031C8" w:rsidRPr="00DE162E" w:rsidRDefault="007031C8">
      <w:pPr>
        <w:pStyle w:val="Heading4"/>
        <w:rPr>
          <w:rFonts w:ascii="Calibri" w:hAnsi="Calibri"/>
        </w:rPr>
      </w:pPr>
      <w:bookmarkStart w:id="200" w:name="_2.1.4_Student_lives_with_one_parent"/>
      <w:bookmarkStart w:id="201" w:name="_Student_lives_with_1"/>
      <w:bookmarkEnd w:id="200"/>
      <w:bookmarkEnd w:id="201"/>
    </w:p>
    <w:p w14:paraId="2EB56512" w14:textId="77777777" w:rsidR="007031C8" w:rsidRPr="00DE162E" w:rsidRDefault="001165EA">
      <w:pPr>
        <w:pStyle w:val="Heading4"/>
        <w:rPr>
          <w:rFonts w:ascii="Calibri" w:hAnsi="Calibri"/>
        </w:rPr>
      </w:pPr>
      <w:bookmarkStart w:id="202" w:name="_Toc171153468"/>
      <w:bookmarkStart w:id="203" w:name="_Toc234129294"/>
      <w:r>
        <w:rPr>
          <w:rFonts w:ascii="Calibri" w:hAnsi="Calibri" w:cs="Calibri"/>
        </w:rPr>
        <w:t>2.1.3.3</w:t>
      </w:r>
      <w:r w:rsidRPr="00DE162E">
        <w:rPr>
          <w:rFonts w:ascii="Calibri" w:hAnsi="Calibri" w:cs="Calibri"/>
        </w:rPr>
        <w:tab/>
      </w:r>
      <w:r>
        <w:rPr>
          <w:rFonts w:ascii="Calibri" w:hAnsi="Calibri" w:cs="Calibri"/>
        </w:rPr>
        <w:t xml:space="preserve">        </w:t>
      </w:r>
      <w:r w:rsidR="004343D9" w:rsidRPr="004343D9">
        <w:rPr>
          <w:rFonts w:ascii="Calibri" w:hAnsi="Calibri"/>
        </w:rPr>
        <w:t>Student lives with each parent separately</w:t>
      </w:r>
      <w:bookmarkEnd w:id="202"/>
      <w:bookmarkEnd w:id="203"/>
    </w:p>
    <w:p w14:paraId="2EB56513" w14:textId="77777777" w:rsidR="007031C8" w:rsidRPr="00DE162E" w:rsidRDefault="004343D9">
      <w:pPr>
        <w:pStyle w:val="BulletIntro"/>
        <w:rPr>
          <w:rFonts w:ascii="Calibri" w:hAnsi="Calibri"/>
        </w:rPr>
      </w:pPr>
      <w:r w:rsidRPr="004343D9">
        <w:rPr>
          <w:rFonts w:ascii="Calibri" w:hAnsi="Calibri"/>
        </w:rPr>
        <w:t>If the student’s parents are separated or divorced and the student lives at different times with each parent, the following factors are taken into account to determine who the applicant can be:</w:t>
      </w:r>
    </w:p>
    <w:p w14:paraId="2EB56514" w14:textId="77777777" w:rsidR="007031C8" w:rsidRPr="00DE162E" w:rsidRDefault="004343D9">
      <w:pPr>
        <w:pStyle w:val="Bullet"/>
        <w:ind w:left="357" w:hanging="357"/>
        <w:rPr>
          <w:rFonts w:ascii="Calibri" w:hAnsi="Calibri"/>
        </w:rPr>
      </w:pPr>
      <w:r w:rsidRPr="004343D9">
        <w:rPr>
          <w:rFonts w:ascii="Calibri" w:hAnsi="Calibri"/>
        </w:rPr>
        <w:t xml:space="preserve">Where one parent is officially recognised as having primary care of the student (e.g. through the grant of </w:t>
      </w:r>
      <w:hyperlink w:anchor="Custody" w:history="1">
        <w:r w:rsidRPr="004343D9">
          <w:rPr>
            <w:rStyle w:val="Hyperlink"/>
            <w:rFonts w:ascii="Calibri" w:hAnsi="Calibri"/>
          </w:rPr>
          <w:t>cust</w:t>
        </w:r>
        <w:bookmarkStart w:id="204" w:name="_Hlt205694776"/>
        <w:r w:rsidRPr="004343D9">
          <w:rPr>
            <w:rStyle w:val="Hyperlink"/>
            <w:rFonts w:ascii="Calibri" w:hAnsi="Calibri"/>
          </w:rPr>
          <w:t>o</w:t>
        </w:r>
        <w:bookmarkEnd w:id="204"/>
        <w:r w:rsidRPr="004343D9">
          <w:rPr>
            <w:rStyle w:val="Hyperlink"/>
            <w:rFonts w:ascii="Calibri" w:hAnsi="Calibri"/>
          </w:rPr>
          <w:t>dy</w:t>
        </w:r>
      </w:hyperlink>
      <w:r w:rsidRPr="004343D9">
        <w:rPr>
          <w:rFonts w:ascii="Calibri" w:hAnsi="Calibri"/>
        </w:rPr>
        <w:t xml:space="preserve"> to that parent, removal of custody from the other parent, or receives a majority allocation of Family Tax Benefit), that parent is the applicant</w:t>
      </w:r>
    </w:p>
    <w:p w14:paraId="2EB56515" w14:textId="77777777" w:rsidR="007031C8" w:rsidRPr="00DE162E" w:rsidRDefault="004343D9">
      <w:pPr>
        <w:pStyle w:val="Bullet"/>
        <w:numPr>
          <w:ilvl w:val="0"/>
          <w:numId w:val="0"/>
        </w:numPr>
        <w:ind w:left="426"/>
        <w:rPr>
          <w:rFonts w:ascii="Calibri" w:hAnsi="Calibri"/>
        </w:rPr>
      </w:pPr>
      <w:r w:rsidRPr="004343D9">
        <w:rPr>
          <w:rFonts w:ascii="Calibri" w:hAnsi="Calibri"/>
        </w:rPr>
        <w:t>or</w:t>
      </w:r>
    </w:p>
    <w:p w14:paraId="2EB56516" w14:textId="77777777" w:rsidR="007031C8" w:rsidRPr="00DE162E" w:rsidRDefault="004343D9">
      <w:pPr>
        <w:pStyle w:val="BulletLast"/>
        <w:rPr>
          <w:rFonts w:ascii="Calibri" w:hAnsi="Calibri"/>
        </w:rPr>
      </w:pPr>
      <w:r w:rsidRPr="004343D9">
        <w:rPr>
          <w:rFonts w:ascii="Calibri" w:hAnsi="Calibri"/>
        </w:rPr>
        <w:t xml:space="preserve">Where there is no such recognition of the primary carer, other evidence (outlined below, under </w:t>
      </w:r>
      <w:r w:rsidRPr="004343D9">
        <w:rPr>
          <w:rFonts w:ascii="Calibri" w:hAnsi="Calibri"/>
          <w:i/>
        </w:rPr>
        <w:t>Disputes over which parent should apply</w:t>
      </w:r>
      <w:r w:rsidRPr="004343D9">
        <w:rPr>
          <w:rFonts w:ascii="Calibri" w:hAnsi="Calibri"/>
        </w:rPr>
        <w:t>) must be considered.</w:t>
      </w:r>
    </w:p>
    <w:p w14:paraId="2EB56517" w14:textId="77777777" w:rsidR="007031C8" w:rsidRPr="00DE162E" w:rsidRDefault="007031C8">
      <w:pPr>
        <w:rPr>
          <w:rFonts w:ascii="Calibri" w:hAnsi="Calibri"/>
        </w:rPr>
      </w:pPr>
    </w:p>
    <w:p w14:paraId="2EB56518" w14:textId="77777777" w:rsidR="007031C8" w:rsidRPr="00DE162E" w:rsidRDefault="001165EA">
      <w:pPr>
        <w:pStyle w:val="Heading4"/>
        <w:rPr>
          <w:rFonts w:ascii="Calibri" w:hAnsi="Calibri"/>
        </w:rPr>
      </w:pPr>
      <w:bookmarkStart w:id="205" w:name="_Toc171153470"/>
      <w:bookmarkStart w:id="206" w:name="_Toc234129295"/>
      <w:r>
        <w:rPr>
          <w:rFonts w:ascii="Calibri" w:hAnsi="Calibri" w:cs="Calibri"/>
        </w:rPr>
        <w:t>2.1.3.4</w:t>
      </w:r>
      <w:r w:rsidRPr="00DE162E">
        <w:rPr>
          <w:rFonts w:ascii="Calibri" w:hAnsi="Calibri" w:cs="Calibri"/>
        </w:rPr>
        <w:tab/>
      </w:r>
      <w:r>
        <w:rPr>
          <w:rFonts w:ascii="Calibri" w:hAnsi="Calibri" w:cs="Calibri"/>
        </w:rPr>
        <w:t xml:space="preserve">        </w:t>
      </w:r>
      <w:r w:rsidR="004343D9" w:rsidRPr="004343D9">
        <w:rPr>
          <w:rFonts w:ascii="Calibri" w:hAnsi="Calibri"/>
        </w:rPr>
        <w:t>Equal custody situations</w:t>
      </w:r>
      <w:bookmarkEnd w:id="205"/>
      <w:bookmarkEnd w:id="206"/>
    </w:p>
    <w:p w14:paraId="2EB56519" w14:textId="77777777" w:rsidR="007031C8" w:rsidRPr="00DE162E" w:rsidRDefault="004343D9">
      <w:pPr>
        <w:rPr>
          <w:rFonts w:ascii="Calibri" w:hAnsi="Calibri"/>
        </w:rPr>
      </w:pPr>
      <w:r w:rsidRPr="004343D9">
        <w:rPr>
          <w:rFonts w:ascii="Calibri" w:hAnsi="Calibri"/>
        </w:rPr>
        <w:t>If parents share equal care of the student (i.e. the student spends an equal amount of time living with each parent and the turnaround of care of the student is frequent </w:t>
      </w:r>
      <w:r w:rsidRPr="004343D9">
        <w:rPr>
          <w:rFonts w:ascii="Calibri" w:hAnsi="Calibri"/>
        </w:rPr>
        <w:noBreakHyphen/>
        <w:t> weekly, fortnightly or monthly), the applicant can be either parent, or a parent’s partner where the student lives with the parent and the partner.</w:t>
      </w:r>
    </w:p>
    <w:p w14:paraId="2EB5651A" w14:textId="77777777" w:rsidR="007031C8" w:rsidRPr="00DE162E" w:rsidRDefault="007031C8">
      <w:pPr>
        <w:rPr>
          <w:rFonts w:ascii="Calibri" w:hAnsi="Calibri"/>
        </w:rPr>
      </w:pPr>
    </w:p>
    <w:p w14:paraId="2EB5651B" w14:textId="77777777" w:rsidR="007031C8" w:rsidRPr="00DE162E" w:rsidRDefault="001165EA">
      <w:pPr>
        <w:pStyle w:val="Heading4"/>
        <w:rPr>
          <w:rFonts w:ascii="Calibri" w:hAnsi="Calibri"/>
        </w:rPr>
      </w:pPr>
      <w:bookmarkStart w:id="207" w:name="_Toc171153472"/>
      <w:bookmarkStart w:id="208" w:name="_Toc234129296"/>
      <w:r>
        <w:rPr>
          <w:rFonts w:ascii="Calibri" w:hAnsi="Calibri" w:cs="Calibri"/>
        </w:rPr>
        <w:lastRenderedPageBreak/>
        <w:t>2.1.3.5</w:t>
      </w:r>
      <w:r w:rsidRPr="00DE162E">
        <w:rPr>
          <w:rFonts w:ascii="Calibri" w:hAnsi="Calibri" w:cs="Calibri"/>
        </w:rPr>
        <w:tab/>
      </w:r>
      <w:r>
        <w:rPr>
          <w:rFonts w:ascii="Calibri" w:hAnsi="Calibri" w:cs="Calibri"/>
        </w:rPr>
        <w:t xml:space="preserve">        </w:t>
      </w:r>
      <w:r w:rsidR="004343D9" w:rsidRPr="004343D9">
        <w:rPr>
          <w:rFonts w:ascii="Calibri" w:hAnsi="Calibri"/>
        </w:rPr>
        <w:t>Disputes over which parent should apply</w:t>
      </w:r>
      <w:bookmarkEnd w:id="207"/>
      <w:bookmarkEnd w:id="208"/>
    </w:p>
    <w:p w14:paraId="2EB5651C" w14:textId="77777777" w:rsidR="007031C8" w:rsidRPr="00DE162E" w:rsidRDefault="004343D9">
      <w:pPr>
        <w:pStyle w:val="BulletIntro"/>
        <w:spacing w:after="60"/>
        <w:rPr>
          <w:rFonts w:ascii="Calibri" w:hAnsi="Calibri"/>
        </w:rPr>
      </w:pPr>
      <w:r w:rsidRPr="004343D9">
        <w:rPr>
          <w:rFonts w:ascii="Calibri" w:hAnsi="Calibri"/>
        </w:rPr>
        <w:t>Where there is no legal recognition of a primary carer or a dispute over which parent may apply for an AIC allowance exists, the following factors (not in order of priority) must be considered to determine which parent may be an approved applicant (and be eligible for AIC allowances):</w:t>
      </w:r>
    </w:p>
    <w:p w14:paraId="2EB5651D" w14:textId="77777777" w:rsidR="007031C8" w:rsidRPr="00DE162E" w:rsidRDefault="004343D9">
      <w:pPr>
        <w:pStyle w:val="Bullet"/>
        <w:spacing w:after="60"/>
        <w:ind w:left="357" w:hanging="357"/>
        <w:rPr>
          <w:rFonts w:ascii="Calibri" w:hAnsi="Calibri"/>
        </w:rPr>
      </w:pPr>
      <w:r w:rsidRPr="004343D9">
        <w:rPr>
          <w:rFonts w:ascii="Calibri" w:hAnsi="Calibri"/>
        </w:rPr>
        <w:t>whether the student normally lives with the parent and has done so for the past 12 months</w:t>
      </w:r>
    </w:p>
    <w:p w14:paraId="2EB5651E" w14:textId="77777777" w:rsidR="007031C8" w:rsidRPr="00DE162E" w:rsidRDefault="004343D9">
      <w:pPr>
        <w:pStyle w:val="Bullet"/>
        <w:spacing w:after="60"/>
        <w:ind w:left="357" w:hanging="357"/>
        <w:rPr>
          <w:rFonts w:ascii="Calibri" w:hAnsi="Calibri"/>
        </w:rPr>
      </w:pPr>
      <w:r w:rsidRPr="004343D9">
        <w:rPr>
          <w:rFonts w:ascii="Calibri" w:hAnsi="Calibri"/>
        </w:rPr>
        <w:t>whether the student lives with the parent during vacations</w:t>
      </w:r>
    </w:p>
    <w:p w14:paraId="2EB5651F" w14:textId="77777777" w:rsidR="007031C8" w:rsidRPr="00DE162E" w:rsidRDefault="004343D9">
      <w:pPr>
        <w:pStyle w:val="Bullet"/>
        <w:spacing w:after="60"/>
        <w:ind w:left="357" w:hanging="357"/>
        <w:rPr>
          <w:rFonts w:ascii="Calibri" w:hAnsi="Calibri"/>
        </w:rPr>
      </w:pPr>
      <w:r w:rsidRPr="004343D9">
        <w:rPr>
          <w:rFonts w:ascii="Calibri" w:hAnsi="Calibri"/>
        </w:rPr>
        <w:t>who has principal financial responsibility for the care of the student (e.g. food, shelter etc.)</w:t>
      </w:r>
    </w:p>
    <w:p w14:paraId="2EB56520" w14:textId="77777777" w:rsidR="007031C8" w:rsidRPr="00DE162E" w:rsidRDefault="004343D9">
      <w:pPr>
        <w:pStyle w:val="Bullet"/>
        <w:spacing w:after="60"/>
        <w:ind w:left="357" w:hanging="357"/>
        <w:rPr>
          <w:rFonts w:ascii="Calibri" w:hAnsi="Calibri"/>
        </w:rPr>
      </w:pPr>
      <w:r w:rsidRPr="004343D9">
        <w:rPr>
          <w:rFonts w:ascii="Calibri" w:hAnsi="Calibri"/>
        </w:rPr>
        <w:t>who contributes regularly and significantly to the student’s living and education costs (this should not be limited to boarding costs)</w:t>
      </w:r>
    </w:p>
    <w:p w14:paraId="2EB56521" w14:textId="77777777" w:rsidR="007031C8" w:rsidRPr="00DE162E" w:rsidRDefault="004343D9">
      <w:pPr>
        <w:pStyle w:val="andor"/>
        <w:spacing w:after="60"/>
        <w:rPr>
          <w:rFonts w:ascii="Calibri" w:hAnsi="Calibri"/>
        </w:rPr>
      </w:pPr>
      <w:r w:rsidRPr="004343D9">
        <w:rPr>
          <w:rFonts w:ascii="Calibri" w:hAnsi="Calibri"/>
        </w:rPr>
        <w:t>and/or</w:t>
      </w:r>
    </w:p>
    <w:p w14:paraId="2EB56522" w14:textId="77777777" w:rsidR="007031C8" w:rsidRPr="00DE162E" w:rsidRDefault="004343D9">
      <w:pPr>
        <w:pStyle w:val="BulletLast"/>
        <w:rPr>
          <w:rFonts w:ascii="Calibri" w:hAnsi="Calibri"/>
        </w:rPr>
      </w:pPr>
      <w:r w:rsidRPr="004343D9">
        <w:rPr>
          <w:rFonts w:ascii="Calibri" w:hAnsi="Calibri"/>
        </w:rPr>
        <w:t>who holds a Medicare card or receives other allowances/benefits for the student.</w:t>
      </w:r>
    </w:p>
    <w:p w14:paraId="2EB56523" w14:textId="77777777" w:rsidR="007031C8" w:rsidRPr="00DE162E" w:rsidRDefault="007031C8">
      <w:pPr>
        <w:pStyle w:val="Heading3"/>
        <w:rPr>
          <w:rFonts w:ascii="Calibri" w:hAnsi="Calibri"/>
        </w:rPr>
      </w:pPr>
      <w:bookmarkStart w:id="209" w:name="_2.1.4_Non-parents_as"/>
      <w:bookmarkStart w:id="210" w:name="_Toc161552182"/>
      <w:bookmarkEnd w:id="209"/>
    </w:p>
    <w:p w14:paraId="2EB56524" w14:textId="77777777" w:rsidR="007031C8" w:rsidRPr="00DE162E" w:rsidRDefault="004343D9">
      <w:pPr>
        <w:pStyle w:val="Heading3"/>
        <w:rPr>
          <w:rFonts w:ascii="Calibri" w:hAnsi="Calibri"/>
        </w:rPr>
      </w:pPr>
      <w:bookmarkStart w:id="211" w:name="_2.1.4_Non-parents_as_applicants"/>
      <w:bookmarkStart w:id="212" w:name="_Toc234129297"/>
      <w:bookmarkStart w:id="213" w:name="_Toc264368382"/>
      <w:bookmarkStart w:id="214" w:name="_Toc310846928"/>
      <w:bookmarkEnd w:id="211"/>
      <w:r w:rsidRPr="004343D9">
        <w:rPr>
          <w:rFonts w:ascii="Calibri" w:hAnsi="Calibri"/>
        </w:rPr>
        <w:t>2.1.4</w:t>
      </w:r>
      <w:r w:rsidRPr="004343D9">
        <w:rPr>
          <w:rFonts w:ascii="Calibri" w:hAnsi="Calibri"/>
        </w:rPr>
        <w:tab/>
        <w:t>Non</w:t>
      </w:r>
      <w:r w:rsidRPr="004343D9">
        <w:rPr>
          <w:rFonts w:ascii="Calibri" w:hAnsi="Calibri"/>
        </w:rPr>
        <w:noBreakHyphen/>
        <w:t>parents as applicants</w:t>
      </w:r>
      <w:bookmarkEnd w:id="210"/>
      <w:bookmarkEnd w:id="212"/>
      <w:bookmarkEnd w:id="213"/>
      <w:bookmarkEnd w:id="214"/>
    </w:p>
    <w:p w14:paraId="2EB56525" w14:textId="77777777" w:rsidR="007031C8" w:rsidRPr="00DE162E" w:rsidRDefault="004343D9">
      <w:pPr>
        <w:pStyle w:val="BulletIntro"/>
        <w:spacing w:after="60"/>
        <w:rPr>
          <w:rFonts w:ascii="Calibri" w:hAnsi="Calibri"/>
        </w:rPr>
      </w:pPr>
      <w:r w:rsidRPr="004343D9">
        <w:rPr>
          <w:rFonts w:ascii="Calibri" w:hAnsi="Calibri"/>
        </w:rPr>
        <w:t xml:space="preserve">If a </w:t>
      </w:r>
      <w:hyperlink w:anchor="Claim" w:history="1">
        <w:r w:rsidRPr="004343D9">
          <w:rPr>
            <w:rStyle w:val="Hyperlink"/>
            <w:rFonts w:ascii="Calibri" w:hAnsi="Calibri"/>
          </w:rPr>
          <w:t>clai</w:t>
        </w:r>
        <w:bookmarkStart w:id="215" w:name="_Hlt205694814"/>
        <w:r w:rsidRPr="004343D9">
          <w:rPr>
            <w:rStyle w:val="Hyperlink"/>
            <w:rFonts w:ascii="Calibri" w:hAnsi="Calibri"/>
          </w:rPr>
          <w:t>m</w:t>
        </w:r>
        <w:bookmarkEnd w:id="215"/>
      </w:hyperlink>
      <w:r w:rsidRPr="004343D9">
        <w:rPr>
          <w:rFonts w:ascii="Calibri" w:hAnsi="Calibri"/>
        </w:rPr>
        <w:t xml:space="preserve"> is lodged by a person other than a </w:t>
      </w:r>
      <w:hyperlink w:anchor="Parent" w:history="1">
        <w:r w:rsidRPr="004343D9">
          <w:rPr>
            <w:rStyle w:val="Hyperlink"/>
            <w:rFonts w:ascii="Calibri" w:hAnsi="Calibri"/>
          </w:rPr>
          <w:t>pa</w:t>
        </w:r>
        <w:bookmarkStart w:id="216" w:name="_Hlt205694830"/>
        <w:r w:rsidRPr="004343D9">
          <w:rPr>
            <w:rStyle w:val="Hyperlink"/>
            <w:rFonts w:ascii="Calibri" w:hAnsi="Calibri"/>
          </w:rPr>
          <w:t>r</w:t>
        </w:r>
        <w:bookmarkEnd w:id="216"/>
        <w:r w:rsidRPr="004343D9">
          <w:rPr>
            <w:rStyle w:val="Hyperlink"/>
            <w:rFonts w:ascii="Calibri" w:hAnsi="Calibri"/>
          </w:rPr>
          <w:t>ent</w:t>
        </w:r>
      </w:hyperlink>
      <w:r w:rsidRPr="004343D9">
        <w:rPr>
          <w:rFonts w:ascii="Calibri" w:hAnsi="Calibri"/>
        </w:rPr>
        <w:t xml:space="preserve"> or parent’s </w:t>
      </w:r>
      <w:hyperlink w:anchor="Partner" w:history="1">
        <w:r w:rsidRPr="004343D9">
          <w:rPr>
            <w:rStyle w:val="Hyperlink"/>
            <w:rFonts w:ascii="Calibri" w:hAnsi="Calibri"/>
          </w:rPr>
          <w:t>par</w:t>
        </w:r>
        <w:bookmarkStart w:id="217" w:name="_Hlt205694847"/>
        <w:r w:rsidRPr="004343D9">
          <w:rPr>
            <w:rStyle w:val="Hyperlink"/>
            <w:rFonts w:ascii="Calibri" w:hAnsi="Calibri"/>
          </w:rPr>
          <w:t>t</w:t>
        </w:r>
        <w:bookmarkEnd w:id="217"/>
        <w:r w:rsidRPr="004343D9">
          <w:rPr>
            <w:rStyle w:val="Hyperlink"/>
            <w:rFonts w:ascii="Calibri" w:hAnsi="Calibri"/>
          </w:rPr>
          <w:t>ner</w:t>
        </w:r>
      </w:hyperlink>
      <w:r w:rsidRPr="004343D9">
        <w:rPr>
          <w:rFonts w:ascii="Calibri" w:hAnsi="Calibri"/>
        </w:rPr>
        <w:t>, the case will be considered on its merits, and will need to be supported by evidence that:</w:t>
      </w:r>
    </w:p>
    <w:p w14:paraId="2EB56526" w14:textId="77777777" w:rsidR="007031C8" w:rsidRPr="00DE162E" w:rsidRDefault="004343D9">
      <w:pPr>
        <w:pStyle w:val="Bullet"/>
        <w:spacing w:after="60"/>
        <w:ind w:left="357" w:hanging="357"/>
        <w:rPr>
          <w:rFonts w:ascii="Calibri" w:hAnsi="Calibri"/>
        </w:rPr>
      </w:pPr>
      <w:r w:rsidRPr="004343D9">
        <w:rPr>
          <w:rFonts w:ascii="Calibri" w:hAnsi="Calibri"/>
        </w:rPr>
        <w:t xml:space="preserve">the </w:t>
      </w:r>
      <w:hyperlink w:anchor="non_parent" w:history="1">
        <w:r w:rsidRPr="004343D9">
          <w:rPr>
            <w:rStyle w:val="Hyperlink"/>
            <w:rFonts w:ascii="Calibri" w:hAnsi="Calibri"/>
          </w:rPr>
          <w:t>no</w:t>
        </w:r>
        <w:bookmarkStart w:id="218" w:name="_Hlt203369744"/>
        <w:r w:rsidRPr="004343D9">
          <w:rPr>
            <w:rStyle w:val="Hyperlink"/>
            <w:rFonts w:ascii="Calibri" w:hAnsi="Calibri"/>
          </w:rPr>
          <w:t>n</w:t>
        </w:r>
        <w:bookmarkEnd w:id="218"/>
        <w:r w:rsidRPr="004343D9">
          <w:rPr>
            <w:rStyle w:val="Hyperlink"/>
            <w:rFonts w:ascii="Calibri" w:hAnsi="Calibri"/>
          </w:rPr>
          <w:noBreakHyphen/>
          <w:t>pa</w:t>
        </w:r>
        <w:bookmarkStart w:id="219" w:name="_Hlt205695002"/>
        <w:r w:rsidRPr="004343D9">
          <w:rPr>
            <w:rStyle w:val="Hyperlink"/>
            <w:rFonts w:ascii="Calibri" w:hAnsi="Calibri"/>
          </w:rPr>
          <w:t>r</w:t>
        </w:r>
        <w:bookmarkStart w:id="220" w:name="_Hlt204587536"/>
        <w:bookmarkEnd w:id="219"/>
        <w:r w:rsidRPr="004343D9">
          <w:rPr>
            <w:rStyle w:val="Hyperlink"/>
            <w:rFonts w:ascii="Calibri" w:hAnsi="Calibri"/>
          </w:rPr>
          <w:t>e</w:t>
        </w:r>
        <w:bookmarkEnd w:id="220"/>
        <w:r w:rsidRPr="004343D9">
          <w:rPr>
            <w:rStyle w:val="Hyperlink"/>
            <w:rFonts w:ascii="Calibri" w:hAnsi="Calibri"/>
          </w:rPr>
          <w:t>nt</w:t>
        </w:r>
      </w:hyperlink>
      <w:r w:rsidRPr="004343D9">
        <w:rPr>
          <w:rFonts w:ascii="Calibri" w:hAnsi="Calibri"/>
        </w:rPr>
        <w:t xml:space="preserve"> has prime (or joint) responsibility for the </w:t>
      </w:r>
      <w:hyperlink w:anchor="Student" w:history="1">
        <w:r w:rsidRPr="004343D9">
          <w:rPr>
            <w:rStyle w:val="Hyperlink"/>
            <w:rFonts w:ascii="Calibri" w:hAnsi="Calibri"/>
          </w:rPr>
          <w:t>stud</w:t>
        </w:r>
        <w:bookmarkStart w:id="221" w:name="_Hlt205695013"/>
        <w:r w:rsidRPr="004343D9">
          <w:rPr>
            <w:rStyle w:val="Hyperlink"/>
            <w:rFonts w:ascii="Calibri" w:hAnsi="Calibri"/>
          </w:rPr>
          <w:t>e</w:t>
        </w:r>
        <w:bookmarkEnd w:id="221"/>
        <w:r w:rsidRPr="004343D9">
          <w:rPr>
            <w:rStyle w:val="Hyperlink"/>
            <w:rFonts w:ascii="Calibri" w:hAnsi="Calibri"/>
          </w:rPr>
          <w:t>nt’s</w:t>
        </w:r>
      </w:hyperlink>
      <w:r w:rsidRPr="004343D9">
        <w:rPr>
          <w:rFonts w:ascii="Calibri" w:hAnsi="Calibri"/>
        </w:rPr>
        <w:t xml:space="preserve"> care</w:t>
      </w:r>
    </w:p>
    <w:p w14:paraId="2EB56527" w14:textId="77777777" w:rsidR="007031C8" w:rsidRPr="00DE162E" w:rsidRDefault="004343D9">
      <w:pPr>
        <w:pStyle w:val="Bullet"/>
        <w:spacing w:after="60"/>
        <w:ind w:left="357" w:hanging="357"/>
        <w:rPr>
          <w:rFonts w:ascii="Calibri" w:hAnsi="Calibri"/>
        </w:rPr>
      </w:pPr>
      <w:r w:rsidRPr="004343D9">
        <w:rPr>
          <w:rFonts w:ascii="Calibri" w:hAnsi="Calibri"/>
        </w:rPr>
        <w:t>the non</w:t>
      </w:r>
      <w:r w:rsidRPr="004343D9">
        <w:rPr>
          <w:rFonts w:ascii="Calibri" w:hAnsi="Calibri"/>
        </w:rPr>
        <w:noBreakHyphen/>
        <w:t>p</w:t>
      </w:r>
      <w:bookmarkStart w:id="222" w:name="_Hlt203369968"/>
      <w:r w:rsidRPr="004343D9">
        <w:rPr>
          <w:rFonts w:ascii="Calibri" w:hAnsi="Calibri"/>
        </w:rPr>
        <w:t>a</w:t>
      </w:r>
      <w:bookmarkEnd w:id="222"/>
      <w:r w:rsidRPr="004343D9">
        <w:rPr>
          <w:rFonts w:ascii="Calibri" w:hAnsi="Calibri"/>
        </w:rPr>
        <w:t>rent supports the student wholly or substantially</w:t>
      </w:r>
    </w:p>
    <w:p w14:paraId="2EB56528" w14:textId="77777777"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14:paraId="2EB56529" w14:textId="77777777" w:rsidR="007031C8" w:rsidRPr="00DE162E" w:rsidRDefault="004343D9">
      <w:pPr>
        <w:pStyle w:val="BulletLast"/>
        <w:rPr>
          <w:rFonts w:ascii="Calibri" w:hAnsi="Calibri"/>
        </w:rPr>
      </w:pPr>
      <w:r w:rsidRPr="004343D9">
        <w:rPr>
          <w:rFonts w:ascii="Calibri" w:hAnsi="Calibri"/>
        </w:rPr>
        <w:t>the arrangement is bona fide.</w:t>
      </w:r>
    </w:p>
    <w:p w14:paraId="2EB5652A" w14:textId="77777777" w:rsidR="007031C8" w:rsidRPr="00DE162E" w:rsidRDefault="004343D9">
      <w:pPr>
        <w:pStyle w:val="BulletIntro"/>
        <w:spacing w:after="60"/>
        <w:rPr>
          <w:rFonts w:ascii="Calibri" w:hAnsi="Calibri"/>
        </w:rPr>
      </w:pPr>
      <w:r w:rsidRPr="004343D9">
        <w:rPr>
          <w:rFonts w:ascii="Calibri" w:hAnsi="Calibri"/>
        </w:rPr>
        <w:t>A student is not wholly or substantially dependent on a non</w:t>
      </w:r>
      <w:r w:rsidRPr="004343D9">
        <w:rPr>
          <w:rFonts w:ascii="Calibri" w:hAnsi="Calibri"/>
        </w:rPr>
        <w:noBreakHyphen/>
        <w:t>parent if the student’s parent (or parent’s partner) is:</w:t>
      </w:r>
    </w:p>
    <w:p w14:paraId="2EB5652B" w14:textId="77777777" w:rsidR="007031C8" w:rsidRPr="00DE162E" w:rsidRDefault="004343D9">
      <w:pPr>
        <w:pStyle w:val="Bullet"/>
        <w:spacing w:after="60"/>
        <w:ind w:left="357" w:hanging="357"/>
        <w:rPr>
          <w:rFonts w:ascii="Calibri" w:hAnsi="Calibri"/>
        </w:rPr>
      </w:pPr>
      <w:r w:rsidRPr="004343D9">
        <w:rPr>
          <w:rFonts w:ascii="Calibri" w:hAnsi="Calibri"/>
        </w:rPr>
        <w:t>supporting the student in the non</w:t>
      </w:r>
      <w:r w:rsidRPr="004343D9">
        <w:rPr>
          <w:rFonts w:ascii="Calibri" w:hAnsi="Calibri"/>
        </w:rPr>
        <w:noBreakHyphen/>
        <w:t>parent’s home</w:t>
      </w:r>
    </w:p>
    <w:p w14:paraId="2EB5652C" w14:textId="77777777" w:rsidR="007031C8" w:rsidRPr="00DE162E" w:rsidRDefault="004343D9">
      <w:pPr>
        <w:pStyle w:val="andor"/>
        <w:spacing w:after="60"/>
        <w:rPr>
          <w:rFonts w:ascii="Calibri" w:hAnsi="Calibri"/>
        </w:rPr>
      </w:pPr>
      <w:r w:rsidRPr="004343D9">
        <w:rPr>
          <w:rFonts w:ascii="Calibri" w:hAnsi="Calibri"/>
        </w:rPr>
        <w:t>or</w:t>
      </w:r>
    </w:p>
    <w:p w14:paraId="2EB5652D" w14:textId="77777777" w:rsidR="007031C8" w:rsidRPr="00DE162E" w:rsidRDefault="004343D9">
      <w:pPr>
        <w:pStyle w:val="BulletLast"/>
        <w:rPr>
          <w:rFonts w:ascii="Calibri" w:hAnsi="Calibri"/>
        </w:rPr>
      </w:pPr>
      <w:r w:rsidRPr="004343D9">
        <w:rPr>
          <w:rFonts w:ascii="Calibri" w:hAnsi="Calibri"/>
        </w:rPr>
        <w:t>providing financial assistance, directly or indirectly, to the non</w:t>
      </w:r>
      <w:r w:rsidRPr="004343D9">
        <w:rPr>
          <w:rFonts w:ascii="Calibri" w:hAnsi="Calibri"/>
        </w:rPr>
        <w:noBreakHyphen/>
        <w:t>parent to support the student.</w:t>
      </w:r>
    </w:p>
    <w:p w14:paraId="2EB5652E" w14:textId="77777777" w:rsidR="007031C8" w:rsidRPr="00DE162E" w:rsidRDefault="004343D9">
      <w:pPr>
        <w:rPr>
          <w:rFonts w:ascii="Calibri" w:hAnsi="Calibri"/>
        </w:rPr>
      </w:pPr>
      <w:r w:rsidRPr="004343D9">
        <w:rPr>
          <w:rFonts w:ascii="Calibri" w:hAnsi="Calibri"/>
        </w:rPr>
        <w:t xml:space="preserve">If a student has been placed in the care of a foster parent by welfare authorities, the foster parent is the applicant. In such cases, the student’s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is the foster parent’s home.</w:t>
      </w:r>
    </w:p>
    <w:p w14:paraId="2EB5652F" w14:textId="77777777" w:rsidR="007031C8" w:rsidRPr="00DE162E" w:rsidRDefault="007031C8">
      <w:pPr>
        <w:rPr>
          <w:rFonts w:ascii="Calibri" w:hAnsi="Calibri"/>
        </w:rPr>
      </w:pPr>
    </w:p>
    <w:p w14:paraId="2EB56530" w14:textId="77777777" w:rsidR="007031C8" w:rsidRPr="00DE162E" w:rsidRDefault="004343D9">
      <w:pPr>
        <w:pStyle w:val="Heading3"/>
        <w:rPr>
          <w:rFonts w:ascii="Calibri" w:hAnsi="Calibri"/>
        </w:rPr>
      </w:pPr>
      <w:bookmarkStart w:id="223" w:name="_2.1.5_Organisations_or"/>
      <w:bookmarkStart w:id="224" w:name="_2.1.5_Organisations_or_institutions"/>
      <w:bookmarkStart w:id="225" w:name="_Toc161552183"/>
      <w:bookmarkStart w:id="226" w:name="_Toc234129298"/>
      <w:bookmarkStart w:id="227" w:name="_Toc264368383"/>
      <w:bookmarkStart w:id="228" w:name="_Toc310846929"/>
      <w:bookmarkEnd w:id="223"/>
      <w:bookmarkEnd w:id="224"/>
      <w:r w:rsidRPr="004343D9">
        <w:rPr>
          <w:rFonts w:ascii="Calibri" w:hAnsi="Calibri"/>
        </w:rPr>
        <w:t>2.1.5</w:t>
      </w:r>
      <w:r w:rsidRPr="004343D9">
        <w:rPr>
          <w:rFonts w:ascii="Calibri" w:hAnsi="Calibri"/>
        </w:rPr>
        <w:tab/>
        <w:t>Organisations or institutions as applicants</w:t>
      </w:r>
      <w:bookmarkEnd w:id="225"/>
      <w:bookmarkEnd w:id="226"/>
      <w:bookmarkEnd w:id="227"/>
      <w:bookmarkEnd w:id="228"/>
    </w:p>
    <w:p w14:paraId="2EB56531" w14:textId="77777777" w:rsidR="007031C8" w:rsidRPr="00DE162E" w:rsidRDefault="004343D9">
      <w:pPr>
        <w:rPr>
          <w:rFonts w:ascii="Calibri" w:hAnsi="Calibri"/>
        </w:rPr>
      </w:pPr>
      <w:r w:rsidRPr="004343D9">
        <w:rPr>
          <w:rFonts w:ascii="Calibri" w:hAnsi="Calibri"/>
        </w:rPr>
        <w:t xml:space="preserve">An organisation or institution (referred to here as an organisation) can be an applicant only where it is clear that the organisation cares for the </w:t>
      </w:r>
      <w:hyperlink w:anchor="Student" w:history="1">
        <w:r w:rsidRPr="004343D9">
          <w:rPr>
            <w:rStyle w:val="Hyperlink"/>
            <w:rFonts w:ascii="Calibri" w:hAnsi="Calibri"/>
          </w:rPr>
          <w:t>st</w:t>
        </w:r>
        <w:bookmarkStart w:id="229" w:name="_Hlt205695073"/>
        <w:r w:rsidRPr="004343D9">
          <w:rPr>
            <w:rStyle w:val="Hyperlink"/>
            <w:rFonts w:ascii="Calibri" w:hAnsi="Calibri"/>
          </w:rPr>
          <w:t>u</w:t>
        </w:r>
        <w:bookmarkEnd w:id="229"/>
        <w:r w:rsidRPr="004343D9">
          <w:rPr>
            <w:rStyle w:val="Hyperlink"/>
            <w:rFonts w:ascii="Calibri" w:hAnsi="Calibri"/>
          </w:rPr>
          <w:t>dent</w:t>
        </w:r>
      </w:hyperlink>
      <w:r w:rsidRPr="004343D9">
        <w:rPr>
          <w:rFonts w:ascii="Calibri" w:hAnsi="Calibri"/>
        </w:rPr>
        <w:t xml:space="preserve"> without any contribution from a </w:t>
      </w:r>
      <w:hyperlink w:anchor="Parent" w:history="1">
        <w:r w:rsidRPr="004343D9">
          <w:rPr>
            <w:rStyle w:val="Hyperlink"/>
            <w:rFonts w:ascii="Calibri" w:hAnsi="Calibri"/>
          </w:rPr>
          <w:t>par</w:t>
        </w:r>
        <w:bookmarkStart w:id="230" w:name="_Hlt205695113"/>
        <w:r w:rsidRPr="004343D9">
          <w:rPr>
            <w:rStyle w:val="Hyperlink"/>
            <w:rFonts w:ascii="Calibri" w:hAnsi="Calibri"/>
          </w:rPr>
          <w:t>e</w:t>
        </w:r>
        <w:bookmarkEnd w:id="230"/>
        <w:r w:rsidRPr="004343D9">
          <w:rPr>
            <w:rStyle w:val="Hyperlink"/>
            <w:rFonts w:ascii="Calibri" w:hAnsi="Calibri"/>
          </w:rPr>
          <w:t>nt</w:t>
        </w:r>
      </w:hyperlink>
      <w:r w:rsidRPr="004343D9">
        <w:rPr>
          <w:rFonts w:ascii="Calibri" w:hAnsi="Calibri"/>
        </w:rPr>
        <w:t>. Where a student and one or more parents live with an organisation, the parent is the applicant (and the organisation’s premises are considered the student’s home).</w:t>
      </w:r>
    </w:p>
    <w:p w14:paraId="2EB56532" w14:textId="77777777" w:rsidR="007031C8" w:rsidRPr="00DE162E" w:rsidRDefault="004343D9">
      <w:pPr>
        <w:rPr>
          <w:rFonts w:ascii="Calibri" w:hAnsi="Calibri"/>
        </w:rPr>
      </w:pPr>
      <w:r w:rsidRPr="004343D9">
        <w:rPr>
          <w:rFonts w:ascii="Calibri" w:hAnsi="Calibri"/>
        </w:rPr>
        <w:lastRenderedPageBreak/>
        <w:t>To be an applicant, an organisation must be a non-government body, must not be receiving a foster care or similar allowance for the student, and must have full responsibility for the upkeep of the student (‘full responsibility’ is defined below).</w:t>
      </w:r>
    </w:p>
    <w:p w14:paraId="2EB56533" w14:textId="77777777" w:rsidR="007031C8" w:rsidRPr="00DE162E" w:rsidRDefault="004343D9">
      <w:pPr>
        <w:rPr>
          <w:rFonts w:ascii="Calibri" w:hAnsi="Calibri"/>
        </w:rPr>
      </w:pPr>
      <w:r w:rsidRPr="004343D9">
        <w:rPr>
          <w:rFonts w:ascii="Calibri" w:hAnsi="Calibri"/>
        </w:rPr>
        <w:t xml:space="preserve">The </w:t>
      </w:r>
      <w:hyperlink w:anchor="Claim" w:history="1">
        <w:r w:rsidRPr="004343D9">
          <w:rPr>
            <w:rStyle w:val="Hyperlink"/>
            <w:rFonts w:ascii="Calibri" w:hAnsi="Calibri"/>
          </w:rPr>
          <w:t>cl</w:t>
        </w:r>
        <w:bookmarkStart w:id="231" w:name="_Hlt205695149"/>
        <w:r w:rsidRPr="004343D9">
          <w:rPr>
            <w:rStyle w:val="Hyperlink"/>
            <w:rFonts w:ascii="Calibri" w:hAnsi="Calibri"/>
          </w:rPr>
          <w:t>a</w:t>
        </w:r>
        <w:bookmarkEnd w:id="231"/>
        <w:r w:rsidRPr="004343D9">
          <w:rPr>
            <w:rStyle w:val="Hyperlink"/>
            <w:rFonts w:ascii="Calibri" w:hAnsi="Calibri"/>
          </w:rPr>
          <w:t>i</w:t>
        </w:r>
        <w:bookmarkStart w:id="232" w:name="_Hlt204587633"/>
        <w:r w:rsidRPr="004343D9">
          <w:rPr>
            <w:rStyle w:val="Hyperlink"/>
            <w:rFonts w:ascii="Calibri" w:hAnsi="Calibri"/>
          </w:rPr>
          <w:t>m</w:t>
        </w:r>
        <w:bookmarkEnd w:id="232"/>
      </w:hyperlink>
      <w:r w:rsidRPr="004343D9">
        <w:rPr>
          <w:rFonts w:ascii="Calibri" w:hAnsi="Calibri"/>
        </w:rPr>
        <w:t xml:space="preserve"> must be signed by the organisation’s chief officer or another officer with the power to act on behalf of the organisation (e.g. the principal, manager, executive officer or director). By signing the claim, the officer accepts the obligations set out in </w:t>
      </w:r>
      <w:hyperlink w:anchor="_7.2.1_Obligations" w:history="1">
        <w:r w:rsidRPr="004343D9">
          <w:rPr>
            <w:rStyle w:val="Hyperlink"/>
            <w:rFonts w:ascii="Calibri" w:hAnsi="Calibri"/>
          </w:rPr>
          <w:t>7.2</w:t>
        </w:r>
        <w:bookmarkStart w:id="233" w:name="_Hlt205695165"/>
        <w:r w:rsidRPr="004343D9">
          <w:rPr>
            <w:rStyle w:val="Hyperlink"/>
            <w:rFonts w:ascii="Calibri" w:hAnsi="Calibri"/>
          </w:rPr>
          <w:t>.</w:t>
        </w:r>
        <w:bookmarkEnd w:id="233"/>
        <w:r w:rsidRPr="004343D9">
          <w:rPr>
            <w:rStyle w:val="Hyperlink"/>
            <w:rFonts w:ascii="Calibri" w:hAnsi="Calibri"/>
          </w:rPr>
          <w:t>1</w:t>
        </w:r>
      </w:hyperlink>
      <w:r w:rsidRPr="004343D9">
        <w:rPr>
          <w:rFonts w:ascii="Calibri" w:hAnsi="Calibri"/>
        </w:rPr>
        <w:t xml:space="preserve"> on behalf of the organisation.</w:t>
      </w:r>
    </w:p>
    <w:p w14:paraId="2EB56534" w14:textId="77777777" w:rsidR="007031C8" w:rsidRPr="00DE162E" w:rsidRDefault="004343D9">
      <w:pPr>
        <w:rPr>
          <w:rFonts w:ascii="Calibri" w:hAnsi="Calibri"/>
        </w:rPr>
      </w:pPr>
      <w:r w:rsidRPr="004343D9">
        <w:rPr>
          <w:rFonts w:ascii="Calibri" w:hAnsi="Calibri"/>
        </w:rPr>
        <w:t xml:space="preserve">Where an organisation is an applicant, the income test for Additional Boarding Allowance is waived (see </w:t>
      </w:r>
      <w:hyperlink w:anchor="_6_The_Parental" w:history="1">
        <w:r w:rsidR="007031C8" w:rsidRPr="00DE162E">
          <w:rPr>
            <w:rStyle w:val="Hyperlink"/>
            <w:rFonts w:ascii="Calibri" w:hAnsi="Calibri" w:cs="Calibri"/>
          </w:rPr>
          <w:t>Part 6</w:t>
        </w:r>
      </w:hyperlink>
      <w:r w:rsidRPr="004343D9">
        <w:rPr>
          <w:rFonts w:ascii="Calibri" w:hAnsi="Calibri"/>
        </w:rPr>
        <w:t>).</w:t>
      </w:r>
    </w:p>
    <w:p w14:paraId="2EB56535" w14:textId="77777777" w:rsidR="007031C8" w:rsidRPr="00DE162E" w:rsidRDefault="004343D9">
      <w:pPr>
        <w:rPr>
          <w:rFonts w:ascii="Calibri" w:hAnsi="Calibri"/>
        </w:rPr>
      </w:pPr>
      <w:r w:rsidRPr="004343D9">
        <w:rPr>
          <w:rFonts w:ascii="Calibri" w:hAnsi="Calibri"/>
        </w:rPr>
        <w:t xml:space="preserve">Organisations may also be nominated by applicants as agents to receive allowance payments on the applicant’s behalf (see </w:t>
      </w:r>
      <w:hyperlink w:anchor="_5.1.8_Payee_for" w:history="1">
        <w:r w:rsidR="007031C8" w:rsidRPr="00DE162E">
          <w:rPr>
            <w:rStyle w:val="Hyperlink"/>
            <w:rFonts w:ascii="Calibri" w:hAnsi="Calibri" w:cs="Calibri"/>
          </w:rPr>
          <w:t>5.1.6</w:t>
        </w:r>
      </w:hyperlink>
      <w:r w:rsidRPr="004343D9">
        <w:rPr>
          <w:rFonts w:ascii="Calibri" w:hAnsi="Calibri"/>
        </w:rPr>
        <w:t>).</w:t>
      </w:r>
    </w:p>
    <w:p w14:paraId="2EB56536" w14:textId="77777777" w:rsidR="007031C8" w:rsidRPr="00DE162E" w:rsidRDefault="007031C8">
      <w:pPr>
        <w:rPr>
          <w:rFonts w:ascii="Calibri" w:hAnsi="Calibri"/>
        </w:rPr>
      </w:pPr>
    </w:p>
    <w:p w14:paraId="2EB56537" w14:textId="77777777" w:rsidR="007031C8" w:rsidRPr="00DE162E" w:rsidRDefault="00C334A9">
      <w:pPr>
        <w:pStyle w:val="Heading4"/>
        <w:rPr>
          <w:rFonts w:ascii="Calibri" w:hAnsi="Calibri"/>
        </w:rPr>
      </w:pPr>
      <w:bookmarkStart w:id="234" w:name="_Toc171153478"/>
      <w:bookmarkStart w:id="235" w:name="_Toc234129299"/>
      <w:bookmarkStart w:id="236" w:name="OLE_LINK2"/>
      <w:r>
        <w:rPr>
          <w:rFonts w:ascii="Calibri" w:hAnsi="Calibri" w:cs="Calibri"/>
        </w:rPr>
        <w:t>2.1.5.1</w:t>
      </w:r>
      <w:r w:rsidRPr="00DE162E">
        <w:rPr>
          <w:rFonts w:ascii="Calibri" w:hAnsi="Calibri" w:cs="Calibri"/>
        </w:rPr>
        <w:tab/>
      </w:r>
      <w:r>
        <w:rPr>
          <w:rFonts w:ascii="Calibri" w:hAnsi="Calibri" w:cs="Calibri"/>
        </w:rPr>
        <w:t xml:space="preserve">        </w:t>
      </w:r>
      <w:r w:rsidR="004343D9" w:rsidRPr="004343D9">
        <w:rPr>
          <w:rFonts w:ascii="Calibri" w:hAnsi="Calibri"/>
        </w:rPr>
        <w:t>Definition of ‘full responsibility’ for a student</w:t>
      </w:r>
      <w:bookmarkEnd w:id="234"/>
      <w:bookmarkEnd w:id="235"/>
    </w:p>
    <w:bookmarkEnd w:id="236"/>
    <w:p w14:paraId="2EB56538" w14:textId="77777777" w:rsidR="007031C8" w:rsidRPr="00DE162E" w:rsidRDefault="004343D9">
      <w:pPr>
        <w:rPr>
          <w:rFonts w:ascii="Calibri" w:hAnsi="Calibri"/>
        </w:rPr>
      </w:pPr>
      <w:r w:rsidRPr="004343D9">
        <w:rPr>
          <w:rFonts w:ascii="Calibri" w:hAnsi="Calibri"/>
        </w:rPr>
        <w:t>If the student has been formally placed in the care of the organisation by a state/territory authority or a court, the organisation is considered to have full responsibility for the student.</w:t>
      </w:r>
    </w:p>
    <w:p w14:paraId="2EB56539" w14:textId="77777777" w:rsidR="007031C8" w:rsidRPr="00DE162E" w:rsidRDefault="004343D9">
      <w:pPr>
        <w:pStyle w:val="BulletIntro"/>
        <w:rPr>
          <w:rFonts w:ascii="Calibri" w:hAnsi="Calibri"/>
        </w:rPr>
      </w:pPr>
      <w:r w:rsidRPr="004343D9">
        <w:rPr>
          <w:rFonts w:ascii="Calibri" w:hAnsi="Calibri"/>
        </w:rPr>
        <w:t>In other cases, the organisation must clearly show that the student’s parents are not involved in decisions about the care of the student, that they do not provide financial support for the student, and that either:</w:t>
      </w:r>
    </w:p>
    <w:p w14:paraId="2EB5653A" w14:textId="77777777" w:rsidR="007031C8" w:rsidRPr="00DE162E" w:rsidRDefault="004343D9">
      <w:pPr>
        <w:pStyle w:val="Bullet"/>
        <w:ind w:left="357" w:hanging="357"/>
        <w:rPr>
          <w:rFonts w:ascii="Calibri" w:hAnsi="Calibri"/>
        </w:rPr>
      </w:pPr>
      <w:r w:rsidRPr="004343D9">
        <w:rPr>
          <w:rFonts w:ascii="Calibri" w:hAnsi="Calibri"/>
        </w:rPr>
        <w:t>unsuccessful attempts have been made to locate the parents</w:t>
      </w:r>
    </w:p>
    <w:p w14:paraId="2EB5653B" w14:textId="77777777" w:rsidR="007031C8" w:rsidRPr="00DE162E" w:rsidRDefault="004343D9">
      <w:pPr>
        <w:pStyle w:val="andor"/>
        <w:rPr>
          <w:rFonts w:ascii="Calibri" w:hAnsi="Calibri"/>
        </w:rPr>
      </w:pPr>
      <w:r w:rsidRPr="004343D9">
        <w:rPr>
          <w:rFonts w:ascii="Calibri" w:hAnsi="Calibri"/>
        </w:rPr>
        <w:t>or</w:t>
      </w:r>
    </w:p>
    <w:p w14:paraId="2EB5653C" w14:textId="77777777" w:rsidR="007031C8" w:rsidRPr="00DE162E" w:rsidRDefault="004343D9">
      <w:pPr>
        <w:pStyle w:val="BulletLast"/>
        <w:rPr>
          <w:rFonts w:ascii="Calibri" w:hAnsi="Calibri"/>
        </w:rPr>
      </w:pPr>
      <w:r w:rsidRPr="004343D9">
        <w:rPr>
          <w:rFonts w:ascii="Calibri" w:hAnsi="Calibri"/>
        </w:rPr>
        <w:t>the parents have been asked to complete a claim for the student but have been unwilling to do so (i.e. they have refused to accept responsibility for supporting the student).</w:t>
      </w:r>
    </w:p>
    <w:p w14:paraId="2EB5653D" w14:textId="77777777" w:rsidR="007031C8" w:rsidRPr="00DE162E" w:rsidRDefault="004343D9">
      <w:pPr>
        <w:rPr>
          <w:rFonts w:ascii="Calibri" w:hAnsi="Calibri"/>
        </w:rPr>
      </w:pPr>
      <w:r w:rsidRPr="004343D9">
        <w:rPr>
          <w:rFonts w:ascii="Calibri" w:hAnsi="Calibri"/>
          <w:i/>
        </w:rPr>
        <w:t>Note</w:t>
      </w:r>
      <w:r w:rsidRPr="004343D9">
        <w:rPr>
          <w:rFonts w:ascii="Calibri" w:hAnsi="Calibri"/>
        </w:rPr>
        <w:t>: Some parents need help to complete the claim. However, where a parent makes decisions about the student’s care (such as enrolling them in a particular institution) or contributes to the student’s upkeep (even if only to the extent of AIC allowance entitlement), the parent and not the organisation should be the applicant.</w:t>
      </w:r>
    </w:p>
    <w:p w14:paraId="2EB5653E" w14:textId="77777777" w:rsidR="007031C8" w:rsidRPr="00DE162E" w:rsidRDefault="007031C8">
      <w:pPr>
        <w:rPr>
          <w:rFonts w:ascii="Calibri" w:hAnsi="Calibri"/>
        </w:rPr>
      </w:pPr>
    </w:p>
    <w:p w14:paraId="2EB5653F" w14:textId="77777777" w:rsidR="007031C8" w:rsidRPr="00DE162E" w:rsidRDefault="004343D9">
      <w:pPr>
        <w:pStyle w:val="Heading3"/>
        <w:shd w:val="clear" w:color="auto" w:fill="FFFFFF"/>
        <w:rPr>
          <w:rFonts w:ascii="Calibri" w:hAnsi="Calibri"/>
        </w:rPr>
      </w:pPr>
      <w:bookmarkStart w:id="237" w:name="_2.1.6_Claims_received"/>
      <w:bookmarkStart w:id="238" w:name="_2.1.6_Claims_received_from_a_parent"/>
      <w:bookmarkStart w:id="239" w:name="_Toc161552184"/>
      <w:bookmarkStart w:id="240" w:name="_Toc234129300"/>
      <w:bookmarkStart w:id="241" w:name="_Toc264368384"/>
      <w:bookmarkStart w:id="242" w:name="_Toc310846930"/>
      <w:bookmarkEnd w:id="237"/>
      <w:bookmarkEnd w:id="238"/>
      <w:r w:rsidRPr="004343D9">
        <w:rPr>
          <w:rFonts w:ascii="Calibri" w:hAnsi="Calibri"/>
        </w:rPr>
        <w:t>2.1.6</w:t>
      </w:r>
      <w:r w:rsidRPr="004343D9">
        <w:rPr>
          <w:rFonts w:ascii="Calibri" w:hAnsi="Calibri"/>
        </w:rPr>
        <w:tab/>
        <w:t>Claims received from a parent and from an organisation</w:t>
      </w:r>
      <w:bookmarkEnd w:id="239"/>
      <w:bookmarkEnd w:id="240"/>
      <w:bookmarkEnd w:id="241"/>
      <w:bookmarkEnd w:id="242"/>
    </w:p>
    <w:p w14:paraId="2EB56540" w14:textId="77777777" w:rsidR="007031C8" w:rsidRPr="00DE162E" w:rsidRDefault="004343D9">
      <w:pPr>
        <w:pStyle w:val="BulletIntro"/>
        <w:shd w:val="clear" w:color="auto" w:fill="FFFFFF"/>
        <w:rPr>
          <w:rFonts w:ascii="Calibri" w:hAnsi="Calibri"/>
        </w:rPr>
      </w:pPr>
      <w:r w:rsidRPr="004343D9">
        <w:rPr>
          <w:rFonts w:ascii="Calibri" w:hAnsi="Calibri"/>
        </w:rPr>
        <w:t xml:space="preserve">If a </w:t>
      </w:r>
      <w:hyperlink w:anchor="Parent" w:history="1">
        <w:r w:rsidRPr="004343D9">
          <w:rPr>
            <w:rStyle w:val="Hyperlink"/>
            <w:rFonts w:ascii="Calibri" w:hAnsi="Calibri"/>
          </w:rPr>
          <w:t>pare</w:t>
        </w:r>
        <w:bookmarkStart w:id="243" w:name="_Hlt205695302"/>
        <w:r w:rsidRPr="004343D9">
          <w:rPr>
            <w:rStyle w:val="Hyperlink"/>
            <w:rFonts w:ascii="Calibri" w:hAnsi="Calibri"/>
          </w:rPr>
          <w:t>n</w:t>
        </w:r>
        <w:bookmarkEnd w:id="243"/>
        <w:r w:rsidRPr="004343D9">
          <w:rPr>
            <w:rStyle w:val="Hyperlink"/>
            <w:rFonts w:ascii="Calibri" w:hAnsi="Calibri"/>
          </w:rPr>
          <w:t>t</w:t>
        </w:r>
      </w:hyperlink>
      <w:r w:rsidRPr="004343D9">
        <w:rPr>
          <w:rFonts w:ascii="Calibri" w:hAnsi="Calibri"/>
        </w:rPr>
        <w:t xml:space="preserve"> and an organisation both apply for the same </w:t>
      </w:r>
      <w:hyperlink w:anchor="Student" w:history="1">
        <w:r w:rsidRPr="004343D9">
          <w:rPr>
            <w:rStyle w:val="Hyperlink"/>
            <w:rFonts w:ascii="Calibri" w:hAnsi="Calibri"/>
          </w:rPr>
          <w:t>stu</w:t>
        </w:r>
        <w:bookmarkStart w:id="244" w:name="_Hlt205695312"/>
        <w:r w:rsidRPr="004343D9">
          <w:rPr>
            <w:rStyle w:val="Hyperlink"/>
            <w:rFonts w:ascii="Calibri" w:hAnsi="Calibri"/>
          </w:rPr>
          <w:t>d</w:t>
        </w:r>
        <w:bookmarkEnd w:id="244"/>
        <w:r w:rsidRPr="004343D9">
          <w:rPr>
            <w:rStyle w:val="Hyperlink"/>
            <w:rFonts w:ascii="Calibri" w:hAnsi="Calibri"/>
          </w:rPr>
          <w:t>ent</w:t>
        </w:r>
      </w:hyperlink>
      <w:r w:rsidRPr="004343D9">
        <w:rPr>
          <w:rFonts w:ascii="Calibri" w:hAnsi="Calibri"/>
        </w:rPr>
        <w:t>, evidence will need to show whether the parent or the organisation has primary responsibility for the student. The following factors may be used to decide the approved applicant:</w:t>
      </w:r>
    </w:p>
    <w:p w14:paraId="2EB56541" w14:textId="77777777" w:rsidR="007031C8" w:rsidRPr="00DE162E" w:rsidRDefault="004343D9">
      <w:pPr>
        <w:pStyle w:val="Bullet"/>
        <w:shd w:val="clear" w:color="auto" w:fill="FFFFFF"/>
        <w:ind w:left="357" w:hanging="357"/>
        <w:rPr>
          <w:rFonts w:ascii="Calibri" w:hAnsi="Calibri"/>
        </w:rPr>
      </w:pPr>
      <w:r w:rsidRPr="004343D9">
        <w:rPr>
          <w:rFonts w:ascii="Calibri" w:hAnsi="Calibri"/>
        </w:rPr>
        <w:t>If the parent directs the AIC allowance payment to the organisation where the student normally lives, this indicates that the parent is contributing to the student’s financial upkeep, and the parent is the applicant</w:t>
      </w:r>
    </w:p>
    <w:p w14:paraId="2EB56542" w14:textId="77777777" w:rsidR="007031C8" w:rsidRPr="00DE162E" w:rsidRDefault="004343D9">
      <w:pPr>
        <w:pStyle w:val="Bullet"/>
        <w:numPr>
          <w:ilvl w:val="0"/>
          <w:numId w:val="0"/>
        </w:numPr>
        <w:shd w:val="clear" w:color="auto" w:fill="FFFFFF"/>
        <w:ind w:firstLine="357"/>
        <w:rPr>
          <w:rFonts w:ascii="Calibri" w:hAnsi="Calibri"/>
        </w:rPr>
      </w:pPr>
      <w:r w:rsidRPr="004343D9">
        <w:rPr>
          <w:rFonts w:ascii="Calibri" w:hAnsi="Calibri"/>
        </w:rPr>
        <w:t>or</w:t>
      </w:r>
    </w:p>
    <w:p w14:paraId="2EB56543" w14:textId="77777777" w:rsidR="007031C8" w:rsidRPr="00DE162E" w:rsidRDefault="004343D9">
      <w:pPr>
        <w:pStyle w:val="BulletLast"/>
        <w:shd w:val="clear" w:color="auto" w:fill="FFFFFF"/>
        <w:rPr>
          <w:rFonts w:ascii="Calibri" w:hAnsi="Calibri"/>
        </w:rPr>
      </w:pPr>
      <w:r w:rsidRPr="004343D9">
        <w:rPr>
          <w:rFonts w:ascii="Calibri" w:hAnsi="Calibri"/>
        </w:rPr>
        <w:t xml:space="preserve">If the parent does not direct the AIC allowance payment to the organisation, the parent should be asked to comment on the </w:t>
      </w:r>
      <w:hyperlink w:anchor="Claim" w:history="1">
        <w:r w:rsidRPr="004343D9">
          <w:rPr>
            <w:rStyle w:val="Hyperlink"/>
            <w:rFonts w:ascii="Calibri" w:hAnsi="Calibri"/>
          </w:rPr>
          <w:t>clai</w:t>
        </w:r>
        <w:bookmarkStart w:id="245" w:name="_Hlt205695328"/>
        <w:r w:rsidRPr="004343D9">
          <w:rPr>
            <w:rStyle w:val="Hyperlink"/>
            <w:rFonts w:ascii="Calibri" w:hAnsi="Calibri"/>
          </w:rPr>
          <w:t>m</w:t>
        </w:r>
        <w:bookmarkEnd w:id="245"/>
      </w:hyperlink>
      <w:r w:rsidRPr="004343D9">
        <w:rPr>
          <w:rFonts w:ascii="Calibri" w:hAnsi="Calibri"/>
        </w:rPr>
        <w:t xml:space="preserve"> that they do not support the </w:t>
      </w:r>
      <w:r w:rsidRPr="004343D9">
        <w:rPr>
          <w:rFonts w:ascii="Calibri" w:hAnsi="Calibri"/>
        </w:rPr>
        <w:lastRenderedPageBreak/>
        <w:t>student (particularly financially). If they cannot demonstrate such support, the organisation may be the applicant.</w:t>
      </w:r>
    </w:p>
    <w:p w14:paraId="2EB56544" w14:textId="77777777" w:rsidR="007031C8" w:rsidRPr="00DE162E" w:rsidRDefault="007031C8">
      <w:pPr>
        <w:pStyle w:val="BulletLast"/>
        <w:numPr>
          <w:ilvl w:val="0"/>
          <w:numId w:val="0"/>
        </w:numPr>
        <w:rPr>
          <w:rFonts w:ascii="Calibri" w:hAnsi="Calibri"/>
        </w:rPr>
      </w:pPr>
    </w:p>
    <w:p w14:paraId="2EB56545" w14:textId="77777777" w:rsidR="007031C8" w:rsidRPr="00DE162E" w:rsidRDefault="004343D9">
      <w:pPr>
        <w:pStyle w:val="Heading3"/>
        <w:rPr>
          <w:rFonts w:ascii="Calibri" w:hAnsi="Calibri"/>
        </w:rPr>
      </w:pPr>
      <w:bookmarkStart w:id="246" w:name="_2.1.7_Only_one"/>
      <w:bookmarkStart w:id="247" w:name="_2.1.7_Only_one_claim_per_student_ma"/>
      <w:bookmarkStart w:id="248" w:name="_Toc161552185"/>
      <w:bookmarkStart w:id="249" w:name="_Toc234129301"/>
      <w:bookmarkStart w:id="250" w:name="_Toc264368385"/>
      <w:bookmarkStart w:id="251" w:name="_Toc310846931"/>
      <w:bookmarkEnd w:id="246"/>
      <w:bookmarkEnd w:id="247"/>
      <w:r w:rsidRPr="004343D9">
        <w:rPr>
          <w:rFonts w:ascii="Calibri" w:hAnsi="Calibri"/>
        </w:rPr>
        <w:t>2.1.7</w:t>
      </w:r>
      <w:r w:rsidRPr="004343D9">
        <w:rPr>
          <w:rFonts w:ascii="Calibri" w:hAnsi="Calibri"/>
        </w:rPr>
        <w:tab/>
        <w:t>Only one claim per student may be accepted</w:t>
      </w:r>
      <w:bookmarkEnd w:id="248"/>
      <w:bookmarkEnd w:id="249"/>
      <w:bookmarkEnd w:id="250"/>
      <w:bookmarkEnd w:id="251"/>
    </w:p>
    <w:p w14:paraId="2EB56546" w14:textId="77777777" w:rsidR="007031C8" w:rsidRPr="00DE162E" w:rsidRDefault="004343D9">
      <w:pPr>
        <w:rPr>
          <w:rFonts w:ascii="Calibri" w:hAnsi="Calibri"/>
        </w:rPr>
      </w:pPr>
      <w:r w:rsidRPr="004343D9">
        <w:rPr>
          <w:rFonts w:ascii="Calibri" w:hAnsi="Calibri"/>
        </w:rPr>
        <w:t xml:space="preserve">While there may be more than one </w:t>
      </w:r>
      <w:hyperlink w:anchor="ApprovedApplicant" w:history="1">
        <w:r w:rsidRPr="004343D9">
          <w:rPr>
            <w:rStyle w:val="Hyperlink"/>
            <w:rFonts w:ascii="Calibri" w:hAnsi="Calibri"/>
          </w:rPr>
          <w:t xml:space="preserve">approved </w:t>
        </w:r>
        <w:bookmarkStart w:id="252" w:name="_Hlt205695360"/>
        <w:r w:rsidRPr="004343D9">
          <w:rPr>
            <w:rStyle w:val="Hyperlink"/>
            <w:rFonts w:ascii="Calibri" w:hAnsi="Calibri"/>
          </w:rPr>
          <w:t>a</w:t>
        </w:r>
        <w:bookmarkEnd w:id="252"/>
        <w:r w:rsidRPr="004343D9">
          <w:rPr>
            <w:rStyle w:val="Hyperlink"/>
            <w:rFonts w:ascii="Calibri" w:hAnsi="Calibri"/>
          </w:rPr>
          <w:t>pplicant</w:t>
        </w:r>
      </w:hyperlink>
      <w:r w:rsidRPr="004343D9">
        <w:rPr>
          <w:rFonts w:ascii="Calibri" w:hAnsi="Calibri"/>
        </w:rPr>
        <w:t xml:space="preserve"> for a </w:t>
      </w:r>
      <w:hyperlink w:anchor="Student" w:history="1">
        <w:r w:rsidRPr="004343D9">
          <w:rPr>
            <w:rStyle w:val="Hyperlink"/>
            <w:rFonts w:ascii="Calibri" w:hAnsi="Calibri"/>
          </w:rPr>
          <w:t>st</w:t>
        </w:r>
        <w:bookmarkStart w:id="253" w:name="_Hlt205695369"/>
        <w:r w:rsidRPr="004343D9">
          <w:rPr>
            <w:rStyle w:val="Hyperlink"/>
            <w:rFonts w:ascii="Calibri" w:hAnsi="Calibri"/>
          </w:rPr>
          <w:t>u</w:t>
        </w:r>
        <w:bookmarkEnd w:id="253"/>
        <w:r w:rsidRPr="004343D9">
          <w:rPr>
            <w:rStyle w:val="Hyperlink"/>
            <w:rFonts w:ascii="Calibri" w:hAnsi="Calibri"/>
          </w:rPr>
          <w:t>dent</w:t>
        </w:r>
      </w:hyperlink>
      <w:r w:rsidRPr="004343D9">
        <w:rPr>
          <w:rFonts w:ascii="Calibri" w:hAnsi="Calibri"/>
        </w:rPr>
        <w:t xml:space="preserve">, only one </w:t>
      </w:r>
      <w:hyperlink w:anchor="Claim" w:history="1">
        <w:r w:rsidRPr="004343D9">
          <w:rPr>
            <w:rStyle w:val="Hyperlink"/>
            <w:rFonts w:ascii="Calibri" w:hAnsi="Calibri"/>
          </w:rPr>
          <w:t>clai</w:t>
        </w:r>
        <w:bookmarkStart w:id="254" w:name="_Hlt205695377"/>
        <w:r w:rsidRPr="004343D9">
          <w:rPr>
            <w:rStyle w:val="Hyperlink"/>
            <w:rFonts w:ascii="Calibri" w:hAnsi="Calibri"/>
          </w:rPr>
          <w:t>m</w:t>
        </w:r>
        <w:bookmarkEnd w:id="254"/>
      </w:hyperlink>
      <w:r w:rsidRPr="004343D9">
        <w:rPr>
          <w:rFonts w:ascii="Calibri" w:hAnsi="Calibri"/>
        </w:rPr>
        <w:t xml:space="preserve"> can be accepted for the student for a particular period.</w:t>
      </w:r>
    </w:p>
    <w:p w14:paraId="2EB56547" w14:textId="77777777" w:rsidR="007031C8" w:rsidRPr="00DE162E" w:rsidRDefault="007031C8">
      <w:pPr>
        <w:rPr>
          <w:rFonts w:ascii="Calibri" w:hAnsi="Calibri"/>
        </w:rPr>
      </w:pPr>
    </w:p>
    <w:p w14:paraId="2EB56548" w14:textId="77777777" w:rsidR="007031C8" w:rsidRPr="00DE162E" w:rsidRDefault="004343D9">
      <w:pPr>
        <w:pStyle w:val="Heading3"/>
        <w:rPr>
          <w:rFonts w:ascii="Calibri" w:hAnsi="Calibri"/>
        </w:rPr>
      </w:pPr>
      <w:bookmarkStart w:id="255" w:name="_2.1.9_New_Claim_form_required_when_"/>
      <w:bookmarkStart w:id="256" w:name="_2.1.8_New_claim"/>
      <w:bookmarkStart w:id="257" w:name="_2.1.8_New_claim_required_when_appli"/>
      <w:bookmarkStart w:id="258" w:name="_Toc161552186"/>
      <w:bookmarkStart w:id="259" w:name="_Toc234129302"/>
      <w:bookmarkStart w:id="260" w:name="_Toc264368386"/>
      <w:bookmarkStart w:id="261" w:name="_Toc310846932"/>
      <w:bookmarkEnd w:id="255"/>
      <w:bookmarkEnd w:id="256"/>
      <w:bookmarkEnd w:id="257"/>
      <w:r w:rsidRPr="004343D9">
        <w:rPr>
          <w:rFonts w:ascii="Calibri" w:hAnsi="Calibri"/>
        </w:rPr>
        <w:t>2.1.8</w:t>
      </w:r>
      <w:r w:rsidRPr="004343D9">
        <w:rPr>
          <w:rFonts w:ascii="Calibri" w:hAnsi="Calibri"/>
        </w:rPr>
        <w:tab/>
        <w:t>New claim required when applicant changes</w:t>
      </w:r>
      <w:bookmarkEnd w:id="258"/>
      <w:bookmarkEnd w:id="259"/>
      <w:bookmarkEnd w:id="260"/>
      <w:bookmarkEnd w:id="261"/>
    </w:p>
    <w:p w14:paraId="2EB56549" w14:textId="77777777" w:rsidR="007031C8" w:rsidRPr="00DE162E" w:rsidRDefault="004343D9">
      <w:pPr>
        <w:rPr>
          <w:rFonts w:ascii="Calibri" w:hAnsi="Calibri"/>
        </w:rPr>
      </w:pPr>
      <w:r w:rsidRPr="004343D9">
        <w:rPr>
          <w:rFonts w:ascii="Calibri" w:hAnsi="Calibri"/>
        </w:rPr>
        <w:t xml:space="preserve">If the </w:t>
      </w:r>
      <w:hyperlink w:anchor="ApprovedApplicant" w:history="1">
        <w:r w:rsidRPr="004343D9">
          <w:rPr>
            <w:rStyle w:val="Hyperlink"/>
            <w:rFonts w:ascii="Calibri" w:hAnsi="Calibri"/>
          </w:rPr>
          <w:t xml:space="preserve">approved </w:t>
        </w:r>
        <w:bookmarkStart w:id="262" w:name="_Hlt205695390"/>
        <w:r w:rsidRPr="004343D9">
          <w:rPr>
            <w:rStyle w:val="Hyperlink"/>
            <w:rFonts w:ascii="Calibri" w:hAnsi="Calibri"/>
          </w:rPr>
          <w:t>a</w:t>
        </w:r>
        <w:bookmarkEnd w:id="262"/>
        <w:r w:rsidRPr="004343D9">
          <w:rPr>
            <w:rStyle w:val="Hyperlink"/>
            <w:rFonts w:ascii="Calibri" w:hAnsi="Calibri"/>
          </w:rPr>
          <w:t>pplicant</w:t>
        </w:r>
      </w:hyperlink>
      <w:r w:rsidRPr="004343D9">
        <w:rPr>
          <w:rFonts w:ascii="Calibri" w:hAnsi="Calibri"/>
        </w:rPr>
        <w:t xml:space="preserve"> changes, a new claim is required.</w:t>
      </w:r>
    </w:p>
    <w:p w14:paraId="2EB5654A" w14:textId="77777777" w:rsidR="007031C8" w:rsidRPr="00DE162E" w:rsidRDefault="007031C8">
      <w:pPr>
        <w:rPr>
          <w:rFonts w:ascii="Calibri" w:hAnsi="Calibri"/>
        </w:rPr>
      </w:pPr>
    </w:p>
    <w:p w14:paraId="2EB5654B" w14:textId="77777777" w:rsidR="007031C8" w:rsidRPr="00DE162E" w:rsidRDefault="004343D9">
      <w:pPr>
        <w:pStyle w:val="Heading2"/>
        <w:rPr>
          <w:rFonts w:ascii="Calibri" w:hAnsi="Calibri"/>
        </w:rPr>
      </w:pPr>
      <w:bookmarkStart w:id="263" w:name="_2.2_Residency_requirements"/>
      <w:bookmarkStart w:id="264" w:name="_2.2_Residency_requirements_for_appl"/>
      <w:bookmarkStart w:id="265" w:name="_Toc161552187"/>
      <w:bookmarkStart w:id="266" w:name="_Toc234129303"/>
      <w:bookmarkStart w:id="267" w:name="_Toc264368387"/>
      <w:bookmarkStart w:id="268" w:name="_Toc310846933"/>
      <w:bookmarkEnd w:id="263"/>
      <w:bookmarkEnd w:id="264"/>
      <w:r w:rsidRPr="004343D9">
        <w:rPr>
          <w:rFonts w:ascii="Calibri" w:hAnsi="Calibri"/>
        </w:rPr>
        <w:t>2.2</w:t>
      </w:r>
      <w:r w:rsidRPr="004343D9">
        <w:rPr>
          <w:rFonts w:ascii="Calibri" w:hAnsi="Calibri"/>
        </w:rPr>
        <w:tab/>
        <w:t>Residency requirements for applicants</w:t>
      </w:r>
      <w:bookmarkEnd w:id="265"/>
      <w:bookmarkEnd w:id="266"/>
      <w:bookmarkEnd w:id="267"/>
      <w:bookmarkEnd w:id="268"/>
    </w:p>
    <w:p w14:paraId="2EB5654C" w14:textId="77777777" w:rsidR="007031C8" w:rsidRPr="00DE162E" w:rsidRDefault="004343D9">
      <w:pPr>
        <w:keepNext/>
        <w:rPr>
          <w:rFonts w:ascii="Calibri" w:hAnsi="Calibri"/>
        </w:rPr>
      </w:pPr>
      <w:r w:rsidRPr="004343D9">
        <w:rPr>
          <w:rFonts w:ascii="Calibri" w:hAnsi="Calibri"/>
        </w:rPr>
        <w:t xml:space="preserve">This section </w:t>
      </w:r>
      <w:r w:rsidR="00141EED">
        <w:rPr>
          <w:rFonts w:ascii="Calibri" w:hAnsi="Calibri"/>
        </w:rPr>
        <w:t xml:space="preserve">details </w:t>
      </w:r>
      <w:r w:rsidR="00141EED" w:rsidRPr="004343D9">
        <w:rPr>
          <w:rFonts w:ascii="Calibri" w:hAnsi="Calibri"/>
        </w:rPr>
        <w:t>the</w:t>
      </w:r>
      <w:r w:rsidRPr="004343D9">
        <w:rPr>
          <w:rFonts w:ascii="Calibri" w:hAnsi="Calibri"/>
        </w:rPr>
        <w:t xml:space="preserve"> residency requirements for applicants</w:t>
      </w:r>
      <w:r w:rsidR="004F2EEC">
        <w:rPr>
          <w:rFonts w:ascii="Calibri" w:hAnsi="Calibri"/>
        </w:rPr>
        <w:t xml:space="preserve">. These </w:t>
      </w:r>
      <w:r w:rsidR="00141EED">
        <w:rPr>
          <w:rFonts w:ascii="Calibri" w:hAnsi="Calibri"/>
        </w:rPr>
        <w:t xml:space="preserve">depend </w:t>
      </w:r>
      <w:r w:rsidR="004F2EEC">
        <w:rPr>
          <w:rFonts w:ascii="Calibri" w:hAnsi="Calibri"/>
        </w:rPr>
        <w:t xml:space="preserve">on </w:t>
      </w:r>
      <w:r w:rsidR="00141EED">
        <w:rPr>
          <w:rFonts w:ascii="Calibri" w:hAnsi="Calibri"/>
        </w:rPr>
        <w:t>an applicant’s</w:t>
      </w:r>
      <w:r w:rsidR="004F2EEC">
        <w:rPr>
          <w:rFonts w:ascii="Calibri" w:hAnsi="Calibri"/>
        </w:rPr>
        <w:t xml:space="preserve"> immigration </w:t>
      </w:r>
      <w:r w:rsidR="00141EED">
        <w:rPr>
          <w:rFonts w:ascii="Calibri" w:hAnsi="Calibri"/>
        </w:rPr>
        <w:t>or</w:t>
      </w:r>
      <w:r w:rsidR="004F2EEC">
        <w:rPr>
          <w:rFonts w:ascii="Calibri" w:hAnsi="Calibri"/>
        </w:rPr>
        <w:t xml:space="preserve"> residency status</w:t>
      </w:r>
    </w:p>
    <w:p w14:paraId="2EB5654D" w14:textId="77777777" w:rsidR="007031C8" w:rsidRPr="00DE162E" w:rsidRDefault="0023526E">
      <w:pPr>
        <w:pStyle w:val="BulletTab2"/>
        <w:keepNext/>
        <w:rPr>
          <w:rFonts w:ascii="Calibri" w:hAnsi="Calibri"/>
        </w:rPr>
      </w:pPr>
      <w:hyperlink w:anchor="_2.2.1_Australian_citizenship" w:history="1">
        <w:r w:rsidR="004343D9" w:rsidRPr="004343D9">
          <w:rPr>
            <w:rStyle w:val="Hyperlink"/>
            <w:rFonts w:ascii="Calibri" w:hAnsi="Calibri"/>
          </w:rPr>
          <w:t>2.2.</w:t>
        </w:r>
        <w:bookmarkStart w:id="269" w:name="_Hlt205695424"/>
        <w:r w:rsidR="004343D9" w:rsidRPr="004343D9">
          <w:rPr>
            <w:rStyle w:val="Hyperlink"/>
            <w:rFonts w:ascii="Calibri" w:hAnsi="Calibri"/>
          </w:rPr>
          <w:t>1</w:t>
        </w:r>
        <w:bookmarkEnd w:id="269"/>
      </w:hyperlink>
      <w:r w:rsidR="004343D9" w:rsidRPr="004343D9">
        <w:rPr>
          <w:rFonts w:ascii="Calibri" w:hAnsi="Calibri"/>
        </w:rPr>
        <w:tab/>
        <w:t>Australian citizenship or permanent residency</w:t>
      </w:r>
    </w:p>
    <w:p w14:paraId="2EB5654E" w14:textId="77777777" w:rsidR="007031C8" w:rsidRPr="00DE162E" w:rsidRDefault="0023526E">
      <w:pPr>
        <w:pStyle w:val="BulletTab2"/>
        <w:keepNext/>
        <w:rPr>
          <w:rFonts w:ascii="Calibri" w:hAnsi="Calibri"/>
        </w:rPr>
      </w:pPr>
      <w:hyperlink w:anchor="_2.2.2_New_Zealand" w:history="1">
        <w:r w:rsidR="004343D9" w:rsidRPr="004343D9">
          <w:rPr>
            <w:rStyle w:val="Hyperlink"/>
            <w:rFonts w:ascii="Calibri" w:hAnsi="Calibri"/>
          </w:rPr>
          <w:t>2.2</w:t>
        </w:r>
        <w:bookmarkStart w:id="270" w:name="_Hlt205695433"/>
        <w:r w:rsidR="004343D9" w:rsidRPr="004343D9">
          <w:rPr>
            <w:rStyle w:val="Hyperlink"/>
            <w:rFonts w:ascii="Calibri" w:hAnsi="Calibri"/>
          </w:rPr>
          <w:t>.</w:t>
        </w:r>
        <w:bookmarkEnd w:id="270"/>
        <w:r w:rsidR="004343D9" w:rsidRPr="004343D9">
          <w:rPr>
            <w:rStyle w:val="Hyperlink"/>
            <w:rFonts w:ascii="Calibri" w:hAnsi="Calibri"/>
          </w:rPr>
          <w:t>2</w:t>
        </w:r>
      </w:hyperlink>
      <w:r w:rsidR="004343D9" w:rsidRPr="004343D9">
        <w:rPr>
          <w:rFonts w:ascii="Calibri" w:hAnsi="Calibri"/>
        </w:rPr>
        <w:tab/>
        <w:t xml:space="preserve">New Zealand citizenship and permanent settlement in </w:t>
      </w:r>
      <w:hyperlink w:anchor="Australia" w:history="1">
        <w:r w:rsidR="007031C8" w:rsidRPr="00DE162E">
          <w:rPr>
            <w:rStyle w:val="Hyperlink"/>
            <w:rFonts w:ascii="Calibri" w:hAnsi="Calibri" w:cs="Calibri"/>
          </w:rPr>
          <w:t>Australia</w:t>
        </w:r>
      </w:hyperlink>
    </w:p>
    <w:p w14:paraId="2EB5654F" w14:textId="77777777" w:rsidR="007031C8" w:rsidRPr="00DE162E" w:rsidRDefault="0023526E">
      <w:pPr>
        <w:pStyle w:val="BulletTab2Last"/>
        <w:rPr>
          <w:rFonts w:ascii="Calibri" w:hAnsi="Calibri"/>
        </w:rPr>
      </w:pPr>
      <w:hyperlink w:anchor="_2.2.3_Applicant_must" w:history="1">
        <w:r w:rsidR="004343D9" w:rsidRPr="004343D9">
          <w:rPr>
            <w:rStyle w:val="Hyperlink"/>
            <w:rFonts w:ascii="Calibri" w:hAnsi="Calibri"/>
          </w:rPr>
          <w:t>2.</w:t>
        </w:r>
        <w:bookmarkStart w:id="271" w:name="_Hlt205695452"/>
        <w:r w:rsidR="004343D9" w:rsidRPr="004343D9">
          <w:rPr>
            <w:rStyle w:val="Hyperlink"/>
            <w:rFonts w:ascii="Calibri" w:hAnsi="Calibri"/>
          </w:rPr>
          <w:t>2</w:t>
        </w:r>
        <w:bookmarkEnd w:id="271"/>
        <w:r w:rsidR="004343D9" w:rsidRPr="004343D9">
          <w:rPr>
            <w:rStyle w:val="Hyperlink"/>
            <w:rFonts w:ascii="Calibri" w:hAnsi="Calibri"/>
          </w:rPr>
          <w:t>.3</w:t>
        </w:r>
      </w:hyperlink>
      <w:r w:rsidR="004343D9" w:rsidRPr="004343D9">
        <w:rPr>
          <w:rFonts w:ascii="Calibri" w:hAnsi="Calibri"/>
        </w:rPr>
        <w:tab/>
        <w:t>Applicant must normally live in Australia.</w:t>
      </w:r>
    </w:p>
    <w:p w14:paraId="2EB56550" w14:textId="77777777" w:rsidR="007031C8" w:rsidRPr="00DE162E" w:rsidRDefault="007031C8">
      <w:pPr>
        <w:pStyle w:val="BulletTab2Last"/>
        <w:numPr>
          <w:ilvl w:val="0"/>
          <w:numId w:val="0"/>
        </w:numPr>
        <w:rPr>
          <w:rFonts w:ascii="Calibri" w:hAnsi="Calibri"/>
        </w:rPr>
      </w:pPr>
    </w:p>
    <w:p w14:paraId="2EB56551" w14:textId="77777777" w:rsidR="007031C8" w:rsidRPr="00DE162E" w:rsidRDefault="004343D9">
      <w:pPr>
        <w:pStyle w:val="Heading3"/>
        <w:rPr>
          <w:rFonts w:ascii="Calibri" w:hAnsi="Calibri"/>
        </w:rPr>
      </w:pPr>
      <w:bookmarkStart w:id="272" w:name="_2.2.1_Australian_citizenship"/>
      <w:bookmarkStart w:id="273" w:name="_2.2.1_Australian_citizenship_or_per"/>
      <w:bookmarkStart w:id="274" w:name="_Toc161552188"/>
      <w:bookmarkStart w:id="275" w:name="_Toc234129304"/>
      <w:bookmarkStart w:id="276" w:name="_Toc264368388"/>
      <w:bookmarkStart w:id="277" w:name="_Toc310846934"/>
      <w:bookmarkEnd w:id="272"/>
      <w:bookmarkEnd w:id="273"/>
      <w:r w:rsidRPr="004343D9">
        <w:rPr>
          <w:rFonts w:ascii="Calibri" w:hAnsi="Calibri"/>
        </w:rPr>
        <w:t>2.2.1</w:t>
      </w:r>
      <w:r w:rsidRPr="004343D9">
        <w:rPr>
          <w:rFonts w:ascii="Calibri" w:hAnsi="Calibri"/>
        </w:rPr>
        <w:tab/>
        <w:t>Australian citizenship or permanent residency</w:t>
      </w:r>
      <w:bookmarkEnd w:id="274"/>
      <w:bookmarkEnd w:id="275"/>
      <w:bookmarkEnd w:id="276"/>
      <w:bookmarkEnd w:id="277"/>
    </w:p>
    <w:p w14:paraId="2EB56552" w14:textId="77777777" w:rsidR="007031C8" w:rsidRPr="00DE162E" w:rsidRDefault="004343D9">
      <w:pPr>
        <w:pStyle w:val="BulletIntro"/>
        <w:rPr>
          <w:rFonts w:ascii="Calibri" w:hAnsi="Calibri"/>
        </w:rPr>
      </w:pPr>
      <w:r w:rsidRPr="004343D9">
        <w:rPr>
          <w:rFonts w:ascii="Calibri" w:hAnsi="Calibri"/>
        </w:rPr>
        <w:t xml:space="preserve">An applicant must normally live in </w:t>
      </w:r>
      <w:hyperlink w:anchor="Australia" w:history="1">
        <w:r w:rsidRPr="004343D9">
          <w:rPr>
            <w:rStyle w:val="Hyperlink"/>
            <w:rFonts w:ascii="Calibri" w:hAnsi="Calibri"/>
          </w:rPr>
          <w:t>Au</w:t>
        </w:r>
        <w:bookmarkStart w:id="278" w:name="_Hlt205695456"/>
        <w:r w:rsidRPr="004343D9">
          <w:rPr>
            <w:rStyle w:val="Hyperlink"/>
            <w:rFonts w:ascii="Calibri" w:hAnsi="Calibri"/>
          </w:rPr>
          <w:t>s</w:t>
        </w:r>
        <w:bookmarkEnd w:id="278"/>
        <w:r w:rsidRPr="004343D9">
          <w:rPr>
            <w:rStyle w:val="Hyperlink"/>
            <w:rFonts w:ascii="Calibri" w:hAnsi="Calibri"/>
          </w:rPr>
          <w:t>tralia</w:t>
        </w:r>
      </w:hyperlink>
      <w:r w:rsidRPr="004343D9">
        <w:rPr>
          <w:rFonts w:ascii="Calibri" w:hAnsi="Calibri"/>
        </w:rPr>
        <w:t xml:space="preserve"> (see </w:t>
      </w:r>
      <w:hyperlink w:anchor="_2.2.3_Applicant_must" w:history="1">
        <w:r w:rsidRPr="004343D9">
          <w:rPr>
            <w:rStyle w:val="Hyperlink"/>
            <w:rFonts w:ascii="Calibri" w:hAnsi="Calibri"/>
          </w:rPr>
          <w:t>2.</w:t>
        </w:r>
        <w:bookmarkStart w:id="279" w:name="_Hlt205695465"/>
        <w:r w:rsidRPr="004343D9">
          <w:rPr>
            <w:rStyle w:val="Hyperlink"/>
            <w:rFonts w:ascii="Calibri" w:hAnsi="Calibri"/>
          </w:rPr>
          <w:t>2</w:t>
        </w:r>
        <w:bookmarkEnd w:id="279"/>
        <w:r w:rsidRPr="004343D9">
          <w:rPr>
            <w:rStyle w:val="Hyperlink"/>
            <w:rFonts w:ascii="Calibri" w:hAnsi="Calibri"/>
          </w:rPr>
          <w:t>.3</w:t>
        </w:r>
      </w:hyperlink>
      <w:r w:rsidRPr="004343D9">
        <w:rPr>
          <w:rFonts w:ascii="Calibri" w:hAnsi="Calibri"/>
        </w:rPr>
        <w:t>) and be either:</w:t>
      </w:r>
    </w:p>
    <w:p w14:paraId="2EB56553" w14:textId="77777777" w:rsidR="007031C8" w:rsidRPr="00DE162E" w:rsidRDefault="004343D9">
      <w:pPr>
        <w:pStyle w:val="Bullet"/>
        <w:ind w:left="357" w:hanging="357"/>
        <w:rPr>
          <w:rFonts w:ascii="Calibri" w:hAnsi="Calibri"/>
        </w:rPr>
      </w:pPr>
      <w:r w:rsidRPr="004343D9">
        <w:rPr>
          <w:rFonts w:ascii="Calibri" w:hAnsi="Calibri"/>
        </w:rPr>
        <w:t>an Australian citizen</w:t>
      </w:r>
    </w:p>
    <w:p w14:paraId="2EB56554" w14:textId="77777777" w:rsidR="007031C8" w:rsidRPr="00DE162E" w:rsidRDefault="004343D9">
      <w:pPr>
        <w:pStyle w:val="Bullet"/>
        <w:ind w:left="357" w:hanging="357"/>
        <w:rPr>
          <w:rFonts w:ascii="Calibri" w:hAnsi="Calibri"/>
        </w:rPr>
      </w:pPr>
      <w:r w:rsidRPr="004343D9">
        <w:rPr>
          <w:rFonts w:ascii="Calibri" w:hAnsi="Calibri"/>
        </w:rPr>
        <w:t xml:space="preserve">an Australian permanent resident within the meaning of regulation 1.03 of the </w:t>
      </w:r>
      <w:r w:rsidRPr="004343D9">
        <w:rPr>
          <w:rFonts w:ascii="Calibri" w:hAnsi="Calibri"/>
          <w:i/>
        </w:rPr>
        <w:t>Migration Regulations 1994</w:t>
      </w:r>
    </w:p>
    <w:p w14:paraId="2EB56555" w14:textId="77777777" w:rsidR="007031C8" w:rsidRPr="00DE162E" w:rsidRDefault="004343D9">
      <w:pPr>
        <w:pStyle w:val="andor"/>
        <w:rPr>
          <w:rFonts w:ascii="Calibri" w:hAnsi="Calibri"/>
        </w:rPr>
      </w:pPr>
      <w:r w:rsidRPr="004343D9">
        <w:rPr>
          <w:rFonts w:ascii="Calibri" w:hAnsi="Calibri"/>
        </w:rPr>
        <w:t>or</w:t>
      </w:r>
    </w:p>
    <w:p w14:paraId="2EB56556" w14:textId="77777777" w:rsidR="007031C8" w:rsidRPr="00DE162E" w:rsidRDefault="004343D9">
      <w:pPr>
        <w:pStyle w:val="BulletLast"/>
        <w:rPr>
          <w:rFonts w:ascii="Calibri" w:hAnsi="Calibri"/>
        </w:rPr>
      </w:pPr>
      <w:r w:rsidRPr="004343D9">
        <w:rPr>
          <w:rFonts w:ascii="Calibri" w:hAnsi="Calibri"/>
        </w:rPr>
        <w:t xml:space="preserve">a New Zealand citizen who meets the permanent settlement rule set out in </w:t>
      </w:r>
      <w:hyperlink w:anchor="_2.2.2_New_Zealand" w:history="1">
        <w:r w:rsidR="007031C8" w:rsidRPr="00DE162E">
          <w:rPr>
            <w:rStyle w:val="Hyperlink"/>
            <w:rFonts w:ascii="Calibri" w:hAnsi="Calibri" w:cs="Calibri"/>
          </w:rPr>
          <w:t>2.2.2</w:t>
        </w:r>
      </w:hyperlink>
      <w:r w:rsidRPr="004343D9">
        <w:rPr>
          <w:rFonts w:ascii="Calibri" w:hAnsi="Calibri"/>
        </w:rPr>
        <w:t>.</w:t>
      </w:r>
    </w:p>
    <w:p w14:paraId="2EB56557" w14:textId="77777777" w:rsidR="007031C8" w:rsidRPr="00DE162E" w:rsidRDefault="004343D9">
      <w:pPr>
        <w:rPr>
          <w:rFonts w:ascii="Calibri" w:hAnsi="Calibri"/>
        </w:rPr>
      </w:pPr>
      <w:r w:rsidRPr="004343D9">
        <w:rPr>
          <w:rFonts w:ascii="Calibri" w:hAnsi="Calibri"/>
        </w:rPr>
        <w:t xml:space="preserve">An applicant who is not an Australian citizen must provide evidence to support their </w:t>
      </w:r>
      <w:hyperlink w:anchor="Claim" w:history="1">
        <w:r w:rsidRPr="004343D9">
          <w:rPr>
            <w:rStyle w:val="Hyperlink"/>
            <w:rFonts w:ascii="Calibri" w:hAnsi="Calibri"/>
          </w:rPr>
          <w:t>cla</w:t>
        </w:r>
        <w:bookmarkStart w:id="280" w:name="_Hlt205695478"/>
        <w:r w:rsidRPr="004343D9">
          <w:rPr>
            <w:rStyle w:val="Hyperlink"/>
            <w:rFonts w:ascii="Calibri" w:hAnsi="Calibri"/>
          </w:rPr>
          <w:t>i</w:t>
        </w:r>
        <w:bookmarkEnd w:id="280"/>
        <w:r w:rsidRPr="004343D9">
          <w:rPr>
            <w:rStyle w:val="Hyperlink"/>
            <w:rFonts w:ascii="Calibri" w:hAnsi="Calibri"/>
          </w:rPr>
          <w:t>m</w:t>
        </w:r>
      </w:hyperlink>
      <w:r w:rsidRPr="004343D9">
        <w:rPr>
          <w:rFonts w:ascii="Calibri" w:hAnsi="Calibri"/>
        </w:rPr>
        <w:t xml:space="preserve"> of permanent residency or settlement.</w:t>
      </w:r>
    </w:p>
    <w:p w14:paraId="2EB56558" w14:textId="77777777" w:rsidR="007031C8" w:rsidRPr="00DE162E" w:rsidRDefault="007031C8">
      <w:pPr>
        <w:rPr>
          <w:rFonts w:ascii="Calibri" w:hAnsi="Calibri"/>
        </w:rPr>
      </w:pPr>
    </w:p>
    <w:p w14:paraId="2EB56559" w14:textId="77777777" w:rsidR="007031C8" w:rsidRPr="00DE162E" w:rsidRDefault="004343D9">
      <w:pPr>
        <w:pStyle w:val="Heading3"/>
        <w:rPr>
          <w:rFonts w:ascii="Calibri" w:hAnsi="Calibri"/>
        </w:rPr>
      </w:pPr>
      <w:bookmarkStart w:id="281" w:name="_2.2.2_New_Zealand"/>
      <w:bookmarkStart w:id="282" w:name="_2.2.2_New_Zealand_citizenship_and_p"/>
      <w:bookmarkStart w:id="283" w:name="_Toc161552189"/>
      <w:bookmarkStart w:id="284" w:name="_Toc234129305"/>
      <w:bookmarkStart w:id="285" w:name="_Toc264368389"/>
      <w:bookmarkStart w:id="286" w:name="_Toc310846935"/>
      <w:bookmarkEnd w:id="281"/>
      <w:bookmarkEnd w:id="282"/>
      <w:r w:rsidRPr="004343D9">
        <w:rPr>
          <w:rFonts w:ascii="Calibri" w:hAnsi="Calibri"/>
        </w:rPr>
        <w:t>2.2.2</w:t>
      </w:r>
      <w:r w:rsidRPr="004343D9">
        <w:rPr>
          <w:rFonts w:ascii="Calibri" w:hAnsi="Calibri"/>
        </w:rPr>
        <w:tab/>
        <w:t>New Zealand citizenship and permanent settlement in Australia</w:t>
      </w:r>
      <w:bookmarkEnd w:id="283"/>
      <w:bookmarkEnd w:id="284"/>
      <w:bookmarkEnd w:id="285"/>
      <w:bookmarkEnd w:id="286"/>
    </w:p>
    <w:p w14:paraId="2EB5655A" w14:textId="77777777" w:rsidR="007031C8" w:rsidRPr="00DE162E" w:rsidRDefault="004343D9">
      <w:pPr>
        <w:pStyle w:val="BulletIntro"/>
        <w:rPr>
          <w:rFonts w:ascii="Calibri" w:hAnsi="Calibri"/>
        </w:rPr>
      </w:pPr>
      <w:r w:rsidRPr="004343D9">
        <w:rPr>
          <w:rFonts w:ascii="Calibri" w:hAnsi="Calibri"/>
        </w:rPr>
        <w:t xml:space="preserve">An applicant who is a New Zealand citizen can be eligible if they are </w:t>
      </w:r>
      <w:hyperlink w:anchor="PermanentlySettled" w:history="1">
        <w:r w:rsidRPr="004343D9">
          <w:rPr>
            <w:rStyle w:val="Hyperlink"/>
            <w:rFonts w:ascii="Calibri" w:hAnsi="Calibri"/>
          </w:rPr>
          <w:t>perma</w:t>
        </w:r>
        <w:bookmarkStart w:id="287" w:name="_Hlt205695499"/>
        <w:r w:rsidRPr="004343D9">
          <w:rPr>
            <w:rStyle w:val="Hyperlink"/>
            <w:rFonts w:ascii="Calibri" w:hAnsi="Calibri"/>
          </w:rPr>
          <w:t>n</w:t>
        </w:r>
        <w:bookmarkEnd w:id="287"/>
        <w:r w:rsidRPr="004343D9">
          <w:rPr>
            <w:rStyle w:val="Hyperlink"/>
            <w:rFonts w:ascii="Calibri" w:hAnsi="Calibri"/>
          </w:rPr>
          <w:t>ently settled</w:t>
        </w:r>
      </w:hyperlink>
      <w:r w:rsidRPr="004343D9">
        <w:rPr>
          <w:rFonts w:ascii="Calibri" w:hAnsi="Calibri"/>
        </w:rPr>
        <w:t xml:space="preserve"> in </w:t>
      </w:r>
      <w:hyperlink w:anchor="Australia" w:history="1">
        <w:r w:rsidRPr="004343D9">
          <w:rPr>
            <w:rStyle w:val="Hyperlink"/>
            <w:rFonts w:ascii="Calibri" w:hAnsi="Calibri"/>
          </w:rPr>
          <w:t>Aus</w:t>
        </w:r>
        <w:bookmarkStart w:id="288" w:name="_Hlt205695511"/>
        <w:r w:rsidRPr="004343D9">
          <w:rPr>
            <w:rStyle w:val="Hyperlink"/>
            <w:rFonts w:ascii="Calibri" w:hAnsi="Calibri"/>
          </w:rPr>
          <w:t>t</w:t>
        </w:r>
        <w:bookmarkEnd w:id="288"/>
        <w:r w:rsidRPr="004343D9">
          <w:rPr>
            <w:rStyle w:val="Hyperlink"/>
            <w:rFonts w:ascii="Calibri" w:hAnsi="Calibri"/>
          </w:rPr>
          <w:t>ralia</w:t>
        </w:r>
      </w:hyperlink>
      <w:r w:rsidRPr="004343D9">
        <w:rPr>
          <w:rFonts w:ascii="Calibri" w:hAnsi="Calibri"/>
        </w:rPr>
        <w:t xml:space="preserve"> and have lived either:</w:t>
      </w:r>
    </w:p>
    <w:p w14:paraId="2EB5655B" w14:textId="77777777" w:rsidR="007031C8" w:rsidRPr="00DE162E" w:rsidRDefault="004343D9">
      <w:pPr>
        <w:pStyle w:val="Bullet"/>
        <w:ind w:left="357" w:hanging="357"/>
        <w:rPr>
          <w:rFonts w:ascii="Calibri" w:hAnsi="Calibri"/>
        </w:rPr>
      </w:pPr>
      <w:r w:rsidRPr="004343D9">
        <w:rPr>
          <w:rFonts w:ascii="Calibri" w:hAnsi="Calibri"/>
        </w:rPr>
        <w:t>continuously in Australia for six months or more</w:t>
      </w:r>
    </w:p>
    <w:p w14:paraId="2EB5655C" w14:textId="77777777" w:rsidR="007031C8" w:rsidRPr="00DE162E" w:rsidRDefault="004343D9">
      <w:pPr>
        <w:pStyle w:val="Bullet"/>
        <w:ind w:left="357" w:hanging="357"/>
        <w:rPr>
          <w:rFonts w:ascii="Calibri" w:hAnsi="Calibri"/>
        </w:rPr>
      </w:pPr>
      <w:r w:rsidRPr="004343D9">
        <w:rPr>
          <w:rFonts w:ascii="Calibri" w:hAnsi="Calibri"/>
        </w:rPr>
        <w:t>in Australia for the past 12 months, with no more than two months absence in that period</w:t>
      </w:r>
    </w:p>
    <w:p w14:paraId="2EB5655D" w14:textId="77777777" w:rsidR="007031C8" w:rsidRPr="00DE162E" w:rsidRDefault="004343D9">
      <w:pPr>
        <w:pStyle w:val="andor"/>
        <w:rPr>
          <w:rFonts w:ascii="Calibri" w:hAnsi="Calibri"/>
        </w:rPr>
      </w:pPr>
      <w:r w:rsidRPr="004343D9">
        <w:rPr>
          <w:rFonts w:ascii="Calibri" w:hAnsi="Calibri"/>
        </w:rPr>
        <w:t>or</w:t>
      </w:r>
    </w:p>
    <w:p w14:paraId="2EB5655E" w14:textId="77777777" w:rsidR="007031C8" w:rsidRPr="00DE162E" w:rsidRDefault="004343D9">
      <w:pPr>
        <w:pStyle w:val="BulletLast"/>
        <w:rPr>
          <w:rFonts w:ascii="Calibri" w:hAnsi="Calibri"/>
        </w:rPr>
      </w:pPr>
      <w:r w:rsidRPr="004343D9">
        <w:rPr>
          <w:rFonts w:ascii="Calibri" w:hAnsi="Calibri"/>
        </w:rPr>
        <w:lastRenderedPageBreak/>
        <w:t>in Australia for the past 12 months, with more than two months absence, but can demonstrate continuity of residence in Australia in that period.</w:t>
      </w:r>
    </w:p>
    <w:p w14:paraId="2EB5655F" w14:textId="77777777" w:rsidR="007031C8" w:rsidRPr="00DE162E" w:rsidRDefault="004343D9">
      <w:pPr>
        <w:pStyle w:val="BulletIntro"/>
        <w:rPr>
          <w:rFonts w:ascii="Calibri" w:hAnsi="Calibri"/>
        </w:rPr>
      </w:pPr>
      <w:r w:rsidRPr="004343D9">
        <w:rPr>
          <w:rFonts w:ascii="Calibri" w:hAnsi="Calibri"/>
        </w:rPr>
        <w:t xml:space="preserve">An applicant with a </w:t>
      </w:r>
      <w:hyperlink w:anchor="Partner" w:history="1">
        <w:r w:rsidRPr="004343D9">
          <w:rPr>
            <w:rStyle w:val="Hyperlink"/>
            <w:rFonts w:ascii="Calibri" w:hAnsi="Calibri"/>
          </w:rPr>
          <w:t>part</w:t>
        </w:r>
        <w:bookmarkStart w:id="289" w:name="_Hlt205695546"/>
        <w:r w:rsidRPr="004343D9">
          <w:rPr>
            <w:rStyle w:val="Hyperlink"/>
            <w:rFonts w:ascii="Calibri" w:hAnsi="Calibri"/>
          </w:rPr>
          <w:t>n</w:t>
        </w:r>
        <w:bookmarkEnd w:id="289"/>
        <w:r w:rsidRPr="004343D9">
          <w:rPr>
            <w:rStyle w:val="Hyperlink"/>
            <w:rFonts w:ascii="Calibri" w:hAnsi="Calibri"/>
          </w:rPr>
          <w:t>er</w:t>
        </w:r>
      </w:hyperlink>
      <w:r w:rsidRPr="004343D9">
        <w:rPr>
          <w:rFonts w:ascii="Calibri" w:hAnsi="Calibri"/>
        </w:rPr>
        <w:t xml:space="preserve"> or dependent children living in New Zealand should not normally be considered permanently settled in Australia, unless:</w:t>
      </w:r>
    </w:p>
    <w:p w14:paraId="2EB56560" w14:textId="77777777" w:rsidR="007031C8" w:rsidRPr="00DE162E" w:rsidRDefault="004343D9">
      <w:pPr>
        <w:pStyle w:val="Bullet"/>
        <w:ind w:left="357" w:hanging="357"/>
        <w:rPr>
          <w:rFonts w:ascii="Calibri" w:hAnsi="Calibri"/>
        </w:rPr>
      </w:pPr>
      <w:r w:rsidRPr="004343D9">
        <w:rPr>
          <w:rFonts w:ascii="Calibri" w:hAnsi="Calibri"/>
        </w:rPr>
        <w:t xml:space="preserve">they can show that the </w:t>
      </w:r>
      <w:hyperlink w:anchor="Family" w:history="1">
        <w:r w:rsidRPr="004343D9">
          <w:rPr>
            <w:rStyle w:val="Hyperlink"/>
            <w:rFonts w:ascii="Calibri" w:hAnsi="Calibri"/>
          </w:rPr>
          <w:t>fa</w:t>
        </w:r>
        <w:bookmarkStart w:id="290" w:name="_Hlt205695788"/>
        <w:r w:rsidRPr="004343D9">
          <w:rPr>
            <w:rStyle w:val="Hyperlink"/>
            <w:rFonts w:ascii="Calibri" w:hAnsi="Calibri"/>
          </w:rPr>
          <w:t>m</w:t>
        </w:r>
        <w:bookmarkEnd w:id="290"/>
        <w:r w:rsidRPr="004343D9">
          <w:rPr>
            <w:rStyle w:val="Hyperlink"/>
            <w:rFonts w:ascii="Calibri" w:hAnsi="Calibri"/>
          </w:rPr>
          <w:t>ily</w:t>
        </w:r>
      </w:hyperlink>
      <w:r w:rsidRPr="004343D9">
        <w:rPr>
          <w:rFonts w:ascii="Calibri" w:hAnsi="Calibri"/>
        </w:rPr>
        <w:t xml:space="preserve"> will be moving to Australia within six months</w:t>
      </w:r>
    </w:p>
    <w:p w14:paraId="2EB56561" w14:textId="77777777" w:rsidR="007031C8" w:rsidRPr="00DE162E" w:rsidRDefault="004343D9">
      <w:pPr>
        <w:pStyle w:val="andor"/>
        <w:rPr>
          <w:rFonts w:ascii="Calibri" w:hAnsi="Calibri"/>
        </w:rPr>
      </w:pPr>
      <w:r w:rsidRPr="004343D9">
        <w:rPr>
          <w:rFonts w:ascii="Calibri" w:hAnsi="Calibri"/>
        </w:rPr>
        <w:t>or</w:t>
      </w:r>
    </w:p>
    <w:p w14:paraId="2EB56562" w14:textId="77777777" w:rsidR="007031C8" w:rsidRPr="00DE162E" w:rsidRDefault="004343D9">
      <w:pPr>
        <w:pStyle w:val="BulletLast"/>
        <w:rPr>
          <w:rFonts w:ascii="Calibri" w:hAnsi="Calibri"/>
        </w:rPr>
      </w:pPr>
      <w:r w:rsidRPr="004343D9">
        <w:rPr>
          <w:rFonts w:ascii="Calibri" w:hAnsi="Calibri"/>
        </w:rPr>
        <w:t>they are permanently estranged from their former partner or children.</w:t>
      </w:r>
    </w:p>
    <w:p w14:paraId="2EB56563" w14:textId="77777777" w:rsidR="007031C8" w:rsidRPr="00DE162E" w:rsidRDefault="007031C8">
      <w:pPr>
        <w:pStyle w:val="BulletLast"/>
        <w:numPr>
          <w:ilvl w:val="0"/>
          <w:numId w:val="0"/>
        </w:numPr>
        <w:rPr>
          <w:rFonts w:ascii="Calibri" w:hAnsi="Calibri"/>
        </w:rPr>
      </w:pPr>
      <w:bookmarkStart w:id="291" w:name="_2.2.3_What_is_meant_by_‘settled_per"/>
      <w:bookmarkStart w:id="292" w:name="_2.2.4_Indicators_that_applicant_is_"/>
      <w:bookmarkEnd w:id="291"/>
      <w:bookmarkEnd w:id="292"/>
    </w:p>
    <w:p w14:paraId="2EB56564" w14:textId="77777777" w:rsidR="007031C8" w:rsidRPr="00DE162E" w:rsidRDefault="004343D9">
      <w:pPr>
        <w:pStyle w:val="Heading3"/>
        <w:rPr>
          <w:rFonts w:ascii="Calibri" w:hAnsi="Calibri"/>
        </w:rPr>
      </w:pPr>
      <w:bookmarkStart w:id="293" w:name="_2.2.3_Applicant_must"/>
      <w:bookmarkStart w:id="294" w:name="_2.2.3_Applicant_must_normally_live_"/>
      <w:bookmarkStart w:id="295" w:name="_Toc161552190"/>
      <w:bookmarkStart w:id="296" w:name="_Toc234129306"/>
      <w:bookmarkStart w:id="297" w:name="_Toc264368390"/>
      <w:bookmarkStart w:id="298" w:name="_Toc310846936"/>
      <w:bookmarkEnd w:id="293"/>
      <w:bookmarkEnd w:id="294"/>
      <w:r w:rsidRPr="004343D9">
        <w:rPr>
          <w:rFonts w:ascii="Calibri" w:hAnsi="Calibri"/>
        </w:rPr>
        <w:t>2.2.3</w:t>
      </w:r>
      <w:r w:rsidRPr="004343D9">
        <w:rPr>
          <w:rFonts w:ascii="Calibri" w:hAnsi="Calibri"/>
        </w:rPr>
        <w:tab/>
        <w:t>Applicant must normally live in Australia</w:t>
      </w:r>
      <w:bookmarkEnd w:id="295"/>
      <w:bookmarkEnd w:id="296"/>
      <w:bookmarkEnd w:id="297"/>
      <w:bookmarkEnd w:id="298"/>
    </w:p>
    <w:p w14:paraId="2EB56565" w14:textId="77777777" w:rsidR="007031C8" w:rsidRPr="00DE162E" w:rsidRDefault="004343D9">
      <w:pPr>
        <w:pStyle w:val="BulletIntro"/>
        <w:rPr>
          <w:rFonts w:ascii="Calibri" w:hAnsi="Calibri"/>
        </w:rPr>
      </w:pPr>
      <w:r w:rsidRPr="004343D9">
        <w:rPr>
          <w:rFonts w:ascii="Calibri" w:hAnsi="Calibri"/>
        </w:rPr>
        <w:t xml:space="preserve">The applicant must normally live in </w:t>
      </w:r>
      <w:hyperlink w:anchor="Australia" w:history="1">
        <w:r w:rsidRPr="004343D9">
          <w:rPr>
            <w:rStyle w:val="Hyperlink"/>
            <w:rFonts w:ascii="Calibri" w:hAnsi="Calibri"/>
          </w:rPr>
          <w:t>Austr</w:t>
        </w:r>
        <w:bookmarkStart w:id="299" w:name="_Hlt205695859"/>
        <w:r w:rsidRPr="004343D9">
          <w:rPr>
            <w:rStyle w:val="Hyperlink"/>
            <w:rFonts w:ascii="Calibri" w:hAnsi="Calibri"/>
          </w:rPr>
          <w:t>a</w:t>
        </w:r>
        <w:bookmarkEnd w:id="299"/>
        <w:r w:rsidRPr="004343D9">
          <w:rPr>
            <w:rStyle w:val="Hyperlink"/>
            <w:rFonts w:ascii="Calibri" w:hAnsi="Calibri"/>
          </w:rPr>
          <w:t>lia</w:t>
        </w:r>
      </w:hyperlink>
      <w:r w:rsidRPr="004343D9">
        <w:rPr>
          <w:rFonts w:ascii="Calibri" w:hAnsi="Calibri"/>
        </w:rPr>
        <w:t xml:space="preserve"> during the </w:t>
      </w:r>
      <w:hyperlink w:anchor="SchoolYear" w:history="1">
        <w:r w:rsidRPr="004343D9">
          <w:rPr>
            <w:rStyle w:val="Hyperlink"/>
            <w:rFonts w:ascii="Calibri" w:hAnsi="Calibri"/>
          </w:rPr>
          <w:t>school y</w:t>
        </w:r>
        <w:bookmarkStart w:id="300" w:name="_Hlt205695871"/>
        <w:r w:rsidRPr="004343D9">
          <w:rPr>
            <w:rStyle w:val="Hyperlink"/>
            <w:rFonts w:ascii="Calibri" w:hAnsi="Calibri"/>
          </w:rPr>
          <w:t>e</w:t>
        </w:r>
        <w:bookmarkEnd w:id="300"/>
        <w:r w:rsidRPr="004343D9">
          <w:rPr>
            <w:rStyle w:val="Hyperlink"/>
            <w:rFonts w:ascii="Calibri" w:hAnsi="Calibri"/>
          </w:rPr>
          <w:t>ar</w:t>
        </w:r>
      </w:hyperlink>
      <w:r w:rsidRPr="004343D9">
        <w:rPr>
          <w:rFonts w:ascii="Calibri" w:hAnsi="Calibri"/>
        </w:rPr>
        <w:t xml:space="preserve"> for which benefits are sought. However, an applicant living overseas can receive benefits for an </w:t>
      </w:r>
      <w:hyperlink w:anchor="EligibleStudent" w:history="1">
        <w:r w:rsidRPr="004343D9">
          <w:rPr>
            <w:rStyle w:val="Hyperlink"/>
            <w:rFonts w:ascii="Calibri" w:hAnsi="Calibri"/>
          </w:rPr>
          <w:t>eligi</w:t>
        </w:r>
        <w:bookmarkStart w:id="301" w:name="_Hlt205696055"/>
        <w:r w:rsidRPr="004343D9">
          <w:rPr>
            <w:rStyle w:val="Hyperlink"/>
            <w:rFonts w:ascii="Calibri" w:hAnsi="Calibri"/>
          </w:rPr>
          <w:t>b</w:t>
        </w:r>
        <w:bookmarkEnd w:id="301"/>
        <w:r w:rsidRPr="004343D9">
          <w:rPr>
            <w:rStyle w:val="Hyperlink"/>
            <w:rFonts w:ascii="Calibri" w:hAnsi="Calibri"/>
          </w:rPr>
          <w:t>le student</w:t>
        </w:r>
      </w:hyperlink>
      <w:r w:rsidRPr="004343D9">
        <w:rPr>
          <w:rFonts w:ascii="Calibri" w:hAnsi="Calibri"/>
        </w:rPr>
        <w:t xml:space="preserve"> who is studying in Australia, provided:</w:t>
      </w:r>
    </w:p>
    <w:p w14:paraId="2EB56566" w14:textId="77777777" w:rsidR="007031C8" w:rsidRPr="00DE162E" w:rsidRDefault="004343D9">
      <w:pPr>
        <w:pStyle w:val="Bullet"/>
        <w:ind w:left="357" w:hanging="357"/>
        <w:rPr>
          <w:rFonts w:ascii="Calibri" w:hAnsi="Calibri"/>
        </w:rPr>
      </w:pPr>
      <w:r w:rsidRPr="004343D9">
        <w:rPr>
          <w:rFonts w:ascii="Calibri" w:hAnsi="Calibri"/>
        </w:rPr>
        <w:t xml:space="preserve">the applicant is an Australian citizen or permanent resident as defined in </w:t>
      </w:r>
      <w:hyperlink w:anchor="_2.2.1_Australian_citizenship" w:history="1">
        <w:r w:rsidR="007031C8" w:rsidRPr="00DE162E">
          <w:rPr>
            <w:rStyle w:val="Hyperlink"/>
            <w:rFonts w:ascii="Calibri" w:hAnsi="Calibri" w:cs="Calibri"/>
          </w:rPr>
          <w:t>2.2.1</w:t>
        </w:r>
      </w:hyperlink>
    </w:p>
    <w:p w14:paraId="2EB56567" w14:textId="77777777" w:rsidR="007031C8" w:rsidRPr="00DE162E" w:rsidRDefault="004343D9">
      <w:pPr>
        <w:pStyle w:val="Bullet"/>
        <w:ind w:left="357" w:hanging="357"/>
        <w:rPr>
          <w:rFonts w:ascii="Calibri" w:hAnsi="Calibri"/>
        </w:rPr>
      </w:pPr>
      <w:r w:rsidRPr="004343D9">
        <w:rPr>
          <w:rFonts w:ascii="Calibri" w:hAnsi="Calibri"/>
        </w:rPr>
        <w:t>the applicant normally lives full-time in Australia</w:t>
      </w:r>
    </w:p>
    <w:p w14:paraId="2EB56568" w14:textId="77777777" w:rsidR="007031C8" w:rsidRPr="00DE162E" w:rsidRDefault="004343D9">
      <w:pPr>
        <w:pStyle w:val="Bullet"/>
        <w:numPr>
          <w:ilvl w:val="0"/>
          <w:numId w:val="0"/>
        </w:numPr>
        <w:ind w:left="357"/>
        <w:rPr>
          <w:rFonts w:ascii="Calibri" w:hAnsi="Calibri"/>
        </w:rPr>
      </w:pPr>
      <w:r w:rsidRPr="004343D9">
        <w:rPr>
          <w:rFonts w:ascii="Calibri" w:hAnsi="Calibri"/>
        </w:rPr>
        <w:t>and</w:t>
      </w:r>
    </w:p>
    <w:p w14:paraId="2EB56569" w14:textId="77777777" w:rsidR="007031C8" w:rsidRPr="00DE162E" w:rsidRDefault="004343D9">
      <w:pPr>
        <w:pStyle w:val="BulletLast"/>
        <w:rPr>
          <w:rFonts w:ascii="Calibri" w:hAnsi="Calibri"/>
        </w:rPr>
      </w:pPr>
      <w:r w:rsidRPr="004343D9">
        <w:rPr>
          <w:rFonts w:ascii="Calibri" w:hAnsi="Calibri"/>
        </w:rPr>
        <w:t>there is evidence their absence is temporary (e.g. for work or holiday purposes) and that they will be returning to Australia within two years.</w:t>
      </w:r>
    </w:p>
    <w:p w14:paraId="2EB5656A" w14:textId="77777777" w:rsidR="007031C8" w:rsidRPr="00DE162E" w:rsidRDefault="004343D9">
      <w:pPr>
        <w:rPr>
          <w:rFonts w:ascii="Calibri" w:hAnsi="Calibri"/>
        </w:rPr>
      </w:pPr>
      <w:r w:rsidRPr="004343D9">
        <w:rPr>
          <w:rFonts w:ascii="Calibri" w:hAnsi="Calibri"/>
        </w:rPr>
        <w:t xml:space="preserve">The </w:t>
      </w:r>
      <w:hyperlink w:anchor="PrincipalFamilyHome" w:history="1">
        <w:r w:rsidRPr="004343D9">
          <w:rPr>
            <w:rStyle w:val="Hyperlink"/>
            <w:rFonts w:ascii="Calibri" w:hAnsi="Calibri"/>
          </w:rPr>
          <w:t>principal family hom</w:t>
        </w:r>
        <w:bookmarkStart w:id="302" w:name="_Hlt205696089"/>
        <w:r w:rsidRPr="004343D9">
          <w:rPr>
            <w:rStyle w:val="Hyperlink"/>
            <w:rFonts w:ascii="Calibri" w:hAnsi="Calibri"/>
          </w:rPr>
          <w:t>e</w:t>
        </w:r>
        <w:bookmarkEnd w:id="302"/>
      </w:hyperlink>
      <w:r w:rsidRPr="004343D9">
        <w:rPr>
          <w:rFonts w:ascii="Calibri" w:hAnsi="Calibri"/>
        </w:rPr>
        <w:t xml:space="preserve"> must also be in Australia and must continue to meet an isolation condition, where applicable (see Part 4).</w:t>
      </w:r>
    </w:p>
    <w:p w14:paraId="2EB5656B" w14:textId="77777777" w:rsidR="007031C8" w:rsidRPr="00DE162E" w:rsidRDefault="007031C8">
      <w:pPr>
        <w:rPr>
          <w:rFonts w:ascii="Calibri" w:hAnsi="Calibri"/>
        </w:rPr>
      </w:pPr>
    </w:p>
    <w:p w14:paraId="2EB5656C" w14:textId="77777777" w:rsidR="007031C8" w:rsidRPr="00DE162E" w:rsidRDefault="004343D9">
      <w:pPr>
        <w:pStyle w:val="Heading2"/>
        <w:rPr>
          <w:rFonts w:ascii="Calibri" w:hAnsi="Calibri"/>
        </w:rPr>
      </w:pPr>
      <w:bookmarkStart w:id="303" w:name="_2.3_Death_of_applicant"/>
      <w:bookmarkStart w:id="304" w:name="_Toc161552195"/>
      <w:bookmarkStart w:id="305" w:name="_Toc234129307"/>
      <w:bookmarkStart w:id="306" w:name="_Toc264368391"/>
      <w:bookmarkStart w:id="307" w:name="_Toc310846937"/>
      <w:bookmarkEnd w:id="303"/>
      <w:r w:rsidRPr="004343D9">
        <w:rPr>
          <w:rFonts w:ascii="Calibri" w:hAnsi="Calibri"/>
        </w:rPr>
        <w:t>2.3</w:t>
      </w:r>
      <w:r w:rsidRPr="004343D9">
        <w:rPr>
          <w:rFonts w:ascii="Calibri" w:hAnsi="Calibri"/>
        </w:rPr>
        <w:tab/>
        <w:t>Death of applicant</w:t>
      </w:r>
      <w:bookmarkEnd w:id="304"/>
      <w:bookmarkEnd w:id="305"/>
      <w:bookmarkEnd w:id="306"/>
      <w:bookmarkEnd w:id="307"/>
    </w:p>
    <w:p w14:paraId="2EB5656D" w14:textId="77777777" w:rsidR="007031C8" w:rsidRPr="00DE162E" w:rsidRDefault="004343D9">
      <w:pPr>
        <w:keepNext/>
        <w:rPr>
          <w:rFonts w:ascii="Calibri" w:hAnsi="Calibri"/>
        </w:rPr>
      </w:pPr>
      <w:r w:rsidRPr="004343D9">
        <w:rPr>
          <w:rFonts w:ascii="Calibri" w:hAnsi="Calibri"/>
        </w:rPr>
        <w:t xml:space="preserve">This section outlines the process for dealing with the death of an </w:t>
      </w:r>
      <w:hyperlink w:anchor="ApprovedApplicant" w:history="1">
        <w:r w:rsidR="007031C8" w:rsidRPr="00DE162E">
          <w:rPr>
            <w:rStyle w:val="Hyperlink"/>
            <w:rFonts w:ascii="Calibri" w:hAnsi="Calibri" w:cs="Calibri"/>
          </w:rPr>
          <w:t>approved applicant</w:t>
        </w:r>
      </w:hyperlink>
      <w:r w:rsidRPr="004343D9">
        <w:rPr>
          <w:rFonts w:ascii="Calibri" w:hAnsi="Calibri"/>
        </w:rPr>
        <w:t>.</w:t>
      </w:r>
    </w:p>
    <w:p w14:paraId="2EB5656E" w14:textId="77777777" w:rsidR="007031C8" w:rsidRPr="00DE162E" w:rsidRDefault="0023526E">
      <w:pPr>
        <w:pStyle w:val="BulletTab2"/>
        <w:keepNext/>
        <w:rPr>
          <w:rFonts w:ascii="Calibri" w:hAnsi="Calibri"/>
        </w:rPr>
      </w:pPr>
      <w:hyperlink w:anchor="_2.3.1_Where_there" w:history="1">
        <w:r w:rsidR="004343D9" w:rsidRPr="004343D9">
          <w:rPr>
            <w:rStyle w:val="Hyperlink"/>
            <w:rFonts w:ascii="Calibri" w:hAnsi="Calibri"/>
          </w:rPr>
          <w:t>2.3</w:t>
        </w:r>
        <w:bookmarkStart w:id="308" w:name="_Hlt205696127"/>
        <w:r w:rsidR="004343D9" w:rsidRPr="004343D9">
          <w:rPr>
            <w:rStyle w:val="Hyperlink"/>
            <w:rFonts w:ascii="Calibri" w:hAnsi="Calibri"/>
          </w:rPr>
          <w:t>.</w:t>
        </w:r>
        <w:bookmarkEnd w:id="308"/>
        <w:r w:rsidR="004343D9" w:rsidRPr="004343D9">
          <w:rPr>
            <w:rStyle w:val="Hyperlink"/>
            <w:rFonts w:ascii="Calibri" w:hAnsi="Calibri"/>
          </w:rPr>
          <w:t>1</w:t>
        </w:r>
      </w:hyperlink>
      <w:r w:rsidR="004343D9" w:rsidRPr="004343D9">
        <w:rPr>
          <w:rFonts w:ascii="Calibri" w:hAnsi="Calibri"/>
        </w:rPr>
        <w:tab/>
        <w:t>Where there is more than one applicant</w:t>
      </w:r>
    </w:p>
    <w:p w14:paraId="2EB5656F" w14:textId="77777777" w:rsidR="007031C8" w:rsidRPr="00DE162E" w:rsidRDefault="0023526E">
      <w:pPr>
        <w:pStyle w:val="BulletTab2"/>
        <w:keepNext/>
        <w:rPr>
          <w:rFonts w:ascii="Calibri" w:hAnsi="Calibri"/>
        </w:rPr>
      </w:pPr>
      <w:hyperlink w:anchor="_2.3.2_Where_there" w:history="1">
        <w:r w:rsidR="004343D9" w:rsidRPr="004343D9">
          <w:rPr>
            <w:rStyle w:val="Hyperlink"/>
            <w:rFonts w:ascii="Calibri" w:hAnsi="Calibri"/>
          </w:rPr>
          <w:t>2.3</w:t>
        </w:r>
        <w:bookmarkStart w:id="309" w:name="_Hlt205696133"/>
        <w:r w:rsidR="004343D9" w:rsidRPr="004343D9">
          <w:rPr>
            <w:rStyle w:val="Hyperlink"/>
            <w:rFonts w:ascii="Calibri" w:hAnsi="Calibri"/>
          </w:rPr>
          <w:t>.</w:t>
        </w:r>
        <w:bookmarkEnd w:id="309"/>
        <w:r w:rsidR="004343D9" w:rsidRPr="004343D9">
          <w:rPr>
            <w:rStyle w:val="Hyperlink"/>
            <w:rFonts w:ascii="Calibri" w:hAnsi="Calibri"/>
          </w:rPr>
          <w:t>2</w:t>
        </w:r>
      </w:hyperlink>
      <w:r w:rsidR="004343D9" w:rsidRPr="004343D9">
        <w:rPr>
          <w:rFonts w:ascii="Calibri" w:hAnsi="Calibri"/>
        </w:rPr>
        <w:tab/>
        <w:t>Where there is only one applicant</w:t>
      </w:r>
    </w:p>
    <w:p w14:paraId="2EB56570" w14:textId="77777777" w:rsidR="007031C8" w:rsidRPr="00DE162E" w:rsidRDefault="0023526E">
      <w:pPr>
        <w:pStyle w:val="BulletTab2Last"/>
        <w:rPr>
          <w:rFonts w:ascii="Calibri" w:hAnsi="Calibri"/>
        </w:rPr>
      </w:pPr>
      <w:hyperlink w:anchor="_2.3.3_Payments_around" w:history="1">
        <w:r w:rsidR="004343D9" w:rsidRPr="004343D9">
          <w:rPr>
            <w:rStyle w:val="Hyperlink"/>
            <w:rFonts w:ascii="Calibri" w:hAnsi="Calibri"/>
          </w:rPr>
          <w:t>2.</w:t>
        </w:r>
        <w:bookmarkStart w:id="310" w:name="_Hlt205696136"/>
        <w:r w:rsidR="004343D9" w:rsidRPr="004343D9">
          <w:rPr>
            <w:rStyle w:val="Hyperlink"/>
            <w:rFonts w:ascii="Calibri" w:hAnsi="Calibri"/>
          </w:rPr>
          <w:t>3</w:t>
        </w:r>
        <w:bookmarkEnd w:id="310"/>
        <w:r w:rsidR="004343D9" w:rsidRPr="004343D9">
          <w:rPr>
            <w:rStyle w:val="Hyperlink"/>
            <w:rFonts w:ascii="Calibri" w:hAnsi="Calibri"/>
          </w:rPr>
          <w:t>.3</w:t>
        </w:r>
      </w:hyperlink>
      <w:r w:rsidR="004343D9" w:rsidRPr="004343D9">
        <w:rPr>
          <w:rFonts w:ascii="Calibri" w:hAnsi="Calibri"/>
        </w:rPr>
        <w:tab/>
        <w:t>Payments around the date of death.</w:t>
      </w:r>
    </w:p>
    <w:p w14:paraId="2EB56571" w14:textId="77777777" w:rsidR="007031C8" w:rsidRPr="00DE162E" w:rsidRDefault="007031C8">
      <w:pPr>
        <w:pStyle w:val="BulletTab2Last"/>
        <w:numPr>
          <w:ilvl w:val="0"/>
          <w:numId w:val="0"/>
        </w:numPr>
        <w:rPr>
          <w:rFonts w:ascii="Calibri" w:hAnsi="Calibri"/>
        </w:rPr>
      </w:pPr>
    </w:p>
    <w:p w14:paraId="2EB56572" w14:textId="77777777" w:rsidR="007031C8" w:rsidRPr="00DE162E" w:rsidRDefault="004343D9">
      <w:pPr>
        <w:pStyle w:val="Heading3"/>
        <w:rPr>
          <w:rFonts w:ascii="Calibri" w:hAnsi="Calibri"/>
        </w:rPr>
      </w:pPr>
      <w:bookmarkStart w:id="311" w:name="_2.3.1_Where_there"/>
      <w:bookmarkStart w:id="312" w:name="_2.3.1_Where_there_is_more_than_one_"/>
      <w:bookmarkStart w:id="313" w:name="_Toc161552196"/>
      <w:bookmarkStart w:id="314" w:name="_Toc234129308"/>
      <w:bookmarkStart w:id="315" w:name="_Toc264368392"/>
      <w:bookmarkStart w:id="316" w:name="_Toc310846938"/>
      <w:bookmarkEnd w:id="311"/>
      <w:bookmarkEnd w:id="312"/>
      <w:r w:rsidRPr="004343D9">
        <w:rPr>
          <w:rFonts w:ascii="Calibri" w:hAnsi="Calibri"/>
        </w:rPr>
        <w:t>2.3.1</w:t>
      </w:r>
      <w:r w:rsidRPr="004343D9">
        <w:rPr>
          <w:rFonts w:ascii="Calibri" w:hAnsi="Calibri"/>
        </w:rPr>
        <w:tab/>
        <w:t>Where there is more than one applicant</w:t>
      </w:r>
      <w:bookmarkEnd w:id="313"/>
      <w:bookmarkEnd w:id="314"/>
      <w:bookmarkEnd w:id="315"/>
      <w:bookmarkEnd w:id="316"/>
    </w:p>
    <w:p w14:paraId="2EB56573" w14:textId="77777777" w:rsidR="007031C8" w:rsidRPr="00DE162E" w:rsidRDefault="004343D9">
      <w:pPr>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studen</w:t>
        </w:r>
        <w:bookmarkStart w:id="317" w:name="_Hlt205696168"/>
        <w:r w:rsidRPr="004343D9">
          <w:rPr>
            <w:rStyle w:val="Hyperlink"/>
            <w:rFonts w:ascii="Calibri" w:hAnsi="Calibri"/>
          </w:rPr>
          <w:t>t</w:t>
        </w:r>
        <w:bookmarkEnd w:id="317"/>
      </w:hyperlink>
      <w:r w:rsidRPr="004343D9">
        <w:rPr>
          <w:rFonts w:ascii="Calibri" w:hAnsi="Calibri"/>
        </w:rPr>
        <w:t xml:space="preserve"> lives with more than one possible applicant (e.g. with both </w:t>
      </w:r>
      <w:hyperlink w:anchor="Parent" w:history="1">
        <w:r w:rsidRPr="004343D9">
          <w:rPr>
            <w:rStyle w:val="Hyperlink"/>
            <w:rFonts w:ascii="Calibri" w:hAnsi="Calibri"/>
          </w:rPr>
          <w:t>par</w:t>
        </w:r>
        <w:bookmarkStart w:id="318" w:name="_Hlt205696180"/>
        <w:r w:rsidRPr="004343D9">
          <w:rPr>
            <w:rStyle w:val="Hyperlink"/>
            <w:rFonts w:ascii="Calibri" w:hAnsi="Calibri"/>
          </w:rPr>
          <w:t>e</w:t>
        </w:r>
        <w:bookmarkEnd w:id="318"/>
        <w:r w:rsidRPr="004343D9">
          <w:rPr>
            <w:rStyle w:val="Hyperlink"/>
            <w:rFonts w:ascii="Calibri" w:hAnsi="Calibri"/>
          </w:rPr>
          <w:t>nts</w:t>
        </w:r>
      </w:hyperlink>
      <w:r w:rsidRPr="004343D9">
        <w:rPr>
          <w:rFonts w:ascii="Calibri" w:hAnsi="Calibri"/>
        </w:rPr>
        <w:t xml:space="preserve">) and the one who applied for benefits dies, the other is entitled to receive remaining entitlements for the year. However, they will need to lodge a new </w:t>
      </w:r>
      <w:hyperlink w:anchor="Claim" w:history="1">
        <w:r w:rsidR="007031C8" w:rsidRPr="00DE162E">
          <w:rPr>
            <w:rStyle w:val="Hyperlink"/>
            <w:rFonts w:ascii="Calibri" w:hAnsi="Calibri" w:cs="Calibri"/>
          </w:rPr>
          <w:t>claim</w:t>
        </w:r>
      </w:hyperlink>
      <w:r w:rsidRPr="004343D9">
        <w:rPr>
          <w:rFonts w:ascii="Calibri" w:hAnsi="Calibri"/>
        </w:rPr>
        <w:t>.</w:t>
      </w:r>
    </w:p>
    <w:p w14:paraId="2EB56574" w14:textId="77777777" w:rsidR="007031C8" w:rsidRPr="00DE162E" w:rsidRDefault="007031C8">
      <w:pPr>
        <w:rPr>
          <w:rFonts w:ascii="Calibri" w:hAnsi="Calibri"/>
        </w:rPr>
      </w:pPr>
    </w:p>
    <w:p w14:paraId="2EB56575" w14:textId="77777777" w:rsidR="007031C8" w:rsidRPr="00DE162E" w:rsidRDefault="004343D9">
      <w:pPr>
        <w:pStyle w:val="Heading3"/>
        <w:rPr>
          <w:rFonts w:ascii="Calibri" w:hAnsi="Calibri"/>
        </w:rPr>
      </w:pPr>
      <w:bookmarkStart w:id="319" w:name="_2.3.2_Where_there"/>
      <w:bookmarkStart w:id="320" w:name="_2.3.2_Where_there_is_only_one_appli"/>
      <w:bookmarkStart w:id="321" w:name="_Toc161552197"/>
      <w:bookmarkStart w:id="322" w:name="_Toc234129309"/>
      <w:bookmarkStart w:id="323" w:name="_Toc264368393"/>
      <w:bookmarkStart w:id="324" w:name="_Toc310846939"/>
      <w:bookmarkEnd w:id="319"/>
      <w:bookmarkEnd w:id="320"/>
      <w:r w:rsidRPr="004343D9">
        <w:rPr>
          <w:rFonts w:ascii="Calibri" w:hAnsi="Calibri"/>
        </w:rPr>
        <w:t>2.3.2</w:t>
      </w:r>
      <w:r w:rsidRPr="004343D9">
        <w:rPr>
          <w:rFonts w:ascii="Calibri" w:hAnsi="Calibri"/>
        </w:rPr>
        <w:tab/>
        <w:t>Where there is only one applicant</w:t>
      </w:r>
      <w:bookmarkEnd w:id="321"/>
      <w:bookmarkEnd w:id="322"/>
      <w:bookmarkEnd w:id="323"/>
      <w:bookmarkEnd w:id="324"/>
    </w:p>
    <w:p w14:paraId="2EB56576" w14:textId="77777777" w:rsidR="007031C8" w:rsidRPr="00DE162E" w:rsidRDefault="004343D9">
      <w:pPr>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w:t>
        </w:r>
        <w:bookmarkStart w:id="325" w:name="_Hlt205696206"/>
        <w:r w:rsidRPr="004343D9">
          <w:rPr>
            <w:rStyle w:val="Hyperlink"/>
            <w:rFonts w:ascii="Calibri" w:hAnsi="Calibri"/>
          </w:rPr>
          <w:t>e</w:t>
        </w:r>
        <w:bookmarkEnd w:id="325"/>
        <w:r w:rsidRPr="004343D9">
          <w:rPr>
            <w:rStyle w:val="Hyperlink"/>
            <w:rFonts w:ascii="Calibri" w:hAnsi="Calibri"/>
          </w:rPr>
          <w:t>nt</w:t>
        </w:r>
      </w:hyperlink>
      <w:r w:rsidRPr="004343D9">
        <w:rPr>
          <w:rFonts w:ascii="Calibri" w:hAnsi="Calibri"/>
        </w:rPr>
        <w:t xml:space="preserve"> lives with only one applicant (e.g. a sole parent) and the applicant dies, the continuing eligibility of the student and the payment of benefits for the rest of the year will depend on who now has responsibility for the student and what now </w:t>
      </w:r>
      <w:r w:rsidRPr="004343D9">
        <w:rPr>
          <w:rFonts w:ascii="Calibri" w:hAnsi="Calibri"/>
        </w:rPr>
        <w:lastRenderedPageBreak/>
        <w:t xml:space="preserve">constitutes the </w:t>
      </w:r>
      <w:hyperlink w:anchor="PrincipalFamilyHome" w:history="1">
        <w:r w:rsidRPr="004343D9">
          <w:rPr>
            <w:rStyle w:val="Hyperlink"/>
            <w:rFonts w:ascii="Calibri" w:hAnsi="Calibri"/>
          </w:rPr>
          <w:t xml:space="preserve">principal family </w:t>
        </w:r>
        <w:bookmarkStart w:id="326" w:name="_Hlt205696217"/>
        <w:r w:rsidRPr="004343D9">
          <w:rPr>
            <w:rStyle w:val="Hyperlink"/>
            <w:rFonts w:ascii="Calibri" w:hAnsi="Calibri"/>
          </w:rPr>
          <w:t>h</w:t>
        </w:r>
        <w:bookmarkEnd w:id="326"/>
        <w:r w:rsidRPr="004343D9">
          <w:rPr>
            <w:rStyle w:val="Hyperlink"/>
            <w:rFonts w:ascii="Calibri" w:hAnsi="Calibri"/>
          </w:rPr>
          <w:t>ome</w:t>
        </w:r>
      </w:hyperlink>
      <w:r w:rsidRPr="004343D9">
        <w:rPr>
          <w:rFonts w:ascii="Calibri" w:hAnsi="Calibri"/>
        </w:rPr>
        <w:t xml:space="preserve">. The continuity of schooling concession (see </w:t>
      </w:r>
      <w:hyperlink w:anchor="_4.4.5_Continuation_and" w:history="1">
        <w:r w:rsidRPr="004343D9">
          <w:rPr>
            <w:rStyle w:val="Hyperlink"/>
            <w:rFonts w:ascii="Calibri" w:hAnsi="Calibri"/>
          </w:rPr>
          <w:t>4.</w:t>
        </w:r>
        <w:bookmarkStart w:id="327" w:name="_Hlt205696237"/>
        <w:r w:rsidRPr="004343D9">
          <w:rPr>
            <w:rStyle w:val="Hyperlink"/>
            <w:rFonts w:ascii="Calibri" w:hAnsi="Calibri"/>
          </w:rPr>
          <w:t>4</w:t>
        </w:r>
        <w:bookmarkEnd w:id="327"/>
        <w:r w:rsidRPr="004343D9">
          <w:rPr>
            <w:rStyle w:val="Hyperlink"/>
            <w:rFonts w:ascii="Calibri" w:hAnsi="Calibri"/>
          </w:rPr>
          <w:t>.5</w:t>
        </w:r>
      </w:hyperlink>
      <w:r w:rsidRPr="004343D9">
        <w:rPr>
          <w:rFonts w:ascii="Calibri" w:hAnsi="Calibri"/>
        </w:rPr>
        <w:t>) may apply in such cases.</w:t>
      </w:r>
    </w:p>
    <w:p w14:paraId="2EB56577" w14:textId="77777777" w:rsidR="007031C8" w:rsidRPr="00DE162E" w:rsidRDefault="007031C8">
      <w:pPr>
        <w:rPr>
          <w:rFonts w:ascii="Calibri" w:hAnsi="Calibri"/>
        </w:rPr>
      </w:pPr>
    </w:p>
    <w:p w14:paraId="2EB56578" w14:textId="77777777" w:rsidR="007031C8" w:rsidRPr="00DE162E" w:rsidRDefault="004343D9">
      <w:pPr>
        <w:pStyle w:val="Heading3"/>
        <w:rPr>
          <w:rFonts w:ascii="Calibri" w:hAnsi="Calibri"/>
        </w:rPr>
      </w:pPr>
      <w:bookmarkStart w:id="328" w:name="_2.3.3_Payments_around"/>
      <w:bookmarkStart w:id="329" w:name="_2.3.3_Payments_around_the_date_of_d"/>
      <w:bookmarkStart w:id="330" w:name="_Toc161552198"/>
      <w:bookmarkStart w:id="331" w:name="_Toc234129310"/>
      <w:bookmarkStart w:id="332" w:name="_Toc264368394"/>
      <w:bookmarkStart w:id="333" w:name="_Toc310846940"/>
      <w:bookmarkEnd w:id="328"/>
      <w:bookmarkEnd w:id="329"/>
      <w:r w:rsidRPr="004343D9">
        <w:rPr>
          <w:rFonts w:ascii="Calibri" w:hAnsi="Calibri"/>
        </w:rPr>
        <w:t>2.3.3</w:t>
      </w:r>
      <w:r w:rsidRPr="004343D9">
        <w:rPr>
          <w:rFonts w:ascii="Calibri" w:hAnsi="Calibri"/>
        </w:rPr>
        <w:tab/>
        <w:t>Payments around the date of death</w:t>
      </w:r>
      <w:bookmarkEnd w:id="330"/>
      <w:bookmarkEnd w:id="331"/>
      <w:bookmarkEnd w:id="332"/>
      <w:bookmarkEnd w:id="333"/>
    </w:p>
    <w:p w14:paraId="2EB56579" w14:textId="77777777" w:rsidR="007031C8" w:rsidRPr="00DE162E" w:rsidRDefault="004343D9">
      <w:pPr>
        <w:pStyle w:val="BulletIntro"/>
        <w:rPr>
          <w:rFonts w:ascii="Calibri" w:hAnsi="Calibri"/>
        </w:rPr>
      </w:pPr>
      <w:r w:rsidRPr="004343D9">
        <w:rPr>
          <w:rFonts w:ascii="Calibri" w:hAnsi="Calibri"/>
        </w:rPr>
        <w:t>In the circumstances described in 2.3.1 and 2.3.2:</w:t>
      </w:r>
    </w:p>
    <w:p w14:paraId="2EB5657A" w14:textId="77777777" w:rsidR="007031C8" w:rsidRPr="00DE162E" w:rsidRDefault="004343D9">
      <w:pPr>
        <w:pStyle w:val="Bullet"/>
        <w:ind w:left="357" w:hanging="357"/>
        <w:rPr>
          <w:rFonts w:ascii="Calibri" w:hAnsi="Calibri"/>
        </w:rPr>
      </w:pPr>
      <w:r w:rsidRPr="004343D9">
        <w:rPr>
          <w:rFonts w:ascii="Calibri" w:hAnsi="Calibri"/>
        </w:rPr>
        <w:t xml:space="preserve">If the </w:t>
      </w:r>
      <w:hyperlink w:anchor="ApprovedApplicant" w:history="1">
        <w:r w:rsidRPr="004343D9">
          <w:rPr>
            <w:rStyle w:val="Hyperlink"/>
            <w:rFonts w:ascii="Calibri" w:hAnsi="Calibri"/>
          </w:rPr>
          <w:t>approved app</w:t>
        </w:r>
        <w:bookmarkStart w:id="334" w:name="_Hlt205696259"/>
        <w:r w:rsidRPr="004343D9">
          <w:rPr>
            <w:rStyle w:val="Hyperlink"/>
            <w:rFonts w:ascii="Calibri" w:hAnsi="Calibri"/>
          </w:rPr>
          <w:t>l</w:t>
        </w:r>
        <w:bookmarkEnd w:id="334"/>
        <w:r w:rsidRPr="004343D9">
          <w:rPr>
            <w:rStyle w:val="Hyperlink"/>
            <w:rFonts w:ascii="Calibri" w:hAnsi="Calibri"/>
          </w:rPr>
          <w:t>icant</w:t>
        </w:r>
      </w:hyperlink>
      <w:r w:rsidRPr="004343D9">
        <w:rPr>
          <w:rFonts w:ascii="Calibri" w:hAnsi="Calibri"/>
        </w:rPr>
        <w:t xml:space="preserve"> dies after receiving a term instalment in advance, that instalment stands as the correct payment for the term. Any entitlement due to a person who then assumes responsibility for the </w:t>
      </w:r>
      <w:hyperlink w:anchor="Student" w:history="1">
        <w:r w:rsidRPr="004343D9">
          <w:rPr>
            <w:rStyle w:val="Hyperlink"/>
            <w:rFonts w:ascii="Calibri" w:hAnsi="Calibri"/>
          </w:rPr>
          <w:t>stud</w:t>
        </w:r>
        <w:bookmarkStart w:id="335" w:name="_Hlt205696272"/>
        <w:r w:rsidRPr="004343D9">
          <w:rPr>
            <w:rStyle w:val="Hyperlink"/>
            <w:rFonts w:ascii="Calibri" w:hAnsi="Calibri"/>
          </w:rPr>
          <w:t>e</w:t>
        </w:r>
        <w:bookmarkEnd w:id="335"/>
        <w:r w:rsidRPr="004343D9">
          <w:rPr>
            <w:rStyle w:val="Hyperlink"/>
            <w:rFonts w:ascii="Calibri" w:hAnsi="Calibri"/>
          </w:rPr>
          <w:t>nt</w:t>
        </w:r>
      </w:hyperlink>
      <w:r w:rsidRPr="004343D9">
        <w:rPr>
          <w:rFonts w:ascii="Calibri" w:hAnsi="Calibri"/>
        </w:rPr>
        <w:t xml:space="preserve"> commences at the beginning of the following term.</w:t>
      </w:r>
    </w:p>
    <w:p w14:paraId="2EB5657B" w14:textId="77777777" w:rsidR="007031C8" w:rsidRPr="00DE162E" w:rsidRDefault="004343D9">
      <w:pPr>
        <w:pStyle w:val="BulletLast"/>
        <w:rPr>
          <w:rFonts w:ascii="Calibri" w:hAnsi="Calibri"/>
        </w:rPr>
      </w:pPr>
      <w:r w:rsidRPr="004343D9">
        <w:rPr>
          <w:rFonts w:ascii="Calibri" w:hAnsi="Calibri"/>
        </w:rPr>
        <w:t>If the approved applicant dies after receiving a fortnightly in arrears payment, the payment made immediately (i.e. up to 14 days) after the applicant’s death stands as the correct payment. Any entitlement due to a person who then assumes responsibility for the student commences at the beginning of the pay period immediately following the death.</w:t>
      </w:r>
    </w:p>
    <w:p w14:paraId="2EB5657C" w14:textId="77777777" w:rsidR="007031C8" w:rsidRPr="00DE162E" w:rsidRDefault="007031C8">
      <w:pPr>
        <w:pStyle w:val="BulletLast"/>
        <w:numPr>
          <w:ilvl w:val="0"/>
          <w:numId w:val="0"/>
        </w:numPr>
        <w:rPr>
          <w:rFonts w:ascii="Calibri" w:hAnsi="Calibri"/>
        </w:rPr>
      </w:pPr>
    </w:p>
    <w:p w14:paraId="2EB5657D" w14:textId="77777777" w:rsidR="007031C8" w:rsidRPr="00DE162E" w:rsidRDefault="004343D9">
      <w:pPr>
        <w:pStyle w:val="Heading1"/>
        <w:rPr>
          <w:rFonts w:ascii="Calibri" w:hAnsi="Calibri"/>
        </w:rPr>
      </w:pPr>
      <w:bookmarkStart w:id="336" w:name="_3_Student_eligibility"/>
      <w:bookmarkStart w:id="337" w:name="_Toc161552199"/>
      <w:bookmarkStart w:id="338" w:name="_Toc234129311"/>
      <w:bookmarkStart w:id="339" w:name="_Toc264368395"/>
      <w:bookmarkStart w:id="340" w:name="_Toc310846941"/>
      <w:bookmarkEnd w:id="336"/>
      <w:r w:rsidRPr="004343D9">
        <w:rPr>
          <w:rFonts w:ascii="Calibri" w:hAnsi="Calibri"/>
        </w:rPr>
        <w:lastRenderedPageBreak/>
        <w:t>3</w:t>
      </w:r>
      <w:r w:rsidRPr="004343D9">
        <w:rPr>
          <w:rFonts w:ascii="Calibri" w:hAnsi="Calibri"/>
        </w:rPr>
        <w:tab/>
        <w:t>Student eligibility</w:t>
      </w:r>
      <w:bookmarkEnd w:id="337"/>
      <w:bookmarkEnd w:id="338"/>
      <w:bookmarkEnd w:id="339"/>
      <w:bookmarkEnd w:id="340"/>
    </w:p>
    <w:p w14:paraId="2EB5657E" w14:textId="77777777" w:rsidR="007031C8" w:rsidRPr="00DE162E" w:rsidRDefault="004343D9">
      <w:pPr>
        <w:pStyle w:val="Heading2"/>
        <w:rPr>
          <w:rFonts w:ascii="Calibri" w:hAnsi="Calibri"/>
        </w:rPr>
      </w:pPr>
      <w:bookmarkStart w:id="341" w:name="_3.1_Overview_of_student_eligibility"/>
      <w:bookmarkStart w:id="342" w:name="_Toc161552200"/>
      <w:bookmarkStart w:id="343" w:name="_Toc234129312"/>
      <w:bookmarkStart w:id="344" w:name="_Toc264368396"/>
      <w:bookmarkStart w:id="345" w:name="_Toc310846942"/>
      <w:bookmarkEnd w:id="341"/>
      <w:r w:rsidRPr="004343D9">
        <w:rPr>
          <w:rFonts w:ascii="Calibri" w:hAnsi="Calibri"/>
        </w:rPr>
        <w:t>3.1</w:t>
      </w:r>
      <w:r w:rsidRPr="004343D9">
        <w:rPr>
          <w:rFonts w:ascii="Calibri" w:hAnsi="Calibri"/>
        </w:rPr>
        <w:tab/>
        <w:t>Overview of student eligibility</w:t>
      </w:r>
      <w:bookmarkEnd w:id="342"/>
      <w:bookmarkEnd w:id="343"/>
      <w:bookmarkEnd w:id="344"/>
      <w:bookmarkEnd w:id="345"/>
    </w:p>
    <w:p w14:paraId="2EB5657F" w14:textId="77777777" w:rsidR="007031C8" w:rsidRPr="00DE162E" w:rsidRDefault="004343D9">
      <w:pPr>
        <w:pStyle w:val="BulletIntro"/>
        <w:spacing w:after="60"/>
        <w:rPr>
          <w:rFonts w:ascii="Calibri" w:hAnsi="Calibri"/>
        </w:rPr>
      </w:pPr>
      <w:r w:rsidRPr="004343D9">
        <w:rPr>
          <w:rFonts w:ascii="Calibri" w:hAnsi="Calibri"/>
        </w:rPr>
        <w:t xml:space="preserve">For AIC allowances to be payable for a </w:t>
      </w:r>
      <w:hyperlink w:anchor="Student" w:history="1">
        <w:r w:rsidR="007031C8" w:rsidRPr="00DE162E">
          <w:rPr>
            <w:rStyle w:val="Hyperlink"/>
            <w:rFonts w:ascii="Calibri" w:hAnsi="Calibri" w:cs="Calibri"/>
          </w:rPr>
          <w:t>student</w:t>
        </w:r>
      </w:hyperlink>
      <w:r w:rsidRPr="004343D9">
        <w:rPr>
          <w:rFonts w:ascii="Calibri" w:hAnsi="Calibri"/>
        </w:rPr>
        <w:t>, the student must:</w:t>
      </w:r>
    </w:p>
    <w:p w14:paraId="2EB56580" w14:textId="77777777" w:rsidR="007031C8" w:rsidRPr="00DE162E" w:rsidRDefault="004343D9">
      <w:pPr>
        <w:pStyle w:val="Bullet"/>
        <w:spacing w:after="60"/>
        <w:ind w:left="357" w:hanging="357"/>
        <w:rPr>
          <w:rFonts w:ascii="Calibri" w:hAnsi="Calibri"/>
        </w:rPr>
      </w:pPr>
      <w:r w:rsidRPr="004343D9">
        <w:rPr>
          <w:rFonts w:ascii="Calibri" w:hAnsi="Calibri"/>
        </w:rPr>
        <w:t xml:space="preserve">be an Australian citizen or permanent resident who lives in </w:t>
      </w:r>
      <w:hyperlink w:anchor="Australia" w:history="1">
        <w:r w:rsidRPr="004343D9">
          <w:rPr>
            <w:rStyle w:val="Hyperlink"/>
            <w:rFonts w:ascii="Calibri" w:hAnsi="Calibri"/>
          </w:rPr>
          <w:t>Au</w:t>
        </w:r>
        <w:bookmarkStart w:id="346" w:name="_Hlt205696306"/>
        <w:r w:rsidRPr="004343D9">
          <w:rPr>
            <w:rStyle w:val="Hyperlink"/>
            <w:rFonts w:ascii="Calibri" w:hAnsi="Calibri"/>
          </w:rPr>
          <w:t>s</w:t>
        </w:r>
        <w:bookmarkEnd w:id="346"/>
        <w:r w:rsidRPr="004343D9">
          <w:rPr>
            <w:rStyle w:val="Hyperlink"/>
            <w:rFonts w:ascii="Calibri" w:hAnsi="Calibri"/>
          </w:rPr>
          <w:t>tralia</w:t>
        </w:r>
      </w:hyperlink>
      <w:r w:rsidRPr="004343D9">
        <w:rPr>
          <w:rFonts w:ascii="Calibri" w:hAnsi="Calibri"/>
        </w:rPr>
        <w:t xml:space="preserve"> during the </w:t>
      </w:r>
      <w:hyperlink w:anchor="SchoolYear" w:history="1">
        <w:r w:rsidRPr="004343D9">
          <w:rPr>
            <w:rStyle w:val="Hyperlink"/>
            <w:rFonts w:ascii="Calibri" w:hAnsi="Calibri"/>
          </w:rPr>
          <w:t>scho</w:t>
        </w:r>
        <w:bookmarkStart w:id="347" w:name="_Hlt205696317"/>
        <w:r w:rsidRPr="004343D9">
          <w:rPr>
            <w:rStyle w:val="Hyperlink"/>
            <w:rFonts w:ascii="Calibri" w:hAnsi="Calibri"/>
          </w:rPr>
          <w:t>o</w:t>
        </w:r>
        <w:bookmarkEnd w:id="347"/>
        <w:r w:rsidRPr="004343D9">
          <w:rPr>
            <w:rStyle w:val="Hyperlink"/>
            <w:rFonts w:ascii="Calibri" w:hAnsi="Calibri"/>
          </w:rPr>
          <w:t>l year</w:t>
        </w:r>
      </w:hyperlink>
      <w:r w:rsidRPr="004343D9">
        <w:rPr>
          <w:rFonts w:ascii="Calibri" w:hAnsi="Calibri"/>
        </w:rPr>
        <w:t xml:space="preserve"> (see </w:t>
      </w:r>
      <w:hyperlink w:anchor="_3.2_Residency_requirements" w:history="1">
        <w:r w:rsidRPr="004343D9">
          <w:rPr>
            <w:rStyle w:val="Hyperlink"/>
            <w:rFonts w:ascii="Calibri" w:hAnsi="Calibri"/>
          </w:rPr>
          <w:t>3</w:t>
        </w:r>
        <w:bookmarkStart w:id="348" w:name="_Hlt205696328"/>
        <w:r w:rsidRPr="004343D9">
          <w:rPr>
            <w:rStyle w:val="Hyperlink"/>
            <w:rFonts w:ascii="Calibri" w:hAnsi="Calibri"/>
          </w:rPr>
          <w:t>.</w:t>
        </w:r>
        <w:bookmarkEnd w:id="348"/>
        <w:r w:rsidRPr="004343D9">
          <w:rPr>
            <w:rStyle w:val="Hyperlink"/>
            <w:rFonts w:ascii="Calibri" w:hAnsi="Calibri"/>
          </w:rPr>
          <w:t>2</w:t>
        </w:r>
      </w:hyperlink>
      <w:r w:rsidRPr="004343D9">
        <w:rPr>
          <w:rFonts w:ascii="Calibri" w:hAnsi="Calibri"/>
        </w:rPr>
        <w:t>)</w:t>
      </w:r>
    </w:p>
    <w:p w14:paraId="2EB56581" w14:textId="77777777" w:rsidR="007031C8" w:rsidRPr="00DE162E" w:rsidRDefault="004343D9">
      <w:pPr>
        <w:pStyle w:val="Bullet"/>
        <w:spacing w:after="60"/>
        <w:ind w:left="357" w:hanging="357"/>
        <w:rPr>
          <w:rFonts w:ascii="Calibri" w:hAnsi="Calibri"/>
        </w:rPr>
      </w:pPr>
      <w:r w:rsidRPr="004343D9">
        <w:rPr>
          <w:rFonts w:ascii="Calibri" w:hAnsi="Calibri"/>
        </w:rPr>
        <w:t xml:space="preserve">meet the age criteria (see </w:t>
      </w:r>
      <w:hyperlink w:anchor="_3.3_Age_limits" w:history="1">
        <w:r w:rsidRPr="004343D9">
          <w:rPr>
            <w:rStyle w:val="Hyperlink"/>
            <w:rFonts w:ascii="Calibri" w:hAnsi="Calibri"/>
          </w:rPr>
          <w:t>3</w:t>
        </w:r>
        <w:bookmarkStart w:id="349" w:name="_Hlt205696337"/>
        <w:r w:rsidRPr="004343D9">
          <w:rPr>
            <w:rStyle w:val="Hyperlink"/>
            <w:rFonts w:ascii="Calibri" w:hAnsi="Calibri"/>
          </w:rPr>
          <w:t>.</w:t>
        </w:r>
        <w:bookmarkEnd w:id="349"/>
        <w:r w:rsidRPr="004343D9">
          <w:rPr>
            <w:rStyle w:val="Hyperlink"/>
            <w:rFonts w:ascii="Calibri" w:hAnsi="Calibri"/>
          </w:rPr>
          <w:t>3</w:t>
        </w:r>
      </w:hyperlink>
      <w:r w:rsidRPr="004343D9">
        <w:rPr>
          <w:rFonts w:ascii="Calibri" w:hAnsi="Calibri"/>
        </w:rPr>
        <w:t>)</w:t>
      </w:r>
    </w:p>
    <w:p w14:paraId="2EB56582" w14:textId="77777777" w:rsidR="007031C8" w:rsidRPr="00DE162E" w:rsidRDefault="004343D9">
      <w:pPr>
        <w:pStyle w:val="Bullet"/>
        <w:spacing w:after="60"/>
        <w:ind w:left="357" w:hanging="357"/>
        <w:rPr>
          <w:rFonts w:ascii="Calibri" w:hAnsi="Calibri"/>
        </w:rPr>
      </w:pPr>
      <w:r w:rsidRPr="004343D9">
        <w:rPr>
          <w:rFonts w:ascii="Calibri" w:hAnsi="Calibri"/>
        </w:rPr>
        <w:t xml:space="preserve">be undertaking approved studies (see </w:t>
      </w:r>
      <w:hyperlink w:anchor="_3.4_Approved_studies" w:history="1">
        <w:r w:rsidRPr="004343D9">
          <w:rPr>
            <w:rStyle w:val="Hyperlink"/>
            <w:rFonts w:ascii="Calibri" w:hAnsi="Calibri"/>
          </w:rPr>
          <w:t>3</w:t>
        </w:r>
        <w:bookmarkStart w:id="350" w:name="_Hlt205696344"/>
        <w:r w:rsidRPr="004343D9">
          <w:rPr>
            <w:rStyle w:val="Hyperlink"/>
            <w:rFonts w:ascii="Calibri" w:hAnsi="Calibri"/>
          </w:rPr>
          <w:t>.</w:t>
        </w:r>
        <w:bookmarkEnd w:id="350"/>
        <w:r w:rsidRPr="004343D9">
          <w:rPr>
            <w:rStyle w:val="Hyperlink"/>
            <w:rFonts w:ascii="Calibri" w:hAnsi="Calibri"/>
          </w:rPr>
          <w:t>4</w:t>
        </w:r>
      </w:hyperlink>
      <w:r w:rsidRPr="004343D9">
        <w:rPr>
          <w:rFonts w:ascii="Calibri" w:hAnsi="Calibri"/>
        </w:rPr>
        <w:t>)</w:t>
      </w:r>
    </w:p>
    <w:p w14:paraId="2EB56583" w14:textId="77777777" w:rsidR="007031C8" w:rsidRPr="00DE162E" w:rsidRDefault="004343D9">
      <w:pPr>
        <w:pStyle w:val="Bullet"/>
        <w:spacing w:after="60"/>
        <w:ind w:left="357" w:hanging="357"/>
        <w:rPr>
          <w:rFonts w:ascii="Calibri" w:hAnsi="Calibri"/>
        </w:rPr>
      </w:pPr>
      <w:r w:rsidRPr="004343D9">
        <w:rPr>
          <w:rFonts w:ascii="Calibri" w:hAnsi="Calibri"/>
        </w:rPr>
        <w:t xml:space="preserve">not be receiving certain other Australian Government assistance (see </w:t>
      </w:r>
      <w:hyperlink w:anchor="_3.5_Effect_of" w:history="1">
        <w:r w:rsidRPr="004343D9">
          <w:rPr>
            <w:rStyle w:val="Hyperlink"/>
            <w:rFonts w:ascii="Calibri" w:hAnsi="Calibri"/>
          </w:rPr>
          <w:t>3</w:t>
        </w:r>
        <w:bookmarkStart w:id="351" w:name="_Hlt205696375"/>
        <w:r w:rsidRPr="004343D9">
          <w:rPr>
            <w:rStyle w:val="Hyperlink"/>
            <w:rFonts w:ascii="Calibri" w:hAnsi="Calibri"/>
          </w:rPr>
          <w:t>.</w:t>
        </w:r>
        <w:bookmarkEnd w:id="351"/>
        <w:r w:rsidRPr="004343D9">
          <w:rPr>
            <w:rStyle w:val="Hyperlink"/>
            <w:rFonts w:ascii="Calibri" w:hAnsi="Calibri"/>
          </w:rPr>
          <w:t>5</w:t>
        </w:r>
      </w:hyperlink>
      <w:r w:rsidRPr="004343D9">
        <w:rPr>
          <w:rFonts w:ascii="Calibri" w:hAnsi="Calibri"/>
        </w:rPr>
        <w:t>)</w:t>
      </w:r>
    </w:p>
    <w:p w14:paraId="2EB56584" w14:textId="77777777"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14:paraId="2EB56585" w14:textId="77777777" w:rsidR="007031C8" w:rsidRPr="00DE162E" w:rsidRDefault="004343D9">
      <w:pPr>
        <w:pStyle w:val="BulletLast"/>
        <w:spacing w:after="120"/>
        <w:rPr>
          <w:rFonts w:ascii="Calibri" w:hAnsi="Calibri"/>
        </w:rPr>
      </w:pPr>
      <w:r w:rsidRPr="004343D9">
        <w:rPr>
          <w:rFonts w:ascii="Calibri" w:hAnsi="Calibri"/>
        </w:rPr>
        <w:t xml:space="preserve">not be in a custodial institution or certain </w:t>
      </w:r>
      <w:hyperlink w:anchor="StateAuthorisedCare" w:history="1">
        <w:r w:rsidRPr="004343D9">
          <w:rPr>
            <w:rStyle w:val="Hyperlink"/>
            <w:rFonts w:ascii="Calibri" w:hAnsi="Calibri"/>
          </w:rPr>
          <w:t>state-autho</w:t>
        </w:r>
        <w:bookmarkStart w:id="352" w:name="_Hlt205696400"/>
        <w:r w:rsidRPr="004343D9">
          <w:rPr>
            <w:rStyle w:val="Hyperlink"/>
            <w:rFonts w:ascii="Calibri" w:hAnsi="Calibri"/>
          </w:rPr>
          <w:t>r</w:t>
        </w:r>
        <w:bookmarkEnd w:id="352"/>
        <w:r w:rsidRPr="004343D9">
          <w:rPr>
            <w:rStyle w:val="Hyperlink"/>
            <w:rFonts w:ascii="Calibri" w:hAnsi="Calibri"/>
          </w:rPr>
          <w:t>ised care</w:t>
        </w:r>
      </w:hyperlink>
      <w:r w:rsidRPr="004343D9">
        <w:rPr>
          <w:rFonts w:ascii="Calibri" w:hAnsi="Calibri"/>
        </w:rPr>
        <w:t xml:space="preserve"> situations (see </w:t>
      </w:r>
      <w:hyperlink w:anchor="_3.6_Students_in" w:history="1">
        <w:r w:rsidRPr="004343D9">
          <w:rPr>
            <w:rStyle w:val="Hyperlink"/>
            <w:rFonts w:ascii="Calibri" w:hAnsi="Calibri"/>
          </w:rPr>
          <w:t>3</w:t>
        </w:r>
        <w:bookmarkStart w:id="353" w:name="_Hlt205696406"/>
        <w:r w:rsidRPr="004343D9">
          <w:rPr>
            <w:rStyle w:val="Hyperlink"/>
            <w:rFonts w:ascii="Calibri" w:hAnsi="Calibri"/>
          </w:rPr>
          <w:t>.</w:t>
        </w:r>
        <w:bookmarkEnd w:id="353"/>
        <w:r w:rsidRPr="004343D9">
          <w:rPr>
            <w:rStyle w:val="Hyperlink"/>
            <w:rFonts w:ascii="Calibri" w:hAnsi="Calibri"/>
          </w:rPr>
          <w:t>6</w:t>
        </w:r>
      </w:hyperlink>
      <w:r w:rsidRPr="004343D9">
        <w:rPr>
          <w:rFonts w:ascii="Calibri" w:hAnsi="Calibri"/>
        </w:rPr>
        <w:t>).</w:t>
      </w:r>
    </w:p>
    <w:p w14:paraId="2EB56586" w14:textId="77777777" w:rsidR="007031C8" w:rsidRPr="00DE162E" w:rsidRDefault="004343D9">
      <w:pPr>
        <w:spacing w:after="120"/>
        <w:rPr>
          <w:rFonts w:ascii="Calibri" w:hAnsi="Calibri"/>
        </w:rPr>
      </w:pPr>
      <w:r w:rsidRPr="004343D9">
        <w:rPr>
          <w:rFonts w:ascii="Calibri" w:hAnsi="Calibri"/>
        </w:rPr>
        <w:t>The student must also meet one of the isolation conditions (</w:t>
      </w:r>
      <w:hyperlink w:anchor="_4_Isolation_conditions" w:history="1">
        <w:r w:rsidRPr="004343D9">
          <w:rPr>
            <w:rStyle w:val="Hyperlink"/>
            <w:rFonts w:ascii="Calibri" w:hAnsi="Calibri"/>
          </w:rPr>
          <w:t>Part </w:t>
        </w:r>
        <w:bookmarkStart w:id="354" w:name="_Hlt205696419"/>
        <w:r w:rsidRPr="004343D9">
          <w:rPr>
            <w:rStyle w:val="Hyperlink"/>
            <w:rFonts w:ascii="Calibri" w:hAnsi="Calibri"/>
          </w:rPr>
          <w:t>4</w:t>
        </w:r>
        <w:bookmarkEnd w:id="354"/>
      </w:hyperlink>
      <w:r w:rsidRPr="004343D9">
        <w:rPr>
          <w:rFonts w:ascii="Calibri" w:hAnsi="Calibri"/>
        </w:rPr>
        <w:t>) and qualify for an allowance (</w:t>
      </w:r>
      <w:hyperlink w:anchor="_5_AIC_Scheme" w:history="1">
        <w:r w:rsidRPr="004343D9">
          <w:rPr>
            <w:rStyle w:val="Hyperlink"/>
            <w:rFonts w:ascii="Calibri" w:hAnsi="Calibri"/>
          </w:rPr>
          <w:t>P</w:t>
        </w:r>
        <w:bookmarkStart w:id="355" w:name="_Hlt205696430"/>
        <w:r w:rsidRPr="004343D9">
          <w:rPr>
            <w:rStyle w:val="Hyperlink"/>
            <w:rFonts w:ascii="Calibri" w:hAnsi="Calibri"/>
          </w:rPr>
          <w:t>a</w:t>
        </w:r>
        <w:bookmarkEnd w:id="355"/>
        <w:r w:rsidRPr="004343D9">
          <w:rPr>
            <w:rStyle w:val="Hyperlink"/>
            <w:rFonts w:ascii="Calibri" w:hAnsi="Calibri"/>
          </w:rPr>
          <w:t>rt 5</w:t>
        </w:r>
      </w:hyperlink>
      <w:r w:rsidRPr="004343D9">
        <w:rPr>
          <w:rFonts w:ascii="Calibri" w:hAnsi="Calibri"/>
        </w:rPr>
        <w:t>).</w:t>
      </w:r>
    </w:p>
    <w:p w14:paraId="2EB56587" w14:textId="77777777" w:rsidR="007031C8" w:rsidRPr="00DE162E" w:rsidRDefault="004343D9">
      <w:pPr>
        <w:rPr>
          <w:rFonts w:ascii="Calibri" w:hAnsi="Calibri"/>
        </w:rPr>
      </w:pPr>
      <w:r w:rsidRPr="004343D9">
        <w:rPr>
          <w:rFonts w:ascii="Calibri" w:hAnsi="Calibri"/>
        </w:rPr>
        <w:t xml:space="preserve">Rules for the student’s period of eligibility are set down in </w:t>
      </w:r>
      <w:hyperlink w:anchor="_3.7_Eligibility_period" w:history="1">
        <w:r w:rsidR="007031C8" w:rsidRPr="00DE162E">
          <w:rPr>
            <w:rStyle w:val="Hyperlink"/>
            <w:rFonts w:ascii="Calibri" w:hAnsi="Calibri" w:cs="Calibri"/>
          </w:rPr>
          <w:t>3.7</w:t>
        </w:r>
      </w:hyperlink>
      <w:r w:rsidRPr="004343D9">
        <w:rPr>
          <w:rFonts w:ascii="Calibri" w:hAnsi="Calibri"/>
        </w:rPr>
        <w:t>.</w:t>
      </w:r>
    </w:p>
    <w:p w14:paraId="2EB56588" w14:textId="77777777" w:rsidR="007031C8" w:rsidRPr="00DE162E" w:rsidRDefault="007031C8">
      <w:pPr>
        <w:rPr>
          <w:rFonts w:ascii="Calibri" w:hAnsi="Calibri"/>
        </w:rPr>
      </w:pPr>
    </w:p>
    <w:p w14:paraId="2EB56589" w14:textId="77777777" w:rsidR="007031C8" w:rsidRPr="00DE162E" w:rsidRDefault="004343D9">
      <w:pPr>
        <w:pStyle w:val="Heading2"/>
        <w:rPr>
          <w:rFonts w:ascii="Calibri" w:hAnsi="Calibri"/>
        </w:rPr>
      </w:pPr>
      <w:bookmarkStart w:id="356" w:name="_3.2_Residency_requirements"/>
      <w:bookmarkStart w:id="357" w:name="_3.2_Residency_requirements_for_stud"/>
      <w:bookmarkStart w:id="358" w:name="_Toc161552201"/>
      <w:bookmarkStart w:id="359" w:name="_Toc234129313"/>
      <w:bookmarkStart w:id="360" w:name="_Toc264368397"/>
      <w:bookmarkStart w:id="361" w:name="_Toc310846943"/>
      <w:bookmarkEnd w:id="356"/>
      <w:bookmarkEnd w:id="357"/>
      <w:r w:rsidRPr="004343D9">
        <w:rPr>
          <w:rFonts w:ascii="Calibri" w:hAnsi="Calibri"/>
        </w:rPr>
        <w:t>3.2</w:t>
      </w:r>
      <w:r w:rsidRPr="004343D9">
        <w:rPr>
          <w:rFonts w:ascii="Calibri" w:hAnsi="Calibri"/>
        </w:rPr>
        <w:tab/>
        <w:t>Residency requirements for students</w:t>
      </w:r>
      <w:bookmarkEnd w:id="358"/>
      <w:bookmarkEnd w:id="359"/>
      <w:bookmarkEnd w:id="360"/>
      <w:bookmarkEnd w:id="361"/>
    </w:p>
    <w:p w14:paraId="2EB5658A" w14:textId="77777777" w:rsidR="007031C8" w:rsidRPr="00DE162E" w:rsidRDefault="004343D9">
      <w:pPr>
        <w:keepNext/>
        <w:rPr>
          <w:rFonts w:ascii="Calibri" w:hAnsi="Calibri"/>
        </w:rPr>
      </w:pPr>
      <w:r w:rsidRPr="004343D9">
        <w:rPr>
          <w:rFonts w:ascii="Calibri" w:hAnsi="Calibri"/>
        </w:rPr>
        <w:t xml:space="preserve">This section outlines the citizenship and residency requirements for </w:t>
      </w:r>
      <w:hyperlink w:anchor="Student" w:history="1">
        <w:r w:rsidR="007031C8" w:rsidRPr="00DE162E">
          <w:rPr>
            <w:rStyle w:val="Hyperlink"/>
            <w:rFonts w:ascii="Calibri" w:hAnsi="Calibri" w:cs="Calibri"/>
          </w:rPr>
          <w:t>students</w:t>
        </w:r>
      </w:hyperlink>
      <w:r w:rsidRPr="004343D9">
        <w:rPr>
          <w:rFonts w:ascii="Calibri" w:hAnsi="Calibri"/>
        </w:rPr>
        <w:t>.</w:t>
      </w:r>
    </w:p>
    <w:p w14:paraId="2EB5658B" w14:textId="77777777" w:rsidR="007031C8" w:rsidRPr="00DE162E" w:rsidRDefault="0023526E">
      <w:pPr>
        <w:pStyle w:val="BulletTab2"/>
        <w:keepNext/>
        <w:rPr>
          <w:rFonts w:ascii="Calibri" w:hAnsi="Calibri"/>
        </w:rPr>
      </w:pPr>
      <w:hyperlink w:anchor="_3.2.1_Australian_citizenship" w:history="1">
        <w:r w:rsidR="004343D9" w:rsidRPr="004343D9">
          <w:rPr>
            <w:rStyle w:val="Hyperlink"/>
            <w:rFonts w:ascii="Calibri" w:hAnsi="Calibri"/>
          </w:rPr>
          <w:t>3.2</w:t>
        </w:r>
        <w:bookmarkStart w:id="362" w:name="_Hlt205696464"/>
        <w:r w:rsidR="004343D9" w:rsidRPr="004343D9">
          <w:rPr>
            <w:rStyle w:val="Hyperlink"/>
            <w:rFonts w:ascii="Calibri" w:hAnsi="Calibri"/>
          </w:rPr>
          <w:t>.</w:t>
        </w:r>
        <w:bookmarkEnd w:id="362"/>
        <w:r w:rsidR="004343D9" w:rsidRPr="004343D9">
          <w:rPr>
            <w:rStyle w:val="Hyperlink"/>
            <w:rFonts w:ascii="Calibri" w:hAnsi="Calibri"/>
          </w:rPr>
          <w:t>1</w:t>
        </w:r>
      </w:hyperlink>
      <w:r w:rsidR="004343D9" w:rsidRPr="004343D9">
        <w:rPr>
          <w:rFonts w:ascii="Calibri" w:hAnsi="Calibri"/>
        </w:rPr>
        <w:tab/>
        <w:t>Australian citizenship or permanent residency</w:t>
      </w:r>
    </w:p>
    <w:p w14:paraId="2EB5658C" w14:textId="77777777" w:rsidR="007031C8" w:rsidRPr="00DE162E" w:rsidRDefault="0023526E">
      <w:pPr>
        <w:pStyle w:val="BulletTab2"/>
        <w:keepNext/>
        <w:rPr>
          <w:rFonts w:ascii="Calibri" w:hAnsi="Calibri"/>
        </w:rPr>
      </w:pPr>
      <w:hyperlink w:anchor="_3.2.2_New_Zealand" w:history="1">
        <w:r w:rsidR="004343D9" w:rsidRPr="004343D9">
          <w:rPr>
            <w:rStyle w:val="Hyperlink"/>
            <w:rFonts w:ascii="Calibri" w:hAnsi="Calibri"/>
          </w:rPr>
          <w:t>3.2</w:t>
        </w:r>
        <w:bookmarkStart w:id="363" w:name="_Hlt205696468"/>
        <w:r w:rsidR="004343D9" w:rsidRPr="004343D9">
          <w:rPr>
            <w:rStyle w:val="Hyperlink"/>
            <w:rFonts w:ascii="Calibri" w:hAnsi="Calibri"/>
          </w:rPr>
          <w:t>.</w:t>
        </w:r>
        <w:bookmarkEnd w:id="363"/>
        <w:r w:rsidR="004343D9" w:rsidRPr="004343D9">
          <w:rPr>
            <w:rStyle w:val="Hyperlink"/>
            <w:rFonts w:ascii="Calibri" w:hAnsi="Calibri"/>
          </w:rPr>
          <w:t>2</w:t>
        </w:r>
      </w:hyperlink>
      <w:r w:rsidR="004343D9" w:rsidRPr="004343D9">
        <w:rPr>
          <w:rFonts w:ascii="Calibri" w:hAnsi="Calibri"/>
        </w:rPr>
        <w:tab/>
        <w:t>New Zealand citizenship and permanent settlement</w:t>
      </w:r>
    </w:p>
    <w:p w14:paraId="2EB5658D" w14:textId="77777777" w:rsidR="007031C8" w:rsidRPr="00DE162E" w:rsidRDefault="0023526E">
      <w:pPr>
        <w:pStyle w:val="BulletTab2"/>
        <w:keepNext/>
        <w:rPr>
          <w:rFonts w:ascii="Calibri" w:hAnsi="Calibri"/>
        </w:rPr>
      </w:pPr>
      <w:hyperlink w:anchor="_3.2.3_Student_must" w:history="1">
        <w:r w:rsidR="004343D9" w:rsidRPr="004343D9">
          <w:rPr>
            <w:rStyle w:val="Hyperlink"/>
            <w:rFonts w:ascii="Calibri" w:hAnsi="Calibri"/>
          </w:rPr>
          <w:t>3.2.</w:t>
        </w:r>
        <w:bookmarkStart w:id="364" w:name="_Hlt205696471"/>
        <w:r w:rsidR="004343D9" w:rsidRPr="004343D9">
          <w:rPr>
            <w:rStyle w:val="Hyperlink"/>
            <w:rFonts w:ascii="Calibri" w:hAnsi="Calibri"/>
          </w:rPr>
          <w:t>3</w:t>
        </w:r>
        <w:bookmarkEnd w:id="364"/>
      </w:hyperlink>
      <w:r w:rsidR="004343D9" w:rsidRPr="004343D9">
        <w:rPr>
          <w:rFonts w:ascii="Calibri" w:hAnsi="Calibri"/>
        </w:rPr>
        <w:tab/>
        <w:t xml:space="preserve">Student must live in </w:t>
      </w:r>
      <w:hyperlink w:anchor="Australia" w:history="1">
        <w:r w:rsidR="004343D9" w:rsidRPr="004343D9">
          <w:rPr>
            <w:rStyle w:val="Hyperlink"/>
            <w:rFonts w:ascii="Calibri" w:hAnsi="Calibri"/>
          </w:rPr>
          <w:t>Austra</w:t>
        </w:r>
        <w:bookmarkStart w:id="365" w:name="_Hlt205696474"/>
        <w:r w:rsidR="004343D9" w:rsidRPr="004343D9">
          <w:rPr>
            <w:rStyle w:val="Hyperlink"/>
            <w:rFonts w:ascii="Calibri" w:hAnsi="Calibri"/>
          </w:rPr>
          <w:t>l</w:t>
        </w:r>
        <w:bookmarkEnd w:id="365"/>
        <w:r w:rsidR="004343D9" w:rsidRPr="004343D9">
          <w:rPr>
            <w:rStyle w:val="Hyperlink"/>
            <w:rFonts w:ascii="Calibri" w:hAnsi="Calibri"/>
          </w:rPr>
          <w:t>ia</w:t>
        </w:r>
      </w:hyperlink>
      <w:r w:rsidR="004343D9" w:rsidRPr="004343D9">
        <w:rPr>
          <w:rFonts w:ascii="Calibri" w:hAnsi="Calibri"/>
        </w:rPr>
        <w:t xml:space="preserve"> during the period of study</w:t>
      </w:r>
    </w:p>
    <w:p w14:paraId="2EB5658E" w14:textId="77777777" w:rsidR="007031C8" w:rsidRPr="00DE162E" w:rsidRDefault="0023526E">
      <w:pPr>
        <w:pStyle w:val="BulletTab2Last"/>
        <w:rPr>
          <w:rFonts w:ascii="Calibri" w:hAnsi="Calibri"/>
        </w:rPr>
      </w:pPr>
      <w:hyperlink w:anchor="_3.2.4_International_student" w:history="1">
        <w:r w:rsidR="004343D9" w:rsidRPr="004343D9">
          <w:rPr>
            <w:rStyle w:val="Hyperlink"/>
            <w:rFonts w:ascii="Calibri" w:hAnsi="Calibri"/>
          </w:rPr>
          <w:t>3.2.</w:t>
        </w:r>
        <w:bookmarkStart w:id="366" w:name="_Hlt205696491"/>
        <w:r w:rsidR="004343D9" w:rsidRPr="004343D9">
          <w:rPr>
            <w:rStyle w:val="Hyperlink"/>
            <w:rFonts w:ascii="Calibri" w:hAnsi="Calibri"/>
          </w:rPr>
          <w:t>4</w:t>
        </w:r>
        <w:bookmarkEnd w:id="366"/>
      </w:hyperlink>
      <w:r w:rsidR="004343D9" w:rsidRPr="004343D9">
        <w:rPr>
          <w:rFonts w:ascii="Calibri" w:hAnsi="Calibri"/>
        </w:rPr>
        <w:tab/>
        <w:t>International student exchange.</w:t>
      </w:r>
    </w:p>
    <w:p w14:paraId="2EB5658F" w14:textId="77777777" w:rsidR="007031C8" w:rsidRPr="00DE162E" w:rsidRDefault="007031C8">
      <w:pPr>
        <w:pStyle w:val="BulletTab2Last"/>
        <w:numPr>
          <w:ilvl w:val="0"/>
          <w:numId w:val="0"/>
        </w:numPr>
        <w:rPr>
          <w:rFonts w:ascii="Calibri" w:hAnsi="Calibri"/>
        </w:rPr>
      </w:pPr>
    </w:p>
    <w:p w14:paraId="2EB56590" w14:textId="77777777" w:rsidR="007031C8" w:rsidRPr="00DE162E" w:rsidRDefault="004343D9">
      <w:pPr>
        <w:pStyle w:val="Heading3"/>
        <w:spacing w:after="120"/>
        <w:rPr>
          <w:rFonts w:ascii="Calibri" w:hAnsi="Calibri"/>
        </w:rPr>
      </w:pPr>
      <w:bookmarkStart w:id="367" w:name="_3.2.1_Australian_citizenship"/>
      <w:bookmarkStart w:id="368" w:name="_3.2.1_Australian_citizenship_or_per"/>
      <w:bookmarkStart w:id="369" w:name="_Toc161552202"/>
      <w:bookmarkStart w:id="370" w:name="_Toc234129314"/>
      <w:bookmarkStart w:id="371" w:name="_Toc264368398"/>
      <w:bookmarkStart w:id="372" w:name="_Toc310846944"/>
      <w:bookmarkEnd w:id="367"/>
      <w:bookmarkEnd w:id="368"/>
      <w:r w:rsidRPr="004343D9">
        <w:rPr>
          <w:rFonts w:ascii="Calibri" w:hAnsi="Calibri"/>
        </w:rPr>
        <w:t>3.2.1</w:t>
      </w:r>
      <w:r w:rsidRPr="004343D9">
        <w:rPr>
          <w:rFonts w:ascii="Calibri" w:hAnsi="Calibri"/>
        </w:rPr>
        <w:tab/>
        <w:t>Australian citizenship or permanent residency</w:t>
      </w:r>
      <w:bookmarkEnd w:id="369"/>
      <w:bookmarkEnd w:id="370"/>
      <w:bookmarkEnd w:id="371"/>
      <w:bookmarkEnd w:id="372"/>
    </w:p>
    <w:p w14:paraId="2EB56591" w14:textId="77777777" w:rsidR="007031C8" w:rsidRPr="00DE162E" w:rsidRDefault="004343D9">
      <w:pPr>
        <w:pStyle w:val="BulletIntro"/>
        <w:spacing w:after="60"/>
        <w:rPr>
          <w:rFonts w:ascii="Calibri" w:hAnsi="Calibri"/>
        </w:rPr>
      </w:pPr>
      <w:r w:rsidRPr="004343D9">
        <w:rPr>
          <w:rFonts w:ascii="Calibri" w:hAnsi="Calibri"/>
        </w:rPr>
        <w:t xml:space="preserve">To be eligible for assistance a </w:t>
      </w:r>
      <w:hyperlink w:anchor="Student" w:history="1">
        <w:r w:rsidRPr="004343D9">
          <w:rPr>
            <w:rStyle w:val="Hyperlink"/>
            <w:rFonts w:ascii="Calibri" w:hAnsi="Calibri"/>
          </w:rPr>
          <w:t>stud</w:t>
        </w:r>
        <w:bookmarkStart w:id="373" w:name="_Hlt205696495"/>
        <w:r w:rsidRPr="004343D9">
          <w:rPr>
            <w:rStyle w:val="Hyperlink"/>
            <w:rFonts w:ascii="Calibri" w:hAnsi="Calibri"/>
          </w:rPr>
          <w:t>e</w:t>
        </w:r>
        <w:bookmarkEnd w:id="373"/>
        <w:r w:rsidRPr="004343D9">
          <w:rPr>
            <w:rStyle w:val="Hyperlink"/>
            <w:rFonts w:ascii="Calibri" w:hAnsi="Calibri"/>
          </w:rPr>
          <w:t>nt</w:t>
        </w:r>
      </w:hyperlink>
      <w:r w:rsidRPr="004343D9">
        <w:rPr>
          <w:rFonts w:ascii="Calibri" w:hAnsi="Calibri"/>
        </w:rPr>
        <w:t xml:space="preserve"> must live in </w:t>
      </w:r>
      <w:hyperlink w:anchor="Australia" w:history="1">
        <w:r w:rsidRPr="004343D9">
          <w:rPr>
            <w:rStyle w:val="Hyperlink"/>
            <w:rFonts w:ascii="Calibri" w:hAnsi="Calibri"/>
          </w:rPr>
          <w:t>Aus</w:t>
        </w:r>
        <w:bookmarkStart w:id="374" w:name="_Hlt205696502"/>
        <w:r w:rsidRPr="004343D9">
          <w:rPr>
            <w:rStyle w:val="Hyperlink"/>
            <w:rFonts w:ascii="Calibri" w:hAnsi="Calibri"/>
          </w:rPr>
          <w:t>t</w:t>
        </w:r>
        <w:bookmarkEnd w:id="374"/>
        <w:r w:rsidRPr="004343D9">
          <w:rPr>
            <w:rStyle w:val="Hyperlink"/>
            <w:rFonts w:ascii="Calibri" w:hAnsi="Calibri"/>
          </w:rPr>
          <w:t>ralia</w:t>
        </w:r>
      </w:hyperlink>
      <w:r w:rsidRPr="004343D9">
        <w:rPr>
          <w:rFonts w:ascii="Calibri" w:hAnsi="Calibri"/>
        </w:rPr>
        <w:t xml:space="preserve"> during the period of study (see </w:t>
      </w:r>
      <w:hyperlink w:anchor="_3.2.3_Student_must" w:history="1">
        <w:r w:rsidRPr="004343D9">
          <w:rPr>
            <w:rStyle w:val="Hyperlink"/>
            <w:rFonts w:ascii="Calibri" w:hAnsi="Calibri"/>
          </w:rPr>
          <w:t>3.2</w:t>
        </w:r>
        <w:bookmarkStart w:id="375" w:name="_Hlt205696519"/>
        <w:r w:rsidRPr="004343D9">
          <w:rPr>
            <w:rStyle w:val="Hyperlink"/>
            <w:rFonts w:ascii="Calibri" w:hAnsi="Calibri"/>
          </w:rPr>
          <w:t>.</w:t>
        </w:r>
        <w:bookmarkEnd w:id="375"/>
        <w:r w:rsidRPr="004343D9">
          <w:rPr>
            <w:rStyle w:val="Hyperlink"/>
            <w:rFonts w:ascii="Calibri" w:hAnsi="Calibri"/>
          </w:rPr>
          <w:t>3</w:t>
        </w:r>
      </w:hyperlink>
      <w:r w:rsidRPr="004343D9">
        <w:rPr>
          <w:rFonts w:ascii="Calibri" w:hAnsi="Calibri"/>
        </w:rPr>
        <w:t>) and be either:</w:t>
      </w:r>
    </w:p>
    <w:p w14:paraId="2EB56592" w14:textId="77777777" w:rsidR="007031C8" w:rsidRPr="00DE162E" w:rsidRDefault="004343D9">
      <w:pPr>
        <w:pStyle w:val="Bullet"/>
        <w:spacing w:after="60"/>
        <w:ind w:left="357" w:hanging="357"/>
        <w:rPr>
          <w:rFonts w:ascii="Calibri" w:hAnsi="Calibri"/>
        </w:rPr>
      </w:pPr>
      <w:r w:rsidRPr="004343D9">
        <w:rPr>
          <w:rFonts w:ascii="Calibri" w:hAnsi="Calibri"/>
        </w:rPr>
        <w:t>an Australian citizen</w:t>
      </w:r>
    </w:p>
    <w:p w14:paraId="2EB56593" w14:textId="77777777" w:rsidR="007031C8" w:rsidRPr="00DE162E" w:rsidRDefault="004343D9">
      <w:pPr>
        <w:pStyle w:val="Bullet"/>
        <w:spacing w:after="60"/>
        <w:ind w:left="357" w:hanging="357"/>
        <w:rPr>
          <w:rFonts w:ascii="Calibri" w:hAnsi="Calibri"/>
          <w:i/>
        </w:rPr>
      </w:pPr>
      <w:r w:rsidRPr="004343D9">
        <w:rPr>
          <w:rFonts w:ascii="Calibri" w:hAnsi="Calibri"/>
        </w:rPr>
        <w:t xml:space="preserve">an Australian permanent resident within the meaning of regulation 1.03 of the </w:t>
      </w:r>
      <w:r w:rsidRPr="004343D9">
        <w:rPr>
          <w:rFonts w:ascii="Calibri" w:hAnsi="Calibri"/>
          <w:i/>
        </w:rPr>
        <w:t>Migration Regulations 1994</w:t>
      </w:r>
    </w:p>
    <w:p w14:paraId="2EB56594" w14:textId="77777777" w:rsidR="007031C8" w:rsidRPr="00DE162E" w:rsidRDefault="004343D9">
      <w:pPr>
        <w:pStyle w:val="andor"/>
        <w:spacing w:after="60"/>
        <w:rPr>
          <w:rFonts w:ascii="Calibri" w:hAnsi="Calibri"/>
        </w:rPr>
      </w:pPr>
      <w:r w:rsidRPr="004343D9">
        <w:rPr>
          <w:rFonts w:ascii="Calibri" w:hAnsi="Calibri"/>
        </w:rPr>
        <w:t>or</w:t>
      </w:r>
    </w:p>
    <w:p w14:paraId="2EB56595" w14:textId="77777777" w:rsidR="007031C8" w:rsidRPr="00DE162E" w:rsidRDefault="004343D9">
      <w:pPr>
        <w:pStyle w:val="BulletLast"/>
        <w:spacing w:after="120"/>
        <w:rPr>
          <w:rFonts w:ascii="Calibri" w:hAnsi="Calibri"/>
        </w:rPr>
      </w:pPr>
      <w:r w:rsidRPr="004343D9">
        <w:rPr>
          <w:rFonts w:ascii="Calibri" w:hAnsi="Calibri"/>
        </w:rPr>
        <w:t>a New Zealand citizen who meets the permanent settlement rule set out in 3.2.2.</w:t>
      </w:r>
    </w:p>
    <w:p w14:paraId="2EB56596" w14:textId="77777777" w:rsidR="007031C8" w:rsidRPr="00DE162E" w:rsidRDefault="004343D9">
      <w:pPr>
        <w:rPr>
          <w:rFonts w:ascii="Calibri" w:hAnsi="Calibri"/>
        </w:rPr>
      </w:pPr>
      <w:r w:rsidRPr="004343D9">
        <w:rPr>
          <w:rFonts w:ascii="Calibri" w:hAnsi="Calibri"/>
        </w:rPr>
        <w:t>Where the student is not an Australian citizen, evidence must be provided to support the claim of permanent residency or settlement.</w:t>
      </w:r>
    </w:p>
    <w:p w14:paraId="2EB56597" w14:textId="77777777" w:rsidR="007031C8" w:rsidRPr="00DE162E" w:rsidRDefault="007031C8">
      <w:pPr>
        <w:rPr>
          <w:rFonts w:ascii="Calibri" w:hAnsi="Calibri"/>
        </w:rPr>
      </w:pPr>
    </w:p>
    <w:p w14:paraId="2EB56598" w14:textId="77777777" w:rsidR="007031C8" w:rsidRPr="00DE162E" w:rsidRDefault="004343D9">
      <w:pPr>
        <w:pStyle w:val="Heading3"/>
        <w:spacing w:after="120"/>
        <w:rPr>
          <w:rFonts w:ascii="Calibri" w:hAnsi="Calibri"/>
        </w:rPr>
      </w:pPr>
      <w:bookmarkStart w:id="376" w:name="_3.2.2_New_Zealand"/>
      <w:bookmarkStart w:id="377" w:name="_3.2.2_New_Zealand_citizenship_and_p"/>
      <w:bookmarkStart w:id="378" w:name="_Toc161552203"/>
      <w:bookmarkStart w:id="379" w:name="_Toc176080276"/>
      <w:bookmarkStart w:id="380" w:name="_Toc234129315"/>
      <w:bookmarkStart w:id="381" w:name="_Toc264368399"/>
      <w:bookmarkStart w:id="382" w:name="_Toc310846945"/>
      <w:bookmarkEnd w:id="376"/>
      <w:bookmarkEnd w:id="377"/>
      <w:r w:rsidRPr="004343D9">
        <w:rPr>
          <w:rFonts w:ascii="Calibri" w:hAnsi="Calibri"/>
        </w:rPr>
        <w:lastRenderedPageBreak/>
        <w:t>3.2.2</w:t>
      </w:r>
      <w:r w:rsidRPr="004343D9">
        <w:rPr>
          <w:rFonts w:ascii="Calibri" w:hAnsi="Calibri"/>
        </w:rPr>
        <w:tab/>
        <w:t>New Zealand citizenship and permanent settlement in Australia</w:t>
      </w:r>
      <w:bookmarkEnd w:id="378"/>
      <w:bookmarkEnd w:id="379"/>
      <w:bookmarkEnd w:id="380"/>
      <w:bookmarkEnd w:id="381"/>
      <w:bookmarkEnd w:id="382"/>
    </w:p>
    <w:p w14:paraId="2EB56599" w14:textId="77777777"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studen</w:t>
        </w:r>
        <w:bookmarkStart w:id="383" w:name="_Hlt205696796"/>
        <w:r w:rsidRPr="004343D9">
          <w:rPr>
            <w:rStyle w:val="Hyperlink"/>
            <w:rFonts w:ascii="Calibri" w:hAnsi="Calibri"/>
          </w:rPr>
          <w:t>t</w:t>
        </w:r>
        <w:bookmarkEnd w:id="383"/>
      </w:hyperlink>
      <w:r w:rsidRPr="004343D9">
        <w:rPr>
          <w:rFonts w:ascii="Calibri" w:hAnsi="Calibri"/>
        </w:rPr>
        <w:t xml:space="preserve"> who is a New Zealand citizen can be eligible for AIC allowances if they are </w:t>
      </w:r>
      <w:hyperlink w:anchor="PermanentlySettled" w:history="1">
        <w:r w:rsidRPr="004343D9">
          <w:rPr>
            <w:rStyle w:val="Hyperlink"/>
            <w:rFonts w:ascii="Calibri" w:hAnsi="Calibri"/>
          </w:rPr>
          <w:t>permanen</w:t>
        </w:r>
        <w:bookmarkStart w:id="384" w:name="_Hlt205697889"/>
        <w:r w:rsidRPr="004343D9">
          <w:rPr>
            <w:rStyle w:val="Hyperlink"/>
            <w:rFonts w:ascii="Calibri" w:hAnsi="Calibri"/>
          </w:rPr>
          <w:t>t</w:t>
        </w:r>
        <w:bookmarkEnd w:id="384"/>
        <w:r w:rsidRPr="004343D9">
          <w:rPr>
            <w:rStyle w:val="Hyperlink"/>
            <w:rFonts w:ascii="Calibri" w:hAnsi="Calibri"/>
          </w:rPr>
          <w:t>ly settled</w:t>
        </w:r>
      </w:hyperlink>
      <w:r w:rsidRPr="004343D9">
        <w:rPr>
          <w:rFonts w:ascii="Calibri" w:hAnsi="Calibri"/>
        </w:rPr>
        <w:t xml:space="preserve"> in </w:t>
      </w:r>
      <w:hyperlink w:anchor="Australia" w:history="1">
        <w:r w:rsidRPr="004343D9">
          <w:rPr>
            <w:rStyle w:val="Hyperlink"/>
            <w:rFonts w:ascii="Calibri" w:hAnsi="Calibri"/>
          </w:rPr>
          <w:t>Austr</w:t>
        </w:r>
        <w:bookmarkStart w:id="385" w:name="_Hlt205697899"/>
        <w:r w:rsidRPr="004343D9">
          <w:rPr>
            <w:rStyle w:val="Hyperlink"/>
            <w:rFonts w:ascii="Calibri" w:hAnsi="Calibri"/>
          </w:rPr>
          <w:t>a</w:t>
        </w:r>
        <w:bookmarkEnd w:id="385"/>
        <w:r w:rsidRPr="004343D9">
          <w:rPr>
            <w:rStyle w:val="Hyperlink"/>
            <w:rFonts w:ascii="Calibri" w:hAnsi="Calibri"/>
          </w:rPr>
          <w:t>lia</w:t>
        </w:r>
      </w:hyperlink>
      <w:r w:rsidRPr="004343D9">
        <w:rPr>
          <w:rFonts w:ascii="Calibri" w:hAnsi="Calibri"/>
        </w:rPr>
        <w:t xml:space="preserve"> and have lived either:</w:t>
      </w:r>
    </w:p>
    <w:p w14:paraId="2EB5659A" w14:textId="77777777" w:rsidR="007031C8" w:rsidRPr="00DE162E" w:rsidRDefault="004343D9">
      <w:pPr>
        <w:pStyle w:val="Bullet"/>
        <w:spacing w:after="60"/>
        <w:ind w:left="357" w:hanging="357"/>
        <w:rPr>
          <w:rFonts w:ascii="Calibri" w:hAnsi="Calibri"/>
        </w:rPr>
      </w:pPr>
      <w:r w:rsidRPr="004343D9">
        <w:rPr>
          <w:rFonts w:ascii="Calibri" w:hAnsi="Calibri"/>
        </w:rPr>
        <w:t>continuously in Australia for six months or more</w:t>
      </w:r>
    </w:p>
    <w:p w14:paraId="2EB5659B" w14:textId="77777777" w:rsidR="007031C8" w:rsidRPr="00DE162E" w:rsidRDefault="004343D9">
      <w:pPr>
        <w:pStyle w:val="Bullet"/>
        <w:spacing w:after="60"/>
        <w:ind w:left="357" w:hanging="357"/>
        <w:rPr>
          <w:rFonts w:ascii="Calibri" w:hAnsi="Calibri"/>
        </w:rPr>
      </w:pPr>
      <w:r w:rsidRPr="004343D9">
        <w:rPr>
          <w:rFonts w:ascii="Calibri" w:hAnsi="Calibri"/>
        </w:rPr>
        <w:t>in Australia for the past 12 months, with no more than two months absence in that period</w:t>
      </w:r>
    </w:p>
    <w:p w14:paraId="2EB5659C" w14:textId="77777777" w:rsidR="007031C8" w:rsidRPr="00DE162E" w:rsidRDefault="004343D9">
      <w:pPr>
        <w:pStyle w:val="andor"/>
        <w:spacing w:after="60"/>
        <w:rPr>
          <w:rFonts w:ascii="Calibri" w:hAnsi="Calibri"/>
        </w:rPr>
      </w:pPr>
      <w:r w:rsidRPr="004343D9">
        <w:rPr>
          <w:rFonts w:ascii="Calibri" w:hAnsi="Calibri"/>
        </w:rPr>
        <w:t>or</w:t>
      </w:r>
    </w:p>
    <w:p w14:paraId="2EB5659D" w14:textId="77777777" w:rsidR="007031C8" w:rsidRPr="00DE162E" w:rsidRDefault="004343D9">
      <w:pPr>
        <w:pStyle w:val="BulletLast"/>
        <w:rPr>
          <w:rFonts w:ascii="Calibri" w:hAnsi="Calibri"/>
        </w:rPr>
      </w:pPr>
      <w:r w:rsidRPr="004343D9">
        <w:rPr>
          <w:rFonts w:ascii="Calibri" w:hAnsi="Calibri"/>
        </w:rPr>
        <w:t>in Australia for the past 12 months, with more than two months absence, but can demonstrate continuity of residence in Australia in that period.</w:t>
      </w:r>
    </w:p>
    <w:p w14:paraId="2EB5659E" w14:textId="77777777" w:rsidR="007031C8" w:rsidRPr="00DE162E" w:rsidRDefault="007031C8">
      <w:pPr>
        <w:rPr>
          <w:rFonts w:ascii="Calibri" w:hAnsi="Calibri"/>
        </w:rPr>
      </w:pPr>
      <w:bookmarkStart w:id="386" w:name="_3.2.3_What_is_meant_by_‘settled_per"/>
      <w:bookmarkEnd w:id="386"/>
    </w:p>
    <w:p w14:paraId="2EB5659F" w14:textId="77777777" w:rsidR="007031C8" w:rsidRPr="00DE162E" w:rsidRDefault="004343D9">
      <w:pPr>
        <w:pStyle w:val="Heading3"/>
        <w:rPr>
          <w:rFonts w:ascii="Calibri" w:hAnsi="Calibri"/>
        </w:rPr>
      </w:pPr>
      <w:bookmarkStart w:id="387" w:name="_3.2.3_Student_must"/>
      <w:bookmarkStart w:id="388" w:name="_3.2.3_Student_must_live_in_Australi"/>
      <w:bookmarkStart w:id="389" w:name="_Toc161552204"/>
      <w:bookmarkStart w:id="390" w:name="_Toc234129316"/>
      <w:bookmarkStart w:id="391" w:name="_Toc264368400"/>
      <w:bookmarkStart w:id="392" w:name="_Toc310846946"/>
      <w:bookmarkEnd w:id="387"/>
      <w:bookmarkEnd w:id="388"/>
      <w:r w:rsidRPr="004343D9">
        <w:rPr>
          <w:rFonts w:ascii="Calibri" w:hAnsi="Calibri"/>
        </w:rPr>
        <w:t>3.2.3</w:t>
      </w:r>
      <w:r w:rsidRPr="004343D9">
        <w:rPr>
          <w:rFonts w:ascii="Calibri" w:hAnsi="Calibri"/>
        </w:rPr>
        <w:tab/>
        <w:t>Student must live in Australia during the period of study</w:t>
      </w:r>
      <w:bookmarkEnd w:id="389"/>
      <w:bookmarkEnd w:id="390"/>
      <w:bookmarkEnd w:id="391"/>
      <w:bookmarkEnd w:id="392"/>
    </w:p>
    <w:p w14:paraId="2EB565A0" w14:textId="77777777" w:rsidR="005D7F43" w:rsidRDefault="004343D9">
      <w:pPr>
        <w:rPr>
          <w:rFonts w:ascii="Calibri" w:hAnsi="Calibri"/>
        </w:rPr>
      </w:pPr>
      <w:r w:rsidRPr="004343D9">
        <w:rPr>
          <w:rFonts w:ascii="Calibri" w:hAnsi="Calibri"/>
        </w:rPr>
        <w:t xml:space="preserve">To be eligible for assistance, the </w:t>
      </w:r>
      <w:hyperlink w:anchor="Student" w:history="1">
        <w:r w:rsidRPr="004343D9">
          <w:rPr>
            <w:rStyle w:val="Hyperlink"/>
            <w:rFonts w:ascii="Calibri" w:hAnsi="Calibri"/>
          </w:rPr>
          <w:t>stu</w:t>
        </w:r>
        <w:bookmarkStart w:id="393" w:name="_Hlt205697913"/>
        <w:r w:rsidRPr="004343D9">
          <w:rPr>
            <w:rStyle w:val="Hyperlink"/>
            <w:rFonts w:ascii="Calibri" w:hAnsi="Calibri"/>
          </w:rPr>
          <w:t>d</w:t>
        </w:r>
        <w:bookmarkEnd w:id="393"/>
        <w:r w:rsidRPr="004343D9">
          <w:rPr>
            <w:rStyle w:val="Hyperlink"/>
            <w:rFonts w:ascii="Calibri" w:hAnsi="Calibri"/>
          </w:rPr>
          <w:t>ent</w:t>
        </w:r>
      </w:hyperlink>
      <w:r w:rsidRPr="004343D9">
        <w:rPr>
          <w:rFonts w:ascii="Calibri" w:hAnsi="Calibri"/>
        </w:rPr>
        <w:t xml:space="preserve"> must be living in </w:t>
      </w:r>
      <w:hyperlink w:anchor="Australia" w:history="1">
        <w:r w:rsidRPr="004343D9">
          <w:rPr>
            <w:rStyle w:val="Hyperlink"/>
            <w:rFonts w:ascii="Calibri" w:hAnsi="Calibri"/>
          </w:rPr>
          <w:t>Austr</w:t>
        </w:r>
        <w:bookmarkStart w:id="394" w:name="_Hlt205697955"/>
        <w:r w:rsidRPr="004343D9">
          <w:rPr>
            <w:rStyle w:val="Hyperlink"/>
            <w:rFonts w:ascii="Calibri" w:hAnsi="Calibri"/>
          </w:rPr>
          <w:t>a</w:t>
        </w:r>
        <w:bookmarkEnd w:id="394"/>
        <w:r w:rsidRPr="004343D9">
          <w:rPr>
            <w:rStyle w:val="Hyperlink"/>
            <w:rFonts w:ascii="Calibri" w:hAnsi="Calibri"/>
          </w:rPr>
          <w:t>lia</w:t>
        </w:r>
      </w:hyperlink>
      <w:r w:rsidRPr="004343D9">
        <w:rPr>
          <w:rFonts w:ascii="Calibri" w:hAnsi="Calibri"/>
        </w:rPr>
        <w:t xml:space="preserve"> during the period of study, except where they are participating in a student exchange as described in 3.2.4</w:t>
      </w:r>
      <w:r w:rsidR="000B3B99">
        <w:rPr>
          <w:rFonts w:ascii="Calibri" w:hAnsi="Calibri"/>
        </w:rPr>
        <w:t xml:space="preserve"> or if they continue their enrolment at a recognized </w:t>
      </w:r>
      <w:r w:rsidR="00736831">
        <w:rPr>
          <w:rFonts w:ascii="Calibri" w:hAnsi="Calibri"/>
        </w:rPr>
        <w:t xml:space="preserve">Australian distance education </w:t>
      </w:r>
      <w:r w:rsidR="00B96547">
        <w:rPr>
          <w:rFonts w:ascii="Calibri" w:hAnsi="Calibri"/>
        </w:rPr>
        <w:t>institution</w:t>
      </w:r>
      <w:r w:rsidR="00736831">
        <w:rPr>
          <w:rFonts w:ascii="Calibri" w:hAnsi="Calibri"/>
        </w:rPr>
        <w:t xml:space="preserve"> and provide assurance they will continue to undertake the required school work on a full</w:t>
      </w:r>
      <w:r w:rsidR="00B96547">
        <w:rPr>
          <w:rFonts w:ascii="Calibri" w:hAnsi="Calibri"/>
        </w:rPr>
        <w:t>-</w:t>
      </w:r>
      <w:r w:rsidR="00736831">
        <w:rPr>
          <w:rFonts w:ascii="Calibri" w:hAnsi="Calibri"/>
        </w:rPr>
        <w:t xml:space="preserve">time basis. </w:t>
      </w:r>
      <w:r w:rsidR="00B96547">
        <w:rPr>
          <w:rFonts w:ascii="Calibri" w:hAnsi="Calibri"/>
        </w:rPr>
        <w:t>A</w:t>
      </w:r>
      <w:r w:rsidR="00736831">
        <w:rPr>
          <w:rFonts w:ascii="Calibri" w:hAnsi="Calibri"/>
        </w:rPr>
        <w:t xml:space="preserve">ssistance </w:t>
      </w:r>
      <w:r w:rsidR="00B96547">
        <w:rPr>
          <w:rFonts w:ascii="Calibri" w:hAnsi="Calibri"/>
        </w:rPr>
        <w:t xml:space="preserve">for the continuation of distance education </w:t>
      </w:r>
      <w:r w:rsidR="00736831">
        <w:rPr>
          <w:rFonts w:ascii="Calibri" w:hAnsi="Calibri"/>
        </w:rPr>
        <w:t xml:space="preserve">will only be granted to those students who are </w:t>
      </w:r>
      <w:r w:rsidR="008B610B">
        <w:rPr>
          <w:rFonts w:ascii="Calibri" w:hAnsi="Calibri"/>
        </w:rPr>
        <w:t xml:space="preserve">overseas </w:t>
      </w:r>
      <w:r w:rsidR="00B001E8">
        <w:rPr>
          <w:rFonts w:ascii="Calibri" w:hAnsi="Calibri"/>
        </w:rPr>
        <w:t xml:space="preserve">for less than 12 months. </w:t>
      </w:r>
    </w:p>
    <w:p w14:paraId="2EB565A1" w14:textId="77777777" w:rsidR="007031C8" w:rsidRPr="00DE162E" w:rsidRDefault="007031C8">
      <w:pPr>
        <w:rPr>
          <w:rFonts w:ascii="Calibri" w:hAnsi="Calibri"/>
        </w:rPr>
      </w:pPr>
    </w:p>
    <w:p w14:paraId="2EB565A2" w14:textId="77777777" w:rsidR="007031C8" w:rsidRPr="00DE162E" w:rsidRDefault="004343D9">
      <w:pPr>
        <w:pStyle w:val="Heading3"/>
        <w:rPr>
          <w:rFonts w:ascii="Calibri" w:hAnsi="Calibri"/>
        </w:rPr>
      </w:pPr>
      <w:bookmarkStart w:id="395" w:name="_3.2.4_International_student"/>
      <w:bookmarkStart w:id="396" w:name="_3.2.4_International_student_exchang"/>
      <w:bookmarkStart w:id="397" w:name="_Toc161552205"/>
      <w:bookmarkStart w:id="398" w:name="_Toc234129317"/>
      <w:bookmarkStart w:id="399" w:name="_Toc264368401"/>
      <w:bookmarkStart w:id="400" w:name="_Toc310846947"/>
      <w:bookmarkEnd w:id="395"/>
      <w:bookmarkEnd w:id="396"/>
      <w:r w:rsidRPr="004343D9">
        <w:rPr>
          <w:rFonts w:ascii="Calibri" w:hAnsi="Calibri"/>
        </w:rPr>
        <w:t>3.2.4</w:t>
      </w:r>
      <w:r w:rsidRPr="004343D9">
        <w:rPr>
          <w:rFonts w:ascii="Calibri" w:hAnsi="Calibri"/>
        </w:rPr>
        <w:tab/>
        <w:t>International student exchange</w:t>
      </w:r>
      <w:bookmarkEnd w:id="397"/>
      <w:bookmarkEnd w:id="398"/>
      <w:bookmarkEnd w:id="399"/>
      <w:bookmarkEnd w:id="400"/>
    </w:p>
    <w:p w14:paraId="2EB565A3" w14:textId="77777777" w:rsidR="007031C8" w:rsidRPr="00DE162E" w:rsidRDefault="004343D9">
      <w:pPr>
        <w:pStyle w:val="BulletIntro"/>
        <w:rPr>
          <w:rFonts w:ascii="Calibri" w:hAnsi="Calibri"/>
        </w:rPr>
      </w:pPr>
      <w:r w:rsidRPr="004343D9">
        <w:rPr>
          <w:rFonts w:ascii="Calibri" w:hAnsi="Calibri"/>
        </w:rPr>
        <w:t xml:space="preserve">Applicants can continue receiving AIC allowances for a </w:t>
      </w:r>
      <w:hyperlink w:anchor="Student" w:history="1">
        <w:r w:rsidRPr="004343D9">
          <w:rPr>
            <w:rStyle w:val="Hyperlink"/>
            <w:rFonts w:ascii="Calibri" w:hAnsi="Calibri"/>
          </w:rPr>
          <w:t>stud</w:t>
        </w:r>
        <w:bookmarkStart w:id="401" w:name="_Hlt205697966"/>
        <w:r w:rsidRPr="004343D9">
          <w:rPr>
            <w:rStyle w:val="Hyperlink"/>
            <w:rFonts w:ascii="Calibri" w:hAnsi="Calibri"/>
          </w:rPr>
          <w:t>e</w:t>
        </w:r>
        <w:bookmarkEnd w:id="401"/>
        <w:r w:rsidRPr="004343D9">
          <w:rPr>
            <w:rStyle w:val="Hyperlink"/>
            <w:rFonts w:ascii="Calibri" w:hAnsi="Calibri"/>
          </w:rPr>
          <w:t>nt</w:t>
        </w:r>
      </w:hyperlink>
      <w:r w:rsidRPr="004343D9">
        <w:rPr>
          <w:rFonts w:ascii="Calibri" w:hAnsi="Calibri"/>
        </w:rPr>
        <w:t xml:space="preserve"> who is participating in an international student exchange if:</w:t>
      </w:r>
    </w:p>
    <w:p w14:paraId="2EB565A4" w14:textId="77777777" w:rsidR="007031C8" w:rsidRPr="00DE162E" w:rsidRDefault="004343D9">
      <w:pPr>
        <w:pStyle w:val="Bullet"/>
        <w:ind w:left="357" w:hanging="357"/>
        <w:rPr>
          <w:rFonts w:ascii="Calibri" w:hAnsi="Calibri"/>
        </w:rPr>
      </w:pPr>
      <w:r w:rsidRPr="004343D9">
        <w:rPr>
          <w:rFonts w:ascii="Calibri" w:hAnsi="Calibri"/>
        </w:rPr>
        <w:t xml:space="preserve">the student remains enrolled at an Australian education institution and the overseas study is credited to their Australian studies (however, if a student is paid AIC allowances while studying overseas but then needs to repeat all or part of that study in </w:t>
      </w:r>
      <w:hyperlink w:anchor="Australia" w:history="1">
        <w:r w:rsidRPr="004343D9">
          <w:rPr>
            <w:rStyle w:val="Hyperlink"/>
            <w:rFonts w:ascii="Calibri" w:hAnsi="Calibri"/>
          </w:rPr>
          <w:t>Aust</w:t>
        </w:r>
        <w:bookmarkStart w:id="402" w:name="_Hlt205697980"/>
        <w:r w:rsidRPr="004343D9">
          <w:rPr>
            <w:rStyle w:val="Hyperlink"/>
            <w:rFonts w:ascii="Calibri" w:hAnsi="Calibri"/>
          </w:rPr>
          <w:t>r</w:t>
        </w:r>
        <w:bookmarkEnd w:id="402"/>
        <w:r w:rsidRPr="004343D9">
          <w:rPr>
            <w:rStyle w:val="Hyperlink"/>
            <w:rFonts w:ascii="Calibri" w:hAnsi="Calibri"/>
          </w:rPr>
          <w:t>alia</w:t>
        </w:r>
      </w:hyperlink>
      <w:r w:rsidRPr="004343D9">
        <w:rPr>
          <w:rFonts w:ascii="Calibri" w:hAnsi="Calibri"/>
        </w:rPr>
        <w:t>, allowances are not payable for the period of overseas study that does not count towards their Australian studies)</w:t>
      </w:r>
    </w:p>
    <w:p w14:paraId="2EB565A5" w14:textId="77777777" w:rsidR="007031C8" w:rsidRPr="00DE162E" w:rsidRDefault="004343D9">
      <w:pPr>
        <w:pStyle w:val="Bullet"/>
        <w:ind w:left="357" w:hanging="357"/>
        <w:rPr>
          <w:rFonts w:ascii="Calibri" w:hAnsi="Calibri"/>
        </w:rPr>
      </w:pPr>
      <w:r w:rsidRPr="004343D9">
        <w:rPr>
          <w:rFonts w:ascii="Calibri" w:hAnsi="Calibri"/>
        </w:rPr>
        <w:t>the student is continuing to incur the costs in Australia for which the allowance is being paid (e.g. if the Australian boarding school is still charging full boarding fees while the student is on exchange);</w:t>
      </w:r>
    </w:p>
    <w:p w14:paraId="2EB565A6" w14:textId="77777777" w:rsidR="007031C8" w:rsidRPr="00DE162E" w:rsidRDefault="004343D9">
      <w:pPr>
        <w:pStyle w:val="Bullet"/>
        <w:numPr>
          <w:ilvl w:val="0"/>
          <w:numId w:val="0"/>
        </w:numPr>
        <w:ind w:left="357"/>
        <w:rPr>
          <w:rFonts w:ascii="Calibri" w:hAnsi="Calibri"/>
        </w:rPr>
      </w:pPr>
      <w:r w:rsidRPr="004343D9">
        <w:rPr>
          <w:rFonts w:ascii="Calibri" w:hAnsi="Calibri"/>
        </w:rPr>
        <w:t>and</w:t>
      </w:r>
    </w:p>
    <w:p w14:paraId="2EB565A7" w14:textId="77777777" w:rsidR="007031C8" w:rsidRPr="00DE162E" w:rsidRDefault="004343D9">
      <w:pPr>
        <w:pStyle w:val="BulletLast"/>
        <w:rPr>
          <w:rFonts w:ascii="Calibri" w:hAnsi="Calibri"/>
        </w:rPr>
      </w:pPr>
      <w:r w:rsidRPr="004343D9">
        <w:rPr>
          <w:rFonts w:ascii="Calibri" w:hAnsi="Calibri"/>
        </w:rPr>
        <w:t>the student continues to meet all other eligibility criteria.</w:t>
      </w:r>
    </w:p>
    <w:p w14:paraId="2EB565A8" w14:textId="77777777" w:rsidR="007031C8" w:rsidRPr="00DE162E" w:rsidRDefault="007031C8">
      <w:pPr>
        <w:pStyle w:val="BulletLast"/>
        <w:numPr>
          <w:ilvl w:val="0"/>
          <w:numId w:val="0"/>
        </w:numPr>
        <w:rPr>
          <w:rFonts w:ascii="Calibri" w:hAnsi="Calibri"/>
        </w:rPr>
      </w:pPr>
    </w:p>
    <w:p w14:paraId="2EB565A9" w14:textId="77777777" w:rsidR="007031C8" w:rsidRPr="00DE162E" w:rsidRDefault="004343D9">
      <w:pPr>
        <w:pStyle w:val="Heading2"/>
        <w:rPr>
          <w:rFonts w:ascii="Calibri" w:hAnsi="Calibri"/>
        </w:rPr>
      </w:pPr>
      <w:bookmarkStart w:id="403" w:name="_3.3_Age_limits"/>
      <w:bookmarkStart w:id="404" w:name="_Toc161552206"/>
      <w:bookmarkStart w:id="405" w:name="_Toc234129318"/>
      <w:bookmarkStart w:id="406" w:name="_Toc264368402"/>
      <w:bookmarkStart w:id="407" w:name="_Toc310846948"/>
      <w:bookmarkEnd w:id="403"/>
      <w:r w:rsidRPr="004343D9">
        <w:rPr>
          <w:rFonts w:ascii="Calibri" w:hAnsi="Calibri"/>
        </w:rPr>
        <w:t>3.3</w:t>
      </w:r>
      <w:r w:rsidRPr="004343D9">
        <w:rPr>
          <w:rFonts w:ascii="Calibri" w:hAnsi="Calibri"/>
        </w:rPr>
        <w:tab/>
        <w:t>Age limits</w:t>
      </w:r>
      <w:bookmarkEnd w:id="404"/>
      <w:bookmarkEnd w:id="405"/>
      <w:bookmarkEnd w:id="406"/>
      <w:bookmarkEnd w:id="407"/>
    </w:p>
    <w:p w14:paraId="2EB565AA" w14:textId="77777777" w:rsidR="007031C8" w:rsidRPr="00DE162E" w:rsidRDefault="004343D9">
      <w:pPr>
        <w:keepNext/>
        <w:rPr>
          <w:rFonts w:ascii="Calibri" w:hAnsi="Calibri"/>
        </w:rPr>
      </w:pPr>
      <w:r w:rsidRPr="004343D9">
        <w:rPr>
          <w:rFonts w:ascii="Calibri" w:hAnsi="Calibri"/>
        </w:rPr>
        <w:t xml:space="preserve">This section outlines the age limits for </w:t>
      </w:r>
      <w:hyperlink w:anchor="Student" w:history="1">
        <w:r w:rsidR="007031C8" w:rsidRPr="00DE162E">
          <w:rPr>
            <w:rStyle w:val="Hyperlink"/>
            <w:rFonts w:ascii="Calibri" w:hAnsi="Calibri" w:cs="Calibri"/>
          </w:rPr>
          <w:t>student</w:t>
        </w:r>
      </w:hyperlink>
      <w:r w:rsidRPr="004343D9">
        <w:rPr>
          <w:rFonts w:ascii="Calibri" w:hAnsi="Calibri"/>
        </w:rPr>
        <w:t xml:space="preserve"> eligibility.</w:t>
      </w:r>
    </w:p>
    <w:p w14:paraId="2EB565AB" w14:textId="77777777" w:rsidR="007031C8" w:rsidRPr="00DE162E" w:rsidRDefault="0023526E">
      <w:pPr>
        <w:pStyle w:val="BulletTab2"/>
        <w:keepNext/>
        <w:rPr>
          <w:rFonts w:ascii="Calibri" w:hAnsi="Calibri"/>
        </w:rPr>
      </w:pPr>
      <w:hyperlink w:anchor="_3.3.1_Age_limits" w:history="1">
        <w:r w:rsidR="004343D9" w:rsidRPr="004343D9">
          <w:rPr>
            <w:rStyle w:val="Hyperlink"/>
            <w:rFonts w:ascii="Calibri" w:hAnsi="Calibri"/>
          </w:rPr>
          <w:t>3.</w:t>
        </w:r>
        <w:bookmarkStart w:id="408" w:name="_Hlt205698001"/>
        <w:r w:rsidR="004343D9" w:rsidRPr="004343D9">
          <w:rPr>
            <w:rStyle w:val="Hyperlink"/>
            <w:rFonts w:ascii="Calibri" w:hAnsi="Calibri"/>
          </w:rPr>
          <w:t>3</w:t>
        </w:r>
        <w:bookmarkEnd w:id="408"/>
        <w:r w:rsidR="004343D9" w:rsidRPr="004343D9">
          <w:rPr>
            <w:rStyle w:val="Hyperlink"/>
            <w:rFonts w:ascii="Calibri" w:hAnsi="Calibri"/>
          </w:rPr>
          <w:t>.1</w:t>
        </w:r>
      </w:hyperlink>
      <w:r w:rsidR="004343D9" w:rsidRPr="004343D9">
        <w:rPr>
          <w:rFonts w:ascii="Calibri" w:hAnsi="Calibri"/>
        </w:rPr>
        <w:tab/>
        <w:t>Age limits</w:t>
      </w:r>
    </w:p>
    <w:p w14:paraId="2EB565AC" w14:textId="77777777" w:rsidR="007031C8" w:rsidRPr="00DE162E" w:rsidRDefault="0023526E">
      <w:pPr>
        <w:pStyle w:val="BulletTab2Last"/>
        <w:rPr>
          <w:rFonts w:ascii="Calibri" w:hAnsi="Calibri"/>
        </w:rPr>
      </w:pPr>
      <w:hyperlink w:anchor="_3.3.2_Extension_to" w:history="1">
        <w:r w:rsidR="004343D9" w:rsidRPr="004343D9">
          <w:rPr>
            <w:rStyle w:val="Hyperlink"/>
            <w:rFonts w:ascii="Calibri" w:hAnsi="Calibri"/>
          </w:rPr>
          <w:t>3</w:t>
        </w:r>
        <w:bookmarkStart w:id="409" w:name="_Hlt205698005"/>
        <w:r w:rsidR="004343D9" w:rsidRPr="004343D9">
          <w:rPr>
            <w:rStyle w:val="Hyperlink"/>
            <w:rFonts w:ascii="Calibri" w:hAnsi="Calibri"/>
          </w:rPr>
          <w:t>.</w:t>
        </w:r>
        <w:bookmarkEnd w:id="409"/>
        <w:r w:rsidR="004343D9" w:rsidRPr="004343D9">
          <w:rPr>
            <w:rStyle w:val="Hyperlink"/>
            <w:rFonts w:ascii="Calibri" w:hAnsi="Calibri"/>
          </w:rPr>
          <w:t>3.2</w:t>
        </w:r>
      </w:hyperlink>
      <w:r w:rsidR="004343D9" w:rsidRPr="004343D9">
        <w:rPr>
          <w:rFonts w:ascii="Calibri" w:hAnsi="Calibri"/>
        </w:rPr>
        <w:tab/>
        <w:t>Extension to age limits in special circumstances.</w:t>
      </w:r>
    </w:p>
    <w:p w14:paraId="2EB565AD" w14:textId="77777777" w:rsidR="007031C8" w:rsidRPr="00DE162E" w:rsidRDefault="007031C8">
      <w:pPr>
        <w:pStyle w:val="BulletTab2Last"/>
        <w:numPr>
          <w:ilvl w:val="0"/>
          <w:numId w:val="0"/>
        </w:numPr>
        <w:rPr>
          <w:rFonts w:ascii="Calibri" w:hAnsi="Calibri"/>
        </w:rPr>
      </w:pPr>
    </w:p>
    <w:p w14:paraId="2EB565AE" w14:textId="77777777" w:rsidR="007031C8" w:rsidRPr="00DE162E" w:rsidRDefault="004343D9">
      <w:pPr>
        <w:pStyle w:val="Heading3"/>
        <w:rPr>
          <w:rFonts w:ascii="Calibri" w:hAnsi="Calibri"/>
        </w:rPr>
      </w:pPr>
      <w:bookmarkStart w:id="410" w:name="_3.3.1_Age_limits"/>
      <w:bookmarkStart w:id="411" w:name="_Toc161552207"/>
      <w:bookmarkStart w:id="412" w:name="_Toc234129319"/>
      <w:bookmarkStart w:id="413" w:name="_Toc264368403"/>
      <w:bookmarkStart w:id="414" w:name="_Toc310846949"/>
      <w:bookmarkEnd w:id="410"/>
      <w:r w:rsidRPr="004343D9">
        <w:rPr>
          <w:rFonts w:ascii="Calibri" w:hAnsi="Calibri"/>
        </w:rPr>
        <w:lastRenderedPageBreak/>
        <w:t>3.3.1</w:t>
      </w:r>
      <w:r w:rsidRPr="004343D9">
        <w:rPr>
          <w:rFonts w:ascii="Calibri" w:hAnsi="Calibri"/>
        </w:rPr>
        <w:tab/>
        <w:t>Age limits</w:t>
      </w:r>
      <w:bookmarkEnd w:id="411"/>
      <w:bookmarkEnd w:id="412"/>
      <w:bookmarkEnd w:id="413"/>
      <w:bookmarkEnd w:id="414"/>
    </w:p>
    <w:p w14:paraId="2EB565AF" w14:textId="77777777" w:rsidR="007031C8" w:rsidRPr="00DE162E" w:rsidRDefault="004343D9">
      <w:pPr>
        <w:pStyle w:val="BulletIntro"/>
        <w:rPr>
          <w:rFonts w:ascii="Calibri" w:hAnsi="Calibri"/>
        </w:rPr>
      </w:pPr>
      <w:r w:rsidRPr="004343D9">
        <w:rPr>
          <w:rFonts w:ascii="Calibri" w:hAnsi="Calibri"/>
        </w:rPr>
        <w:t xml:space="preserve">AIC allowances can only be paid for </w:t>
      </w:r>
      <w:hyperlink w:anchor="Student" w:history="1">
        <w:r w:rsidRPr="004343D9">
          <w:rPr>
            <w:rStyle w:val="Hyperlink"/>
            <w:rFonts w:ascii="Calibri" w:hAnsi="Calibri"/>
          </w:rPr>
          <w:t>stud</w:t>
        </w:r>
        <w:bookmarkStart w:id="415" w:name="_Hlt205698011"/>
        <w:r w:rsidRPr="004343D9">
          <w:rPr>
            <w:rStyle w:val="Hyperlink"/>
            <w:rFonts w:ascii="Calibri" w:hAnsi="Calibri"/>
          </w:rPr>
          <w:t>e</w:t>
        </w:r>
        <w:bookmarkEnd w:id="415"/>
        <w:r w:rsidRPr="004343D9">
          <w:rPr>
            <w:rStyle w:val="Hyperlink"/>
            <w:rFonts w:ascii="Calibri" w:hAnsi="Calibri"/>
          </w:rPr>
          <w:t>nts</w:t>
        </w:r>
      </w:hyperlink>
      <w:r w:rsidRPr="004343D9">
        <w:rPr>
          <w:rFonts w:ascii="Calibri" w:hAnsi="Calibri"/>
        </w:rPr>
        <w:t xml:space="preserve"> who either:</w:t>
      </w:r>
    </w:p>
    <w:p w14:paraId="2EB565B0" w14:textId="77777777" w:rsidR="007031C8" w:rsidRPr="00DE162E" w:rsidRDefault="004343D9">
      <w:pPr>
        <w:pStyle w:val="Bullet"/>
        <w:ind w:left="357" w:hanging="357"/>
        <w:rPr>
          <w:rFonts w:ascii="Calibri" w:hAnsi="Calibri"/>
        </w:rPr>
      </w:pPr>
      <w:r w:rsidRPr="004343D9">
        <w:rPr>
          <w:rFonts w:ascii="Calibri" w:hAnsi="Calibri"/>
        </w:rPr>
        <w:t>have reached the minimum primary school entry age for their state or territory,</w:t>
      </w:r>
    </w:p>
    <w:p w14:paraId="2EB565B1" w14:textId="77777777" w:rsidR="007031C8" w:rsidRPr="00DE162E" w:rsidRDefault="004343D9">
      <w:pPr>
        <w:pStyle w:val="Bullet"/>
        <w:numPr>
          <w:ilvl w:val="0"/>
          <w:numId w:val="0"/>
        </w:numPr>
        <w:ind w:left="357"/>
        <w:rPr>
          <w:rFonts w:ascii="Calibri" w:hAnsi="Calibri"/>
        </w:rPr>
      </w:pPr>
      <w:r w:rsidRPr="004343D9">
        <w:rPr>
          <w:rFonts w:ascii="Calibri" w:hAnsi="Calibri"/>
        </w:rPr>
        <w:t>and are either:</w:t>
      </w:r>
    </w:p>
    <w:p w14:paraId="2EB565B2" w14:textId="77777777" w:rsidR="007031C8" w:rsidRPr="00DE162E" w:rsidRDefault="004343D9">
      <w:pPr>
        <w:pStyle w:val="Bullet"/>
        <w:tabs>
          <w:tab w:val="clear" w:pos="360"/>
          <w:tab w:val="num" w:pos="717"/>
        </w:tabs>
        <w:ind w:left="714" w:hanging="357"/>
        <w:rPr>
          <w:rFonts w:ascii="Calibri" w:hAnsi="Calibri"/>
        </w:rPr>
      </w:pPr>
      <w:r w:rsidRPr="004343D9">
        <w:rPr>
          <w:rFonts w:ascii="Calibri" w:hAnsi="Calibri"/>
        </w:rPr>
        <w:t xml:space="preserve">primary, secondary or ungraded level students (see </w:t>
      </w:r>
      <w:hyperlink w:anchor="_3.4.4_Approved_level" w:history="1">
        <w:r w:rsidR="007031C8" w:rsidRPr="00DE162E">
          <w:rPr>
            <w:rStyle w:val="Hyperlink"/>
            <w:rFonts w:ascii="Calibri" w:hAnsi="Calibri" w:cs="Calibri"/>
          </w:rPr>
          <w:t>3.4.4</w:t>
        </w:r>
      </w:hyperlink>
      <w:r w:rsidRPr="004343D9">
        <w:rPr>
          <w:rFonts w:ascii="Calibri" w:hAnsi="Calibri"/>
        </w:rPr>
        <w:t>) under 19 years of age on 1 January of the year of study</w:t>
      </w:r>
      <w:r w:rsidR="00742DAC">
        <w:rPr>
          <w:rFonts w:ascii="Calibri" w:hAnsi="Calibri"/>
        </w:rPr>
        <w:t>; or</w:t>
      </w:r>
    </w:p>
    <w:p w14:paraId="2EB565B3" w14:textId="77777777" w:rsidR="007031C8" w:rsidRPr="008B6A72" w:rsidRDefault="004343D9">
      <w:pPr>
        <w:pStyle w:val="Bullet"/>
        <w:tabs>
          <w:tab w:val="clear" w:pos="360"/>
          <w:tab w:val="num" w:pos="717"/>
        </w:tabs>
        <w:ind w:left="714" w:hanging="357"/>
        <w:rPr>
          <w:rFonts w:ascii="Calibri" w:hAnsi="Calibri"/>
        </w:rPr>
      </w:pPr>
      <w:r w:rsidRPr="008B6A72">
        <w:rPr>
          <w:rFonts w:ascii="Calibri" w:hAnsi="Calibri"/>
        </w:rPr>
        <w:t xml:space="preserve">tertiary level students (see </w:t>
      </w:r>
      <w:hyperlink w:anchor="_3.4.4_Approved_level" w:history="1">
        <w:r w:rsidRPr="008B6A72">
          <w:rPr>
            <w:rStyle w:val="Hyperlink"/>
            <w:rFonts w:ascii="Calibri" w:hAnsi="Calibri"/>
          </w:rPr>
          <w:t>3.4</w:t>
        </w:r>
        <w:bookmarkStart w:id="416" w:name="_Hlt205698046"/>
        <w:r w:rsidRPr="008B6A72">
          <w:rPr>
            <w:rStyle w:val="Hyperlink"/>
            <w:rFonts w:ascii="Calibri" w:hAnsi="Calibri"/>
          </w:rPr>
          <w:t>.</w:t>
        </w:r>
        <w:bookmarkEnd w:id="416"/>
        <w:r w:rsidRPr="008B6A72">
          <w:rPr>
            <w:rStyle w:val="Hyperlink"/>
            <w:rFonts w:ascii="Calibri" w:hAnsi="Calibri"/>
          </w:rPr>
          <w:t>4</w:t>
        </w:r>
      </w:hyperlink>
      <w:r w:rsidRPr="008B6A72">
        <w:rPr>
          <w:rFonts w:ascii="Calibri" w:hAnsi="Calibri"/>
        </w:rPr>
        <w:t xml:space="preserve">) and under the minimum age at which the state or territory requires them to participate in education (this may apply, for example, to some </w:t>
      </w:r>
      <w:proofErr w:type="spellStart"/>
      <w:r w:rsidRPr="008B6A72">
        <w:rPr>
          <w:rFonts w:ascii="Calibri" w:hAnsi="Calibri"/>
        </w:rPr>
        <w:t>TAFE</w:t>
      </w:r>
      <w:proofErr w:type="spellEnd"/>
      <w:r w:rsidRPr="008B6A72">
        <w:rPr>
          <w:rFonts w:ascii="Calibri" w:hAnsi="Calibri"/>
        </w:rPr>
        <w:t xml:space="preserve"> </w:t>
      </w:r>
      <w:r w:rsidR="00D13157" w:rsidRPr="008B6A72">
        <w:rPr>
          <w:rFonts w:ascii="Calibri" w:hAnsi="Calibri"/>
        </w:rPr>
        <w:t xml:space="preserve">or vocational education </w:t>
      </w:r>
      <w:r w:rsidR="00455337" w:rsidRPr="008B6A72">
        <w:rPr>
          <w:rFonts w:ascii="Calibri" w:hAnsi="Calibri"/>
        </w:rPr>
        <w:t xml:space="preserve">and training </w:t>
      </w:r>
      <w:r w:rsidRPr="008B6A72">
        <w:rPr>
          <w:rFonts w:ascii="Calibri" w:hAnsi="Calibri"/>
        </w:rPr>
        <w:t>students)</w:t>
      </w:r>
      <w:r w:rsidR="00D13157" w:rsidRPr="008B6A72">
        <w:rPr>
          <w:rFonts w:ascii="Calibri" w:hAnsi="Calibri"/>
        </w:rPr>
        <w:t>.</w:t>
      </w:r>
    </w:p>
    <w:p w14:paraId="2EB565B4" w14:textId="77777777" w:rsidR="007031C8" w:rsidRPr="00DE162E" w:rsidRDefault="004343D9">
      <w:pPr>
        <w:pStyle w:val="Bullet"/>
        <w:numPr>
          <w:ilvl w:val="0"/>
          <w:numId w:val="0"/>
        </w:numPr>
        <w:ind w:firstLine="357"/>
        <w:rPr>
          <w:rFonts w:ascii="Calibri" w:hAnsi="Calibri"/>
        </w:rPr>
      </w:pPr>
      <w:r w:rsidRPr="004343D9">
        <w:rPr>
          <w:rFonts w:ascii="Calibri" w:hAnsi="Calibri"/>
        </w:rPr>
        <w:t>or</w:t>
      </w:r>
    </w:p>
    <w:p w14:paraId="2EB565B5" w14:textId="77777777" w:rsidR="004343D9" w:rsidRPr="004343D9" w:rsidRDefault="004343D9" w:rsidP="004343D9">
      <w:pPr>
        <w:pStyle w:val="Bullet"/>
        <w:spacing w:after="180"/>
        <w:ind w:left="357" w:hanging="357"/>
        <w:rPr>
          <w:rFonts w:ascii="Calibri" w:hAnsi="Calibri"/>
        </w:rPr>
      </w:pPr>
      <w:r w:rsidRPr="004343D9">
        <w:rPr>
          <w:rFonts w:ascii="Calibri" w:hAnsi="Calibri"/>
        </w:rPr>
        <w:t xml:space="preserve">receive a concession to the above age limits under Section </w:t>
      </w:r>
      <w:hyperlink w:anchor="_3.3.2_Extension_to" w:history="1">
        <w:r w:rsidR="007031C8" w:rsidRPr="00DE162E">
          <w:rPr>
            <w:rStyle w:val="Hyperlink"/>
            <w:rFonts w:ascii="Calibri" w:hAnsi="Calibri" w:cs="Calibri"/>
          </w:rPr>
          <w:t>3.3.2</w:t>
        </w:r>
      </w:hyperlink>
      <w:r w:rsidRPr="004343D9">
        <w:rPr>
          <w:rFonts w:ascii="Calibri" w:hAnsi="Calibri"/>
        </w:rPr>
        <w:t>.</w:t>
      </w:r>
    </w:p>
    <w:p w14:paraId="2EB565B6" w14:textId="77777777" w:rsidR="007031C8" w:rsidRPr="00DE162E" w:rsidRDefault="004343D9">
      <w:pPr>
        <w:rPr>
          <w:rFonts w:ascii="Calibri" w:hAnsi="Calibri"/>
        </w:rPr>
      </w:pPr>
      <w:r w:rsidRPr="004343D9">
        <w:rPr>
          <w:rFonts w:ascii="Calibri" w:hAnsi="Calibri"/>
        </w:rPr>
        <w:t>The first year of primary schooling is known by various names in different states (see Table 1), but must always be a five day per week or full</w:t>
      </w:r>
      <w:r w:rsidRPr="004343D9">
        <w:rPr>
          <w:rFonts w:ascii="Calibri" w:hAnsi="Calibri"/>
        </w:rPr>
        <w:noBreakHyphen/>
        <w:t xml:space="preserve">time program (see </w:t>
      </w:r>
      <w:hyperlink w:anchor="_3.4.1_Full-time_study" w:history="1">
        <w:r w:rsidR="007031C8" w:rsidRPr="00DE162E">
          <w:rPr>
            <w:rStyle w:val="Hyperlink"/>
            <w:rFonts w:ascii="Calibri" w:hAnsi="Calibri" w:cs="Calibri"/>
          </w:rPr>
          <w:t>3.4.1</w:t>
        </w:r>
      </w:hyperlink>
      <w:r w:rsidRPr="004343D9">
        <w:rPr>
          <w:rFonts w:ascii="Calibri" w:hAnsi="Calibri"/>
        </w:rPr>
        <w:t>).</w:t>
      </w:r>
    </w:p>
    <w:p w14:paraId="2EB565B7" w14:textId="77777777" w:rsidR="007031C8" w:rsidRDefault="004343D9">
      <w:pPr>
        <w:pStyle w:val="TableName"/>
        <w:rPr>
          <w:rFonts w:ascii="Calibri" w:hAnsi="Calibri"/>
        </w:rPr>
      </w:pPr>
      <w:r w:rsidRPr="004343D9">
        <w:rPr>
          <w:rFonts w:ascii="Calibri" w:hAnsi="Calibri"/>
        </w:rPr>
        <w:t>Table 1</w:t>
      </w:r>
      <w:r w:rsidRPr="004343D9">
        <w:rPr>
          <w:rFonts w:ascii="Calibri" w:hAnsi="Calibri"/>
        </w:rPr>
        <w:tab/>
        <w:t>The structure of Australian schooling</w:t>
      </w:r>
    </w:p>
    <w:tbl>
      <w:tblPr>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99"/>
        <w:gridCol w:w="900"/>
        <w:gridCol w:w="899"/>
        <w:gridCol w:w="900"/>
        <w:gridCol w:w="900"/>
        <w:gridCol w:w="899"/>
        <w:gridCol w:w="900"/>
        <w:gridCol w:w="900"/>
      </w:tblGrid>
      <w:tr w:rsidR="007B31D5" w:rsidRPr="00DE162E" w14:paraId="2EB565C1" w14:textId="77777777" w:rsidTr="00FB3C3C">
        <w:tc>
          <w:tcPr>
            <w:tcW w:w="1418" w:type="dxa"/>
          </w:tcPr>
          <w:p w14:paraId="2EB565B8" w14:textId="77777777" w:rsidR="007B31D5" w:rsidRPr="00DE162E" w:rsidRDefault="007B31D5" w:rsidP="00FB3C3C">
            <w:pPr>
              <w:pStyle w:val="TableText"/>
              <w:rPr>
                <w:rFonts w:ascii="Calibri" w:hAnsi="Calibri"/>
              </w:rPr>
            </w:pPr>
            <w:r w:rsidRPr="004343D9">
              <w:rPr>
                <w:rFonts w:ascii="Calibri" w:hAnsi="Calibri"/>
              </w:rPr>
              <w:t>School year level</w:t>
            </w:r>
          </w:p>
        </w:tc>
        <w:tc>
          <w:tcPr>
            <w:tcW w:w="899" w:type="dxa"/>
          </w:tcPr>
          <w:p w14:paraId="2EB565B9" w14:textId="77777777" w:rsidR="007B31D5" w:rsidRPr="00DE162E" w:rsidRDefault="007B31D5" w:rsidP="00FB3C3C">
            <w:pPr>
              <w:pStyle w:val="TableText"/>
              <w:jc w:val="center"/>
              <w:rPr>
                <w:rFonts w:ascii="Calibri" w:hAnsi="Calibri"/>
              </w:rPr>
            </w:pPr>
            <w:r w:rsidRPr="004343D9">
              <w:rPr>
                <w:rFonts w:ascii="Calibri" w:hAnsi="Calibri"/>
              </w:rPr>
              <w:t>NSW</w:t>
            </w:r>
          </w:p>
        </w:tc>
        <w:tc>
          <w:tcPr>
            <w:tcW w:w="900" w:type="dxa"/>
          </w:tcPr>
          <w:p w14:paraId="2EB565BA" w14:textId="77777777" w:rsidR="007B31D5" w:rsidRPr="00DE162E" w:rsidRDefault="007B31D5" w:rsidP="00FB3C3C">
            <w:pPr>
              <w:pStyle w:val="TableText"/>
              <w:jc w:val="center"/>
              <w:rPr>
                <w:rFonts w:ascii="Calibri" w:hAnsi="Calibri"/>
              </w:rPr>
            </w:pPr>
            <w:r w:rsidRPr="004343D9">
              <w:rPr>
                <w:rFonts w:ascii="Calibri" w:hAnsi="Calibri"/>
              </w:rPr>
              <w:t>VIC</w:t>
            </w:r>
          </w:p>
        </w:tc>
        <w:tc>
          <w:tcPr>
            <w:tcW w:w="899" w:type="dxa"/>
          </w:tcPr>
          <w:p w14:paraId="2EB565BB" w14:textId="77777777" w:rsidR="007B31D5" w:rsidRPr="00DE162E" w:rsidRDefault="007B31D5" w:rsidP="00FB3C3C">
            <w:pPr>
              <w:pStyle w:val="TableText"/>
              <w:jc w:val="center"/>
              <w:rPr>
                <w:rFonts w:ascii="Calibri" w:hAnsi="Calibri"/>
              </w:rPr>
            </w:pPr>
            <w:r w:rsidRPr="004343D9">
              <w:rPr>
                <w:rFonts w:ascii="Calibri" w:hAnsi="Calibri"/>
              </w:rPr>
              <w:t>TAS</w:t>
            </w:r>
          </w:p>
        </w:tc>
        <w:tc>
          <w:tcPr>
            <w:tcW w:w="900" w:type="dxa"/>
          </w:tcPr>
          <w:p w14:paraId="2EB565BC" w14:textId="77777777" w:rsidR="007B31D5" w:rsidRPr="00DE162E" w:rsidRDefault="007B31D5" w:rsidP="00FB3C3C">
            <w:pPr>
              <w:pStyle w:val="TableText"/>
              <w:jc w:val="center"/>
              <w:rPr>
                <w:rFonts w:ascii="Calibri" w:hAnsi="Calibri"/>
              </w:rPr>
            </w:pPr>
            <w:r w:rsidRPr="004343D9">
              <w:rPr>
                <w:rFonts w:ascii="Calibri" w:hAnsi="Calibri"/>
              </w:rPr>
              <w:t>ACT</w:t>
            </w:r>
          </w:p>
        </w:tc>
        <w:tc>
          <w:tcPr>
            <w:tcW w:w="900" w:type="dxa"/>
          </w:tcPr>
          <w:p w14:paraId="2EB565BD" w14:textId="77777777" w:rsidR="007B31D5" w:rsidRPr="00DE162E" w:rsidRDefault="007B31D5" w:rsidP="00FB3C3C">
            <w:pPr>
              <w:pStyle w:val="TableText"/>
              <w:jc w:val="center"/>
              <w:rPr>
                <w:rFonts w:ascii="Calibri" w:hAnsi="Calibri"/>
              </w:rPr>
            </w:pPr>
            <w:r w:rsidRPr="004343D9">
              <w:rPr>
                <w:rFonts w:ascii="Calibri" w:hAnsi="Calibri"/>
              </w:rPr>
              <w:t>NT</w:t>
            </w:r>
          </w:p>
        </w:tc>
        <w:tc>
          <w:tcPr>
            <w:tcW w:w="899" w:type="dxa"/>
          </w:tcPr>
          <w:p w14:paraId="2EB565BE" w14:textId="77777777" w:rsidR="007B31D5" w:rsidRPr="00DE162E" w:rsidRDefault="007B31D5" w:rsidP="00FB3C3C">
            <w:pPr>
              <w:pStyle w:val="TableText"/>
              <w:jc w:val="center"/>
              <w:rPr>
                <w:rFonts w:ascii="Calibri" w:hAnsi="Calibri"/>
              </w:rPr>
            </w:pPr>
            <w:r w:rsidRPr="004343D9">
              <w:rPr>
                <w:rFonts w:ascii="Calibri" w:hAnsi="Calibri"/>
              </w:rPr>
              <w:t>SA</w:t>
            </w:r>
          </w:p>
        </w:tc>
        <w:tc>
          <w:tcPr>
            <w:tcW w:w="900" w:type="dxa"/>
          </w:tcPr>
          <w:p w14:paraId="2EB565BF" w14:textId="77777777" w:rsidR="007B31D5" w:rsidRPr="00DE162E" w:rsidRDefault="007B31D5" w:rsidP="00FB3C3C">
            <w:pPr>
              <w:pStyle w:val="TableText"/>
              <w:jc w:val="center"/>
              <w:rPr>
                <w:rFonts w:ascii="Calibri" w:hAnsi="Calibri"/>
              </w:rPr>
            </w:pPr>
            <w:r w:rsidRPr="004343D9">
              <w:rPr>
                <w:rFonts w:ascii="Calibri" w:hAnsi="Calibri"/>
              </w:rPr>
              <w:t>WA</w:t>
            </w:r>
          </w:p>
        </w:tc>
        <w:tc>
          <w:tcPr>
            <w:tcW w:w="900" w:type="dxa"/>
          </w:tcPr>
          <w:p w14:paraId="2EB565C0" w14:textId="77777777" w:rsidR="007B31D5" w:rsidRPr="00DE162E" w:rsidRDefault="007B31D5" w:rsidP="00FB3C3C">
            <w:pPr>
              <w:pStyle w:val="TableText"/>
              <w:jc w:val="center"/>
              <w:rPr>
                <w:rFonts w:ascii="Calibri" w:hAnsi="Calibri"/>
              </w:rPr>
            </w:pPr>
            <w:r w:rsidRPr="004343D9">
              <w:rPr>
                <w:rFonts w:ascii="Calibri" w:hAnsi="Calibri"/>
              </w:rPr>
              <w:t>QLD</w:t>
            </w:r>
          </w:p>
        </w:tc>
      </w:tr>
      <w:tr w:rsidR="007B31D5" w:rsidRPr="00DE162E" w14:paraId="2EB565C5" w14:textId="77777777" w:rsidTr="00FB3C3C">
        <w:trPr>
          <w:cantSplit/>
        </w:trPr>
        <w:tc>
          <w:tcPr>
            <w:tcW w:w="1418" w:type="dxa"/>
          </w:tcPr>
          <w:p w14:paraId="2EB565C2" w14:textId="77777777" w:rsidR="007B31D5" w:rsidRPr="00DE162E" w:rsidRDefault="007B31D5" w:rsidP="00FB3C3C">
            <w:pPr>
              <w:pStyle w:val="TableText"/>
              <w:rPr>
                <w:rFonts w:ascii="Calibri" w:hAnsi="Calibri"/>
              </w:rPr>
            </w:pPr>
            <w:r w:rsidRPr="004343D9">
              <w:rPr>
                <w:rFonts w:ascii="Calibri" w:hAnsi="Calibri"/>
              </w:rPr>
              <w:t>12</w:t>
            </w:r>
          </w:p>
        </w:tc>
        <w:tc>
          <w:tcPr>
            <w:tcW w:w="4498" w:type="dxa"/>
            <w:gridSpan w:val="5"/>
            <w:vMerge w:val="restart"/>
            <w:vAlign w:val="center"/>
          </w:tcPr>
          <w:p w14:paraId="2EB565C3" w14:textId="77777777" w:rsidR="007B31D5" w:rsidRPr="00DE162E" w:rsidRDefault="007B31D5" w:rsidP="00FB3C3C">
            <w:pPr>
              <w:pStyle w:val="TableText"/>
              <w:jc w:val="center"/>
              <w:rPr>
                <w:rFonts w:ascii="Calibri" w:hAnsi="Calibri"/>
              </w:rPr>
            </w:pPr>
            <w:r w:rsidRPr="004343D9">
              <w:rPr>
                <w:rFonts w:ascii="Calibri" w:hAnsi="Calibri"/>
              </w:rPr>
              <w:t>Secondary</w:t>
            </w:r>
          </w:p>
        </w:tc>
        <w:tc>
          <w:tcPr>
            <w:tcW w:w="2699" w:type="dxa"/>
            <w:gridSpan w:val="3"/>
            <w:vMerge w:val="restart"/>
            <w:vAlign w:val="center"/>
          </w:tcPr>
          <w:p w14:paraId="2EB565C4" w14:textId="77777777" w:rsidR="007B31D5" w:rsidRPr="00DE162E" w:rsidRDefault="007B31D5" w:rsidP="00FB3C3C">
            <w:pPr>
              <w:pStyle w:val="TableText"/>
              <w:jc w:val="center"/>
              <w:rPr>
                <w:rFonts w:ascii="Calibri" w:hAnsi="Calibri"/>
              </w:rPr>
            </w:pPr>
            <w:r w:rsidRPr="004343D9">
              <w:rPr>
                <w:rFonts w:ascii="Calibri" w:hAnsi="Calibri"/>
              </w:rPr>
              <w:t>Secondary</w:t>
            </w:r>
          </w:p>
        </w:tc>
      </w:tr>
      <w:tr w:rsidR="007B31D5" w:rsidRPr="00DE162E" w14:paraId="2EB565C9" w14:textId="77777777" w:rsidTr="00FB3C3C">
        <w:trPr>
          <w:cantSplit/>
        </w:trPr>
        <w:tc>
          <w:tcPr>
            <w:tcW w:w="1418" w:type="dxa"/>
          </w:tcPr>
          <w:p w14:paraId="2EB565C6" w14:textId="77777777" w:rsidR="007B31D5" w:rsidRPr="00DE162E" w:rsidRDefault="007B31D5" w:rsidP="00FB3C3C">
            <w:pPr>
              <w:pStyle w:val="TableText"/>
              <w:rPr>
                <w:rFonts w:ascii="Calibri" w:hAnsi="Calibri"/>
              </w:rPr>
            </w:pPr>
            <w:r w:rsidRPr="004343D9">
              <w:rPr>
                <w:rFonts w:ascii="Calibri" w:hAnsi="Calibri"/>
              </w:rPr>
              <w:t>11</w:t>
            </w:r>
          </w:p>
        </w:tc>
        <w:tc>
          <w:tcPr>
            <w:tcW w:w="4498" w:type="dxa"/>
            <w:gridSpan w:val="5"/>
            <w:vMerge/>
            <w:vAlign w:val="center"/>
          </w:tcPr>
          <w:p w14:paraId="2EB565C7" w14:textId="77777777" w:rsidR="007B31D5" w:rsidRPr="00DE162E" w:rsidRDefault="007B31D5" w:rsidP="00FB3C3C">
            <w:pPr>
              <w:pStyle w:val="TableText"/>
              <w:jc w:val="center"/>
              <w:rPr>
                <w:rFonts w:ascii="Calibri" w:hAnsi="Calibri"/>
              </w:rPr>
            </w:pPr>
          </w:p>
        </w:tc>
        <w:tc>
          <w:tcPr>
            <w:tcW w:w="2699" w:type="dxa"/>
            <w:gridSpan w:val="3"/>
            <w:vMerge/>
            <w:vAlign w:val="center"/>
          </w:tcPr>
          <w:p w14:paraId="2EB565C8" w14:textId="77777777" w:rsidR="007B31D5" w:rsidRPr="00DE162E" w:rsidRDefault="007B31D5" w:rsidP="00FB3C3C">
            <w:pPr>
              <w:pStyle w:val="TableText"/>
              <w:jc w:val="center"/>
              <w:rPr>
                <w:rFonts w:ascii="Calibri" w:hAnsi="Calibri"/>
              </w:rPr>
            </w:pPr>
          </w:p>
        </w:tc>
      </w:tr>
      <w:tr w:rsidR="007B31D5" w:rsidRPr="00DE162E" w14:paraId="2EB565CD" w14:textId="77777777" w:rsidTr="00FB3C3C">
        <w:trPr>
          <w:cantSplit/>
        </w:trPr>
        <w:tc>
          <w:tcPr>
            <w:tcW w:w="1418" w:type="dxa"/>
          </w:tcPr>
          <w:p w14:paraId="2EB565CA" w14:textId="77777777" w:rsidR="007B31D5" w:rsidRPr="00DE162E" w:rsidRDefault="007B31D5" w:rsidP="00FB3C3C">
            <w:pPr>
              <w:pStyle w:val="TableText"/>
              <w:rPr>
                <w:rFonts w:ascii="Calibri" w:hAnsi="Calibri"/>
              </w:rPr>
            </w:pPr>
            <w:r w:rsidRPr="004343D9">
              <w:rPr>
                <w:rFonts w:ascii="Calibri" w:hAnsi="Calibri"/>
              </w:rPr>
              <w:t>10</w:t>
            </w:r>
          </w:p>
        </w:tc>
        <w:tc>
          <w:tcPr>
            <w:tcW w:w="4498" w:type="dxa"/>
            <w:gridSpan w:val="5"/>
            <w:vMerge/>
            <w:vAlign w:val="center"/>
          </w:tcPr>
          <w:p w14:paraId="2EB565CB" w14:textId="77777777" w:rsidR="007B31D5" w:rsidRPr="00DE162E" w:rsidRDefault="007B31D5" w:rsidP="00FB3C3C">
            <w:pPr>
              <w:pStyle w:val="TableText"/>
              <w:jc w:val="center"/>
              <w:rPr>
                <w:rFonts w:ascii="Calibri" w:hAnsi="Calibri"/>
              </w:rPr>
            </w:pPr>
          </w:p>
        </w:tc>
        <w:tc>
          <w:tcPr>
            <w:tcW w:w="2699" w:type="dxa"/>
            <w:gridSpan w:val="3"/>
            <w:vMerge/>
            <w:vAlign w:val="center"/>
          </w:tcPr>
          <w:p w14:paraId="2EB565CC" w14:textId="77777777" w:rsidR="007B31D5" w:rsidRPr="00DE162E" w:rsidRDefault="007B31D5" w:rsidP="00FB3C3C">
            <w:pPr>
              <w:pStyle w:val="TableText"/>
              <w:jc w:val="center"/>
              <w:rPr>
                <w:rFonts w:ascii="Calibri" w:hAnsi="Calibri"/>
              </w:rPr>
            </w:pPr>
          </w:p>
        </w:tc>
      </w:tr>
      <w:tr w:rsidR="007B31D5" w:rsidRPr="00DE162E" w14:paraId="2EB565D1" w14:textId="77777777" w:rsidTr="00FB3C3C">
        <w:trPr>
          <w:cantSplit/>
        </w:trPr>
        <w:tc>
          <w:tcPr>
            <w:tcW w:w="1418" w:type="dxa"/>
          </w:tcPr>
          <w:p w14:paraId="2EB565CE" w14:textId="77777777" w:rsidR="007B31D5" w:rsidRPr="00DE162E" w:rsidRDefault="007B31D5" w:rsidP="00FB3C3C">
            <w:pPr>
              <w:pStyle w:val="TableText"/>
              <w:rPr>
                <w:rFonts w:ascii="Calibri" w:hAnsi="Calibri"/>
              </w:rPr>
            </w:pPr>
            <w:r w:rsidRPr="004343D9">
              <w:rPr>
                <w:rFonts w:ascii="Calibri" w:hAnsi="Calibri"/>
              </w:rPr>
              <w:t>9</w:t>
            </w:r>
          </w:p>
        </w:tc>
        <w:tc>
          <w:tcPr>
            <w:tcW w:w="4498" w:type="dxa"/>
            <w:gridSpan w:val="5"/>
            <w:vMerge/>
            <w:vAlign w:val="center"/>
          </w:tcPr>
          <w:p w14:paraId="2EB565CF" w14:textId="77777777" w:rsidR="007B31D5" w:rsidRPr="00DE162E" w:rsidRDefault="007B31D5" w:rsidP="00FB3C3C">
            <w:pPr>
              <w:pStyle w:val="TableText"/>
              <w:jc w:val="center"/>
              <w:rPr>
                <w:rFonts w:ascii="Calibri" w:hAnsi="Calibri"/>
              </w:rPr>
            </w:pPr>
          </w:p>
        </w:tc>
        <w:tc>
          <w:tcPr>
            <w:tcW w:w="2699" w:type="dxa"/>
            <w:gridSpan w:val="3"/>
            <w:vMerge/>
            <w:vAlign w:val="center"/>
          </w:tcPr>
          <w:p w14:paraId="2EB565D0" w14:textId="77777777" w:rsidR="007B31D5" w:rsidRPr="00DE162E" w:rsidRDefault="007B31D5" w:rsidP="00FB3C3C">
            <w:pPr>
              <w:pStyle w:val="TableText"/>
              <w:jc w:val="center"/>
              <w:rPr>
                <w:rFonts w:ascii="Calibri" w:hAnsi="Calibri"/>
              </w:rPr>
            </w:pPr>
          </w:p>
        </w:tc>
      </w:tr>
      <w:tr w:rsidR="007B31D5" w:rsidRPr="00DE162E" w14:paraId="2EB565D5" w14:textId="77777777" w:rsidTr="00FB3C3C">
        <w:trPr>
          <w:cantSplit/>
          <w:trHeight w:val="307"/>
        </w:trPr>
        <w:tc>
          <w:tcPr>
            <w:tcW w:w="1418" w:type="dxa"/>
          </w:tcPr>
          <w:p w14:paraId="2EB565D2" w14:textId="77777777" w:rsidR="007B31D5" w:rsidRPr="00DE162E" w:rsidRDefault="007B31D5" w:rsidP="00FB3C3C">
            <w:pPr>
              <w:pStyle w:val="TableText"/>
              <w:rPr>
                <w:rFonts w:ascii="Calibri" w:hAnsi="Calibri"/>
              </w:rPr>
            </w:pPr>
            <w:r w:rsidRPr="004343D9">
              <w:rPr>
                <w:rFonts w:ascii="Calibri" w:hAnsi="Calibri"/>
              </w:rPr>
              <w:t>8</w:t>
            </w:r>
          </w:p>
        </w:tc>
        <w:tc>
          <w:tcPr>
            <w:tcW w:w="4498" w:type="dxa"/>
            <w:gridSpan w:val="5"/>
            <w:vMerge/>
            <w:vAlign w:val="center"/>
          </w:tcPr>
          <w:p w14:paraId="2EB565D3" w14:textId="77777777" w:rsidR="007B31D5" w:rsidRPr="00DE162E" w:rsidRDefault="007B31D5" w:rsidP="00FB3C3C">
            <w:pPr>
              <w:pStyle w:val="TableText"/>
              <w:jc w:val="center"/>
              <w:rPr>
                <w:rFonts w:ascii="Calibri" w:hAnsi="Calibri"/>
              </w:rPr>
            </w:pPr>
          </w:p>
        </w:tc>
        <w:tc>
          <w:tcPr>
            <w:tcW w:w="2699" w:type="dxa"/>
            <w:gridSpan w:val="3"/>
            <w:vMerge/>
            <w:vAlign w:val="center"/>
          </w:tcPr>
          <w:p w14:paraId="2EB565D4" w14:textId="77777777" w:rsidR="007B31D5" w:rsidRPr="00DE162E" w:rsidRDefault="007B31D5" w:rsidP="00FB3C3C">
            <w:pPr>
              <w:pStyle w:val="TableText"/>
              <w:jc w:val="center"/>
              <w:rPr>
                <w:rFonts w:ascii="Calibri" w:hAnsi="Calibri"/>
              </w:rPr>
            </w:pPr>
          </w:p>
        </w:tc>
      </w:tr>
      <w:tr w:rsidR="007B31D5" w:rsidRPr="00DE162E" w14:paraId="2EB565D9" w14:textId="77777777" w:rsidTr="00FB3C3C">
        <w:trPr>
          <w:cantSplit/>
        </w:trPr>
        <w:tc>
          <w:tcPr>
            <w:tcW w:w="1418" w:type="dxa"/>
          </w:tcPr>
          <w:p w14:paraId="2EB565D6" w14:textId="77777777" w:rsidR="007B31D5" w:rsidRPr="00DE162E" w:rsidRDefault="007B31D5" w:rsidP="00FB3C3C">
            <w:pPr>
              <w:pStyle w:val="TableText"/>
              <w:rPr>
                <w:rFonts w:ascii="Calibri" w:hAnsi="Calibri"/>
              </w:rPr>
            </w:pPr>
            <w:r w:rsidRPr="004343D9">
              <w:rPr>
                <w:rFonts w:ascii="Calibri" w:hAnsi="Calibri"/>
              </w:rPr>
              <w:t>7</w:t>
            </w:r>
          </w:p>
        </w:tc>
        <w:tc>
          <w:tcPr>
            <w:tcW w:w="4498" w:type="dxa"/>
            <w:gridSpan w:val="5"/>
            <w:vMerge/>
            <w:tcBorders>
              <w:bottom w:val="single" w:sz="4" w:space="0" w:color="auto"/>
            </w:tcBorders>
            <w:vAlign w:val="center"/>
          </w:tcPr>
          <w:p w14:paraId="2EB565D7" w14:textId="77777777" w:rsidR="007B31D5" w:rsidRPr="00DE162E" w:rsidRDefault="007B31D5" w:rsidP="00FB3C3C">
            <w:pPr>
              <w:pStyle w:val="TableText"/>
              <w:jc w:val="center"/>
              <w:rPr>
                <w:rFonts w:ascii="Calibri" w:hAnsi="Calibri"/>
              </w:rPr>
            </w:pPr>
          </w:p>
        </w:tc>
        <w:tc>
          <w:tcPr>
            <w:tcW w:w="2699" w:type="dxa"/>
            <w:gridSpan w:val="3"/>
            <w:vMerge w:val="restart"/>
            <w:shd w:val="clear" w:color="auto" w:fill="D9D9D9" w:themeFill="background1" w:themeFillShade="D9"/>
            <w:vAlign w:val="center"/>
          </w:tcPr>
          <w:p w14:paraId="2EB565D8" w14:textId="77777777" w:rsidR="007B31D5" w:rsidRPr="00DE162E" w:rsidRDefault="007B31D5" w:rsidP="00FB3C3C">
            <w:pPr>
              <w:pStyle w:val="TableText"/>
              <w:jc w:val="center"/>
              <w:rPr>
                <w:rFonts w:ascii="Calibri" w:hAnsi="Calibri"/>
              </w:rPr>
            </w:pPr>
            <w:r w:rsidRPr="009C57B7">
              <w:rPr>
                <w:rFonts w:ascii="Calibri" w:hAnsi="Calibri"/>
                <w:highlight w:val="lightGray"/>
              </w:rPr>
              <w:t>Primary</w:t>
            </w:r>
          </w:p>
        </w:tc>
      </w:tr>
      <w:tr w:rsidR="007B31D5" w:rsidRPr="00DE162E" w14:paraId="2EB565DD" w14:textId="77777777" w:rsidTr="00FB3C3C">
        <w:trPr>
          <w:cantSplit/>
        </w:trPr>
        <w:tc>
          <w:tcPr>
            <w:tcW w:w="1418" w:type="dxa"/>
          </w:tcPr>
          <w:p w14:paraId="2EB565DA" w14:textId="77777777" w:rsidR="007B31D5" w:rsidRPr="00DE162E" w:rsidRDefault="007B31D5" w:rsidP="00FB3C3C">
            <w:pPr>
              <w:pStyle w:val="TableText"/>
              <w:rPr>
                <w:rFonts w:ascii="Calibri" w:hAnsi="Calibri"/>
              </w:rPr>
            </w:pPr>
            <w:r w:rsidRPr="004343D9">
              <w:rPr>
                <w:rFonts w:ascii="Calibri" w:hAnsi="Calibri"/>
              </w:rPr>
              <w:t>6</w:t>
            </w:r>
          </w:p>
        </w:tc>
        <w:tc>
          <w:tcPr>
            <w:tcW w:w="4498" w:type="dxa"/>
            <w:gridSpan w:val="5"/>
            <w:vMerge w:val="restart"/>
            <w:tcBorders>
              <w:top w:val="single" w:sz="4" w:space="0" w:color="auto"/>
            </w:tcBorders>
            <w:shd w:val="clear" w:color="auto" w:fill="D9D9D9" w:themeFill="background1" w:themeFillShade="D9"/>
            <w:vAlign w:val="center"/>
          </w:tcPr>
          <w:p w14:paraId="2EB565DB" w14:textId="77777777" w:rsidR="007B31D5" w:rsidRPr="00DE162E" w:rsidRDefault="007B31D5" w:rsidP="00FB3C3C">
            <w:pPr>
              <w:pStyle w:val="TableText"/>
              <w:jc w:val="center"/>
              <w:rPr>
                <w:rFonts w:ascii="Calibri" w:hAnsi="Calibri"/>
              </w:rPr>
            </w:pPr>
            <w:r w:rsidRPr="004343D9">
              <w:rPr>
                <w:rFonts w:ascii="Calibri" w:hAnsi="Calibri"/>
              </w:rPr>
              <w:t>Primary</w:t>
            </w:r>
          </w:p>
        </w:tc>
        <w:tc>
          <w:tcPr>
            <w:tcW w:w="2699" w:type="dxa"/>
            <w:gridSpan w:val="3"/>
            <w:vMerge/>
            <w:shd w:val="clear" w:color="auto" w:fill="D9D9D9" w:themeFill="background1" w:themeFillShade="D9"/>
            <w:vAlign w:val="center"/>
          </w:tcPr>
          <w:p w14:paraId="2EB565DC" w14:textId="77777777" w:rsidR="007B31D5" w:rsidRPr="00DE162E" w:rsidRDefault="007B31D5" w:rsidP="00FB3C3C">
            <w:pPr>
              <w:pStyle w:val="TableText"/>
              <w:jc w:val="center"/>
              <w:rPr>
                <w:rFonts w:ascii="Calibri" w:hAnsi="Calibri"/>
              </w:rPr>
            </w:pPr>
          </w:p>
        </w:tc>
      </w:tr>
      <w:tr w:rsidR="007B31D5" w:rsidRPr="00DE162E" w14:paraId="2EB565E1" w14:textId="77777777" w:rsidTr="00FB3C3C">
        <w:trPr>
          <w:cantSplit/>
        </w:trPr>
        <w:tc>
          <w:tcPr>
            <w:tcW w:w="1418" w:type="dxa"/>
          </w:tcPr>
          <w:p w14:paraId="2EB565DE" w14:textId="77777777" w:rsidR="007B31D5" w:rsidRPr="00DE162E" w:rsidRDefault="007B31D5" w:rsidP="00FB3C3C">
            <w:pPr>
              <w:pStyle w:val="TableText"/>
              <w:rPr>
                <w:rFonts w:ascii="Calibri" w:hAnsi="Calibri"/>
              </w:rPr>
            </w:pPr>
            <w:r w:rsidRPr="004343D9">
              <w:rPr>
                <w:rFonts w:ascii="Calibri" w:hAnsi="Calibri"/>
              </w:rPr>
              <w:t>5</w:t>
            </w:r>
          </w:p>
        </w:tc>
        <w:tc>
          <w:tcPr>
            <w:tcW w:w="4498" w:type="dxa"/>
            <w:gridSpan w:val="5"/>
            <w:vMerge/>
            <w:shd w:val="clear" w:color="auto" w:fill="D9D9D9" w:themeFill="background1" w:themeFillShade="D9"/>
          </w:tcPr>
          <w:p w14:paraId="2EB565DF" w14:textId="77777777"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14:paraId="2EB565E0" w14:textId="77777777" w:rsidR="007B31D5" w:rsidRPr="00DE162E" w:rsidRDefault="007B31D5" w:rsidP="00FB3C3C">
            <w:pPr>
              <w:pStyle w:val="TableText"/>
              <w:jc w:val="center"/>
              <w:rPr>
                <w:rFonts w:ascii="Calibri" w:hAnsi="Calibri"/>
              </w:rPr>
            </w:pPr>
          </w:p>
        </w:tc>
      </w:tr>
      <w:tr w:rsidR="007B31D5" w:rsidRPr="00DE162E" w14:paraId="2EB565E5" w14:textId="77777777" w:rsidTr="00FB3C3C">
        <w:trPr>
          <w:cantSplit/>
        </w:trPr>
        <w:tc>
          <w:tcPr>
            <w:tcW w:w="1418" w:type="dxa"/>
          </w:tcPr>
          <w:p w14:paraId="2EB565E2" w14:textId="77777777" w:rsidR="007B31D5" w:rsidRPr="00DE162E" w:rsidRDefault="007B31D5" w:rsidP="00FB3C3C">
            <w:pPr>
              <w:pStyle w:val="TableText"/>
              <w:rPr>
                <w:rFonts w:ascii="Calibri" w:hAnsi="Calibri"/>
              </w:rPr>
            </w:pPr>
            <w:r w:rsidRPr="004343D9">
              <w:rPr>
                <w:rFonts w:ascii="Calibri" w:hAnsi="Calibri"/>
              </w:rPr>
              <w:t>4</w:t>
            </w:r>
          </w:p>
        </w:tc>
        <w:tc>
          <w:tcPr>
            <w:tcW w:w="4498" w:type="dxa"/>
            <w:gridSpan w:val="5"/>
            <w:vMerge/>
            <w:shd w:val="clear" w:color="auto" w:fill="D9D9D9" w:themeFill="background1" w:themeFillShade="D9"/>
          </w:tcPr>
          <w:p w14:paraId="2EB565E3" w14:textId="77777777"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14:paraId="2EB565E4" w14:textId="77777777" w:rsidR="007B31D5" w:rsidRPr="00DE162E" w:rsidRDefault="007B31D5" w:rsidP="00FB3C3C">
            <w:pPr>
              <w:pStyle w:val="TableText"/>
              <w:jc w:val="center"/>
              <w:rPr>
                <w:rFonts w:ascii="Calibri" w:hAnsi="Calibri"/>
              </w:rPr>
            </w:pPr>
          </w:p>
        </w:tc>
      </w:tr>
      <w:tr w:rsidR="007B31D5" w:rsidRPr="00DE162E" w14:paraId="2EB565E9" w14:textId="77777777" w:rsidTr="00FB3C3C">
        <w:trPr>
          <w:cantSplit/>
        </w:trPr>
        <w:tc>
          <w:tcPr>
            <w:tcW w:w="1418" w:type="dxa"/>
          </w:tcPr>
          <w:p w14:paraId="2EB565E6" w14:textId="77777777" w:rsidR="007B31D5" w:rsidRPr="00DE162E" w:rsidRDefault="007B31D5" w:rsidP="00FB3C3C">
            <w:pPr>
              <w:pStyle w:val="TableText"/>
              <w:rPr>
                <w:rFonts w:ascii="Calibri" w:hAnsi="Calibri"/>
              </w:rPr>
            </w:pPr>
            <w:r w:rsidRPr="004343D9">
              <w:rPr>
                <w:rFonts w:ascii="Calibri" w:hAnsi="Calibri"/>
              </w:rPr>
              <w:t>3</w:t>
            </w:r>
          </w:p>
        </w:tc>
        <w:tc>
          <w:tcPr>
            <w:tcW w:w="4498" w:type="dxa"/>
            <w:gridSpan w:val="5"/>
            <w:vMerge/>
            <w:shd w:val="clear" w:color="auto" w:fill="D9D9D9" w:themeFill="background1" w:themeFillShade="D9"/>
          </w:tcPr>
          <w:p w14:paraId="2EB565E7" w14:textId="77777777"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14:paraId="2EB565E8" w14:textId="77777777" w:rsidR="007B31D5" w:rsidRPr="00DE162E" w:rsidRDefault="007B31D5" w:rsidP="00FB3C3C">
            <w:pPr>
              <w:pStyle w:val="TableText"/>
              <w:jc w:val="center"/>
              <w:rPr>
                <w:rFonts w:ascii="Calibri" w:hAnsi="Calibri"/>
              </w:rPr>
            </w:pPr>
          </w:p>
        </w:tc>
      </w:tr>
      <w:tr w:rsidR="007B31D5" w:rsidRPr="00DE162E" w14:paraId="2EB565ED" w14:textId="77777777" w:rsidTr="00FB3C3C">
        <w:trPr>
          <w:cantSplit/>
        </w:trPr>
        <w:tc>
          <w:tcPr>
            <w:tcW w:w="1418" w:type="dxa"/>
          </w:tcPr>
          <w:p w14:paraId="2EB565EA" w14:textId="77777777" w:rsidR="007B31D5" w:rsidRPr="00DE162E" w:rsidRDefault="007B31D5" w:rsidP="00FB3C3C">
            <w:pPr>
              <w:pStyle w:val="TableText"/>
              <w:rPr>
                <w:rFonts w:ascii="Calibri" w:hAnsi="Calibri"/>
              </w:rPr>
            </w:pPr>
            <w:r w:rsidRPr="004343D9">
              <w:rPr>
                <w:rFonts w:ascii="Calibri" w:hAnsi="Calibri"/>
              </w:rPr>
              <w:t>2</w:t>
            </w:r>
          </w:p>
        </w:tc>
        <w:tc>
          <w:tcPr>
            <w:tcW w:w="4498" w:type="dxa"/>
            <w:gridSpan w:val="5"/>
            <w:vMerge/>
            <w:shd w:val="clear" w:color="auto" w:fill="D9D9D9" w:themeFill="background1" w:themeFillShade="D9"/>
          </w:tcPr>
          <w:p w14:paraId="2EB565EB" w14:textId="77777777"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14:paraId="2EB565EC" w14:textId="77777777" w:rsidR="007B31D5" w:rsidRPr="00DE162E" w:rsidRDefault="007B31D5" w:rsidP="00FB3C3C">
            <w:pPr>
              <w:pStyle w:val="TableText"/>
              <w:jc w:val="center"/>
              <w:rPr>
                <w:rFonts w:ascii="Calibri" w:hAnsi="Calibri"/>
              </w:rPr>
            </w:pPr>
          </w:p>
        </w:tc>
      </w:tr>
      <w:tr w:rsidR="007B31D5" w:rsidRPr="00DE162E" w14:paraId="2EB565F1" w14:textId="77777777" w:rsidTr="00FB3C3C">
        <w:trPr>
          <w:cantSplit/>
        </w:trPr>
        <w:tc>
          <w:tcPr>
            <w:tcW w:w="1418" w:type="dxa"/>
          </w:tcPr>
          <w:p w14:paraId="2EB565EE" w14:textId="77777777" w:rsidR="007B31D5" w:rsidRPr="00DE162E" w:rsidRDefault="007B31D5" w:rsidP="00FB3C3C">
            <w:pPr>
              <w:pStyle w:val="TableText"/>
              <w:rPr>
                <w:rFonts w:ascii="Calibri" w:hAnsi="Calibri"/>
              </w:rPr>
            </w:pPr>
            <w:r w:rsidRPr="004343D9">
              <w:rPr>
                <w:rFonts w:ascii="Calibri" w:hAnsi="Calibri"/>
              </w:rPr>
              <w:t>1</w:t>
            </w:r>
          </w:p>
        </w:tc>
        <w:tc>
          <w:tcPr>
            <w:tcW w:w="4498" w:type="dxa"/>
            <w:gridSpan w:val="5"/>
            <w:vMerge/>
            <w:tcBorders>
              <w:bottom w:val="single" w:sz="4" w:space="0" w:color="auto"/>
            </w:tcBorders>
            <w:shd w:val="clear" w:color="auto" w:fill="D9D9D9" w:themeFill="background1" w:themeFillShade="D9"/>
          </w:tcPr>
          <w:p w14:paraId="2EB565EF" w14:textId="77777777" w:rsidR="007B31D5" w:rsidRPr="00DE162E" w:rsidRDefault="007B31D5" w:rsidP="00FB3C3C">
            <w:pPr>
              <w:pStyle w:val="TableText"/>
              <w:jc w:val="center"/>
              <w:rPr>
                <w:rFonts w:ascii="Calibri" w:hAnsi="Calibri"/>
              </w:rPr>
            </w:pPr>
          </w:p>
        </w:tc>
        <w:tc>
          <w:tcPr>
            <w:tcW w:w="2699" w:type="dxa"/>
            <w:gridSpan w:val="3"/>
            <w:vMerge/>
            <w:tcBorders>
              <w:bottom w:val="single" w:sz="4" w:space="0" w:color="auto"/>
            </w:tcBorders>
            <w:shd w:val="clear" w:color="auto" w:fill="D9D9D9" w:themeFill="background1" w:themeFillShade="D9"/>
          </w:tcPr>
          <w:p w14:paraId="2EB565F0" w14:textId="77777777" w:rsidR="007B31D5" w:rsidRPr="00DE162E" w:rsidRDefault="007B31D5" w:rsidP="00FB3C3C">
            <w:pPr>
              <w:pStyle w:val="TableText"/>
              <w:jc w:val="center"/>
              <w:rPr>
                <w:rFonts w:ascii="Calibri" w:hAnsi="Calibri"/>
              </w:rPr>
            </w:pPr>
          </w:p>
        </w:tc>
      </w:tr>
      <w:tr w:rsidR="007B31D5" w:rsidRPr="00DE162E" w14:paraId="2EB565FB" w14:textId="77777777" w:rsidTr="00FB3C3C">
        <w:trPr>
          <w:trHeight w:val="1474"/>
        </w:trPr>
        <w:tc>
          <w:tcPr>
            <w:tcW w:w="1418" w:type="dxa"/>
          </w:tcPr>
          <w:p w14:paraId="2EB565F2" w14:textId="77777777" w:rsidR="007B31D5" w:rsidRPr="00DE162E" w:rsidRDefault="007B31D5" w:rsidP="00FB3C3C">
            <w:pPr>
              <w:pStyle w:val="TableText"/>
              <w:rPr>
                <w:rFonts w:ascii="Calibri" w:hAnsi="Calibri"/>
              </w:rPr>
            </w:pPr>
            <w:r w:rsidRPr="004343D9">
              <w:rPr>
                <w:rFonts w:ascii="Calibri" w:hAnsi="Calibri"/>
              </w:rPr>
              <w:t>Pre-Year 1</w:t>
            </w:r>
          </w:p>
        </w:tc>
        <w:tc>
          <w:tcPr>
            <w:tcW w:w="899" w:type="dxa"/>
            <w:tcBorders>
              <w:top w:val="single" w:sz="4" w:space="0" w:color="auto"/>
              <w:bottom w:val="single" w:sz="12" w:space="0" w:color="auto"/>
            </w:tcBorders>
            <w:shd w:val="clear" w:color="auto" w:fill="D9D9D9" w:themeFill="background1" w:themeFillShade="D9"/>
            <w:textDirection w:val="btLr"/>
          </w:tcPr>
          <w:p w14:paraId="2EB565F3" w14:textId="77777777" w:rsidR="007B31D5" w:rsidRPr="00DE162E" w:rsidRDefault="007B31D5" w:rsidP="00FB3C3C">
            <w:pPr>
              <w:pStyle w:val="TableText"/>
              <w:ind w:left="113" w:right="113"/>
              <w:jc w:val="center"/>
              <w:rPr>
                <w:rFonts w:ascii="Calibri" w:hAnsi="Calibri"/>
              </w:rPr>
            </w:pPr>
            <w:r w:rsidRPr="004343D9">
              <w:rPr>
                <w:rFonts w:ascii="Calibri" w:hAnsi="Calibri"/>
              </w:rPr>
              <w:t>Kindergarten</w:t>
            </w:r>
          </w:p>
        </w:tc>
        <w:tc>
          <w:tcPr>
            <w:tcW w:w="900" w:type="dxa"/>
            <w:tcBorders>
              <w:top w:val="single" w:sz="4" w:space="0" w:color="auto"/>
              <w:bottom w:val="single" w:sz="12" w:space="0" w:color="auto"/>
            </w:tcBorders>
            <w:shd w:val="clear" w:color="auto" w:fill="D9D9D9" w:themeFill="background1" w:themeFillShade="D9"/>
            <w:textDirection w:val="btLr"/>
          </w:tcPr>
          <w:p w14:paraId="2EB565F4" w14:textId="77777777" w:rsidR="007B31D5" w:rsidRPr="00DE162E" w:rsidRDefault="007B31D5" w:rsidP="00FB3C3C">
            <w:pPr>
              <w:pStyle w:val="TableText"/>
              <w:ind w:left="113" w:right="113"/>
              <w:jc w:val="center"/>
              <w:rPr>
                <w:rFonts w:ascii="Calibri" w:hAnsi="Calibri"/>
              </w:rPr>
            </w:pPr>
            <w:r w:rsidRPr="004343D9">
              <w:rPr>
                <w:rFonts w:ascii="Calibri" w:hAnsi="Calibri"/>
              </w:rPr>
              <w:t>Preparatory</w:t>
            </w:r>
          </w:p>
        </w:tc>
        <w:tc>
          <w:tcPr>
            <w:tcW w:w="899" w:type="dxa"/>
            <w:tcBorders>
              <w:top w:val="single" w:sz="4" w:space="0" w:color="auto"/>
              <w:bottom w:val="single" w:sz="12" w:space="0" w:color="auto"/>
            </w:tcBorders>
            <w:shd w:val="clear" w:color="auto" w:fill="D9D9D9" w:themeFill="background1" w:themeFillShade="D9"/>
            <w:textDirection w:val="btLr"/>
          </w:tcPr>
          <w:p w14:paraId="2EB565F5" w14:textId="77777777" w:rsidR="007B31D5" w:rsidRPr="00DE162E" w:rsidRDefault="007B31D5" w:rsidP="00FB3C3C">
            <w:pPr>
              <w:pStyle w:val="TableText"/>
              <w:ind w:left="113" w:right="113"/>
              <w:jc w:val="center"/>
              <w:rPr>
                <w:rFonts w:ascii="Calibri" w:hAnsi="Calibri"/>
              </w:rPr>
            </w:pPr>
            <w:r w:rsidRPr="004343D9">
              <w:rPr>
                <w:rFonts w:ascii="Calibri" w:hAnsi="Calibri"/>
              </w:rPr>
              <w:t>Preparatory</w:t>
            </w:r>
          </w:p>
        </w:tc>
        <w:tc>
          <w:tcPr>
            <w:tcW w:w="900" w:type="dxa"/>
            <w:tcBorders>
              <w:top w:val="single" w:sz="4" w:space="0" w:color="auto"/>
              <w:bottom w:val="single" w:sz="12" w:space="0" w:color="auto"/>
            </w:tcBorders>
            <w:shd w:val="clear" w:color="auto" w:fill="D9D9D9" w:themeFill="background1" w:themeFillShade="D9"/>
            <w:textDirection w:val="btLr"/>
          </w:tcPr>
          <w:p w14:paraId="2EB565F6" w14:textId="77777777" w:rsidR="007B31D5" w:rsidRPr="00DE162E" w:rsidRDefault="007B31D5" w:rsidP="00FB3C3C">
            <w:pPr>
              <w:pStyle w:val="TableText"/>
              <w:ind w:left="113" w:right="113"/>
              <w:jc w:val="center"/>
              <w:rPr>
                <w:rFonts w:ascii="Calibri" w:hAnsi="Calibri"/>
              </w:rPr>
            </w:pPr>
            <w:r w:rsidRPr="004343D9">
              <w:rPr>
                <w:rFonts w:ascii="Calibri" w:hAnsi="Calibri"/>
              </w:rPr>
              <w:t>Kindergarten</w:t>
            </w:r>
          </w:p>
        </w:tc>
        <w:tc>
          <w:tcPr>
            <w:tcW w:w="900" w:type="dxa"/>
            <w:tcBorders>
              <w:top w:val="single" w:sz="4" w:space="0" w:color="auto"/>
              <w:bottom w:val="single" w:sz="12" w:space="0" w:color="auto"/>
            </w:tcBorders>
            <w:shd w:val="clear" w:color="auto" w:fill="D9D9D9" w:themeFill="background1" w:themeFillShade="D9"/>
            <w:textDirection w:val="btLr"/>
          </w:tcPr>
          <w:p w14:paraId="2EB565F7" w14:textId="77777777" w:rsidR="007B31D5" w:rsidRPr="00DE162E" w:rsidRDefault="007B31D5" w:rsidP="00FB3C3C">
            <w:pPr>
              <w:pStyle w:val="TableText"/>
              <w:ind w:left="113" w:right="113"/>
              <w:jc w:val="center"/>
              <w:rPr>
                <w:rFonts w:ascii="Calibri" w:hAnsi="Calibri"/>
              </w:rPr>
            </w:pPr>
            <w:r w:rsidRPr="004343D9">
              <w:rPr>
                <w:rFonts w:ascii="Calibri" w:hAnsi="Calibri"/>
              </w:rPr>
              <w:t>Transition</w:t>
            </w:r>
          </w:p>
        </w:tc>
        <w:tc>
          <w:tcPr>
            <w:tcW w:w="899" w:type="dxa"/>
            <w:tcBorders>
              <w:top w:val="single" w:sz="4" w:space="0" w:color="auto"/>
              <w:bottom w:val="single" w:sz="12" w:space="0" w:color="auto"/>
            </w:tcBorders>
            <w:shd w:val="clear" w:color="auto" w:fill="D9D9D9" w:themeFill="background1" w:themeFillShade="D9"/>
            <w:textDirection w:val="btLr"/>
          </w:tcPr>
          <w:p w14:paraId="2EB565F8" w14:textId="77777777" w:rsidR="007B31D5" w:rsidRPr="00DE162E" w:rsidRDefault="007B31D5" w:rsidP="00FB3C3C">
            <w:pPr>
              <w:pStyle w:val="TableText"/>
              <w:ind w:left="113" w:right="113"/>
              <w:jc w:val="center"/>
              <w:rPr>
                <w:rFonts w:ascii="Calibri" w:hAnsi="Calibri"/>
              </w:rPr>
            </w:pPr>
            <w:r w:rsidRPr="004343D9">
              <w:rPr>
                <w:rFonts w:ascii="Calibri" w:hAnsi="Calibri"/>
              </w:rPr>
              <w:t>Reception</w:t>
            </w:r>
          </w:p>
        </w:tc>
        <w:tc>
          <w:tcPr>
            <w:tcW w:w="900" w:type="dxa"/>
            <w:tcBorders>
              <w:top w:val="single" w:sz="4" w:space="0" w:color="auto"/>
              <w:bottom w:val="single" w:sz="12" w:space="0" w:color="auto"/>
            </w:tcBorders>
            <w:shd w:val="clear" w:color="auto" w:fill="D9D9D9" w:themeFill="background1" w:themeFillShade="D9"/>
            <w:textDirection w:val="btLr"/>
          </w:tcPr>
          <w:p w14:paraId="2EB565F9" w14:textId="77777777" w:rsidR="007B31D5" w:rsidRPr="00DE162E" w:rsidRDefault="007B31D5" w:rsidP="00FB3C3C">
            <w:pPr>
              <w:pStyle w:val="TableText"/>
              <w:ind w:left="113" w:right="113"/>
              <w:jc w:val="center"/>
              <w:rPr>
                <w:rFonts w:ascii="Calibri" w:hAnsi="Calibri"/>
              </w:rPr>
            </w:pPr>
            <w:r w:rsidRPr="004343D9">
              <w:rPr>
                <w:rFonts w:ascii="Calibri" w:hAnsi="Calibri"/>
              </w:rPr>
              <w:t>Pre-primary</w:t>
            </w:r>
          </w:p>
        </w:tc>
        <w:tc>
          <w:tcPr>
            <w:tcW w:w="900" w:type="dxa"/>
            <w:tcBorders>
              <w:top w:val="single" w:sz="4" w:space="0" w:color="auto"/>
              <w:bottom w:val="single" w:sz="12" w:space="0" w:color="auto"/>
            </w:tcBorders>
            <w:shd w:val="clear" w:color="auto" w:fill="D9D9D9" w:themeFill="background1" w:themeFillShade="D9"/>
            <w:textDirection w:val="btLr"/>
          </w:tcPr>
          <w:p w14:paraId="2EB565FA" w14:textId="77777777" w:rsidR="007B31D5" w:rsidRPr="00DE162E" w:rsidRDefault="007B31D5" w:rsidP="00FB3C3C">
            <w:pPr>
              <w:pStyle w:val="TableText"/>
              <w:ind w:left="113" w:right="113"/>
              <w:jc w:val="center"/>
              <w:rPr>
                <w:rFonts w:ascii="Calibri" w:hAnsi="Calibri"/>
              </w:rPr>
            </w:pPr>
            <w:r w:rsidRPr="004343D9">
              <w:rPr>
                <w:rFonts w:ascii="Calibri" w:hAnsi="Calibri"/>
              </w:rPr>
              <w:t>Preparatory</w:t>
            </w:r>
          </w:p>
        </w:tc>
      </w:tr>
    </w:tbl>
    <w:p w14:paraId="2EB565FC" w14:textId="77777777" w:rsidR="007B31D5" w:rsidRPr="007B31D5" w:rsidRDefault="007B31D5" w:rsidP="00A62723">
      <w:pPr>
        <w:pStyle w:val="TableName"/>
      </w:pPr>
    </w:p>
    <w:p w14:paraId="2EB565FD" w14:textId="77777777" w:rsidR="007031C8" w:rsidRPr="00DE162E" w:rsidRDefault="004343D9">
      <w:pPr>
        <w:spacing w:after="120"/>
        <w:rPr>
          <w:rFonts w:ascii="Calibri" w:hAnsi="Calibri"/>
        </w:rPr>
      </w:pPr>
      <w:r w:rsidRPr="004343D9">
        <w:rPr>
          <w:rFonts w:ascii="Calibri" w:hAnsi="Calibri"/>
        </w:rPr>
        <w:t>AIC allowances are normally not payable for children before they enter one of the programs listed in Table 1. That is, allowances are not payable for children attending institutions outside the mainstream primary system, such as pre-schools (a term commonly used in New South Wales, Queensland, South Australia, the Northern Territory and the Australian Capital Territory), kindergartens (a term used in Victoria, Queensland, Western Australia, South Australia and Tasmania), crèches and other child care centres.</w:t>
      </w:r>
    </w:p>
    <w:p w14:paraId="2EB565FE" w14:textId="77777777" w:rsidR="007031C8" w:rsidRPr="00DE162E" w:rsidRDefault="004343D9">
      <w:pPr>
        <w:rPr>
          <w:rFonts w:ascii="Calibri" w:hAnsi="Calibri"/>
        </w:rPr>
      </w:pPr>
      <w:r w:rsidRPr="004343D9">
        <w:rPr>
          <w:rFonts w:ascii="Calibri" w:hAnsi="Calibri"/>
        </w:rPr>
        <w:lastRenderedPageBreak/>
        <w:t>If the child is not yet five years old, the student must either attend a primary school (rather than a child care centre) or be eligible for a concession under 3.3.2.</w:t>
      </w:r>
    </w:p>
    <w:p w14:paraId="2EB565FF" w14:textId="77777777" w:rsidR="007031C8" w:rsidRPr="00DE162E" w:rsidRDefault="007031C8">
      <w:pPr>
        <w:rPr>
          <w:rFonts w:ascii="Calibri" w:hAnsi="Calibri"/>
        </w:rPr>
      </w:pPr>
    </w:p>
    <w:p w14:paraId="2EB56600" w14:textId="77777777" w:rsidR="007031C8" w:rsidRPr="00DE162E" w:rsidRDefault="004343D9">
      <w:pPr>
        <w:pStyle w:val="Heading3"/>
        <w:rPr>
          <w:rFonts w:ascii="Calibri" w:hAnsi="Calibri"/>
        </w:rPr>
      </w:pPr>
      <w:bookmarkStart w:id="417" w:name="_3.3.2_Extension_to"/>
      <w:bookmarkStart w:id="418" w:name="_3.3.2_Extension_to_age_limits_in_sp"/>
      <w:bookmarkStart w:id="419" w:name="_Toc161552208"/>
      <w:bookmarkStart w:id="420" w:name="_Toc234129320"/>
      <w:bookmarkStart w:id="421" w:name="_Toc264368404"/>
      <w:bookmarkStart w:id="422" w:name="_Toc310846950"/>
      <w:bookmarkEnd w:id="417"/>
      <w:bookmarkEnd w:id="418"/>
      <w:r w:rsidRPr="004343D9">
        <w:rPr>
          <w:rFonts w:ascii="Calibri" w:hAnsi="Calibri"/>
        </w:rPr>
        <w:t>3.3.2</w:t>
      </w:r>
      <w:r w:rsidRPr="004343D9">
        <w:rPr>
          <w:rFonts w:ascii="Calibri" w:hAnsi="Calibri"/>
        </w:rPr>
        <w:tab/>
        <w:t>Extension to age limit</w:t>
      </w:r>
      <w:bookmarkEnd w:id="419"/>
      <w:r w:rsidRPr="004343D9">
        <w:rPr>
          <w:rFonts w:ascii="Calibri" w:hAnsi="Calibri"/>
        </w:rPr>
        <w:t>s in special circumstances</w:t>
      </w:r>
      <w:bookmarkEnd w:id="420"/>
      <w:bookmarkEnd w:id="421"/>
      <w:bookmarkEnd w:id="422"/>
    </w:p>
    <w:p w14:paraId="2EB56601" w14:textId="77777777" w:rsidR="007031C8" w:rsidRPr="00DE162E" w:rsidRDefault="000F5A98">
      <w:pPr>
        <w:pStyle w:val="Heading4"/>
        <w:rPr>
          <w:rFonts w:ascii="Calibri" w:hAnsi="Calibri"/>
        </w:rPr>
      </w:pPr>
      <w:bookmarkStart w:id="423" w:name="_Toc171153521"/>
      <w:bookmarkStart w:id="424" w:name="_Toc234129321"/>
      <w:r>
        <w:rPr>
          <w:rFonts w:ascii="Calibri" w:hAnsi="Calibri" w:cs="Calibri"/>
        </w:rPr>
        <w:t>3.3.2.1</w:t>
      </w:r>
      <w:r w:rsidRPr="00DE162E">
        <w:rPr>
          <w:rFonts w:ascii="Calibri" w:hAnsi="Calibri" w:cs="Calibri"/>
        </w:rPr>
        <w:tab/>
      </w:r>
      <w:r>
        <w:rPr>
          <w:rFonts w:ascii="Calibri" w:hAnsi="Calibri" w:cs="Calibri"/>
        </w:rPr>
        <w:t xml:space="preserve">        </w:t>
      </w:r>
      <w:r w:rsidR="004343D9" w:rsidRPr="004343D9">
        <w:rPr>
          <w:rFonts w:ascii="Calibri" w:hAnsi="Calibri"/>
        </w:rPr>
        <w:t>Extension to minimum age</w:t>
      </w:r>
      <w:bookmarkEnd w:id="423"/>
      <w:bookmarkEnd w:id="424"/>
    </w:p>
    <w:p w14:paraId="2EB56602" w14:textId="77777777" w:rsidR="004343D9" w:rsidRPr="004343D9" w:rsidRDefault="004343D9" w:rsidP="004343D9">
      <w:pPr>
        <w:rPr>
          <w:rFonts w:ascii="Calibri" w:hAnsi="Calibri"/>
        </w:rPr>
      </w:pPr>
      <w:r w:rsidRPr="004343D9">
        <w:rPr>
          <w:rFonts w:ascii="Calibri" w:hAnsi="Calibri"/>
        </w:rPr>
        <w:t xml:space="preserve">A child may be eligible for an allowance from the age of three years and six months if they have a </w:t>
      </w:r>
      <w:hyperlink w:anchor="DisabilityOrOtherCondition" w:history="1">
        <w:r w:rsidRPr="004343D9">
          <w:rPr>
            <w:rStyle w:val="Hyperlink"/>
            <w:rFonts w:ascii="Calibri" w:hAnsi="Calibri"/>
          </w:rPr>
          <w:t>disability or other health-relat</w:t>
        </w:r>
        <w:bookmarkStart w:id="425" w:name="_Hlt205698160"/>
        <w:r w:rsidRPr="004343D9">
          <w:rPr>
            <w:rStyle w:val="Hyperlink"/>
            <w:rFonts w:ascii="Calibri" w:hAnsi="Calibri"/>
          </w:rPr>
          <w:t>e</w:t>
        </w:r>
        <w:bookmarkEnd w:id="425"/>
        <w:r w:rsidRPr="004343D9">
          <w:rPr>
            <w:rStyle w:val="Hyperlink"/>
            <w:rFonts w:ascii="Calibri" w:hAnsi="Calibri"/>
          </w:rPr>
          <w:t>d condition</w:t>
        </w:r>
      </w:hyperlink>
      <w:r w:rsidRPr="004343D9">
        <w:rPr>
          <w:rFonts w:ascii="Calibri" w:hAnsi="Calibri"/>
        </w:rPr>
        <w:t xml:space="preserve"> that requires them to live away from the </w:t>
      </w:r>
      <w:hyperlink w:anchor="PrincipalFamilyHome" w:history="1">
        <w:r w:rsidRPr="004343D9">
          <w:rPr>
            <w:rStyle w:val="Hyperlink"/>
            <w:rFonts w:ascii="Calibri" w:hAnsi="Calibri"/>
          </w:rPr>
          <w:t>principal fa</w:t>
        </w:r>
        <w:bookmarkStart w:id="426" w:name="_Hlt205698172"/>
        <w:r w:rsidRPr="004343D9">
          <w:rPr>
            <w:rStyle w:val="Hyperlink"/>
            <w:rFonts w:ascii="Calibri" w:hAnsi="Calibri"/>
          </w:rPr>
          <w:t>m</w:t>
        </w:r>
        <w:bookmarkEnd w:id="426"/>
        <w:r w:rsidRPr="004343D9">
          <w:rPr>
            <w:rStyle w:val="Hyperlink"/>
            <w:rFonts w:ascii="Calibri" w:hAnsi="Calibri"/>
          </w:rPr>
          <w:t>ily home</w:t>
        </w:r>
      </w:hyperlink>
      <w:r w:rsidRPr="004343D9">
        <w:rPr>
          <w:rFonts w:ascii="Calibri" w:hAnsi="Calibri"/>
        </w:rPr>
        <w:t xml:space="preserve"> (see </w:t>
      </w:r>
      <w:hyperlink w:anchor="_4.3_Students_with" w:history="1">
        <w:r w:rsidR="007031C8" w:rsidRPr="00DE162E">
          <w:rPr>
            <w:rStyle w:val="Hyperlink"/>
            <w:rFonts w:ascii="Calibri" w:hAnsi="Calibri" w:cs="Calibri"/>
          </w:rPr>
          <w:t>4.3</w:t>
        </w:r>
      </w:hyperlink>
      <w:r w:rsidRPr="004343D9">
        <w:rPr>
          <w:rFonts w:ascii="Calibri" w:hAnsi="Calibri"/>
        </w:rPr>
        <w:t>).</w:t>
      </w:r>
    </w:p>
    <w:p w14:paraId="2EB56603" w14:textId="77777777" w:rsidR="007031C8" w:rsidRPr="00DE162E" w:rsidRDefault="000F5A98">
      <w:pPr>
        <w:pStyle w:val="Heading4"/>
        <w:rPr>
          <w:rFonts w:ascii="Calibri" w:hAnsi="Calibri"/>
        </w:rPr>
      </w:pPr>
      <w:bookmarkStart w:id="427" w:name="_Toc171153522"/>
      <w:bookmarkStart w:id="428" w:name="_Toc234129322"/>
      <w:r>
        <w:rPr>
          <w:rFonts w:ascii="Calibri" w:hAnsi="Calibri" w:cs="Calibri"/>
        </w:rPr>
        <w:t>3.3.2</w:t>
      </w:r>
      <w:r w:rsidR="00306267">
        <w:rPr>
          <w:rFonts w:ascii="Calibri" w:hAnsi="Calibri" w:cs="Calibri"/>
        </w:rPr>
        <w:t>.2</w:t>
      </w:r>
      <w:r w:rsidRPr="00DE162E">
        <w:rPr>
          <w:rFonts w:ascii="Calibri" w:hAnsi="Calibri" w:cs="Calibri"/>
        </w:rPr>
        <w:tab/>
      </w:r>
      <w:r>
        <w:rPr>
          <w:rFonts w:ascii="Calibri" w:hAnsi="Calibri" w:cs="Calibri"/>
        </w:rPr>
        <w:t xml:space="preserve">        </w:t>
      </w:r>
      <w:r w:rsidR="004343D9" w:rsidRPr="004343D9">
        <w:rPr>
          <w:rFonts w:ascii="Calibri" w:hAnsi="Calibri"/>
        </w:rPr>
        <w:t>Extension to maximum age</w:t>
      </w:r>
      <w:bookmarkEnd w:id="427"/>
      <w:bookmarkEnd w:id="428"/>
    </w:p>
    <w:p w14:paraId="2EB56604" w14:textId="77777777" w:rsidR="007031C8" w:rsidRPr="00DE162E" w:rsidRDefault="004343D9">
      <w:pPr>
        <w:pStyle w:val="BulletIntro"/>
        <w:spacing w:after="60"/>
        <w:rPr>
          <w:rFonts w:ascii="Calibri" w:hAnsi="Calibri"/>
        </w:rPr>
      </w:pPr>
      <w:r w:rsidRPr="004343D9">
        <w:rPr>
          <w:rFonts w:ascii="Calibri" w:hAnsi="Calibri"/>
        </w:rPr>
        <w:t xml:space="preserve">The maximum age limit for primary, secondary and ungraded level </w:t>
      </w:r>
      <w:hyperlink w:anchor="Student" w:history="1">
        <w:r w:rsidRPr="004343D9">
          <w:rPr>
            <w:rStyle w:val="Hyperlink"/>
            <w:rFonts w:ascii="Calibri" w:hAnsi="Calibri"/>
          </w:rPr>
          <w:t>stud</w:t>
        </w:r>
        <w:bookmarkStart w:id="429" w:name="_Hlt205698191"/>
        <w:r w:rsidRPr="004343D9">
          <w:rPr>
            <w:rStyle w:val="Hyperlink"/>
            <w:rFonts w:ascii="Calibri" w:hAnsi="Calibri"/>
          </w:rPr>
          <w:t>e</w:t>
        </w:r>
        <w:bookmarkEnd w:id="429"/>
        <w:r w:rsidRPr="004343D9">
          <w:rPr>
            <w:rStyle w:val="Hyperlink"/>
            <w:rFonts w:ascii="Calibri" w:hAnsi="Calibri"/>
          </w:rPr>
          <w:t>nts</w:t>
        </w:r>
      </w:hyperlink>
      <w:r w:rsidRPr="004343D9">
        <w:rPr>
          <w:rFonts w:ascii="Calibri" w:hAnsi="Calibri"/>
        </w:rPr>
        <w:t xml:space="preserve"> may be extended by either:</w:t>
      </w:r>
    </w:p>
    <w:p w14:paraId="2EB56605" w14:textId="77777777" w:rsidR="007031C8" w:rsidRPr="00DE162E" w:rsidRDefault="004343D9">
      <w:pPr>
        <w:pStyle w:val="Bullet"/>
        <w:ind w:left="357" w:hanging="357"/>
        <w:rPr>
          <w:rFonts w:ascii="Calibri" w:hAnsi="Calibri"/>
        </w:rPr>
      </w:pPr>
      <w:r w:rsidRPr="004343D9">
        <w:rPr>
          <w:rFonts w:ascii="Calibri" w:hAnsi="Calibri"/>
        </w:rPr>
        <w:t>one year (i.e. the student must be under 20 years of age at 1 January in the year of study) if the student’s progress through school has been delayed by special circumstances (such as illness, English language difficulties, transfer from a different education system or periods of employment or training)</w:t>
      </w:r>
    </w:p>
    <w:p w14:paraId="2EB56606" w14:textId="77777777" w:rsidR="007031C8" w:rsidRPr="00DE162E" w:rsidRDefault="004343D9">
      <w:pPr>
        <w:pStyle w:val="Bullet"/>
        <w:numPr>
          <w:ilvl w:val="0"/>
          <w:numId w:val="0"/>
        </w:numPr>
        <w:ind w:firstLine="357"/>
        <w:rPr>
          <w:rFonts w:ascii="Calibri" w:hAnsi="Calibri"/>
        </w:rPr>
      </w:pPr>
      <w:r w:rsidRPr="004343D9">
        <w:rPr>
          <w:rFonts w:ascii="Calibri" w:hAnsi="Calibri"/>
        </w:rPr>
        <w:t>or</w:t>
      </w:r>
    </w:p>
    <w:p w14:paraId="2EB56607" w14:textId="77777777" w:rsidR="007031C8" w:rsidRPr="00DE162E" w:rsidRDefault="004343D9">
      <w:pPr>
        <w:pStyle w:val="Bullet"/>
        <w:ind w:left="357" w:hanging="357"/>
        <w:rPr>
          <w:rFonts w:ascii="Calibri" w:hAnsi="Calibri"/>
        </w:rPr>
      </w:pPr>
      <w:r w:rsidRPr="004343D9">
        <w:rPr>
          <w:rFonts w:ascii="Calibri" w:hAnsi="Calibri"/>
        </w:rPr>
        <w:t xml:space="preserve">until they turn 21 (see </w:t>
      </w:r>
      <w:hyperlink w:anchor="_5.5_Pensioner_Education" w:history="1">
        <w:r w:rsidRPr="004343D9">
          <w:rPr>
            <w:rStyle w:val="Hyperlink"/>
            <w:rFonts w:ascii="Calibri" w:hAnsi="Calibri"/>
          </w:rPr>
          <w:t>5.</w:t>
        </w:r>
        <w:bookmarkStart w:id="430" w:name="_Hlt205698206"/>
        <w:r w:rsidRPr="004343D9">
          <w:rPr>
            <w:rStyle w:val="Hyperlink"/>
            <w:rFonts w:ascii="Calibri" w:hAnsi="Calibri"/>
          </w:rPr>
          <w:t>5</w:t>
        </w:r>
        <w:bookmarkEnd w:id="430"/>
      </w:hyperlink>
      <w:r w:rsidRPr="004343D9">
        <w:rPr>
          <w:rFonts w:ascii="Calibri" w:hAnsi="Calibri"/>
        </w:rPr>
        <w:t xml:space="preserve">) if a student who receives a Disability Support Pension or Parenting Payment (Single) and is studying full-time at primary or equivalent ungraded level (see </w:t>
      </w:r>
      <w:hyperlink w:anchor="_3.4.4_Approved_level" w:history="1">
        <w:r w:rsidRPr="004343D9">
          <w:rPr>
            <w:rStyle w:val="Hyperlink"/>
            <w:rFonts w:ascii="Calibri" w:hAnsi="Calibri"/>
          </w:rPr>
          <w:t>3.</w:t>
        </w:r>
        <w:bookmarkStart w:id="431" w:name="_Hlt205698214"/>
        <w:r w:rsidRPr="004343D9">
          <w:rPr>
            <w:rStyle w:val="Hyperlink"/>
            <w:rFonts w:ascii="Calibri" w:hAnsi="Calibri"/>
          </w:rPr>
          <w:t>4</w:t>
        </w:r>
        <w:bookmarkEnd w:id="431"/>
        <w:r w:rsidRPr="004343D9">
          <w:rPr>
            <w:rStyle w:val="Hyperlink"/>
            <w:rFonts w:ascii="Calibri" w:hAnsi="Calibri"/>
          </w:rPr>
          <w:t>.4</w:t>
        </w:r>
      </w:hyperlink>
      <w:r w:rsidRPr="004343D9">
        <w:rPr>
          <w:rFonts w:ascii="Calibri" w:hAnsi="Calibri"/>
        </w:rPr>
        <w:t>). They may receive the Pensioner Education Supplement under the AIC Scheme.</w:t>
      </w:r>
    </w:p>
    <w:p w14:paraId="2EB56608" w14:textId="77777777" w:rsidR="007031C8" w:rsidRPr="00DE162E" w:rsidRDefault="007031C8">
      <w:pPr>
        <w:rPr>
          <w:rFonts w:ascii="Calibri" w:hAnsi="Calibri"/>
        </w:rPr>
      </w:pPr>
    </w:p>
    <w:p w14:paraId="2EB56609" w14:textId="77777777" w:rsidR="007031C8" w:rsidRPr="00DE162E" w:rsidRDefault="004343D9">
      <w:pPr>
        <w:pStyle w:val="Heading2"/>
        <w:rPr>
          <w:rFonts w:ascii="Calibri" w:hAnsi="Calibri"/>
        </w:rPr>
      </w:pPr>
      <w:bookmarkStart w:id="432" w:name="_3.4_Approved_studies"/>
      <w:bookmarkStart w:id="433" w:name="_Toc161552209"/>
      <w:bookmarkStart w:id="434" w:name="_Toc234129323"/>
      <w:bookmarkStart w:id="435" w:name="_Toc264368405"/>
      <w:bookmarkStart w:id="436" w:name="_Toc310846951"/>
      <w:bookmarkEnd w:id="432"/>
      <w:r w:rsidRPr="004343D9">
        <w:rPr>
          <w:rFonts w:ascii="Calibri" w:hAnsi="Calibri"/>
        </w:rPr>
        <w:t>3.4</w:t>
      </w:r>
      <w:r w:rsidRPr="004343D9">
        <w:rPr>
          <w:rFonts w:ascii="Calibri" w:hAnsi="Calibri"/>
        </w:rPr>
        <w:tab/>
        <w:t>Approved studies</w:t>
      </w:r>
      <w:bookmarkEnd w:id="433"/>
      <w:bookmarkEnd w:id="434"/>
      <w:bookmarkEnd w:id="435"/>
      <w:bookmarkEnd w:id="436"/>
    </w:p>
    <w:p w14:paraId="2EB5660A" w14:textId="77777777" w:rsidR="007031C8" w:rsidRPr="00DE162E" w:rsidRDefault="004343D9">
      <w:pPr>
        <w:keepNext/>
        <w:rPr>
          <w:rFonts w:ascii="Calibri" w:hAnsi="Calibri"/>
        </w:rPr>
      </w:pPr>
      <w:r w:rsidRPr="004343D9">
        <w:rPr>
          <w:rFonts w:ascii="Calibri" w:hAnsi="Calibri"/>
        </w:rPr>
        <w:t xml:space="preserve">This section outlines the level, load and type of approved studies. To be eligible, a </w:t>
      </w:r>
      <w:hyperlink w:anchor="Student" w:history="1">
        <w:r w:rsidRPr="004343D9">
          <w:rPr>
            <w:rStyle w:val="Hyperlink"/>
            <w:rFonts w:ascii="Calibri" w:hAnsi="Calibri"/>
          </w:rPr>
          <w:t>stud</w:t>
        </w:r>
        <w:bookmarkStart w:id="437" w:name="_Hlt205698226"/>
        <w:r w:rsidRPr="004343D9">
          <w:rPr>
            <w:rStyle w:val="Hyperlink"/>
            <w:rFonts w:ascii="Calibri" w:hAnsi="Calibri"/>
          </w:rPr>
          <w:t>e</w:t>
        </w:r>
        <w:bookmarkEnd w:id="437"/>
        <w:r w:rsidRPr="004343D9">
          <w:rPr>
            <w:rStyle w:val="Hyperlink"/>
            <w:rFonts w:ascii="Calibri" w:hAnsi="Calibri"/>
          </w:rPr>
          <w:t>nt</w:t>
        </w:r>
      </w:hyperlink>
      <w:r w:rsidRPr="004343D9">
        <w:rPr>
          <w:rFonts w:ascii="Calibri" w:hAnsi="Calibri"/>
        </w:rPr>
        <w:t xml:space="preserve"> must be enrolled in and undertaking a full-time study load, offered by an approved institution, in an approved course, at an approved level of study.</w:t>
      </w:r>
    </w:p>
    <w:p w14:paraId="2EB5660B" w14:textId="77777777" w:rsidR="007031C8" w:rsidRPr="00DE162E" w:rsidRDefault="0023526E">
      <w:pPr>
        <w:pStyle w:val="BulletTab2"/>
        <w:keepNext/>
        <w:rPr>
          <w:rFonts w:ascii="Calibri" w:hAnsi="Calibri"/>
        </w:rPr>
      </w:pPr>
      <w:hyperlink w:anchor="_3.4.1_Full-time_study" w:history="1">
        <w:r w:rsidR="004343D9" w:rsidRPr="004343D9">
          <w:rPr>
            <w:rStyle w:val="Hyperlink"/>
            <w:rFonts w:ascii="Calibri" w:hAnsi="Calibri"/>
          </w:rPr>
          <w:t>3.4</w:t>
        </w:r>
        <w:bookmarkStart w:id="438" w:name="_Hlt205698251"/>
        <w:r w:rsidR="004343D9" w:rsidRPr="004343D9">
          <w:rPr>
            <w:rStyle w:val="Hyperlink"/>
            <w:rFonts w:ascii="Calibri" w:hAnsi="Calibri"/>
          </w:rPr>
          <w:t>.</w:t>
        </w:r>
        <w:bookmarkEnd w:id="438"/>
        <w:r w:rsidR="004343D9" w:rsidRPr="004343D9">
          <w:rPr>
            <w:rStyle w:val="Hyperlink"/>
            <w:rFonts w:ascii="Calibri" w:hAnsi="Calibri"/>
          </w:rPr>
          <w:t>1</w:t>
        </w:r>
      </w:hyperlink>
      <w:r w:rsidR="004343D9" w:rsidRPr="004343D9">
        <w:rPr>
          <w:rFonts w:ascii="Calibri" w:hAnsi="Calibri"/>
        </w:rPr>
        <w:tab/>
        <w:t>Full-time study load</w:t>
      </w:r>
    </w:p>
    <w:p w14:paraId="2EB5660C" w14:textId="77777777" w:rsidR="007031C8" w:rsidRPr="00DE162E" w:rsidRDefault="0023526E">
      <w:pPr>
        <w:pStyle w:val="BulletTab2"/>
        <w:keepNext/>
        <w:rPr>
          <w:rFonts w:ascii="Calibri" w:hAnsi="Calibri"/>
        </w:rPr>
      </w:pPr>
      <w:hyperlink w:anchor="_3.4.2_Approved_institution" w:history="1">
        <w:r w:rsidR="004343D9" w:rsidRPr="004343D9">
          <w:rPr>
            <w:rStyle w:val="Hyperlink"/>
            <w:rFonts w:ascii="Calibri" w:hAnsi="Calibri"/>
          </w:rPr>
          <w:t>3.4.</w:t>
        </w:r>
        <w:bookmarkStart w:id="439" w:name="_Hlt205698255"/>
        <w:r w:rsidR="004343D9" w:rsidRPr="004343D9">
          <w:rPr>
            <w:rStyle w:val="Hyperlink"/>
            <w:rFonts w:ascii="Calibri" w:hAnsi="Calibri"/>
          </w:rPr>
          <w:t>2</w:t>
        </w:r>
        <w:bookmarkEnd w:id="439"/>
      </w:hyperlink>
      <w:r w:rsidR="004343D9" w:rsidRPr="004343D9">
        <w:rPr>
          <w:rFonts w:ascii="Calibri" w:hAnsi="Calibri"/>
        </w:rPr>
        <w:tab/>
        <w:t>Approved institution</w:t>
      </w:r>
    </w:p>
    <w:p w14:paraId="2EB5660D" w14:textId="77777777" w:rsidR="007031C8" w:rsidRPr="00DE162E" w:rsidRDefault="0023526E">
      <w:pPr>
        <w:pStyle w:val="BulletTab2"/>
        <w:keepNext/>
        <w:rPr>
          <w:rFonts w:ascii="Calibri" w:hAnsi="Calibri"/>
        </w:rPr>
      </w:pPr>
      <w:hyperlink w:anchor="_3.4.3_Approved_course" w:history="1">
        <w:r w:rsidR="004343D9" w:rsidRPr="004343D9">
          <w:rPr>
            <w:rStyle w:val="Hyperlink"/>
            <w:rFonts w:ascii="Calibri" w:hAnsi="Calibri"/>
          </w:rPr>
          <w:t>3.4</w:t>
        </w:r>
        <w:bookmarkStart w:id="440" w:name="_Hlt205698258"/>
        <w:r w:rsidR="004343D9" w:rsidRPr="004343D9">
          <w:rPr>
            <w:rStyle w:val="Hyperlink"/>
            <w:rFonts w:ascii="Calibri" w:hAnsi="Calibri"/>
          </w:rPr>
          <w:t>.</w:t>
        </w:r>
        <w:bookmarkEnd w:id="440"/>
        <w:r w:rsidR="004343D9" w:rsidRPr="004343D9">
          <w:rPr>
            <w:rStyle w:val="Hyperlink"/>
            <w:rFonts w:ascii="Calibri" w:hAnsi="Calibri"/>
          </w:rPr>
          <w:t>3</w:t>
        </w:r>
      </w:hyperlink>
      <w:r w:rsidR="004343D9" w:rsidRPr="004343D9">
        <w:rPr>
          <w:rFonts w:ascii="Calibri" w:hAnsi="Calibri"/>
        </w:rPr>
        <w:tab/>
        <w:t>Approved course</w:t>
      </w:r>
    </w:p>
    <w:p w14:paraId="2EB5660E" w14:textId="77777777" w:rsidR="007031C8" w:rsidRPr="00DE162E" w:rsidRDefault="0023526E">
      <w:pPr>
        <w:pStyle w:val="BulletTab2"/>
        <w:keepNext/>
        <w:rPr>
          <w:rFonts w:ascii="Calibri" w:hAnsi="Calibri"/>
        </w:rPr>
      </w:pPr>
      <w:hyperlink w:anchor="_3.4.4_Approved_level" w:history="1">
        <w:r w:rsidR="004343D9" w:rsidRPr="004343D9">
          <w:rPr>
            <w:rStyle w:val="Hyperlink"/>
            <w:rFonts w:ascii="Calibri" w:hAnsi="Calibri"/>
          </w:rPr>
          <w:t>3.4.</w:t>
        </w:r>
        <w:bookmarkStart w:id="441" w:name="_Hlt205698261"/>
        <w:r w:rsidR="004343D9" w:rsidRPr="004343D9">
          <w:rPr>
            <w:rStyle w:val="Hyperlink"/>
            <w:rFonts w:ascii="Calibri" w:hAnsi="Calibri"/>
          </w:rPr>
          <w:t>4</w:t>
        </w:r>
        <w:bookmarkEnd w:id="441"/>
      </w:hyperlink>
      <w:r w:rsidR="004343D9" w:rsidRPr="004343D9">
        <w:rPr>
          <w:rFonts w:ascii="Calibri" w:hAnsi="Calibri"/>
        </w:rPr>
        <w:tab/>
        <w:t>Approved level of study</w:t>
      </w:r>
    </w:p>
    <w:p w14:paraId="2EB5660F" w14:textId="77777777" w:rsidR="007031C8" w:rsidRPr="00DE162E" w:rsidRDefault="0023526E">
      <w:pPr>
        <w:pStyle w:val="BulletTab2Last"/>
        <w:rPr>
          <w:rFonts w:ascii="Calibri" w:hAnsi="Calibri"/>
        </w:rPr>
      </w:pPr>
      <w:hyperlink w:anchor="_3.4.5_Previous_studies" w:history="1">
        <w:r w:rsidR="004343D9" w:rsidRPr="004343D9">
          <w:rPr>
            <w:rStyle w:val="Hyperlink"/>
            <w:rFonts w:ascii="Calibri" w:hAnsi="Calibri"/>
          </w:rPr>
          <w:t>3.4</w:t>
        </w:r>
        <w:bookmarkStart w:id="442" w:name="_Hlt205698265"/>
        <w:r w:rsidR="004343D9" w:rsidRPr="004343D9">
          <w:rPr>
            <w:rStyle w:val="Hyperlink"/>
            <w:rFonts w:ascii="Calibri" w:hAnsi="Calibri"/>
          </w:rPr>
          <w:t>.</w:t>
        </w:r>
        <w:bookmarkEnd w:id="442"/>
        <w:r w:rsidR="004343D9" w:rsidRPr="004343D9">
          <w:rPr>
            <w:rStyle w:val="Hyperlink"/>
            <w:rFonts w:ascii="Calibri" w:hAnsi="Calibri"/>
          </w:rPr>
          <w:t>5</w:t>
        </w:r>
      </w:hyperlink>
      <w:r w:rsidR="004343D9" w:rsidRPr="004343D9">
        <w:rPr>
          <w:rFonts w:ascii="Calibri" w:hAnsi="Calibri"/>
        </w:rPr>
        <w:tab/>
        <w:t>Effect of previous studies on AIC allowance eligibility.</w:t>
      </w:r>
    </w:p>
    <w:p w14:paraId="2EB56610" w14:textId="77777777" w:rsidR="0098254D" w:rsidRDefault="0098254D">
      <w:pPr>
        <w:pStyle w:val="Heading3"/>
        <w:rPr>
          <w:rFonts w:ascii="Calibri" w:hAnsi="Calibri" w:cs="Calibri"/>
        </w:rPr>
      </w:pPr>
      <w:bookmarkStart w:id="443" w:name="_3.4.1_Full-time_study"/>
      <w:bookmarkStart w:id="444" w:name="_3.4.1_Full-time_study_load"/>
      <w:bookmarkStart w:id="445" w:name="_Toc161552211"/>
      <w:bookmarkStart w:id="446" w:name="_Toc234129324"/>
      <w:bookmarkEnd w:id="443"/>
      <w:bookmarkEnd w:id="444"/>
    </w:p>
    <w:p w14:paraId="2EB56611" w14:textId="77777777" w:rsidR="007031C8" w:rsidRPr="00DE162E" w:rsidRDefault="004343D9">
      <w:pPr>
        <w:pStyle w:val="Heading3"/>
        <w:rPr>
          <w:rFonts w:ascii="Calibri" w:hAnsi="Calibri"/>
        </w:rPr>
      </w:pPr>
      <w:bookmarkStart w:id="447" w:name="_Toc264368406"/>
      <w:bookmarkStart w:id="448" w:name="_Toc310846952"/>
      <w:r w:rsidRPr="004343D9">
        <w:rPr>
          <w:rFonts w:ascii="Calibri" w:hAnsi="Calibri"/>
        </w:rPr>
        <w:t>3.4.1</w:t>
      </w:r>
      <w:r w:rsidRPr="004343D9">
        <w:rPr>
          <w:rFonts w:ascii="Calibri" w:hAnsi="Calibri"/>
        </w:rPr>
        <w:tab/>
        <w:t>Full-time study load</w:t>
      </w:r>
      <w:bookmarkEnd w:id="445"/>
      <w:bookmarkEnd w:id="446"/>
      <w:bookmarkEnd w:id="447"/>
      <w:bookmarkEnd w:id="448"/>
    </w:p>
    <w:p w14:paraId="2EB56612" w14:textId="77777777" w:rsidR="007031C8" w:rsidRPr="00DE162E" w:rsidRDefault="004343D9">
      <w:pPr>
        <w:rPr>
          <w:rFonts w:ascii="Calibri" w:hAnsi="Calibri"/>
        </w:rPr>
      </w:pPr>
      <w:r w:rsidRPr="004343D9">
        <w:rPr>
          <w:rFonts w:ascii="Calibri" w:hAnsi="Calibri"/>
        </w:rPr>
        <w:t xml:space="preserve">A full-time study load is the amount of work the school, institution or (for home schooling) </w:t>
      </w:r>
      <w:hyperlink w:anchor="EducationAuthority" w:history="1">
        <w:r w:rsidRPr="004343D9">
          <w:rPr>
            <w:rStyle w:val="Hyperlink"/>
            <w:rFonts w:ascii="Calibri" w:hAnsi="Calibri"/>
          </w:rPr>
          <w:t>educatio</w:t>
        </w:r>
        <w:bookmarkStart w:id="449" w:name="_Hlt205698272"/>
        <w:r w:rsidRPr="004343D9">
          <w:rPr>
            <w:rStyle w:val="Hyperlink"/>
            <w:rFonts w:ascii="Calibri" w:hAnsi="Calibri"/>
          </w:rPr>
          <w:t>n</w:t>
        </w:r>
        <w:bookmarkEnd w:id="449"/>
        <w:r w:rsidRPr="004343D9">
          <w:rPr>
            <w:rStyle w:val="Hyperlink"/>
            <w:rFonts w:ascii="Calibri" w:hAnsi="Calibri"/>
          </w:rPr>
          <w:t xml:space="preserve"> authority</w:t>
        </w:r>
      </w:hyperlink>
      <w:r w:rsidRPr="004343D9">
        <w:rPr>
          <w:rFonts w:ascii="Calibri" w:hAnsi="Calibri"/>
        </w:rPr>
        <w:t xml:space="preserve"> regards as a full-time amount for the </w:t>
      </w:r>
      <w:hyperlink w:anchor="Student" w:history="1">
        <w:r w:rsidR="007031C8" w:rsidRPr="00DE162E">
          <w:rPr>
            <w:rStyle w:val="Hyperlink"/>
            <w:rFonts w:ascii="Calibri" w:hAnsi="Calibri" w:cs="Calibri"/>
          </w:rPr>
          <w:t>student</w:t>
        </w:r>
      </w:hyperlink>
      <w:r w:rsidRPr="004343D9">
        <w:rPr>
          <w:rFonts w:ascii="Calibri" w:hAnsi="Calibri"/>
        </w:rPr>
        <w:t>.</w:t>
      </w:r>
    </w:p>
    <w:p w14:paraId="2EB56613" w14:textId="77777777" w:rsidR="007031C8" w:rsidRPr="00DE162E" w:rsidRDefault="004343D9">
      <w:pPr>
        <w:rPr>
          <w:rFonts w:ascii="Calibri" w:hAnsi="Calibri"/>
        </w:rPr>
      </w:pPr>
      <w:r w:rsidRPr="004343D9">
        <w:rPr>
          <w:rFonts w:ascii="Calibri" w:hAnsi="Calibri"/>
        </w:rPr>
        <w:t xml:space="preserve">Where a school allows a student with a </w:t>
      </w:r>
      <w:hyperlink w:anchor="DisabilityOrOtherCondition" w:history="1">
        <w:r w:rsidRPr="004343D9">
          <w:rPr>
            <w:rStyle w:val="Hyperlink"/>
            <w:rFonts w:ascii="Calibri" w:hAnsi="Calibri"/>
          </w:rPr>
          <w:t>disability or other health-</w:t>
        </w:r>
        <w:bookmarkStart w:id="450" w:name="_Hlt205698299"/>
        <w:r w:rsidRPr="004343D9">
          <w:rPr>
            <w:rStyle w:val="Hyperlink"/>
            <w:rFonts w:ascii="Calibri" w:hAnsi="Calibri"/>
          </w:rPr>
          <w:t>r</w:t>
        </w:r>
        <w:bookmarkEnd w:id="450"/>
        <w:r w:rsidRPr="004343D9">
          <w:rPr>
            <w:rStyle w:val="Hyperlink"/>
            <w:rFonts w:ascii="Calibri" w:hAnsi="Calibri"/>
          </w:rPr>
          <w:t>elated condition</w:t>
        </w:r>
      </w:hyperlink>
      <w:r w:rsidRPr="004343D9">
        <w:rPr>
          <w:rFonts w:ascii="Calibri" w:hAnsi="Calibri"/>
        </w:rPr>
        <w:t xml:space="preserve"> to undertake a reduced study load (less than that required of other students at the same </w:t>
      </w:r>
      <w:r w:rsidRPr="004343D9">
        <w:rPr>
          <w:rFonts w:ascii="Calibri" w:hAnsi="Calibri"/>
        </w:rPr>
        <w:lastRenderedPageBreak/>
        <w:t>level), that reduced load is also considered to be full</w:t>
      </w:r>
      <w:r w:rsidRPr="004343D9">
        <w:rPr>
          <w:rFonts w:ascii="Calibri" w:hAnsi="Calibri"/>
        </w:rPr>
        <w:noBreakHyphen/>
        <w:t xml:space="preserve">time (see Example 14 under </w:t>
      </w:r>
      <w:hyperlink w:anchor="_4.3.5_Types_of" w:history="1">
        <w:r w:rsidRPr="00C076CD">
          <w:rPr>
            <w:rStyle w:val="Hyperlink"/>
            <w:rFonts w:ascii="Calibri" w:hAnsi="Calibri"/>
          </w:rPr>
          <w:t>4.3.5</w:t>
        </w:r>
      </w:hyperlink>
      <w:r w:rsidR="00C076CD">
        <w:rPr>
          <w:rFonts w:ascii="Calibri" w:hAnsi="Calibri"/>
        </w:rPr>
        <w:t>)</w:t>
      </w:r>
      <w:r w:rsidRPr="004343D9">
        <w:rPr>
          <w:rFonts w:ascii="Calibri" w:hAnsi="Calibri"/>
        </w:rPr>
        <w:t xml:space="preserve">. </w:t>
      </w:r>
    </w:p>
    <w:p w14:paraId="2EB56614" w14:textId="77777777" w:rsidR="007031C8" w:rsidRPr="00DE162E" w:rsidRDefault="004343D9">
      <w:pPr>
        <w:rPr>
          <w:rFonts w:ascii="Calibri" w:hAnsi="Calibri"/>
        </w:rPr>
      </w:pPr>
      <w:r w:rsidRPr="004343D9">
        <w:rPr>
          <w:rFonts w:ascii="Calibri" w:hAnsi="Calibri"/>
        </w:rPr>
        <w:t>If a student’s right to attend a school has been temporarily withdrawn because of disciplinary problems, they will be deemed to be carrying the same study load as they would have if they were able to attend school. However, if a student’s conduct results in cessation of enrolment at the school they were attending, they will be deemed to have ceased studies from the date that their enrolment ceased.</w:t>
      </w:r>
    </w:p>
    <w:p w14:paraId="2EB56615" w14:textId="77777777" w:rsidR="007031C8" w:rsidRPr="00DE162E" w:rsidRDefault="007031C8">
      <w:pPr>
        <w:rPr>
          <w:rFonts w:ascii="Calibri" w:hAnsi="Calibri"/>
        </w:rPr>
      </w:pPr>
    </w:p>
    <w:p w14:paraId="2EB56616" w14:textId="77777777" w:rsidR="007031C8" w:rsidRPr="00DE162E" w:rsidRDefault="004343D9">
      <w:pPr>
        <w:pStyle w:val="Heading3"/>
        <w:rPr>
          <w:rFonts w:ascii="Calibri" w:hAnsi="Calibri"/>
        </w:rPr>
      </w:pPr>
      <w:bookmarkStart w:id="451" w:name="_3.4.2_Approved_institution"/>
      <w:bookmarkStart w:id="452" w:name="_Toc161552212"/>
      <w:bookmarkStart w:id="453" w:name="_Toc234129325"/>
      <w:bookmarkStart w:id="454" w:name="_Toc264368407"/>
      <w:bookmarkStart w:id="455" w:name="_Toc310846953"/>
      <w:bookmarkEnd w:id="451"/>
      <w:r w:rsidRPr="004343D9">
        <w:rPr>
          <w:rFonts w:ascii="Calibri" w:hAnsi="Calibri"/>
        </w:rPr>
        <w:t>3.4.2</w:t>
      </w:r>
      <w:r w:rsidRPr="004343D9">
        <w:rPr>
          <w:rFonts w:ascii="Calibri" w:hAnsi="Calibri"/>
        </w:rPr>
        <w:tab/>
        <w:t>Approved institution</w:t>
      </w:r>
      <w:bookmarkEnd w:id="452"/>
      <w:bookmarkEnd w:id="453"/>
      <w:bookmarkEnd w:id="454"/>
      <w:bookmarkEnd w:id="455"/>
    </w:p>
    <w:p w14:paraId="2EB56617" w14:textId="77777777" w:rsidR="007031C8" w:rsidRPr="00DE162E" w:rsidRDefault="004343D9">
      <w:pPr>
        <w:pStyle w:val="BulletIntro"/>
        <w:rPr>
          <w:rFonts w:ascii="Calibri" w:hAnsi="Calibri"/>
        </w:rPr>
      </w:pPr>
      <w:r w:rsidRPr="004343D9">
        <w:rPr>
          <w:rFonts w:ascii="Calibri" w:hAnsi="Calibri"/>
        </w:rPr>
        <w:t xml:space="preserve">An approved institution is an institution in </w:t>
      </w:r>
      <w:hyperlink w:anchor="Australia" w:history="1">
        <w:r w:rsidRPr="004343D9">
          <w:rPr>
            <w:rStyle w:val="Hyperlink"/>
            <w:rFonts w:ascii="Calibri" w:hAnsi="Calibri"/>
          </w:rPr>
          <w:t>Austral</w:t>
        </w:r>
        <w:bookmarkStart w:id="456" w:name="_Hlt205698323"/>
        <w:r w:rsidRPr="004343D9">
          <w:rPr>
            <w:rStyle w:val="Hyperlink"/>
            <w:rFonts w:ascii="Calibri" w:hAnsi="Calibri"/>
          </w:rPr>
          <w:t>i</w:t>
        </w:r>
        <w:bookmarkEnd w:id="456"/>
        <w:r w:rsidRPr="004343D9">
          <w:rPr>
            <w:rStyle w:val="Hyperlink"/>
            <w:rFonts w:ascii="Calibri" w:hAnsi="Calibri"/>
          </w:rPr>
          <w:t>a</w:t>
        </w:r>
      </w:hyperlink>
      <w:r w:rsidRPr="004343D9">
        <w:rPr>
          <w:rFonts w:ascii="Calibri" w:hAnsi="Calibri"/>
        </w:rPr>
        <w:t xml:space="preserve"> (excluding Norfolk Island) of one of the following types:</w:t>
      </w:r>
    </w:p>
    <w:p w14:paraId="2EB56618" w14:textId="77777777" w:rsidR="007031C8" w:rsidRPr="00DE162E" w:rsidRDefault="004343D9">
      <w:pPr>
        <w:spacing w:after="120"/>
        <w:ind w:left="720" w:hanging="720"/>
        <w:rPr>
          <w:rFonts w:ascii="Calibri" w:hAnsi="Calibri"/>
        </w:rPr>
      </w:pPr>
      <w:r w:rsidRPr="004343D9">
        <w:rPr>
          <w:rFonts w:ascii="Calibri" w:hAnsi="Calibri"/>
        </w:rPr>
        <w:t>(a)</w:t>
      </w:r>
      <w:r w:rsidRPr="004343D9">
        <w:rPr>
          <w:rFonts w:ascii="Calibri" w:hAnsi="Calibri"/>
        </w:rPr>
        <w:tab/>
        <w:t>a state school, including a distance education centre</w:t>
      </w:r>
    </w:p>
    <w:p w14:paraId="2EB56619" w14:textId="77777777" w:rsidR="007031C8" w:rsidRPr="00DE162E" w:rsidRDefault="004343D9">
      <w:pPr>
        <w:spacing w:after="120"/>
        <w:ind w:left="720" w:hanging="720"/>
        <w:rPr>
          <w:rFonts w:ascii="Calibri" w:hAnsi="Calibri"/>
        </w:rPr>
      </w:pPr>
      <w:r w:rsidRPr="004343D9">
        <w:rPr>
          <w:rFonts w:ascii="Calibri" w:hAnsi="Calibri"/>
        </w:rPr>
        <w:t>(b)</w:t>
      </w:r>
      <w:r w:rsidRPr="004343D9">
        <w:rPr>
          <w:rFonts w:ascii="Calibri" w:hAnsi="Calibri"/>
        </w:rPr>
        <w:tab/>
        <w:t xml:space="preserve">a non-state school that is not conducted for profit and is recognised by the state/territory Minister responsible for education (recognition may take the form of registration or certification, the payment of government capital or recurrent grants to the school, or the payment of state/territory government allowances or bursaries to its </w:t>
      </w:r>
      <w:hyperlink w:anchor="Student" w:history="1">
        <w:r w:rsidR="007031C8" w:rsidRPr="00DE162E">
          <w:rPr>
            <w:rStyle w:val="Hyperlink"/>
            <w:rFonts w:ascii="Calibri" w:hAnsi="Calibri" w:cs="Calibri"/>
          </w:rPr>
          <w:t>students</w:t>
        </w:r>
      </w:hyperlink>
      <w:r w:rsidRPr="004343D9">
        <w:rPr>
          <w:rFonts w:ascii="Calibri" w:hAnsi="Calibri"/>
        </w:rPr>
        <w:t>)</w:t>
      </w:r>
    </w:p>
    <w:p w14:paraId="2EB5661A" w14:textId="77777777" w:rsidR="007031C8" w:rsidRPr="00DE162E" w:rsidRDefault="004343D9">
      <w:pPr>
        <w:spacing w:after="120"/>
        <w:ind w:left="720" w:hanging="720"/>
        <w:rPr>
          <w:rFonts w:ascii="Calibri" w:hAnsi="Calibri"/>
        </w:rPr>
      </w:pPr>
      <w:r w:rsidRPr="004343D9">
        <w:rPr>
          <w:rFonts w:ascii="Calibri" w:hAnsi="Calibri"/>
        </w:rPr>
        <w:t>(c)</w:t>
      </w:r>
      <w:r w:rsidRPr="004343D9">
        <w:rPr>
          <w:rFonts w:ascii="Calibri" w:hAnsi="Calibri"/>
        </w:rPr>
        <w:tab/>
        <w:t>a technical and further education (</w:t>
      </w:r>
      <w:proofErr w:type="spellStart"/>
      <w:r w:rsidRPr="004343D9">
        <w:rPr>
          <w:rFonts w:ascii="Calibri" w:hAnsi="Calibri"/>
        </w:rPr>
        <w:t>TAFE</w:t>
      </w:r>
      <w:proofErr w:type="spellEnd"/>
      <w:r w:rsidRPr="004343D9">
        <w:rPr>
          <w:rFonts w:ascii="Calibri" w:hAnsi="Calibri"/>
        </w:rPr>
        <w:t>), vocational and technical education (</w:t>
      </w:r>
      <w:proofErr w:type="spellStart"/>
      <w:r w:rsidRPr="004343D9">
        <w:rPr>
          <w:rFonts w:ascii="Calibri" w:hAnsi="Calibri"/>
        </w:rPr>
        <w:t>VTE</w:t>
      </w:r>
      <w:proofErr w:type="spellEnd"/>
      <w:r w:rsidRPr="004343D9">
        <w:rPr>
          <w:rFonts w:ascii="Calibri" w:hAnsi="Calibri"/>
        </w:rPr>
        <w:t xml:space="preserve">) institution or higher education institution (as defined in </w:t>
      </w:r>
      <w:hyperlink w:anchor="Act" w:history="1">
        <w:r w:rsidR="007031C8" w:rsidRPr="00DE162E">
          <w:rPr>
            <w:rStyle w:val="Hyperlink"/>
            <w:rFonts w:ascii="Calibri" w:hAnsi="Calibri" w:cs="Calibri"/>
          </w:rPr>
          <w:t>the Act</w:t>
        </w:r>
      </w:hyperlink>
      <w:r w:rsidRPr="004343D9">
        <w:rPr>
          <w:rFonts w:ascii="Calibri" w:hAnsi="Calibri"/>
        </w:rPr>
        <w:t>)</w:t>
      </w:r>
    </w:p>
    <w:p w14:paraId="2EB5661B" w14:textId="77777777" w:rsidR="007031C8" w:rsidRPr="00DE162E" w:rsidRDefault="004343D9">
      <w:pPr>
        <w:spacing w:after="120"/>
        <w:ind w:left="720" w:hanging="720"/>
        <w:rPr>
          <w:rFonts w:ascii="Calibri" w:hAnsi="Calibri"/>
        </w:rPr>
      </w:pPr>
      <w:r w:rsidRPr="004343D9">
        <w:rPr>
          <w:rFonts w:ascii="Calibri" w:hAnsi="Calibri"/>
        </w:rPr>
        <w:t>(d)</w:t>
      </w:r>
      <w:r w:rsidRPr="004343D9">
        <w:rPr>
          <w:rFonts w:ascii="Calibri" w:hAnsi="Calibri"/>
        </w:rPr>
        <w:tab/>
        <w:t xml:space="preserve">a government residential institution or non-residential </w:t>
      </w:r>
      <w:hyperlink w:anchor="SpecialSchool" w:history="1">
        <w:r w:rsidRPr="004343D9">
          <w:rPr>
            <w:rStyle w:val="Hyperlink"/>
            <w:rFonts w:ascii="Calibri" w:hAnsi="Calibri"/>
          </w:rPr>
          <w:t>specia</w:t>
        </w:r>
        <w:bookmarkStart w:id="457" w:name="_Hlt205698509"/>
        <w:r w:rsidRPr="004343D9">
          <w:rPr>
            <w:rStyle w:val="Hyperlink"/>
            <w:rFonts w:ascii="Calibri" w:hAnsi="Calibri"/>
          </w:rPr>
          <w:t>l</w:t>
        </w:r>
        <w:bookmarkStart w:id="458" w:name="_Hlt205698627"/>
        <w:bookmarkEnd w:id="457"/>
        <w:r w:rsidRPr="004343D9">
          <w:rPr>
            <w:rStyle w:val="Hyperlink"/>
            <w:rFonts w:ascii="Calibri" w:hAnsi="Calibri"/>
          </w:rPr>
          <w:t xml:space="preserve"> </w:t>
        </w:r>
        <w:bookmarkEnd w:id="458"/>
        <w:r w:rsidRPr="004343D9">
          <w:rPr>
            <w:rStyle w:val="Hyperlink"/>
            <w:rFonts w:ascii="Calibri" w:hAnsi="Calibri"/>
          </w:rPr>
          <w:t>school</w:t>
        </w:r>
      </w:hyperlink>
      <w:r w:rsidRPr="004343D9">
        <w:rPr>
          <w:rFonts w:ascii="Calibri" w:hAnsi="Calibri"/>
        </w:rPr>
        <w:t xml:space="preserve"> that caters for children with disabilities or psychological, emotional or behavioural problems</w:t>
      </w:r>
    </w:p>
    <w:p w14:paraId="2EB5661C" w14:textId="77777777" w:rsidR="007031C8" w:rsidRPr="00DE162E" w:rsidRDefault="004343D9">
      <w:pPr>
        <w:spacing w:after="120"/>
        <w:ind w:left="720" w:hanging="720"/>
        <w:rPr>
          <w:rFonts w:ascii="Calibri" w:hAnsi="Calibri"/>
        </w:rPr>
      </w:pPr>
      <w:r w:rsidRPr="004343D9">
        <w:rPr>
          <w:rFonts w:ascii="Calibri" w:hAnsi="Calibri"/>
        </w:rPr>
        <w:t>(e)</w:t>
      </w:r>
      <w:r w:rsidRPr="004343D9">
        <w:rPr>
          <w:rFonts w:ascii="Calibri" w:hAnsi="Calibri"/>
        </w:rPr>
        <w:tab/>
        <w:t>a non-government residential institution or non-residential special school that caters for children with disabilities or psychological, emotional or behavioural problems, provided that it is accredited for such purposes by Australian Government or state/territory health or education authorities</w:t>
      </w:r>
    </w:p>
    <w:p w14:paraId="2EB5661D" w14:textId="77777777" w:rsidR="007031C8" w:rsidRPr="00DE162E" w:rsidRDefault="004343D9">
      <w:pPr>
        <w:ind w:left="720" w:hanging="720"/>
        <w:rPr>
          <w:rFonts w:ascii="Calibri" w:hAnsi="Calibri"/>
        </w:rPr>
      </w:pPr>
      <w:r w:rsidRPr="00636C13">
        <w:rPr>
          <w:rFonts w:ascii="Calibri" w:hAnsi="Calibri"/>
        </w:rPr>
        <w:t>(f)</w:t>
      </w:r>
      <w:r w:rsidRPr="00636C13">
        <w:rPr>
          <w:rFonts w:ascii="Calibri" w:hAnsi="Calibri"/>
        </w:rPr>
        <w:tab/>
        <w:t xml:space="preserve">a non-government (private) tertiary institution that offers a course accredited by the relevant state/territory government authority, and meets the requirements for the </w:t>
      </w:r>
      <w:r w:rsidR="00793C14" w:rsidRPr="00636C13">
        <w:rPr>
          <w:rFonts w:ascii="Calibri" w:hAnsi="Calibri"/>
        </w:rPr>
        <w:t xml:space="preserve">Student Assistance (Educational Institutions and Courses) </w:t>
      </w:r>
      <w:r w:rsidRPr="00636C13">
        <w:rPr>
          <w:rFonts w:ascii="Calibri" w:hAnsi="Calibri"/>
        </w:rPr>
        <w:t xml:space="preserve">Determination </w:t>
      </w:r>
      <w:r w:rsidR="001C09B4" w:rsidRPr="00636C13">
        <w:rPr>
          <w:rFonts w:ascii="Calibri" w:hAnsi="Calibri"/>
        </w:rPr>
        <w:t xml:space="preserve">made </w:t>
      </w:r>
      <w:r w:rsidRPr="00636C13">
        <w:rPr>
          <w:rFonts w:ascii="Calibri" w:hAnsi="Calibri"/>
        </w:rPr>
        <w:t xml:space="preserve">by the </w:t>
      </w:r>
      <w:r w:rsidR="00175F0B" w:rsidRPr="00636C13">
        <w:rPr>
          <w:rFonts w:ascii="Calibri" w:hAnsi="Calibri" w:cs="Calibri"/>
        </w:rPr>
        <w:t>Minister</w:t>
      </w:r>
      <w:r w:rsidR="00793C14" w:rsidRPr="00636C13">
        <w:t xml:space="preserve"> </w:t>
      </w:r>
      <w:r w:rsidRPr="00636C13">
        <w:rPr>
          <w:rFonts w:asciiTheme="minorHAnsi" w:hAnsiTheme="minorHAnsi"/>
        </w:rPr>
        <w:t>for Tertiary Education, Skills, Jobs and Workplace Relations</w:t>
      </w:r>
      <w:r w:rsidRPr="00636C13">
        <w:rPr>
          <w:rFonts w:ascii="Calibri" w:hAnsi="Calibri"/>
        </w:rPr>
        <w:t xml:space="preserve"> under section </w:t>
      </w:r>
      <w:proofErr w:type="spellStart"/>
      <w:r w:rsidRPr="00636C13">
        <w:rPr>
          <w:rFonts w:ascii="Calibri" w:hAnsi="Calibri"/>
        </w:rPr>
        <w:t>5D</w:t>
      </w:r>
      <w:proofErr w:type="spellEnd"/>
      <w:r w:rsidRPr="00636C13">
        <w:rPr>
          <w:rFonts w:ascii="Calibri" w:hAnsi="Calibri"/>
        </w:rPr>
        <w:t xml:space="preserve"> of the Act.</w:t>
      </w:r>
      <w:r w:rsidR="00793C14">
        <w:rPr>
          <w:rFonts w:ascii="Calibri" w:hAnsi="Calibri"/>
        </w:rPr>
        <w:t xml:space="preserve"> </w:t>
      </w:r>
    </w:p>
    <w:p w14:paraId="2EB5661E" w14:textId="77777777" w:rsidR="007031C8" w:rsidRPr="00DE162E" w:rsidRDefault="004343D9">
      <w:pPr>
        <w:rPr>
          <w:rFonts w:ascii="Calibri" w:hAnsi="Calibri"/>
        </w:rPr>
      </w:pPr>
      <w:r w:rsidRPr="004343D9">
        <w:rPr>
          <w:rFonts w:ascii="Calibri" w:hAnsi="Calibri"/>
        </w:rPr>
        <w:t xml:space="preserve">Students undertaking a course described in </w:t>
      </w:r>
      <w:hyperlink w:anchor="_3.4.3_Approved_course" w:history="1">
        <w:r w:rsidRPr="00C076CD">
          <w:rPr>
            <w:rStyle w:val="Hyperlink"/>
            <w:rFonts w:ascii="Calibri" w:hAnsi="Calibri"/>
          </w:rPr>
          <w:t>3.4.3</w:t>
        </w:r>
      </w:hyperlink>
      <w:r w:rsidRPr="004343D9">
        <w:rPr>
          <w:rFonts w:ascii="Calibri" w:hAnsi="Calibri"/>
        </w:rPr>
        <w:t>(e) may be deemed to be enrolled in an approved institution.</w:t>
      </w:r>
    </w:p>
    <w:p w14:paraId="2EB5661F" w14:textId="77777777" w:rsidR="007031C8" w:rsidRPr="00DE162E" w:rsidRDefault="007031C8">
      <w:pPr>
        <w:rPr>
          <w:rFonts w:ascii="Calibri" w:hAnsi="Calibri"/>
        </w:rPr>
      </w:pPr>
    </w:p>
    <w:p w14:paraId="2EB56620" w14:textId="77777777" w:rsidR="007031C8" w:rsidRPr="00DE162E" w:rsidRDefault="004343D9">
      <w:pPr>
        <w:pStyle w:val="Heading3"/>
        <w:rPr>
          <w:rFonts w:ascii="Calibri" w:hAnsi="Calibri"/>
        </w:rPr>
      </w:pPr>
      <w:bookmarkStart w:id="459" w:name="_3.4.3_Approved_course"/>
      <w:bookmarkStart w:id="460" w:name="_Toc161552213"/>
      <w:bookmarkStart w:id="461" w:name="_Toc234129326"/>
      <w:bookmarkStart w:id="462" w:name="_Toc264368408"/>
      <w:bookmarkStart w:id="463" w:name="_Toc310846954"/>
      <w:bookmarkEnd w:id="459"/>
      <w:r w:rsidRPr="004343D9">
        <w:rPr>
          <w:rFonts w:ascii="Calibri" w:hAnsi="Calibri"/>
        </w:rPr>
        <w:t>3.4.3</w:t>
      </w:r>
      <w:r w:rsidRPr="004343D9">
        <w:rPr>
          <w:rFonts w:ascii="Calibri" w:hAnsi="Calibri"/>
        </w:rPr>
        <w:tab/>
        <w:t>Approved course</w:t>
      </w:r>
      <w:bookmarkEnd w:id="460"/>
      <w:bookmarkEnd w:id="461"/>
      <w:bookmarkEnd w:id="462"/>
      <w:bookmarkEnd w:id="463"/>
    </w:p>
    <w:p w14:paraId="2EB56621" w14:textId="77777777" w:rsidR="007031C8" w:rsidRPr="00DE162E" w:rsidRDefault="004343D9">
      <w:pPr>
        <w:pStyle w:val="BulletIntro"/>
        <w:rPr>
          <w:rFonts w:ascii="Calibri" w:hAnsi="Calibri"/>
        </w:rPr>
      </w:pPr>
      <w:r w:rsidRPr="004343D9">
        <w:rPr>
          <w:rFonts w:ascii="Calibri" w:hAnsi="Calibri"/>
        </w:rPr>
        <w:t>An approved course is either:</w:t>
      </w:r>
    </w:p>
    <w:p w14:paraId="2EB56622" w14:textId="77777777" w:rsidR="007031C8" w:rsidRPr="00DE162E" w:rsidRDefault="004343D9">
      <w:pPr>
        <w:spacing w:after="120"/>
        <w:ind w:left="720" w:hanging="720"/>
        <w:rPr>
          <w:rFonts w:ascii="Calibri" w:hAnsi="Calibri"/>
        </w:rPr>
      </w:pPr>
      <w:r w:rsidRPr="004343D9">
        <w:rPr>
          <w:rFonts w:ascii="Calibri" w:hAnsi="Calibri"/>
        </w:rPr>
        <w:t>(a)</w:t>
      </w:r>
      <w:r w:rsidRPr="004343D9">
        <w:rPr>
          <w:rFonts w:ascii="Calibri" w:hAnsi="Calibri"/>
        </w:rPr>
        <w:tab/>
        <w:t xml:space="preserve">a full-time primary or secondary level course (see </w:t>
      </w:r>
      <w:hyperlink w:anchor="_3.4.4_Approved_level" w:history="1">
        <w:r w:rsidRPr="004343D9">
          <w:rPr>
            <w:rStyle w:val="Hyperlink"/>
            <w:rFonts w:ascii="Calibri" w:hAnsi="Calibri"/>
          </w:rPr>
          <w:t>3</w:t>
        </w:r>
        <w:bookmarkStart w:id="464" w:name="_Hlt205698737"/>
        <w:r w:rsidRPr="004343D9">
          <w:rPr>
            <w:rStyle w:val="Hyperlink"/>
            <w:rFonts w:ascii="Calibri" w:hAnsi="Calibri"/>
          </w:rPr>
          <w:t>.</w:t>
        </w:r>
        <w:bookmarkEnd w:id="464"/>
        <w:r w:rsidRPr="004343D9">
          <w:rPr>
            <w:rStyle w:val="Hyperlink"/>
            <w:rFonts w:ascii="Calibri" w:hAnsi="Calibri"/>
          </w:rPr>
          <w:t>4.4</w:t>
        </w:r>
      </w:hyperlink>
      <w:r w:rsidRPr="004343D9">
        <w:rPr>
          <w:rFonts w:ascii="Calibri" w:hAnsi="Calibri"/>
        </w:rPr>
        <w:t>) involving daily attendance at an approved institution</w:t>
      </w:r>
    </w:p>
    <w:p w14:paraId="2EB56623" w14:textId="77777777" w:rsidR="007031C8" w:rsidRPr="00DE162E" w:rsidRDefault="004343D9">
      <w:pPr>
        <w:spacing w:after="120"/>
        <w:ind w:left="720" w:hanging="720"/>
        <w:rPr>
          <w:rFonts w:ascii="Calibri" w:hAnsi="Calibri"/>
        </w:rPr>
      </w:pPr>
      <w:r w:rsidRPr="004343D9">
        <w:rPr>
          <w:rFonts w:ascii="Calibri" w:hAnsi="Calibri"/>
        </w:rPr>
        <w:lastRenderedPageBreak/>
        <w:t>(b)</w:t>
      </w:r>
      <w:r w:rsidRPr="004343D9">
        <w:rPr>
          <w:rFonts w:ascii="Calibri" w:hAnsi="Calibri"/>
        </w:rPr>
        <w:tab/>
        <w:t xml:space="preserve">a full-time primary or secondary level </w:t>
      </w:r>
      <w:hyperlink w:anchor="DistanceEducationMethods" w:history="1">
        <w:r w:rsidRPr="004343D9">
          <w:rPr>
            <w:rStyle w:val="Hyperlink"/>
            <w:rFonts w:ascii="Calibri" w:hAnsi="Calibri"/>
          </w:rPr>
          <w:t>distance ed</w:t>
        </w:r>
        <w:bookmarkStart w:id="465" w:name="_Hlt205698654"/>
        <w:r w:rsidRPr="004343D9">
          <w:rPr>
            <w:rStyle w:val="Hyperlink"/>
            <w:rFonts w:ascii="Calibri" w:hAnsi="Calibri"/>
          </w:rPr>
          <w:t>u</w:t>
        </w:r>
        <w:bookmarkEnd w:id="465"/>
        <w:r w:rsidRPr="004343D9">
          <w:rPr>
            <w:rStyle w:val="Hyperlink"/>
            <w:rFonts w:ascii="Calibri" w:hAnsi="Calibri"/>
          </w:rPr>
          <w:t>cation</w:t>
        </w:r>
      </w:hyperlink>
      <w:r w:rsidRPr="004343D9">
        <w:rPr>
          <w:rFonts w:ascii="Calibri" w:hAnsi="Calibri"/>
        </w:rPr>
        <w:t xml:space="preserve"> course offered by an approved institution of type </w:t>
      </w:r>
      <w:hyperlink w:anchor="_3.4.2_Approved_institution" w:history="1">
        <w:r w:rsidRPr="00870199">
          <w:rPr>
            <w:rStyle w:val="Hyperlink"/>
            <w:rFonts w:ascii="Calibri" w:hAnsi="Calibri"/>
          </w:rPr>
          <w:t>3.4.2(a)</w:t>
        </w:r>
      </w:hyperlink>
      <w:r w:rsidRPr="004343D9">
        <w:rPr>
          <w:rFonts w:ascii="Calibri" w:hAnsi="Calibri"/>
        </w:rPr>
        <w:t xml:space="preserve"> or type </w:t>
      </w:r>
      <w:hyperlink w:anchor="_3.4.2_Approved_institution" w:history="1">
        <w:r w:rsidRPr="00870199">
          <w:rPr>
            <w:rStyle w:val="Hyperlink"/>
            <w:rFonts w:ascii="Calibri" w:hAnsi="Calibri"/>
          </w:rPr>
          <w:t>3.4.2(b),</w:t>
        </w:r>
      </w:hyperlink>
      <w:r w:rsidRPr="004343D9">
        <w:rPr>
          <w:rFonts w:ascii="Calibri" w:hAnsi="Calibri"/>
        </w:rPr>
        <w:t xml:space="preserve"> provided that the course is accepted by the state/territory </w:t>
      </w:r>
      <w:hyperlink w:anchor="EducationAuthority" w:history="1">
        <w:r w:rsidRPr="004343D9">
          <w:rPr>
            <w:rStyle w:val="Hyperlink"/>
            <w:rFonts w:ascii="Calibri" w:hAnsi="Calibri"/>
          </w:rPr>
          <w:t>education auth</w:t>
        </w:r>
        <w:bookmarkStart w:id="466" w:name="_Hlt205698669"/>
        <w:r w:rsidRPr="004343D9">
          <w:rPr>
            <w:rStyle w:val="Hyperlink"/>
            <w:rFonts w:ascii="Calibri" w:hAnsi="Calibri"/>
          </w:rPr>
          <w:t>o</w:t>
        </w:r>
        <w:bookmarkEnd w:id="466"/>
        <w:r w:rsidRPr="004343D9">
          <w:rPr>
            <w:rStyle w:val="Hyperlink"/>
            <w:rFonts w:ascii="Calibri" w:hAnsi="Calibri"/>
          </w:rPr>
          <w:t>rity</w:t>
        </w:r>
      </w:hyperlink>
      <w:r w:rsidRPr="004343D9">
        <w:rPr>
          <w:rFonts w:ascii="Calibri" w:hAnsi="Calibri"/>
        </w:rPr>
        <w:t xml:space="preserve"> as a satisfactory alternative to full-time daily attendance at school</w:t>
      </w:r>
    </w:p>
    <w:p w14:paraId="2EB56624" w14:textId="77777777" w:rsidR="007031C8" w:rsidRPr="00DE162E" w:rsidRDefault="004343D9">
      <w:pPr>
        <w:spacing w:after="120"/>
        <w:ind w:left="720" w:hanging="720"/>
        <w:rPr>
          <w:rFonts w:ascii="Calibri" w:hAnsi="Calibri"/>
        </w:rPr>
      </w:pPr>
      <w:r w:rsidRPr="004343D9">
        <w:rPr>
          <w:rFonts w:ascii="Calibri" w:hAnsi="Calibri"/>
        </w:rPr>
        <w:t>(c)</w:t>
      </w:r>
      <w:r w:rsidRPr="004343D9">
        <w:rPr>
          <w:rFonts w:ascii="Calibri" w:hAnsi="Calibri"/>
        </w:rPr>
        <w:tab/>
        <w:t>a full-time primary or secondary level course of home tuition that has been approved formally by the state/territory education authority as being a satisfactory alternative to a state</w:t>
      </w:r>
      <w:r w:rsidR="002F4969">
        <w:rPr>
          <w:rFonts w:ascii="Calibri" w:hAnsi="Calibri"/>
        </w:rPr>
        <w:t xml:space="preserve">/territory </w:t>
      </w:r>
      <w:r w:rsidRPr="004343D9">
        <w:rPr>
          <w:rFonts w:ascii="Calibri" w:hAnsi="Calibri"/>
        </w:rPr>
        <w:t>provided</w:t>
      </w:r>
      <w:r w:rsidR="00073227">
        <w:rPr>
          <w:rFonts w:ascii="Calibri" w:hAnsi="Calibri"/>
        </w:rPr>
        <w:t xml:space="preserve"> government curriculum</w:t>
      </w:r>
      <w:r w:rsidR="00C44380">
        <w:rPr>
          <w:rFonts w:ascii="Calibri" w:hAnsi="Calibri"/>
        </w:rPr>
        <w:t>.</w:t>
      </w:r>
      <w:r w:rsidRPr="004343D9">
        <w:rPr>
          <w:rFonts w:ascii="Calibri" w:hAnsi="Calibri"/>
        </w:rPr>
        <w:t xml:space="preserve"> </w:t>
      </w:r>
    </w:p>
    <w:p w14:paraId="2EB56625" w14:textId="77777777" w:rsidR="007031C8" w:rsidRPr="00636C13" w:rsidRDefault="004343D9">
      <w:pPr>
        <w:spacing w:after="120"/>
        <w:ind w:left="720" w:hanging="720"/>
        <w:rPr>
          <w:rFonts w:ascii="Calibri" w:hAnsi="Calibri"/>
        </w:rPr>
      </w:pPr>
      <w:r w:rsidRPr="00636C13">
        <w:rPr>
          <w:rFonts w:ascii="Calibri" w:hAnsi="Calibri"/>
        </w:rPr>
        <w:t>(d)</w:t>
      </w:r>
      <w:r w:rsidRPr="00636C13">
        <w:rPr>
          <w:rFonts w:ascii="Calibri" w:hAnsi="Calibri"/>
        </w:rPr>
        <w:tab/>
        <w:t xml:space="preserve">any other full-time secondary course at an approved institution, that is recognised under the </w:t>
      </w:r>
      <w:r w:rsidR="001C09B4" w:rsidRPr="00636C13">
        <w:rPr>
          <w:rFonts w:ascii="Calibri" w:hAnsi="Calibri"/>
        </w:rPr>
        <w:t>Student Assistance (</w:t>
      </w:r>
      <w:r w:rsidRPr="00636C13">
        <w:rPr>
          <w:rFonts w:ascii="Calibri" w:hAnsi="Calibri"/>
        </w:rPr>
        <w:t>Educational Institutions and Courses</w:t>
      </w:r>
      <w:r w:rsidR="001C09B4" w:rsidRPr="00636C13">
        <w:rPr>
          <w:rFonts w:ascii="Calibri" w:hAnsi="Calibri"/>
        </w:rPr>
        <w:t>)</w:t>
      </w:r>
      <w:r w:rsidRPr="00636C13">
        <w:rPr>
          <w:rFonts w:ascii="Calibri" w:hAnsi="Calibri"/>
        </w:rPr>
        <w:t xml:space="preserve"> </w:t>
      </w:r>
      <w:r w:rsidR="001C09B4" w:rsidRPr="00636C13">
        <w:rPr>
          <w:rFonts w:ascii="Calibri" w:hAnsi="Calibri"/>
        </w:rPr>
        <w:t xml:space="preserve">Determination </w:t>
      </w:r>
      <w:r w:rsidRPr="00636C13">
        <w:rPr>
          <w:rFonts w:ascii="Calibri" w:hAnsi="Calibri"/>
        </w:rPr>
        <w:t xml:space="preserve">made by the </w:t>
      </w:r>
      <w:r w:rsidR="00175F0B" w:rsidRPr="00636C13">
        <w:rPr>
          <w:rFonts w:ascii="Calibri" w:hAnsi="Calibri"/>
        </w:rPr>
        <w:t>Minister</w:t>
      </w:r>
      <w:r w:rsidR="001C09B4" w:rsidRPr="00636C13">
        <w:t xml:space="preserve"> </w:t>
      </w:r>
      <w:r w:rsidR="001C09B4" w:rsidRPr="00636C13">
        <w:rPr>
          <w:rFonts w:asciiTheme="minorHAnsi" w:hAnsiTheme="minorHAnsi"/>
        </w:rPr>
        <w:t>for Tertiary Education, Skills, Jobs and Workplace Relations</w:t>
      </w:r>
      <w:r w:rsidRPr="00636C13">
        <w:rPr>
          <w:rFonts w:ascii="Calibri" w:hAnsi="Calibri"/>
        </w:rPr>
        <w:t xml:space="preserve"> under section 3(1) and </w:t>
      </w:r>
      <w:proofErr w:type="spellStart"/>
      <w:r w:rsidRPr="00636C13">
        <w:rPr>
          <w:rFonts w:ascii="Calibri" w:hAnsi="Calibri"/>
        </w:rPr>
        <w:t>5D</w:t>
      </w:r>
      <w:proofErr w:type="spellEnd"/>
      <w:r w:rsidRPr="00636C13">
        <w:rPr>
          <w:rFonts w:ascii="Calibri" w:hAnsi="Calibri"/>
        </w:rPr>
        <w:t xml:space="preserve">(1) of </w:t>
      </w:r>
      <w:r w:rsidR="00FB4569">
        <w:rPr>
          <w:rFonts w:ascii="Calibri" w:hAnsi="Calibri"/>
        </w:rPr>
        <w:t>the Act</w:t>
      </w:r>
      <w:r w:rsidR="00FB4569" w:rsidRPr="00636C13">
        <w:rPr>
          <w:rFonts w:ascii="Calibri" w:hAnsi="Calibri"/>
        </w:rPr>
        <w:t xml:space="preserve"> </w:t>
      </w:r>
    </w:p>
    <w:p w14:paraId="2EB56626" w14:textId="77777777" w:rsidR="007031C8" w:rsidRPr="00DE162E" w:rsidRDefault="004343D9">
      <w:pPr>
        <w:ind w:left="720" w:hanging="720"/>
        <w:rPr>
          <w:rFonts w:ascii="Calibri" w:hAnsi="Calibri"/>
        </w:rPr>
      </w:pPr>
      <w:r w:rsidRPr="00636C13">
        <w:rPr>
          <w:rFonts w:ascii="Calibri" w:hAnsi="Calibri"/>
        </w:rPr>
        <w:t xml:space="preserve"> (e)</w:t>
      </w:r>
      <w:r w:rsidRPr="00636C13">
        <w:rPr>
          <w:rFonts w:ascii="Calibri" w:hAnsi="Calibri"/>
        </w:rPr>
        <w:tab/>
        <w:t xml:space="preserve">a full-time tertiary course offered by an approved institution (see </w:t>
      </w:r>
      <w:hyperlink w:anchor="_3.4.2_Approved_institution" w:history="1">
        <w:r w:rsidRPr="00870199">
          <w:rPr>
            <w:rStyle w:val="Hyperlink"/>
            <w:rFonts w:ascii="Calibri" w:hAnsi="Calibri"/>
          </w:rPr>
          <w:t>3.4.2(c)</w:t>
        </w:r>
      </w:hyperlink>
      <w:r w:rsidRPr="00636C13">
        <w:rPr>
          <w:rFonts w:ascii="Calibri" w:hAnsi="Calibri"/>
        </w:rPr>
        <w:t xml:space="preserve"> or </w:t>
      </w:r>
      <w:hyperlink w:anchor="_3.4.2_Approved_institution" w:history="1">
        <w:r w:rsidRPr="00870199">
          <w:rPr>
            <w:rStyle w:val="Hyperlink"/>
            <w:rFonts w:ascii="Calibri" w:hAnsi="Calibri"/>
          </w:rPr>
          <w:t>(f)</w:t>
        </w:r>
      </w:hyperlink>
      <w:r w:rsidRPr="00636C13">
        <w:rPr>
          <w:rFonts w:ascii="Calibri" w:hAnsi="Calibri"/>
        </w:rPr>
        <w:t xml:space="preserve">), that is recognised under the </w:t>
      </w:r>
      <w:r w:rsidR="001C09B4" w:rsidRPr="00636C13">
        <w:rPr>
          <w:rFonts w:ascii="Calibri" w:hAnsi="Calibri"/>
        </w:rPr>
        <w:t>Student Assistance (</w:t>
      </w:r>
      <w:r w:rsidRPr="00636C13">
        <w:rPr>
          <w:rFonts w:ascii="Calibri" w:hAnsi="Calibri"/>
        </w:rPr>
        <w:t>Educational Institutions and Courses</w:t>
      </w:r>
      <w:r w:rsidR="001C09B4" w:rsidRPr="00636C13">
        <w:rPr>
          <w:rFonts w:ascii="Calibri" w:hAnsi="Calibri"/>
        </w:rPr>
        <w:t>)</w:t>
      </w:r>
      <w:r w:rsidRPr="00636C13">
        <w:rPr>
          <w:rFonts w:ascii="Calibri" w:hAnsi="Calibri"/>
        </w:rPr>
        <w:t xml:space="preserve"> </w:t>
      </w:r>
      <w:r w:rsidR="001C09B4" w:rsidRPr="00636C13">
        <w:rPr>
          <w:rFonts w:ascii="Calibri" w:hAnsi="Calibri"/>
        </w:rPr>
        <w:t xml:space="preserve">Determination </w:t>
      </w:r>
      <w:r w:rsidRPr="00636C13">
        <w:rPr>
          <w:rFonts w:ascii="Calibri" w:hAnsi="Calibri"/>
        </w:rPr>
        <w:t>made by the Minister</w:t>
      </w:r>
      <w:r w:rsidR="001C09B4" w:rsidRPr="00636C13">
        <w:rPr>
          <w:rFonts w:ascii="Calibri" w:hAnsi="Calibri"/>
        </w:rPr>
        <w:t xml:space="preserve"> </w:t>
      </w:r>
      <w:r w:rsidR="001C09B4" w:rsidRPr="00636C13">
        <w:rPr>
          <w:rFonts w:asciiTheme="minorHAnsi" w:hAnsiTheme="minorHAnsi"/>
        </w:rPr>
        <w:t>for Tertiary Education, Skills, Jobs and Workplace Relations</w:t>
      </w:r>
      <w:r w:rsidRPr="00636C13">
        <w:rPr>
          <w:rFonts w:ascii="Calibri" w:hAnsi="Calibri"/>
        </w:rPr>
        <w:t xml:space="preserve"> under section 3(1) and </w:t>
      </w:r>
      <w:proofErr w:type="spellStart"/>
      <w:r w:rsidRPr="00636C13">
        <w:rPr>
          <w:rFonts w:ascii="Calibri" w:hAnsi="Calibri"/>
        </w:rPr>
        <w:t>5D</w:t>
      </w:r>
      <w:proofErr w:type="spellEnd"/>
      <w:r w:rsidRPr="00636C13">
        <w:rPr>
          <w:rFonts w:ascii="Calibri" w:hAnsi="Calibri"/>
        </w:rPr>
        <w:t>(1) of the Act</w:t>
      </w:r>
    </w:p>
    <w:p w14:paraId="2EB56627" w14:textId="77777777" w:rsidR="007031C8" w:rsidRPr="00DE162E" w:rsidRDefault="004343D9">
      <w:pPr>
        <w:ind w:left="1440" w:hanging="720"/>
        <w:rPr>
          <w:rFonts w:ascii="Calibri" w:hAnsi="Calibri"/>
        </w:rPr>
      </w:pPr>
      <w:r w:rsidRPr="004343D9">
        <w:rPr>
          <w:rFonts w:ascii="Calibri" w:hAnsi="Calibri"/>
        </w:rPr>
        <w:t>or</w:t>
      </w:r>
    </w:p>
    <w:p w14:paraId="2EB56628" w14:textId="77777777" w:rsidR="007031C8" w:rsidRPr="00DE162E" w:rsidRDefault="004343D9">
      <w:pPr>
        <w:ind w:left="720" w:hanging="720"/>
        <w:rPr>
          <w:rFonts w:ascii="Calibri" w:hAnsi="Calibri"/>
        </w:rPr>
      </w:pPr>
      <w:r w:rsidRPr="004343D9">
        <w:rPr>
          <w:rFonts w:ascii="Calibri" w:hAnsi="Calibri"/>
        </w:rPr>
        <w:t>(f)</w:t>
      </w:r>
      <w:r w:rsidRPr="004343D9">
        <w:rPr>
          <w:rFonts w:ascii="Calibri" w:hAnsi="Calibri"/>
        </w:rPr>
        <w:tab/>
        <w:t xml:space="preserve">in the case of a </w:t>
      </w:r>
      <w:hyperlink w:anchor="Student" w:history="1">
        <w:r w:rsidRPr="004343D9">
          <w:rPr>
            <w:rStyle w:val="Hyperlink"/>
            <w:rFonts w:ascii="Calibri" w:hAnsi="Calibri"/>
          </w:rPr>
          <w:t>stud</w:t>
        </w:r>
        <w:bookmarkStart w:id="467" w:name="_Hlt205698907"/>
        <w:r w:rsidRPr="004343D9">
          <w:rPr>
            <w:rStyle w:val="Hyperlink"/>
            <w:rFonts w:ascii="Calibri" w:hAnsi="Calibri"/>
          </w:rPr>
          <w:t>e</w:t>
        </w:r>
        <w:bookmarkEnd w:id="467"/>
        <w:r w:rsidRPr="004343D9">
          <w:rPr>
            <w:rStyle w:val="Hyperlink"/>
            <w:rFonts w:ascii="Calibri" w:hAnsi="Calibri"/>
          </w:rPr>
          <w:t>nt</w:t>
        </w:r>
      </w:hyperlink>
      <w:r w:rsidRPr="004343D9">
        <w:rPr>
          <w:rFonts w:ascii="Calibri" w:hAnsi="Calibri"/>
        </w:rPr>
        <w:t xml:space="preserve"> at an approved institution specified in </w:t>
      </w:r>
      <w:hyperlink w:anchor="_3.4.2_Approved_institution" w:history="1">
        <w:r w:rsidRPr="00870199">
          <w:rPr>
            <w:rStyle w:val="Hyperlink"/>
            <w:rFonts w:ascii="Calibri" w:hAnsi="Calibri"/>
          </w:rPr>
          <w:t>3.4.2(d)</w:t>
        </w:r>
      </w:hyperlink>
      <w:r w:rsidRPr="004343D9">
        <w:rPr>
          <w:rFonts w:ascii="Calibri" w:hAnsi="Calibri"/>
        </w:rPr>
        <w:t xml:space="preserve"> or </w:t>
      </w:r>
      <w:hyperlink w:anchor="_3.4.2_Approved_institution" w:history="1">
        <w:r w:rsidRPr="008B2C46">
          <w:rPr>
            <w:rStyle w:val="Hyperlink"/>
            <w:rFonts w:ascii="Calibri" w:hAnsi="Calibri"/>
          </w:rPr>
          <w:t>(e)</w:t>
        </w:r>
      </w:hyperlink>
      <w:r w:rsidRPr="004343D9">
        <w:rPr>
          <w:rFonts w:ascii="Calibri" w:hAnsi="Calibri"/>
        </w:rPr>
        <w:t>, any form of approved full-time study below tertiary level (including ungraded studies).</w:t>
      </w:r>
    </w:p>
    <w:p w14:paraId="2EB56629" w14:textId="77777777" w:rsidR="007031C8" w:rsidRPr="00DE162E" w:rsidRDefault="007031C8">
      <w:pPr>
        <w:ind w:left="720" w:hanging="720"/>
        <w:rPr>
          <w:rFonts w:ascii="Calibri" w:hAnsi="Calibri"/>
        </w:rPr>
      </w:pPr>
    </w:p>
    <w:p w14:paraId="2EB5662A" w14:textId="77777777" w:rsidR="007031C8" w:rsidRPr="00DE162E" w:rsidRDefault="004343D9">
      <w:pPr>
        <w:pStyle w:val="Heading3"/>
        <w:rPr>
          <w:rFonts w:ascii="Calibri" w:hAnsi="Calibri"/>
        </w:rPr>
      </w:pPr>
      <w:bookmarkStart w:id="468" w:name="_3.4.4_Approved_level"/>
      <w:bookmarkStart w:id="469" w:name="_3.4.4_Approved_level_of_study"/>
      <w:bookmarkStart w:id="470" w:name="_Toc161552214"/>
      <w:bookmarkStart w:id="471" w:name="_Toc234129327"/>
      <w:bookmarkStart w:id="472" w:name="_Toc264368409"/>
      <w:bookmarkStart w:id="473" w:name="_Toc310846955"/>
      <w:bookmarkEnd w:id="468"/>
      <w:bookmarkEnd w:id="469"/>
      <w:r w:rsidRPr="004343D9">
        <w:rPr>
          <w:rFonts w:ascii="Calibri" w:hAnsi="Calibri"/>
        </w:rPr>
        <w:t>3.4.4</w:t>
      </w:r>
      <w:r w:rsidRPr="004343D9">
        <w:rPr>
          <w:rFonts w:ascii="Calibri" w:hAnsi="Calibri"/>
        </w:rPr>
        <w:tab/>
        <w:t>Approved level of study</w:t>
      </w:r>
      <w:bookmarkEnd w:id="470"/>
      <w:bookmarkEnd w:id="471"/>
      <w:bookmarkEnd w:id="472"/>
      <w:bookmarkEnd w:id="473"/>
    </w:p>
    <w:p w14:paraId="2EB5662B" w14:textId="77777777" w:rsidR="007031C8" w:rsidRPr="00DE162E" w:rsidRDefault="004343D9">
      <w:pPr>
        <w:pStyle w:val="BulletIntro"/>
        <w:rPr>
          <w:rFonts w:ascii="Calibri" w:hAnsi="Calibri"/>
        </w:rPr>
      </w:pPr>
      <w:r w:rsidRPr="004343D9">
        <w:rPr>
          <w:rFonts w:ascii="Calibri" w:hAnsi="Calibri"/>
        </w:rPr>
        <w:t>An approved level of study is primary, secondary, tertiary or ungraded level:</w:t>
      </w:r>
    </w:p>
    <w:p w14:paraId="2EB5662C" w14:textId="77777777" w:rsidR="007031C8" w:rsidRPr="00DE162E" w:rsidRDefault="004343D9">
      <w:pPr>
        <w:pStyle w:val="Bullet"/>
        <w:ind w:left="357" w:hanging="357"/>
        <w:rPr>
          <w:rFonts w:ascii="Calibri" w:hAnsi="Calibri"/>
        </w:rPr>
      </w:pPr>
      <w:r w:rsidRPr="004343D9">
        <w:rPr>
          <w:rFonts w:ascii="Calibri" w:hAnsi="Calibri"/>
        </w:rPr>
        <w:t xml:space="preserve">primary level study is study in an approved course at a level that is recognised by the state/territory </w:t>
      </w:r>
      <w:hyperlink w:anchor="EducationAuthority" w:history="1">
        <w:r w:rsidR="007031C8" w:rsidRPr="00DE162E">
          <w:rPr>
            <w:rStyle w:val="Hyperlink"/>
            <w:rFonts w:ascii="Calibri" w:hAnsi="Calibri" w:cs="Calibri"/>
          </w:rPr>
          <w:t>education authority</w:t>
        </w:r>
      </w:hyperlink>
      <w:r w:rsidRPr="004343D9">
        <w:rPr>
          <w:rFonts w:ascii="Calibri" w:hAnsi="Calibri"/>
        </w:rPr>
        <w:t xml:space="preserve"> as primary level</w:t>
      </w:r>
    </w:p>
    <w:p w14:paraId="2EB5662D" w14:textId="77777777" w:rsidR="007031C8" w:rsidRPr="00DE162E" w:rsidRDefault="004343D9">
      <w:pPr>
        <w:pStyle w:val="Bullet"/>
        <w:ind w:left="357" w:hanging="357"/>
        <w:rPr>
          <w:rFonts w:ascii="Calibri" w:hAnsi="Calibri"/>
        </w:rPr>
      </w:pPr>
      <w:r w:rsidRPr="004343D9">
        <w:rPr>
          <w:rFonts w:ascii="Calibri" w:hAnsi="Calibri"/>
        </w:rPr>
        <w:t xml:space="preserve">secondary level study is study in an approved course of the type at </w:t>
      </w:r>
      <w:hyperlink w:anchor="_3.4.3_Approved_course" w:history="1">
        <w:r w:rsidRPr="008B2C46">
          <w:rPr>
            <w:rStyle w:val="Hyperlink"/>
            <w:rFonts w:ascii="Calibri" w:hAnsi="Calibri"/>
          </w:rPr>
          <w:t>3.4.3(d)</w:t>
        </w:r>
      </w:hyperlink>
      <w:r w:rsidRPr="004343D9">
        <w:rPr>
          <w:rFonts w:ascii="Calibri" w:hAnsi="Calibri"/>
        </w:rPr>
        <w:t xml:space="preserve"> or in an approved course that is recognised by the state/territory education authority as secondary level</w:t>
      </w:r>
    </w:p>
    <w:p w14:paraId="2EB5662E" w14:textId="77777777" w:rsidR="007031C8" w:rsidRPr="00DE162E" w:rsidRDefault="004343D9">
      <w:pPr>
        <w:pStyle w:val="Bullet"/>
        <w:ind w:left="357" w:hanging="357"/>
        <w:rPr>
          <w:rFonts w:ascii="Calibri" w:hAnsi="Calibri"/>
        </w:rPr>
      </w:pPr>
      <w:r w:rsidRPr="004343D9">
        <w:rPr>
          <w:rFonts w:ascii="Calibri" w:hAnsi="Calibri"/>
        </w:rPr>
        <w:t xml:space="preserve">tertiary level study is study in an approved course of the type at </w:t>
      </w:r>
      <w:hyperlink w:anchor="_3.4.3_Approved_course" w:history="1">
        <w:r w:rsidRPr="008B2C46">
          <w:rPr>
            <w:rStyle w:val="Hyperlink"/>
            <w:rFonts w:ascii="Calibri" w:hAnsi="Calibri"/>
          </w:rPr>
          <w:t>3.4.3(e)</w:t>
        </w:r>
      </w:hyperlink>
      <w:r w:rsidRPr="004343D9">
        <w:rPr>
          <w:rFonts w:ascii="Calibri" w:hAnsi="Calibri"/>
        </w:rPr>
        <w:t xml:space="preserve"> or in an approved course that is recognised by the authority responsible for accrediting higher education courses or the authority responsible for accrediting vocational education and training courses in the state or territory in which the course is conducted</w:t>
      </w:r>
    </w:p>
    <w:p w14:paraId="2EB5662F" w14:textId="77777777" w:rsidR="007031C8" w:rsidRPr="00DE162E" w:rsidRDefault="004343D9">
      <w:pPr>
        <w:pStyle w:val="BulletLast"/>
        <w:rPr>
          <w:rFonts w:ascii="Calibri" w:hAnsi="Calibri"/>
        </w:rPr>
      </w:pPr>
      <w:r w:rsidRPr="004343D9">
        <w:rPr>
          <w:rFonts w:ascii="Calibri" w:hAnsi="Calibri"/>
        </w:rPr>
        <w:t xml:space="preserve">ungraded level study is study in an approved course at an institution described in </w:t>
      </w:r>
      <w:hyperlink w:anchor="_3.4.2_Approved_institution" w:history="1">
        <w:r w:rsidRPr="008B2C46">
          <w:rPr>
            <w:rStyle w:val="Hyperlink"/>
            <w:rFonts w:ascii="Calibri" w:hAnsi="Calibri"/>
          </w:rPr>
          <w:t>3.4.2(d)</w:t>
        </w:r>
      </w:hyperlink>
      <w:r w:rsidRPr="004343D9">
        <w:rPr>
          <w:rFonts w:ascii="Calibri" w:hAnsi="Calibri"/>
        </w:rPr>
        <w:t xml:space="preserve"> or </w:t>
      </w:r>
      <w:hyperlink w:anchor="_3.4.2_Approved_institution" w:history="1">
        <w:r w:rsidRPr="008B2C46">
          <w:rPr>
            <w:rStyle w:val="Hyperlink"/>
            <w:rFonts w:ascii="Calibri" w:hAnsi="Calibri"/>
          </w:rPr>
          <w:t>3.4.2(e)</w:t>
        </w:r>
      </w:hyperlink>
      <w:r w:rsidRPr="004343D9">
        <w:rPr>
          <w:rFonts w:ascii="Calibri" w:hAnsi="Calibri"/>
        </w:rPr>
        <w:t xml:space="preserve"> that is recognised as ungraded (including ‘living skills’) by the state/territory education or health authority.</w:t>
      </w:r>
    </w:p>
    <w:p w14:paraId="2EB56630" w14:textId="77777777" w:rsidR="007031C8" w:rsidRPr="00DE162E" w:rsidRDefault="0023526E">
      <w:pPr>
        <w:rPr>
          <w:rFonts w:ascii="Calibri" w:hAnsi="Calibri"/>
        </w:rPr>
      </w:pPr>
      <w:hyperlink w:anchor="Student" w:history="1">
        <w:r w:rsidR="004343D9" w:rsidRPr="004343D9">
          <w:rPr>
            <w:rStyle w:val="Hyperlink"/>
            <w:rFonts w:ascii="Calibri" w:hAnsi="Calibri"/>
          </w:rPr>
          <w:t>Stu</w:t>
        </w:r>
        <w:bookmarkStart w:id="474" w:name="_Hlt205698931"/>
        <w:r w:rsidR="004343D9" w:rsidRPr="004343D9">
          <w:rPr>
            <w:rStyle w:val="Hyperlink"/>
            <w:rFonts w:ascii="Calibri" w:hAnsi="Calibri"/>
          </w:rPr>
          <w:t>d</w:t>
        </w:r>
        <w:bookmarkEnd w:id="474"/>
        <w:r w:rsidR="004343D9" w:rsidRPr="004343D9">
          <w:rPr>
            <w:rStyle w:val="Hyperlink"/>
            <w:rFonts w:ascii="Calibri" w:hAnsi="Calibri"/>
          </w:rPr>
          <w:t>ents</w:t>
        </w:r>
      </w:hyperlink>
      <w:r w:rsidR="004343D9" w:rsidRPr="004343D9">
        <w:rPr>
          <w:rFonts w:ascii="Calibri" w:hAnsi="Calibri"/>
        </w:rPr>
        <w:t xml:space="preserve"> studying concurrently at a senior secondary institution and a </w:t>
      </w:r>
      <w:proofErr w:type="spellStart"/>
      <w:r w:rsidR="004343D9" w:rsidRPr="004343D9">
        <w:rPr>
          <w:rFonts w:ascii="Calibri" w:hAnsi="Calibri"/>
        </w:rPr>
        <w:t>TAFE</w:t>
      </w:r>
      <w:proofErr w:type="spellEnd"/>
      <w:r w:rsidR="004343D9" w:rsidRPr="004343D9">
        <w:rPr>
          <w:rFonts w:ascii="Calibri" w:hAnsi="Calibri"/>
        </w:rPr>
        <w:t xml:space="preserve"> are considered to be secondary students for the AIC Scheme.</w:t>
      </w:r>
    </w:p>
    <w:p w14:paraId="2EB56631" w14:textId="77777777" w:rsidR="007031C8" w:rsidRPr="00DE162E" w:rsidRDefault="007031C8">
      <w:pPr>
        <w:rPr>
          <w:rFonts w:ascii="Calibri" w:hAnsi="Calibri"/>
        </w:rPr>
      </w:pPr>
    </w:p>
    <w:p w14:paraId="2EB56632" w14:textId="77777777" w:rsidR="007031C8" w:rsidRPr="00DE162E" w:rsidRDefault="004343D9">
      <w:pPr>
        <w:pStyle w:val="Heading3"/>
        <w:rPr>
          <w:rFonts w:ascii="Calibri" w:hAnsi="Calibri"/>
        </w:rPr>
      </w:pPr>
      <w:bookmarkStart w:id="475" w:name="_3.4.5_Previous_studies"/>
      <w:bookmarkStart w:id="476" w:name="_3.4.5_Effect_of_previous_studies_on"/>
      <w:bookmarkStart w:id="477" w:name="_Toc161552215"/>
      <w:bookmarkStart w:id="478" w:name="_Toc234129328"/>
      <w:bookmarkStart w:id="479" w:name="_Toc264368410"/>
      <w:bookmarkStart w:id="480" w:name="_Toc310846956"/>
      <w:bookmarkEnd w:id="475"/>
      <w:bookmarkEnd w:id="476"/>
      <w:r w:rsidRPr="004343D9">
        <w:rPr>
          <w:rFonts w:ascii="Calibri" w:hAnsi="Calibri"/>
        </w:rPr>
        <w:lastRenderedPageBreak/>
        <w:t>3.4.5</w:t>
      </w:r>
      <w:r w:rsidRPr="004343D9">
        <w:rPr>
          <w:rFonts w:ascii="Calibri" w:hAnsi="Calibri"/>
        </w:rPr>
        <w:tab/>
        <w:t>Effect of previous studies</w:t>
      </w:r>
      <w:bookmarkEnd w:id="477"/>
      <w:r w:rsidRPr="004343D9">
        <w:rPr>
          <w:rFonts w:ascii="Calibri" w:hAnsi="Calibri"/>
        </w:rPr>
        <w:t xml:space="preserve"> on AIC allowance eligibility</w:t>
      </w:r>
      <w:bookmarkEnd w:id="478"/>
      <w:bookmarkEnd w:id="479"/>
      <w:bookmarkEnd w:id="480"/>
    </w:p>
    <w:p w14:paraId="2EB56633" w14:textId="77777777"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w:t>
        </w:r>
        <w:bookmarkStart w:id="481" w:name="_Hlt205698949"/>
        <w:r w:rsidRPr="004343D9">
          <w:rPr>
            <w:rStyle w:val="Hyperlink"/>
            <w:rFonts w:ascii="Calibri" w:hAnsi="Calibri"/>
          </w:rPr>
          <w:t>e</w:t>
        </w:r>
        <w:bookmarkEnd w:id="481"/>
        <w:r w:rsidRPr="004343D9">
          <w:rPr>
            <w:rStyle w:val="Hyperlink"/>
            <w:rFonts w:ascii="Calibri" w:hAnsi="Calibri"/>
          </w:rPr>
          <w:t>nt’s</w:t>
        </w:r>
      </w:hyperlink>
      <w:r w:rsidRPr="004343D9">
        <w:rPr>
          <w:rFonts w:ascii="Calibri" w:hAnsi="Calibri"/>
        </w:rPr>
        <w:t xml:space="preserve"> previous study at primary, secondary or tertiary (including </w:t>
      </w:r>
      <w:proofErr w:type="spellStart"/>
      <w:r w:rsidRPr="004343D9">
        <w:rPr>
          <w:rFonts w:ascii="Calibri" w:hAnsi="Calibri"/>
        </w:rPr>
        <w:t>TAFE</w:t>
      </w:r>
      <w:proofErr w:type="spellEnd"/>
      <w:r w:rsidRPr="004343D9">
        <w:rPr>
          <w:rFonts w:ascii="Calibri" w:hAnsi="Calibri"/>
        </w:rPr>
        <w:t>/</w:t>
      </w:r>
      <w:proofErr w:type="spellStart"/>
      <w:r w:rsidRPr="004343D9">
        <w:rPr>
          <w:rFonts w:ascii="Calibri" w:hAnsi="Calibri"/>
        </w:rPr>
        <w:t>VTE</w:t>
      </w:r>
      <w:proofErr w:type="spellEnd"/>
      <w:r w:rsidRPr="004343D9">
        <w:rPr>
          <w:rFonts w:ascii="Calibri" w:hAnsi="Calibri"/>
        </w:rPr>
        <w:t>) level does not affect their eligibility.</w:t>
      </w:r>
    </w:p>
    <w:p w14:paraId="2EB56634" w14:textId="77777777" w:rsidR="007031C8" w:rsidRPr="00DE162E" w:rsidRDefault="007031C8">
      <w:pPr>
        <w:rPr>
          <w:rFonts w:ascii="Calibri" w:hAnsi="Calibri"/>
        </w:rPr>
      </w:pPr>
    </w:p>
    <w:p w14:paraId="2EB56635" w14:textId="77777777" w:rsidR="007031C8" w:rsidRPr="00DE162E" w:rsidRDefault="004343D9">
      <w:pPr>
        <w:pStyle w:val="Heading2"/>
        <w:rPr>
          <w:rFonts w:ascii="Calibri" w:hAnsi="Calibri"/>
        </w:rPr>
      </w:pPr>
      <w:bookmarkStart w:id="482" w:name="_3.5_Effect_of"/>
      <w:bookmarkStart w:id="483" w:name="_3.5_Effect_of_other_Australian_Gove"/>
      <w:bookmarkStart w:id="484" w:name="_Toc161552216"/>
      <w:bookmarkStart w:id="485" w:name="_Toc234129329"/>
      <w:bookmarkStart w:id="486" w:name="_Toc264368411"/>
      <w:bookmarkStart w:id="487" w:name="_Toc310846957"/>
      <w:bookmarkEnd w:id="482"/>
      <w:bookmarkEnd w:id="483"/>
      <w:r w:rsidRPr="004343D9">
        <w:rPr>
          <w:rFonts w:ascii="Calibri" w:hAnsi="Calibri"/>
        </w:rPr>
        <w:t>3.5</w:t>
      </w:r>
      <w:r w:rsidRPr="004343D9">
        <w:rPr>
          <w:rFonts w:ascii="Calibri" w:hAnsi="Calibri"/>
        </w:rPr>
        <w:tab/>
        <w:t>Effect of other Australian Government payments on eligibility</w:t>
      </w:r>
      <w:bookmarkEnd w:id="484"/>
      <w:bookmarkEnd w:id="485"/>
      <w:bookmarkEnd w:id="486"/>
      <w:bookmarkEnd w:id="487"/>
    </w:p>
    <w:p w14:paraId="2EB56636" w14:textId="77777777" w:rsidR="007031C8" w:rsidRPr="00DE162E" w:rsidRDefault="004343D9">
      <w:pPr>
        <w:keepNext/>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488" w:name="_Hlt205698961"/>
        <w:r w:rsidRPr="004343D9">
          <w:rPr>
            <w:rStyle w:val="Hyperlink"/>
            <w:rFonts w:ascii="Calibri" w:hAnsi="Calibri"/>
          </w:rPr>
          <w:t>n</w:t>
        </w:r>
        <w:bookmarkEnd w:id="488"/>
        <w:r w:rsidRPr="004343D9">
          <w:rPr>
            <w:rStyle w:val="Hyperlink"/>
            <w:rFonts w:ascii="Calibri" w:hAnsi="Calibri"/>
          </w:rPr>
          <w:t>t’s</w:t>
        </w:r>
      </w:hyperlink>
      <w:r w:rsidRPr="004343D9">
        <w:rPr>
          <w:rFonts w:ascii="Calibri" w:hAnsi="Calibri"/>
        </w:rPr>
        <w:t xml:space="preserve"> receipt of other Australian Government assistance can affect their eligibility. This section outlines such effects.</w:t>
      </w:r>
    </w:p>
    <w:p w14:paraId="2EB56637" w14:textId="77777777" w:rsidR="007031C8" w:rsidRPr="00DE162E" w:rsidRDefault="0023526E">
      <w:pPr>
        <w:pStyle w:val="BulletTab2"/>
        <w:keepNext/>
        <w:rPr>
          <w:rFonts w:ascii="Calibri" w:hAnsi="Calibri"/>
        </w:rPr>
      </w:pPr>
      <w:hyperlink w:anchor="_3.5.1_Payments_that" w:history="1">
        <w:r w:rsidR="004343D9" w:rsidRPr="004343D9">
          <w:rPr>
            <w:rStyle w:val="Hyperlink"/>
            <w:rFonts w:ascii="Calibri" w:hAnsi="Calibri"/>
          </w:rPr>
          <w:t>3.5</w:t>
        </w:r>
        <w:bookmarkStart w:id="489" w:name="_Hlt205698969"/>
        <w:r w:rsidR="004343D9" w:rsidRPr="004343D9">
          <w:rPr>
            <w:rStyle w:val="Hyperlink"/>
            <w:rFonts w:ascii="Calibri" w:hAnsi="Calibri"/>
          </w:rPr>
          <w:t>.</w:t>
        </w:r>
        <w:bookmarkEnd w:id="489"/>
        <w:r w:rsidR="004343D9" w:rsidRPr="004343D9">
          <w:rPr>
            <w:rStyle w:val="Hyperlink"/>
            <w:rFonts w:ascii="Calibri" w:hAnsi="Calibri"/>
          </w:rPr>
          <w:t>1</w:t>
        </w:r>
      </w:hyperlink>
      <w:r w:rsidR="004343D9" w:rsidRPr="004343D9">
        <w:rPr>
          <w:rFonts w:ascii="Calibri" w:hAnsi="Calibri"/>
        </w:rPr>
        <w:tab/>
        <w:t>Payments that do not exclude eligibility</w:t>
      </w:r>
    </w:p>
    <w:p w14:paraId="2EB56638" w14:textId="77777777" w:rsidR="007031C8" w:rsidRPr="00DE162E" w:rsidRDefault="0023526E">
      <w:pPr>
        <w:pStyle w:val="BulletTab2"/>
        <w:keepNext/>
        <w:rPr>
          <w:rFonts w:ascii="Calibri" w:hAnsi="Calibri"/>
        </w:rPr>
      </w:pPr>
      <w:hyperlink w:anchor="_3.5.2_Payments_that" w:history="1">
        <w:r w:rsidR="004343D9" w:rsidRPr="004343D9">
          <w:rPr>
            <w:rStyle w:val="Hyperlink"/>
            <w:rFonts w:ascii="Calibri" w:hAnsi="Calibri"/>
          </w:rPr>
          <w:t>3.5.</w:t>
        </w:r>
        <w:bookmarkStart w:id="490" w:name="_Hlt205698972"/>
        <w:r w:rsidR="004343D9" w:rsidRPr="004343D9">
          <w:rPr>
            <w:rStyle w:val="Hyperlink"/>
            <w:rFonts w:ascii="Calibri" w:hAnsi="Calibri"/>
          </w:rPr>
          <w:t>2</w:t>
        </w:r>
        <w:bookmarkEnd w:id="490"/>
      </w:hyperlink>
      <w:r w:rsidR="004343D9" w:rsidRPr="004343D9">
        <w:rPr>
          <w:rFonts w:ascii="Calibri" w:hAnsi="Calibri"/>
        </w:rPr>
        <w:tab/>
        <w:t>Payments that affect the level of entitlement</w:t>
      </w:r>
    </w:p>
    <w:p w14:paraId="2EB56639" w14:textId="77777777" w:rsidR="007031C8" w:rsidRPr="00DE162E" w:rsidRDefault="0023526E">
      <w:pPr>
        <w:pStyle w:val="BulletTab2Last"/>
        <w:rPr>
          <w:rFonts w:ascii="Calibri" w:hAnsi="Calibri"/>
        </w:rPr>
      </w:pPr>
      <w:hyperlink w:anchor="_3.5.3_Payments_that" w:history="1">
        <w:r w:rsidR="004343D9" w:rsidRPr="004343D9">
          <w:rPr>
            <w:rStyle w:val="Hyperlink"/>
            <w:rFonts w:ascii="Calibri" w:hAnsi="Calibri"/>
          </w:rPr>
          <w:t>3.5.</w:t>
        </w:r>
        <w:bookmarkStart w:id="491" w:name="_Hlt205698974"/>
        <w:r w:rsidR="004343D9" w:rsidRPr="004343D9">
          <w:rPr>
            <w:rStyle w:val="Hyperlink"/>
            <w:rFonts w:ascii="Calibri" w:hAnsi="Calibri"/>
          </w:rPr>
          <w:t>3</w:t>
        </w:r>
        <w:bookmarkEnd w:id="491"/>
      </w:hyperlink>
      <w:r w:rsidR="004343D9" w:rsidRPr="004343D9">
        <w:rPr>
          <w:rFonts w:ascii="Calibri" w:hAnsi="Calibri"/>
        </w:rPr>
        <w:tab/>
        <w:t>Payments that exclude eligibility.</w:t>
      </w:r>
    </w:p>
    <w:p w14:paraId="2EB5663A" w14:textId="77777777" w:rsidR="007031C8" w:rsidRPr="00DE162E" w:rsidRDefault="007031C8">
      <w:pPr>
        <w:pStyle w:val="BulletTab2Last"/>
        <w:numPr>
          <w:ilvl w:val="0"/>
          <w:numId w:val="0"/>
        </w:numPr>
        <w:rPr>
          <w:rFonts w:ascii="Calibri" w:hAnsi="Calibri"/>
        </w:rPr>
      </w:pPr>
    </w:p>
    <w:p w14:paraId="2EB5663B" w14:textId="77777777" w:rsidR="007031C8" w:rsidRPr="00DE162E" w:rsidRDefault="004343D9">
      <w:pPr>
        <w:pStyle w:val="Heading3"/>
        <w:rPr>
          <w:rFonts w:ascii="Calibri" w:hAnsi="Calibri"/>
        </w:rPr>
      </w:pPr>
      <w:bookmarkStart w:id="492" w:name="_3.5.1_Payments_that"/>
      <w:bookmarkStart w:id="493" w:name="_3.5.1_Payments_that_do_not_exclude_"/>
      <w:bookmarkStart w:id="494" w:name="_Toc161552217"/>
      <w:bookmarkStart w:id="495" w:name="_Toc234129330"/>
      <w:bookmarkStart w:id="496" w:name="_Toc264368412"/>
      <w:bookmarkStart w:id="497" w:name="_Toc310846958"/>
      <w:bookmarkEnd w:id="492"/>
      <w:bookmarkEnd w:id="493"/>
      <w:r w:rsidRPr="004343D9">
        <w:rPr>
          <w:rFonts w:ascii="Calibri" w:hAnsi="Calibri"/>
        </w:rPr>
        <w:t>3.5.1</w:t>
      </w:r>
      <w:r w:rsidRPr="004343D9">
        <w:rPr>
          <w:rFonts w:ascii="Calibri" w:hAnsi="Calibri"/>
        </w:rPr>
        <w:tab/>
        <w:t>Payments that do not exclude eligibility</w:t>
      </w:r>
      <w:bookmarkEnd w:id="494"/>
      <w:bookmarkEnd w:id="495"/>
      <w:bookmarkEnd w:id="496"/>
      <w:bookmarkEnd w:id="497"/>
    </w:p>
    <w:p w14:paraId="2EB5663C" w14:textId="77777777" w:rsidR="007031C8" w:rsidRPr="00DE162E" w:rsidRDefault="004343D9">
      <w:pPr>
        <w:pStyle w:val="BulletIntro"/>
        <w:spacing w:after="180"/>
        <w:rPr>
          <w:rFonts w:ascii="Calibri" w:hAnsi="Calibri"/>
        </w:rPr>
      </w:pPr>
      <w:r w:rsidRPr="004343D9">
        <w:rPr>
          <w:rFonts w:ascii="Calibri" w:hAnsi="Calibri"/>
        </w:rPr>
        <w:t xml:space="preserve">A </w:t>
      </w:r>
      <w:hyperlink w:anchor="Family" w:history="1">
        <w:r w:rsidRPr="004343D9">
          <w:rPr>
            <w:rStyle w:val="Hyperlink"/>
            <w:rFonts w:ascii="Calibri" w:hAnsi="Calibri"/>
          </w:rPr>
          <w:t>fam</w:t>
        </w:r>
        <w:bookmarkStart w:id="498" w:name="_Hlt205698979"/>
        <w:r w:rsidRPr="004343D9">
          <w:rPr>
            <w:rStyle w:val="Hyperlink"/>
            <w:rFonts w:ascii="Calibri" w:hAnsi="Calibri"/>
          </w:rPr>
          <w:t>i</w:t>
        </w:r>
        <w:bookmarkEnd w:id="498"/>
        <w:r w:rsidRPr="004343D9">
          <w:rPr>
            <w:rStyle w:val="Hyperlink"/>
            <w:rFonts w:ascii="Calibri" w:hAnsi="Calibri"/>
          </w:rPr>
          <w:t>ly</w:t>
        </w:r>
      </w:hyperlink>
      <w:r w:rsidRPr="004343D9">
        <w:rPr>
          <w:rFonts w:ascii="Calibri" w:hAnsi="Calibri"/>
        </w:rPr>
        <w:t xml:space="preserve"> receiving AIC allowances (except the Pensioner Education Supplement) for a </w:t>
      </w:r>
      <w:hyperlink w:anchor="Student" w:history="1">
        <w:r w:rsidRPr="004343D9">
          <w:rPr>
            <w:rStyle w:val="Hyperlink"/>
            <w:rFonts w:ascii="Calibri" w:hAnsi="Calibri"/>
          </w:rPr>
          <w:t>stude</w:t>
        </w:r>
        <w:bookmarkStart w:id="499" w:name="_Hlt205698997"/>
        <w:r w:rsidRPr="004343D9">
          <w:rPr>
            <w:rStyle w:val="Hyperlink"/>
            <w:rFonts w:ascii="Calibri" w:hAnsi="Calibri"/>
          </w:rPr>
          <w:t>n</w:t>
        </w:r>
        <w:bookmarkEnd w:id="499"/>
        <w:r w:rsidRPr="004343D9">
          <w:rPr>
            <w:rStyle w:val="Hyperlink"/>
            <w:rFonts w:ascii="Calibri" w:hAnsi="Calibri"/>
          </w:rPr>
          <w:t>t</w:t>
        </w:r>
      </w:hyperlink>
      <w:r w:rsidRPr="004343D9">
        <w:rPr>
          <w:rFonts w:ascii="Calibri" w:hAnsi="Calibri"/>
        </w:rPr>
        <w:t xml:space="preserve"> can also receive Family Tax Benefit, Carer Allowance or Double Orphan Pension.</w:t>
      </w:r>
    </w:p>
    <w:p w14:paraId="2EB5663D" w14:textId="77777777" w:rsidR="007031C8" w:rsidRPr="00DE162E" w:rsidRDefault="004343D9">
      <w:pPr>
        <w:rPr>
          <w:rFonts w:ascii="Calibri" w:hAnsi="Calibri"/>
        </w:rPr>
      </w:pPr>
      <w:r w:rsidRPr="004343D9">
        <w:rPr>
          <w:rFonts w:ascii="Calibri" w:hAnsi="Calibri"/>
        </w:rPr>
        <w:t xml:space="preserve">Students who receive the Disability Support Pension or Parenting Payment (Single) can also receive the Pensioner Education Supplement (see </w:t>
      </w:r>
      <w:hyperlink w:anchor="_5.5_Pensioner_Education" w:history="1">
        <w:r w:rsidR="007031C8" w:rsidRPr="00DE162E">
          <w:rPr>
            <w:rStyle w:val="Hyperlink"/>
            <w:rFonts w:ascii="Calibri" w:hAnsi="Calibri" w:cs="Calibri"/>
          </w:rPr>
          <w:t>5.5</w:t>
        </w:r>
      </w:hyperlink>
      <w:r w:rsidRPr="004343D9">
        <w:rPr>
          <w:rFonts w:ascii="Calibri" w:hAnsi="Calibri"/>
        </w:rPr>
        <w:t>).</w:t>
      </w:r>
    </w:p>
    <w:p w14:paraId="2EB5663E" w14:textId="77777777" w:rsidR="007031C8" w:rsidRPr="00DE162E" w:rsidRDefault="004343D9">
      <w:pPr>
        <w:rPr>
          <w:rFonts w:ascii="Calibri" w:hAnsi="Calibri"/>
        </w:rPr>
      </w:pPr>
      <w:r w:rsidRPr="004343D9">
        <w:rPr>
          <w:rFonts w:ascii="Calibri" w:hAnsi="Calibri"/>
        </w:rPr>
        <w:t>State or territory education and training assistance does not affect eligibility. Most</w:t>
      </w:r>
      <w:bookmarkStart w:id="500" w:name="_Toc161552218"/>
      <w:r w:rsidRPr="004343D9">
        <w:rPr>
          <w:rFonts w:ascii="Calibri" w:hAnsi="Calibri"/>
        </w:rPr>
        <w:t xml:space="preserve"> state and territory governments also provide assistance to isolated students, and some tie that assistance to eligibility for the AIC Scheme. Eligibility for the Scheme is not affected by receipt of such assistance.</w:t>
      </w:r>
    </w:p>
    <w:p w14:paraId="2EB5663F" w14:textId="77777777" w:rsidR="00175F0B" w:rsidRPr="00DE162E" w:rsidRDefault="00175F0B" w:rsidP="00175F0B">
      <w:pPr>
        <w:rPr>
          <w:rFonts w:ascii="Calibri" w:hAnsi="Calibri" w:cs="Calibri"/>
        </w:rPr>
      </w:pPr>
      <w:bookmarkStart w:id="501" w:name="_3.5.5_Choice_between_AIC_and_Youth_"/>
      <w:bookmarkStart w:id="502" w:name="_3.5.6_Other_education_or_training_a"/>
      <w:bookmarkStart w:id="503" w:name="_3.5.3_Other_education_or_training_a"/>
      <w:bookmarkEnd w:id="501"/>
      <w:bookmarkEnd w:id="502"/>
      <w:bookmarkEnd w:id="503"/>
      <w:r w:rsidRPr="00735368">
        <w:rPr>
          <w:rFonts w:ascii="Calibri" w:hAnsi="Calibri" w:cs="Calibri"/>
        </w:rPr>
        <w:t>Australian Government scholarships or ‘Commonwealth Scholarships’, directly administered by an agency or department of the Australian Government</w:t>
      </w:r>
      <w:r w:rsidR="00FE6A25" w:rsidRPr="00735368">
        <w:rPr>
          <w:rFonts w:ascii="Calibri" w:hAnsi="Calibri" w:cs="Calibri"/>
        </w:rPr>
        <w:t xml:space="preserve"> do not affect eligibility</w:t>
      </w:r>
      <w:r w:rsidRPr="00735368">
        <w:rPr>
          <w:rFonts w:ascii="Calibri" w:hAnsi="Calibri" w:cs="Calibri"/>
        </w:rPr>
        <w:t>.</w:t>
      </w:r>
      <w:r w:rsidR="00FE6A25" w:rsidRPr="00735368">
        <w:rPr>
          <w:rFonts w:ascii="Calibri" w:hAnsi="Calibri" w:cs="Calibri"/>
        </w:rPr>
        <w:t xml:space="preserve"> These are intended to support students typically on a one-off basis in achieving goals such as entry into an apprenticeship, vocational or tertiary education. As such, AIC Scheme assistance is seen as an adjunct to achieve access for these students.</w:t>
      </w:r>
    </w:p>
    <w:p w14:paraId="2EB56640" w14:textId="77777777" w:rsidR="007031C8" w:rsidRPr="00DE162E" w:rsidRDefault="007031C8">
      <w:pPr>
        <w:rPr>
          <w:rFonts w:ascii="Calibri" w:hAnsi="Calibri"/>
        </w:rPr>
      </w:pPr>
    </w:p>
    <w:p w14:paraId="2EB56641" w14:textId="77777777" w:rsidR="007031C8" w:rsidRPr="00DE162E" w:rsidRDefault="004343D9">
      <w:pPr>
        <w:pStyle w:val="Heading3"/>
        <w:rPr>
          <w:rFonts w:ascii="Calibri" w:hAnsi="Calibri"/>
        </w:rPr>
      </w:pPr>
      <w:bookmarkStart w:id="504" w:name="_3.5.2_Payments_that"/>
      <w:bookmarkStart w:id="505" w:name="_3.5.2_Payments_that_affect_the_leve"/>
      <w:bookmarkStart w:id="506" w:name="_Toc234129331"/>
      <w:bookmarkStart w:id="507" w:name="_Toc264368413"/>
      <w:bookmarkStart w:id="508" w:name="_Toc310846959"/>
      <w:bookmarkEnd w:id="504"/>
      <w:bookmarkEnd w:id="505"/>
      <w:r w:rsidRPr="004343D9">
        <w:rPr>
          <w:rFonts w:ascii="Calibri" w:hAnsi="Calibri"/>
        </w:rPr>
        <w:t>3.5.2</w:t>
      </w:r>
      <w:r w:rsidRPr="004343D9">
        <w:rPr>
          <w:rFonts w:ascii="Calibri" w:hAnsi="Calibri"/>
        </w:rPr>
        <w:tab/>
        <w:t>Payments that affect the level of entitlement</w:t>
      </w:r>
      <w:bookmarkEnd w:id="506"/>
      <w:bookmarkEnd w:id="507"/>
      <w:bookmarkEnd w:id="508"/>
    </w:p>
    <w:p w14:paraId="2EB56642" w14:textId="77777777" w:rsidR="007031C8" w:rsidRPr="00DE162E" w:rsidRDefault="004343D9">
      <w:pPr>
        <w:rPr>
          <w:rFonts w:ascii="Calibri" w:hAnsi="Calibri"/>
        </w:rPr>
      </w:pPr>
      <w:r w:rsidRPr="004343D9">
        <w:rPr>
          <w:rFonts w:ascii="Calibri" w:hAnsi="Calibri"/>
        </w:rPr>
        <w:t>Certain receipts of Australian Governmen</w:t>
      </w:r>
      <w:bookmarkStart w:id="509" w:name="_Hlt205699032"/>
      <w:bookmarkStart w:id="510" w:name="_Hlt205699074"/>
      <w:r w:rsidRPr="004343D9">
        <w:rPr>
          <w:rFonts w:ascii="Calibri" w:hAnsi="Calibri"/>
        </w:rPr>
        <w:t xml:space="preserve">t payments (detailed in </w:t>
      </w:r>
      <w:bookmarkEnd w:id="509"/>
      <w:bookmarkEnd w:id="510"/>
      <w:r w:rsidR="002C15FC">
        <w:rPr>
          <w:rFonts w:ascii="Calibri" w:hAnsi="Calibri"/>
        </w:rPr>
        <w:fldChar w:fldCharType="begin"/>
      </w:r>
      <w:r w:rsidR="00C076CD">
        <w:rPr>
          <w:rFonts w:ascii="Calibri" w:hAnsi="Calibri"/>
        </w:rPr>
        <w:instrText xml:space="preserve"> HYPERLINK  \l "_6.8.2_Special_assessment" </w:instrText>
      </w:r>
      <w:r w:rsidR="002C15FC">
        <w:rPr>
          <w:rFonts w:ascii="Calibri" w:hAnsi="Calibri"/>
        </w:rPr>
        <w:fldChar w:fldCharType="separate"/>
      </w:r>
      <w:r w:rsidR="00C076CD" w:rsidRPr="00C076CD">
        <w:rPr>
          <w:rStyle w:val="Hyperlink"/>
          <w:rFonts w:ascii="Calibri" w:hAnsi="Calibri"/>
        </w:rPr>
        <w:t>6.10.2</w:t>
      </w:r>
      <w:r w:rsidR="002C15FC">
        <w:rPr>
          <w:rFonts w:ascii="Calibri" w:hAnsi="Calibri"/>
        </w:rPr>
        <w:fldChar w:fldCharType="end"/>
      </w:r>
      <w:r w:rsidRPr="004343D9">
        <w:rPr>
          <w:rFonts w:ascii="Calibri" w:hAnsi="Calibri"/>
        </w:rPr>
        <w:t>) may automatically entitle an applicant to receive AIC Additional Boarding Allowance.</w:t>
      </w:r>
    </w:p>
    <w:p w14:paraId="2EB56643" w14:textId="77777777" w:rsidR="007031C8" w:rsidRPr="00DE162E" w:rsidRDefault="004343D9">
      <w:pPr>
        <w:rPr>
          <w:rFonts w:ascii="Calibri" w:hAnsi="Calibri"/>
        </w:rPr>
      </w:pPr>
      <w:r w:rsidRPr="004343D9">
        <w:rPr>
          <w:rFonts w:ascii="Calibri" w:hAnsi="Calibri"/>
        </w:rPr>
        <w:t xml:space="preserve">If an applicant is a foster carer applying on behalf of a </w:t>
      </w:r>
      <w:hyperlink w:anchor="Student" w:history="1">
        <w:r w:rsidRPr="004343D9">
          <w:rPr>
            <w:rStyle w:val="Hyperlink"/>
            <w:rFonts w:ascii="Calibri" w:hAnsi="Calibri"/>
          </w:rPr>
          <w:t>stud</w:t>
        </w:r>
        <w:bookmarkStart w:id="511" w:name="_Hlt205699086"/>
        <w:r w:rsidRPr="004343D9">
          <w:rPr>
            <w:rStyle w:val="Hyperlink"/>
            <w:rFonts w:ascii="Calibri" w:hAnsi="Calibri"/>
          </w:rPr>
          <w:t>e</w:t>
        </w:r>
        <w:bookmarkEnd w:id="511"/>
        <w:r w:rsidRPr="004343D9">
          <w:rPr>
            <w:rStyle w:val="Hyperlink"/>
            <w:rFonts w:ascii="Calibri" w:hAnsi="Calibri"/>
          </w:rPr>
          <w:t>nt</w:t>
        </w:r>
      </w:hyperlink>
      <w:r w:rsidRPr="004343D9">
        <w:rPr>
          <w:rFonts w:ascii="Calibri" w:hAnsi="Calibri"/>
        </w:rPr>
        <w:t xml:space="preserve"> in an official foster care arrangement and receiving a state/territory foster care or similar allowance, they may qualify for the Basic Boarding Allowance. They may also qualify for the Additional Boarding Allowance only if they are not receiving a foster care or similar allowance from a state/territory government authority (see </w:t>
      </w:r>
      <w:hyperlink w:anchor="_5.2.2_Additional_Boarding" w:history="1">
        <w:r w:rsidR="007031C8" w:rsidRPr="00DE162E">
          <w:rPr>
            <w:rStyle w:val="Hyperlink"/>
            <w:rFonts w:ascii="Calibri" w:hAnsi="Calibri" w:cs="Calibri"/>
          </w:rPr>
          <w:t>5.2.2</w:t>
        </w:r>
      </w:hyperlink>
      <w:r w:rsidRPr="004343D9">
        <w:rPr>
          <w:rFonts w:ascii="Calibri" w:hAnsi="Calibri"/>
        </w:rPr>
        <w:t>).</w:t>
      </w:r>
    </w:p>
    <w:p w14:paraId="2EB56644" w14:textId="77777777" w:rsidR="007031C8" w:rsidRPr="00DE162E" w:rsidRDefault="007031C8">
      <w:pPr>
        <w:rPr>
          <w:rFonts w:ascii="Calibri" w:hAnsi="Calibri"/>
        </w:rPr>
      </w:pPr>
    </w:p>
    <w:p w14:paraId="2EB56645" w14:textId="77777777" w:rsidR="007031C8" w:rsidRPr="00DE162E" w:rsidRDefault="004343D9">
      <w:pPr>
        <w:pStyle w:val="Heading3"/>
        <w:rPr>
          <w:rFonts w:ascii="Calibri" w:hAnsi="Calibri"/>
        </w:rPr>
      </w:pPr>
      <w:bookmarkStart w:id="512" w:name="_3.5.3_Payments_that"/>
      <w:bookmarkStart w:id="513" w:name="_3.5.3_Payments_that_exclude_eligibi"/>
      <w:bookmarkStart w:id="514" w:name="_Toc234129332"/>
      <w:bookmarkStart w:id="515" w:name="_Toc264368414"/>
      <w:bookmarkStart w:id="516" w:name="_Toc310846960"/>
      <w:bookmarkEnd w:id="512"/>
      <w:bookmarkEnd w:id="513"/>
      <w:r w:rsidRPr="004343D9">
        <w:rPr>
          <w:rFonts w:ascii="Calibri" w:hAnsi="Calibri"/>
        </w:rPr>
        <w:t>3.5.3</w:t>
      </w:r>
      <w:r w:rsidRPr="004343D9">
        <w:rPr>
          <w:rFonts w:ascii="Calibri" w:hAnsi="Calibri"/>
        </w:rPr>
        <w:tab/>
        <w:t>Payments that exclude eligibility</w:t>
      </w:r>
      <w:bookmarkEnd w:id="500"/>
      <w:bookmarkEnd w:id="514"/>
      <w:bookmarkEnd w:id="515"/>
      <w:bookmarkEnd w:id="516"/>
    </w:p>
    <w:p w14:paraId="2EB56646" w14:textId="77777777" w:rsidR="007031C8" w:rsidRPr="00DE162E" w:rsidRDefault="004343D9">
      <w:pPr>
        <w:pStyle w:val="BulletIntro"/>
        <w:rPr>
          <w:rFonts w:ascii="Calibri" w:hAnsi="Calibri"/>
        </w:rPr>
      </w:pPr>
      <w:r w:rsidRPr="004343D9">
        <w:rPr>
          <w:rFonts w:ascii="Calibri" w:hAnsi="Calibri"/>
        </w:rPr>
        <w:t xml:space="preserve">AIC allowances are not payable for a </w:t>
      </w:r>
      <w:hyperlink w:anchor="Student" w:history="1">
        <w:r w:rsidRPr="004343D9">
          <w:rPr>
            <w:rStyle w:val="Hyperlink"/>
            <w:rFonts w:ascii="Calibri" w:hAnsi="Calibri"/>
          </w:rPr>
          <w:t>stu</w:t>
        </w:r>
        <w:bookmarkStart w:id="517" w:name="_Hlt205699110"/>
        <w:r w:rsidRPr="004343D9">
          <w:rPr>
            <w:rStyle w:val="Hyperlink"/>
            <w:rFonts w:ascii="Calibri" w:hAnsi="Calibri"/>
          </w:rPr>
          <w:t>d</w:t>
        </w:r>
        <w:bookmarkEnd w:id="517"/>
        <w:r w:rsidRPr="004343D9">
          <w:rPr>
            <w:rStyle w:val="Hyperlink"/>
            <w:rFonts w:ascii="Calibri" w:hAnsi="Calibri"/>
          </w:rPr>
          <w:t>ent</w:t>
        </w:r>
      </w:hyperlink>
      <w:r w:rsidRPr="004343D9">
        <w:rPr>
          <w:rFonts w:ascii="Calibri" w:hAnsi="Calibri"/>
        </w:rPr>
        <w:t xml:space="preserve"> if they are receiving other Australian Government education or training assistance, income support, other similar payments, or if another person (such as a </w:t>
      </w:r>
      <w:hyperlink w:anchor="Parent" w:history="1">
        <w:r w:rsidRPr="004343D9">
          <w:rPr>
            <w:rStyle w:val="Hyperlink"/>
            <w:rFonts w:ascii="Calibri" w:hAnsi="Calibri"/>
          </w:rPr>
          <w:t>pa</w:t>
        </w:r>
        <w:bookmarkStart w:id="518" w:name="_Hlt205699121"/>
        <w:r w:rsidRPr="004343D9">
          <w:rPr>
            <w:rStyle w:val="Hyperlink"/>
            <w:rFonts w:ascii="Calibri" w:hAnsi="Calibri"/>
          </w:rPr>
          <w:t>r</w:t>
        </w:r>
        <w:bookmarkEnd w:id="518"/>
        <w:r w:rsidRPr="004343D9">
          <w:rPr>
            <w:rStyle w:val="Hyperlink"/>
            <w:rFonts w:ascii="Calibri" w:hAnsi="Calibri"/>
          </w:rPr>
          <w:t>ent</w:t>
        </w:r>
      </w:hyperlink>
      <w:r w:rsidRPr="004343D9">
        <w:rPr>
          <w:rFonts w:ascii="Calibri" w:hAnsi="Calibri"/>
        </w:rPr>
        <w:t>) is receiving it on their behalf. Such assistance includes, but is not limited to:</w:t>
      </w:r>
    </w:p>
    <w:p w14:paraId="2EB56647" w14:textId="77777777" w:rsidR="007031C8" w:rsidRPr="00DE162E" w:rsidRDefault="004343D9">
      <w:pPr>
        <w:pStyle w:val="Bullet"/>
        <w:ind w:left="357" w:hanging="357"/>
        <w:rPr>
          <w:rFonts w:ascii="Calibri" w:hAnsi="Calibri"/>
        </w:rPr>
      </w:pPr>
      <w:r w:rsidRPr="004343D9">
        <w:rPr>
          <w:rFonts w:ascii="Calibri" w:hAnsi="Calibri"/>
        </w:rPr>
        <w:t>Youth Allowance</w:t>
      </w:r>
    </w:p>
    <w:p w14:paraId="2EB56648" w14:textId="77777777" w:rsidR="007031C8" w:rsidRPr="00DE162E" w:rsidRDefault="004343D9">
      <w:pPr>
        <w:pStyle w:val="Bullet"/>
        <w:ind w:left="357" w:hanging="357"/>
        <w:rPr>
          <w:rFonts w:ascii="Calibri" w:hAnsi="Calibri"/>
        </w:rPr>
      </w:pPr>
      <w:proofErr w:type="spellStart"/>
      <w:r w:rsidRPr="004343D9">
        <w:rPr>
          <w:rFonts w:ascii="Calibri" w:hAnsi="Calibri"/>
        </w:rPr>
        <w:t>ABSTUDY</w:t>
      </w:r>
      <w:proofErr w:type="spellEnd"/>
    </w:p>
    <w:p w14:paraId="2EB56649" w14:textId="77777777" w:rsidR="007031C8" w:rsidRPr="00DE162E" w:rsidRDefault="004343D9">
      <w:pPr>
        <w:pStyle w:val="Bullet"/>
        <w:ind w:left="357" w:hanging="357"/>
        <w:rPr>
          <w:rFonts w:ascii="Calibri" w:hAnsi="Calibri"/>
        </w:rPr>
      </w:pPr>
      <w:r w:rsidRPr="004343D9">
        <w:rPr>
          <w:rFonts w:ascii="Calibri" w:hAnsi="Calibri"/>
        </w:rPr>
        <w:t>New Apprenticeships</w:t>
      </w:r>
    </w:p>
    <w:p w14:paraId="2EB5664A" w14:textId="77777777" w:rsidR="007031C8" w:rsidRPr="00DE162E" w:rsidRDefault="004343D9">
      <w:pPr>
        <w:pStyle w:val="Bullet"/>
        <w:ind w:left="357" w:hanging="357"/>
        <w:rPr>
          <w:rFonts w:ascii="Calibri" w:hAnsi="Calibri"/>
        </w:rPr>
      </w:pPr>
      <w:r w:rsidRPr="004343D9">
        <w:rPr>
          <w:rFonts w:ascii="Calibri" w:hAnsi="Calibri"/>
        </w:rPr>
        <w:t>Rehabilitation Training Scheme Awards</w:t>
      </w:r>
    </w:p>
    <w:p w14:paraId="2EB5664B" w14:textId="77777777" w:rsidR="007031C8" w:rsidRPr="00DE162E" w:rsidRDefault="004343D9">
      <w:pPr>
        <w:pStyle w:val="Bullet"/>
        <w:ind w:left="357" w:hanging="357"/>
        <w:rPr>
          <w:rFonts w:ascii="Calibri" w:hAnsi="Calibri"/>
        </w:rPr>
      </w:pPr>
      <w:r w:rsidRPr="004343D9">
        <w:rPr>
          <w:rFonts w:ascii="Calibri" w:hAnsi="Calibri"/>
        </w:rPr>
        <w:t>Veterans’ Children Education Scheme</w:t>
      </w:r>
    </w:p>
    <w:p w14:paraId="2EB5664C" w14:textId="77777777" w:rsidR="007031C8" w:rsidRPr="00DE162E" w:rsidRDefault="004343D9">
      <w:pPr>
        <w:pStyle w:val="Bullet"/>
        <w:ind w:left="357" w:hanging="357"/>
        <w:rPr>
          <w:rFonts w:ascii="Calibri" w:hAnsi="Calibri"/>
        </w:rPr>
      </w:pPr>
      <w:r w:rsidRPr="004343D9">
        <w:rPr>
          <w:rFonts w:ascii="Calibri" w:hAnsi="Calibri"/>
        </w:rPr>
        <w:t xml:space="preserve">Department of Defence Special Education Assistance (for staff at </w:t>
      </w:r>
      <w:proofErr w:type="spellStart"/>
      <w:r w:rsidRPr="004343D9">
        <w:rPr>
          <w:rFonts w:ascii="Calibri" w:hAnsi="Calibri"/>
        </w:rPr>
        <w:t>Woomera</w:t>
      </w:r>
      <w:proofErr w:type="spellEnd"/>
      <w:r w:rsidRPr="004343D9">
        <w:rPr>
          <w:rFonts w:ascii="Calibri" w:hAnsi="Calibri"/>
        </w:rPr>
        <w:t xml:space="preserve"> and Exmouth)</w:t>
      </w:r>
    </w:p>
    <w:p w14:paraId="2EB5664D" w14:textId="77777777" w:rsidR="007031C8" w:rsidRPr="00DE162E" w:rsidRDefault="004343D9">
      <w:pPr>
        <w:pStyle w:val="Bullet"/>
        <w:ind w:left="357" w:hanging="357"/>
        <w:rPr>
          <w:rFonts w:ascii="Calibri" w:hAnsi="Calibri"/>
        </w:rPr>
      </w:pPr>
      <w:r w:rsidRPr="004343D9">
        <w:rPr>
          <w:rFonts w:ascii="Calibri" w:hAnsi="Calibri"/>
        </w:rPr>
        <w:t>Exceptional Circumstances Relief Payment</w:t>
      </w:r>
    </w:p>
    <w:p w14:paraId="2EB5664E" w14:textId="77777777" w:rsidR="007031C8" w:rsidRPr="00DE162E" w:rsidRDefault="004343D9">
      <w:pPr>
        <w:pStyle w:val="Bullet"/>
        <w:ind w:left="357" w:hanging="357"/>
        <w:rPr>
          <w:rFonts w:ascii="Calibri" w:hAnsi="Calibri"/>
        </w:rPr>
      </w:pPr>
      <w:r w:rsidRPr="004343D9">
        <w:rPr>
          <w:rFonts w:ascii="Calibri" w:hAnsi="Calibri"/>
        </w:rPr>
        <w:t>Interim Income Support</w:t>
      </w:r>
    </w:p>
    <w:p w14:paraId="2EB5664F" w14:textId="77777777" w:rsidR="007031C8" w:rsidRPr="00DE162E" w:rsidRDefault="004343D9">
      <w:pPr>
        <w:pStyle w:val="BulletLast"/>
        <w:rPr>
          <w:rFonts w:ascii="Calibri" w:hAnsi="Calibri"/>
        </w:rPr>
      </w:pPr>
      <w:r w:rsidRPr="004343D9">
        <w:rPr>
          <w:rFonts w:ascii="Calibri" w:hAnsi="Calibri"/>
        </w:rPr>
        <w:t>Community Development Employment Projects (</w:t>
      </w:r>
      <w:proofErr w:type="spellStart"/>
      <w:r w:rsidRPr="004343D9">
        <w:rPr>
          <w:rFonts w:ascii="Calibri" w:hAnsi="Calibri"/>
        </w:rPr>
        <w:t>CDEP</w:t>
      </w:r>
      <w:proofErr w:type="spellEnd"/>
      <w:r w:rsidRPr="004343D9">
        <w:rPr>
          <w:rFonts w:ascii="Calibri" w:hAnsi="Calibri"/>
        </w:rPr>
        <w:t>).</w:t>
      </w:r>
    </w:p>
    <w:p w14:paraId="2EB56650" w14:textId="77777777" w:rsidR="009B4524" w:rsidRPr="009B4524" w:rsidRDefault="004343D9" w:rsidP="009B4524">
      <w:pPr>
        <w:rPr>
          <w:rFonts w:asciiTheme="minorHAnsi" w:hAnsiTheme="minorHAnsi" w:cstheme="minorHAnsi"/>
        </w:rPr>
      </w:pPr>
      <w:r w:rsidRPr="009B4524">
        <w:rPr>
          <w:rFonts w:asciiTheme="minorHAnsi" w:hAnsiTheme="minorHAnsi" w:cstheme="minorHAnsi"/>
        </w:rPr>
        <w:t xml:space="preserve">Eligibility for specific AIC allowances may also be affected where an applicant or </w:t>
      </w:r>
      <w:hyperlink w:anchor="Partner" w:history="1">
        <w:r w:rsidR="00C95BE3" w:rsidRPr="00C95BE3">
          <w:rPr>
            <w:rStyle w:val="Hyperlink"/>
            <w:rFonts w:asciiTheme="minorHAnsi" w:hAnsiTheme="minorHAnsi" w:cstheme="minorHAnsi"/>
          </w:rPr>
          <w:t>partner</w:t>
        </w:r>
      </w:hyperlink>
      <w:r w:rsidRPr="009B4524">
        <w:rPr>
          <w:rFonts w:asciiTheme="minorHAnsi" w:hAnsiTheme="minorHAnsi" w:cstheme="minorHAnsi"/>
        </w:rPr>
        <w:t xml:space="preserve"> receives other Australian Government assistance to enable them to purchase the same service or item. For example, the AIC Second Home Allowance is not payable for a home for which rent assistance is provided by the Australian Government (see </w:t>
      </w:r>
      <w:hyperlink w:anchor="_5.3.3_Approved_second" w:history="1">
        <w:r w:rsidR="007031C8" w:rsidRPr="00C95BE3">
          <w:rPr>
            <w:rStyle w:val="Hyperlink"/>
            <w:rFonts w:asciiTheme="minorHAnsi" w:hAnsiTheme="minorHAnsi" w:cstheme="minorHAnsi"/>
          </w:rPr>
          <w:t>5.3.3</w:t>
        </w:r>
      </w:hyperlink>
      <w:r w:rsidRPr="009B4524">
        <w:rPr>
          <w:rFonts w:asciiTheme="minorHAnsi" w:hAnsiTheme="minorHAnsi" w:cstheme="minorHAnsi"/>
        </w:rPr>
        <w:t>).</w:t>
      </w:r>
      <w:bookmarkStart w:id="519" w:name="_Toc171153545"/>
      <w:bookmarkStart w:id="520" w:name="_Toc234129333"/>
    </w:p>
    <w:p w14:paraId="2EB56651" w14:textId="77777777" w:rsidR="007031C8" w:rsidRPr="00DE162E" w:rsidRDefault="0098254D">
      <w:pPr>
        <w:pStyle w:val="Heading4"/>
        <w:rPr>
          <w:rFonts w:ascii="Calibri" w:hAnsi="Calibri"/>
        </w:rPr>
      </w:pPr>
      <w:r>
        <w:rPr>
          <w:rFonts w:ascii="Calibri" w:hAnsi="Calibri" w:cs="Calibri"/>
        </w:rPr>
        <w:t>3.5.3.1</w:t>
      </w:r>
      <w:r w:rsidRPr="00DE162E">
        <w:rPr>
          <w:rFonts w:ascii="Calibri" w:hAnsi="Calibri" w:cs="Calibri"/>
        </w:rPr>
        <w:tab/>
      </w:r>
      <w:r>
        <w:rPr>
          <w:rFonts w:ascii="Calibri" w:hAnsi="Calibri" w:cs="Calibri"/>
        </w:rPr>
        <w:t xml:space="preserve">        </w:t>
      </w:r>
      <w:r w:rsidR="004343D9" w:rsidRPr="004343D9">
        <w:rPr>
          <w:rFonts w:ascii="Calibri" w:hAnsi="Calibri"/>
        </w:rPr>
        <w:t xml:space="preserve">Choice between the AIC Scheme, Youth Allowance or </w:t>
      </w:r>
      <w:proofErr w:type="spellStart"/>
      <w:r w:rsidR="004343D9" w:rsidRPr="004343D9">
        <w:rPr>
          <w:rFonts w:ascii="Calibri" w:hAnsi="Calibri"/>
        </w:rPr>
        <w:t>ABSTUDY</w:t>
      </w:r>
      <w:bookmarkEnd w:id="519"/>
      <w:bookmarkEnd w:id="520"/>
      <w:proofErr w:type="spellEnd"/>
    </w:p>
    <w:p w14:paraId="2EB56652" w14:textId="77777777" w:rsidR="007031C8" w:rsidRPr="00DE162E" w:rsidRDefault="004343D9">
      <w:pPr>
        <w:rPr>
          <w:rFonts w:ascii="Calibri" w:hAnsi="Calibri"/>
        </w:rPr>
      </w:pPr>
      <w:r w:rsidRPr="004343D9">
        <w:rPr>
          <w:rFonts w:ascii="Calibri" w:hAnsi="Calibri"/>
        </w:rPr>
        <w:t xml:space="preserve">Certain students may be in a position where they meet eligibility requirements for Youth Allowance, </w:t>
      </w:r>
      <w:proofErr w:type="spellStart"/>
      <w:r w:rsidRPr="004343D9">
        <w:rPr>
          <w:rFonts w:ascii="Calibri" w:hAnsi="Calibri"/>
        </w:rPr>
        <w:t>ABSTUDY</w:t>
      </w:r>
      <w:proofErr w:type="spellEnd"/>
      <w:r w:rsidRPr="004343D9">
        <w:rPr>
          <w:rFonts w:ascii="Calibri" w:hAnsi="Calibri"/>
        </w:rPr>
        <w:t xml:space="preserve"> or the AIC Scheme concurrently. In these instances, students and their families cannot receive more than one of these payments for the same period for the same student.</w:t>
      </w:r>
    </w:p>
    <w:p w14:paraId="2EB56653" w14:textId="77777777" w:rsidR="007031C8" w:rsidRPr="00DE162E" w:rsidRDefault="004343D9">
      <w:pPr>
        <w:rPr>
          <w:rFonts w:ascii="Calibri" w:hAnsi="Calibri"/>
        </w:rPr>
      </w:pPr>
      <w:r w:rsidRPr="004343D9">
        <w:rPr>
          <w:rFonts w:ascii="Calibri" w:hAnsi="Calibri"/>
        </w:rPr>
        <w:t xml:space="preserve">If a student is eligible for Youth Allowance, </w:t>
      </w:r>
      <w:proofErr w:type="spellStart"/>
      <w:r w:rsidRPr="004343D9">
        <w:rPr>
          <w:rFonts w:ascii="Calibri" w:hAnsi="Calibri"/>
        </w:rPr>
        <w:t>ABSTUDY</w:t>
      </w:r>
      <w:proofErr w:type="spellEnd"/>
      <w:r w:rsidRPr="004343D9">
        <w:rPr>
          <w:rFonts w:ascii="Calibri" w:hAnsi="Calibri"/>
        </w:rPr>
        <w:t xml:space="preserve"> or AIC allowances (with or without Family Tax Benefit) at the same time, the applicant and student should choose the payment or program that best meets their needs.</w:t>
      </w:r>
    </w:p>
    <w:p w14:paraId="2EB56654" w14:textId="77777777" w:rsidR="007031C8" w:rsidRPr="00DE162E" w:rsidRDefault="007031C8">
      <w:pPr>
        <w:rPr>
          <w:rFonts w:ascii="Calibri" w:hAnsi="Calibri"/>
        </w:rPr>
      </w:pPr>
    </w:p>
    <w:p w14:paraId="2EB56655" w14:textId="77777777" w:rsidR="007031C8" w:rsidRPr="00DE162E" w:rsidRDefault="004343D9">
      <w:pPr>
        <w:pStyle w:val="Heading2"/>
        <w:rPr>
          <w:rFonts w:ascii="Calibri" w:hAnsi="Calibri"/>
        </w:rPr>
      </w:pPr>
      <w:bookmarkStart w:id="521" w:name="_3.6_Students_in"/>
      <w:bookmarkStart w:id="522" w:name="_3.6_Students_in_lawful_custody_or_s"/>
      <w:bookmarkStart w:id="523" w:name="_Toc161552219"/>
      <w:bookmarkStart w:id="524" w:name="_Toc234129334"/>
      <w:bookmarkStart w:id="525" w:name="_Toc264368415"/>
      <w:bookmarkStart w:id="526" w:name="_Toc310846961"/>
      <w:bookmarkEnd w:id="521"/>
      <w:bookmarkEnd w:id="522"/>
      <w:r w:rsidRPr="004343D9">
        <w:rPr>
          <w:rFonts w:ascii="Calibri" w:hAnsi="Calibri"/>
        </w:rPr>
        <w:lastRenderedPageBreak/>
        <w:t>3.6</w:t>
      </w:r>
      <w:r w:rsidRPr="004343D9">
        <w:rPr>
          <w:rFonts w:ascii="Calibri" w:hAnsi="Calibri"/>
        </w:rPr>
        <w:tab/>
        <w:t>Students in lawful custody or state-authorised care</w:t>
      </w:r>
      <w:bookmarkEnd w:id="523"/>
      <w:bookmarkEnd w:id="524"/>
      <w:bookmarkEnd w:id="525"/>
      <w:bookmarkEnd w:id="526"/>
    </w:p>
    <w:p w14:paraId="2EB56656" w14:textId="77777777" w:rsidR="007031C8" w:rsidRPr="00DE162E" w:rsidRDefault="004343D9">
      <w:pPr>
        <w:keepNext/>
        <w:rPr>
          <w:rFonts w:ascii="Calibri" w:hAnsi="Calibri"/>
        </w:rPr>
      </w:pPr>
      <w:r w:rsidRPr="004343D9">
        <w:rPr>
          <w:rFonts w:ascii="Calibri" w:hAnsi="Calibri"/>
        </w:rPr>
        <w:t xml:space="preserve">AIC allowances are not payable for a </w:t>
      </w:r>
      <w:hyperlink w:anchor="Student" w:history="1">
        <w:r w:rsidRPr="004343D9">
          <w:rPr>
            <w:rStyle w:val="Hyperlink"/>
            <w:rFonts w:ascii="Calibri" w:hAnsi="Calibri"/>
          </w:rPr>
          <w:t>stude</w:t>
        </w:r>
        <w:bookmarkStart w:id="527" w:name="_Hlt205699175"/>
        <w:r w:rsidRPr="004343D9">
          <w:rPr>
            <w:rStyle w:val="Hyperlink"/>
            <w:rFonts w:ascii="Calibri" w:hAnsi="Calibri"/>
          </w:rPr>
          <w:t>n</w:t>
        </w:r>
        <w:bookmarkEnd w:id="527"/>
        <w:r w:rsidRPr="004343D9">
          <w:rPr>
            <w:rStyle w:val="Hyperlink"/>
            <w:rFonts w:ascii="Calibri" w:hAnsi="Calibri"/>
          </w:rPr>
          <w:t>t</w:t>
        </w:r>
      </w:hyperlink>
      <w:r w:rsidRPr="004343D9">
        <w:rPr>
          <w:rFonts w:ascii="Calibri" w:hAnsi="Calibri"/>
        </w:rPr>
        <w:t xml:space="preserve"> who is in a custodial institution (such as a prison, remand centre or training school) for the period of their custody.</w:t>
      </w:r>
    </w:p>
    <w:p w14:paraId="2EB56657" w14:textId="77777777" w:rsidR="007031C8" w:rsidRPr="00DE162E" w:rsidRDefault="004343D9">
      <w:pPr>
        <w:keepNext/>
        <w:rPr>
          <w:rFonts w:ascii="Calibri" w:hAnsi="Calibri"/>
        </w:rPr>
      </w:pPr>
      <w:r w:rsidRPr="004343D9">
        <w:rPr>
          <w:rFonts w:ascii="Calibri" w:hAnsi="Calibri"/>
        </w:rPr>
        <w:t xml:space="preserve">Allowances are not payable for a student who is in </w:t>
      </w:r>
      <w:hyperlink w:anchor="StateAuthorisedCare" w:history="1">
        <w:r w:rsidRPr="004343D9">
          <w:rPr>
            <w:rStyle w:val="Hyperlink"/>
            <w:rFonts w:ascii="Calibri" w:hAnsi="Calibri"/>
          </w:rPr>
          <w:t>state-autho</w:t>
        </w:r>
        <w:bookmarkStart w:id="528" w:name="_Hlt205699187"/>
        <w:r w:rsidRPr="004343D9">
          <w:rPr>
            <w:rStyle w:val="Hyperlink"/>
            <w:rFonts w:ascii="Calibri" w:hAnsi="Calibri"/>
          </w:rPr>
          <w:t>r</w:t>
        </w:r>
        <w:bookmarkEnd w:id="528"/>
        <w:r w:rsidRPr="004343D9">
          <w:rPr>
            <w:rStyle w:val="Hyperlink"/>
            <w:rFonts w:ascii="Calibri" w:hAnsi="Calibri"/>
          </w:rPr>
          <w:t>ised care</w:t>
        </w:r>
      </w:hyperlink>
      <w:r w:rsidRPr="004343D9">
        <w:rPr>
          <w:rFonts w:ascii="Calibri" w:hAnsi="Calibri"/>
        </w:rPr>
        <w:t xml:space="preserve"> and whose permanent accommodation is financed wholly or substantially by a state or territory government. However, allowances may be payable for a student in the state-authorised care of a foster parent (see </w:t>
      </w:r>
      <w:hyperlink w:anchor="_2.1.4_Non-parents_as" w:history="1">
        <w:r w:rsidR="007031C8" w:rsidRPr="00DE162E">
          <w:rPr>
            <w:rStyle w:val="Hyperlink"/>
            <w:rFonts w:ascii="Calibri" w:hAnsi="Calibri" w:cs="Calibri"/>
          </w:rPr>
          <w:t>2.1.4</w:t>
        </w:r>
      </w:hyperlink>
      <w:r w:rsidRPr="004343D9">
        <w:rPr>
          <w:rFonts w:ascii="Calibri" w:hAnsi="Calibri"/>
        </w:rPr>
        <w:t>).</w:t>
      </w:r>
    </w:p>
    <w:p w14:paraId="2EB56658" w14:textId="77777777" w:rsidR="007031C8" w:rsidRPr="00DE162E" w:rsidRDefault="004343D9">
      <w:pPr>
        <w:rPr>
          <w:rFonts w:ascii="Calibri" w:hAnsi="Calibri"/>
        </w:rPr>
      </w:pPr>
      <w:r w:rsidRPr="004343D9">
        <w:rPr>
          <w:rFonts w:ascii="Calibri" w:hAnsi="Calibri"/>
        </w:rPr>
        <w:t xml:space="preserve">For </w:t>
      </w:r>
      <w:hyperlink w:anchor="Claim" w:history="1">
        <w:r w:rsidRPr="004343D9">
          <w:rPr>
            <w:rStyle w:val="Hyperlink"/>
            <w:rFonts w:ascii="Calibri" w:hAnsi="Calibri"/>
          </w:rPr>
          <w:t>clai</w:t>
        </w:r>
        <w:bookmarkStart w:id="529" w:name="_Hlt205699215"/>
        <w:r w:rsidRPr="004343D9">
          <w:rPr>
            <w:rStyle w:val="Hyperlink"/>
            <w:rFonts w:ascii="Calibri" w:hAnsi="Calibri"/>
          </w:rPr>
          <w:t>m</w:t>
        </w:r>
        <w:bookmarkEnd w:id="529"/>
        <w:r w:rsidRPr="004343D9">
          <w:rPr>
            <w:rStyle w:val="Hyperlink"/>
            <w:rFonts w:ascii="Calibri" w:hAnsi="Calibri"/>
          </w:rPr>
          <w:t>s</w:t>
        </w:r>
      </w:hyperlink>
      <w:r w:rsidRPr="004343D9">
        <w:rPr>
          <w:rFonts w:ascii="Calibri" w:hAnsi="Calibri"/>
        </w:rPr>
        <w:t xml:space="preserve"> by organisations responsible for the foster care of students, see </w:t>
      </w:r>
      <w:hyperlink w:anchor="_2.1.5_Organisations_or" w:history="1">
        <w:r w:rsidRPr="004343D9">
          <w:rPr>
            <w:rStyle w:val="Hyperlink"/>
            <w:rFonts w:ascii="Calibri" w:hAnsi="Calibri"/>
          </w:rPr>
          <w:t>2</w:t>
        </w:r>
        <w:bookmarkStart w:id="530" w:name="_Hlt205699227"/>
        <w:r w:rsidRPr="004343D9">
          <w:rPr>
            <w:rStyle w:val="Hyperlink"/>
            <w:rFonts w:ascii="Calibri" w:hAnsi="Calibri"/>
          </w:rPr>
          <w:t>.</w:t>
        </w:r>
        <w:bookmarkEnd w:id="530"/>
        <w:r w:rsidRPr="004343D9">
          <w:rPr>
            <w:rStyle w:val="Hyperlink"/>
            <w:rFonts w:ascii="Calibri" w:hAnsi="Calibri"/>
          </w:rPr>
          <w:t>1.5</w:t>
        </w:r>
      </w:hyperlink>
      <w:r w:rsidRPr="004343D9">
        <w:rPr>
          <w:rFonts w:ascii="Calibri" w:hAnsi="Calibri"/>
        </w:rPr>
        <w:t xml:space="preserve">. For details of the applicable level of Boarding Allowance in such cases, see </w:t>
      </w:r>
      <w:hyperlink w:anchor="_5.2.1_Basic_Boarding" w:history="1">
        <w:r w:rsidRPr="004343D9">
          <w:rPr>
            <w:rStyle w:val="Hyperlink"/>
            <w:rFonts w:ascii="Calibri" w:hAnsi="Calibri"/>
          </w:rPr>
          <w:t>5.2</w:t>
        </w:r>
        <w:bookmarkStart w:id="531" w:name="_Hlt205699240"/>
        <w:r w:rsidRPr="004343D9">
          <w:rPr>
            <w:rStyle w:val="Hyperlink"/>
            <w:rFonts w:ascii="Calibri" w:hAnsi="Calibri"/>
          </w:rPr>
          <w:t>.</w:t>
        </w:r>
        <w:bookmarkEnd w:id="531"/>
        <w:r w:rsidRPr="004343D9">
          <w:rPr>
            <w:rStyle w:val="Hyperlink"/>
            <w:rFonts w:ascii="Calibri" w:hAnsi="Calibri"/>
          </w:rPr>
          <w:t>1</w:t>
        </w:r>
      </w:hyperlink>
      <w:r w:rsidRPr="004343D9">
        <w:rPr>
          <w:rFonts w:ascii="Calibri" w:hAnsi="Calibri"/>
        </w:rPr>
        <w:t xml:space="preserve"> and </w:t>
      </w:r>
      <w:hyperlink w:anchor="_5.2.2_Additional_Boarding" w:history="1">
        <w:r w:rsidRPr="004343D9">
          <w:rPr>
            <w:rStyle w:val="Hyperlink"/>
            <w:rFonts w:ascii="Calibri" w:hAnsi="Calibri"/>
          </w:rPr>
          <w:t>5.2</w:t>
        </w:r>
        <w:bookmarkStart w:id="532" w:name="_Hlt205699255"/>
        <w:r w:rsidRPr="004343D9">
          <w:rPr>
            <w:rStyle w:val="Hyperlink"/>
            <w:rFonts w:ascii="Calibri" w:hAnsi="Calibri"/>
          </w:rPr>
          <w:t>.</w:t>
        </w:r>
        <w:bookmarkEnd w:id="532"/>
        <w:r w:rsidRPr="004343D9">
          <w:rPr>
            <w:rStyle w:val="Hyperlink"/>
            <w:rFonts w:ascii="Calibri" w:hAnsi="Calibri"/>
          </w:rPr>
          <w:t>2</w:t>
        </w:r>
      </w:hyperlink>
      <w:r w:rsidRPr="004343D9">
        <w:rPr>
          <w:rFonts w:ascii="Calibri" w:hAnsi="Calibri"/>
        </w:rPr>
        <w:t>.</w:t>
      </w:r>
    </w:p>
    <w:p w14:paraId="2EB56659" w14:textId="77777777" w:rsidR="007031C8" w:rsidRPr="00DE162E" w:rsidRDefault="007031C8">
      <w:pPr>
        <w:rPr>
          <w:rFonts w:ascii="Calibri" w:hAnsi="Calibri"/>
        </w:rPr>
      </w:pPr>
      <w:bookmarkStart w:id="533" w:name="_3.6.1_Students_in_lawful_custody"/>
      <w:bookmarkStart w:id="534" w:name="_3.6.2_Students_in_State_authorised_"/>
      <w:bookmarkStart w:id="535" w:name="_3.6.3_Eligibility_for_students_in_S"/>
      <w:bookmarkEnd w:id="533"/>
      <w:bookmarkEnd w:id="534"/>
      <w:bookmarkEnd w:id="535"/>
    </w:p>
    <w:p w14:paraId="2EB5665A" w14:textId="77777777" w:rsidR="007031C8" w:rsidRPr="00DE162E" w:rsidRDefault="004343D9">
      <w:pPr>
        <w:pStyle w:val="Heading2"/>
        <w:rPr>
          <w:rFonts w:ascii="Calibri" w:hAnsi="Calibri"/>
        </w:rPr>
      </w:pPr>
      <w:bookmarkStart w:id="536" w:name="_3.7_Eligibility_period"/>
      <w:bookmarkStart w:id="537" w:name="_Toc161552222"/>
      <w:bookmarkStart w:id="538" w:name="_Toc234129335"/>
      <w:bookmarkStart w:id="539" w:name="_Toc264368416"/>
      <w:bookmarkStart w:id="540" w:name="_Toc310846962"/>
      <w:bookmarkEnd w:id="536"/>
      <w:r w:rsidRPr="004343D9">
        <w:rPr>
          <w:rFonts w:ascii="Calibri" w:hAnsi="Calibri"/>
        </w:rPr>
        <w:t>3.7</w:t>
      </w:r>
      <w:r w:rsidRPr="004343D9">
        <w:rPr>
          <w:rFonts w:ascii="Calibri" w:hAnsi="Calibri"/>
        </w:rPr>
        <w:tab/>
      </w:r>
      <w:bookmarkEnd w:id="537"/>
      <w:r w:rsidRPr="004343D9">
        <w:rPr>
          <w:rFonts w:ascii="Calibri" w:hAnsi="Calibri"/>
        </w:rPr>
        <w:t>Eligibility period</w:t>
      </w:r>
      <w:bookmarkEnd w:id="538"/>
      <w:bookmarkEnd w:id="539"/>
      <w:bookmarkEnd w:id="540"/>
    </w:p>
    <w:p w14:paraId="2EB5665B" w14:textId="77777777" w:rsidR="007031C8" w:rsidRPr="00DE162E" w:rsidRDefault="004343D9">
      <w:pPr>
        <w:keepNext/>
        <w:rPr>
          <w:rFonts w:ascii="Calibri" w:hAnsi="Calibri"/>
        </w:rPr>
      </w:pPr>
      <w:r w:rsidRPr="004343D9">
        <w:rPr>
          <w:rFonts w:ascii="Calibri" w:hAnsi="Calibri"/>
        </w:rPr>
        <w:t xml:space="preserve">This section outlines the </w:t>
      </w:r>
      <w:hyperlink w:anchor="EligibilityPeriod" w:history="1">
        <w:r w:rsidRPr="004343D9">
          <w:rPr>
            <w:rStyle w:val="Hyperlink"/>
            <w:rFonts w:ascii="Calibri" w:hAnsi="Calibri"/>
          </w:rPr>
          <w:t>eligibility p</w:t>
        </w:r>
        <w:bookmarkStart w:id="541" w:name="_Hlt205699267"/>
        <w:r w:rsidRPr="004343D9">
          <w:rPr>
            <w:rStyle w:val="Hyperlink"/>
            <w:rFonts w:ascii="Calibri" w:hAnsi="Calibri"/>
          </w:rPr>
          <w:t>e</w:t>
        </w:r>
        <w:bookmarkEnd w:id="541"/>
        <w:r w:rsidRPr="004343D9">
          <w:rPr>
            <w:rStyle w:val="Hyperlink"/>
            <w:rFonts w:ascii="Calibri" w:hAnsi="Calibri"/>
          </w:rPr>
          <w:t>riod</w:t>
        </w:r>
      </w:hyperlink>
      <w:r w:rsidRPr="004343D9">
        <w:rPr>
          <w:rFonts w:ascii="Calibri" w:hAnsi="Calibri"/>
        </w:rPr>
        <w:t xml:space="preserve"> for a </w:t>
      </w:r>
      <w:hyperlink w:anchor="Student" w:history="1">
        <w:r w:rsidRPr="004343D9">
          <w:rPr>
            <w:rStyle w:val="Hyperlink"/>
            <w:rFonts w:ascii="Calibri" w:hAnsi="Calibri"/>
          </w:rPr>
          <w:t>stude</w:t>
        </w:r>
        <w:bookmarkStart w:id="542" w:name="_Hlt205699277"/>
        <w:r w:rsidRPr="004343D9">
          <w:rPr>
            <w:rStyle w:val="Hyperlink"/>
            <w:rFonts w:ascii="Calibri" w:hAnsi="Calibri"/>
          </w:rPr>
          <w:t>n</w:t>
        </w:r>
        <w:bookmarkEnd w:id="542"/>
        <w:r w:rsidRPr="004343D9">
          <w:rPr>
            <w:rStyle w:val="Hyperlink"/>
            <w:rFonts w:ascii="Calibri" w:hAnsi="Calibri"/>
          </w:rPr>
          <w:t>t</w:t>
        </w:r>
      </w:hyperlink>
      <w:r w:rsidRPr="004343D9">
        <w:rPr>
          <w:rFonts w:ascii="Calibri" w:hAnsi="Calibri"/>
        </w:rPr>
        <w:t xml:space="preserve"> under the AIC Scheme.</w:t>
      </w:r>
    </w:p>
    <w:p w14:paraId="2EB5665C" w14:textId="77777777" w:rsidR="007031C8" w:rsidRPr="00DE162E" w:rsidRDefault="0023526E">
      <w:pPr>
        <w:pStyle w:val="BulletTab2"/>
        <w:keepNext/>
        <w:rPr>
          <w:rFonts w:ascii="Calibri" w:hAnsi="Calibri"/>
        </w:rPr>
      </w:pPr>
      <w:hyperlink w:anchor="_3.7.1_Eligibility_commencement" w:history="1">
        <w:r w:rsidR="004343D9" w:rsidRPr="004343D9">
          <w:rPr>
            <w:rStyle w:val="Hyperlink"/>
            <w:rFonts w:ascii="Calibri" w:hAnsi="Calibri"/>
          </w:rPr>
          <w:t>3.7.</w:t>
        </w:r>
        <w:bookmarkStart w:id="543" w:name="_Hlt205699287"/>
        <w:r w:rsidR="004343D9" w:rsidRPr="004343D9">
          <w:rPr>
            <w:rStyle w:val="Hyperlink"/>
            <w:rFonts w:ascii="Calibri" w:hAnsi="Calibri"/>
          </w:rPr>
          <w:t>1</w:t>
        </w:r>
        <w:bookmarkEnd w:id="543"/>
      </w:hyperlink>
      <w:r w:rsidR="004343D9" w:rsidRPr="004343D9">
        <w:rPr>
          <w:rFonts w:ascii="Calibri" w:hAnsi="Calibri"/>
        </w:rPr>
        <w:tab/>
        <w:t>Eligibility commencement dates</w:t>
      </w:r>
    </w:p>
    <w:p w14:paraId="2EB5665D" w14:textId="77777777" w:rsidR="007031C8" w:rsidRPr="00DE162E" w:rsidRDefault="0023526E">
      <w:pPr>
        <w:pStyle w:val="BulletTab2"/>
        <w:keepNext/>
        <w:rPr>
          <w:rFonts w:ascii="Calibri" w:hAnsi="Calibri"/>
        </w:rPr>
      </w:pPr>
      <w:hyperlink w:anchor="_3.7.2_Eligibility_for" w:history="1">
        <w:r w:rsidR="004343D9" w:rsidRPr="004343D9">
          <w:rPr>
            <w:rStyle w:val="Hyperlink"/>
            <w:rFonts w:ascii="Calibri" w:hAnsi="Calibri"/>
          </w:rPr>
          <w:t>3.7</w:t>
        </w:r>
        <w:bookmarkStart w:id="544" w:name="_Hlt205699290"/>
        <w:r w:rsidR="004343D9" w:rsidRPr="004343D9">
          <w:rPr>
            <w:rStyle w:val="Hyperlink"/>
            <w:rFonts w:ascii="Calibri" w:hAnsi="Calibri"/>
          </w:rPr>
          <w:t>.</w:t>
        </w:r>
        <w:bookmarkEnd w:id="544"/>
        <w:r w:rsidR="004343D9" w:rsidRPr="004343D9">
          <w:rPr>
            <w:rStyle w:val="Hyperlink"/>
            <w:rFonts w:ascii="Calibri" w:hAnsi="Calibri"/>
          </w:rPr>
          <w:t>2</w:t>
        </w:r>
      </w:hyperlink>
      <w:r w:rsidR="004343D9" w:rsidRPr="004343D9">
        <w:rPr>
          <w:rFonts w:ascii="Calibri" w:hAnsi="Calibri"/>
        </w:rPr>
        <w:tab/>
        <w:t>Eligibility for vacations</w:t>
      </w:r>
    </w:p>
    <w:p w14:paraId="2EB5665E" w14:textId="77777777" w:rsidR="007031C8" w:rsidRPr="00DE162E" w:rsidRDefault="0023526E">
      <w:pPr>
        <w:pStyle w:val="BulletTab2"/>
        <w:keepNext/>
        <w:rPr>
          <w:rFonts w:ascii="Calibri" w:hAnsi="Calibri"/>
        </w:rPr>
      </w:pPr>
      <w:hyperlink w:anchor="_3.7.3_Usual_date" w:history="1">
        <w:r w:rsidR="004343D9" w:rsidRPr="004343D9">
          <w:rPr>
            <w:rStyle w:val="Hyperlink"/>
            <w:rFonts w:ascii="Calibri" w:hAnsi="Calibri"/>
          </w:rPr>
          <w:t>3.7</w:t>
        </w:r>
        <w:bookmarkStart w:id="545" w:name="_Hlt205699295"/>
        <w:r w:rsidR="004343D9" w:rsidRPr="004343D9">
          <w:rPr>
            <w:rStyle w:val="Hyperlink"/>
            <w:rFonts w:ascii="Calibri" w:hAnsi="Calibri"/>
          </w:rPr>
          <w:t>.</w:t>
        </w:r>
        <w:bookmarkEnd w:id="545"/>
        <w:r w:rsidR="004343D9" w:rsidRPr="004343D9">
          <w:rPr>
            <w:rStyle w:val="Hyperlink"/>
            <w:rFonts w:ascii="Calibri" w:hAnsi="Calibri"/>
          </w:rPr>
          <w:t>3</w:t>
        </w:r>
      </w:hyperlink>
      <w:r w:rsidR="004343D9" w:rsidRPr="004343D9">
        <w:rPr>
          <w:rFonts w:ascii="Calibri" w:hAnsi="Calibri"/>
        </w:rPr>
        <w:tab/>
        <w:t>Cessation of eligibility.</w:t>
      </w:r>
    </w:p>
    <w:p w14:paraId="2EB5665F" w14:textId="77777777" w:rsidR="007031C8" w:rsidRPr="00DE162E" w:rsidRDefault="007031C8">
      <w:pPr>
        <w:pStyle w:val="BulletTab2Last"/>
        <w:numPr>
          <w:ilvl w:val="0"/>
          <w:numId w:val="0"/>
        </w:numPr>
        <w:rPr>
          <w:rFonts w:ascii="Calibri" w:hAnsi="Calibri"/>
        </w:rPr>
      </w:pPr>
    </w:p>
    <w:p w14:paraId="2EB56660" w14:textId="77777777" w:rsidR="007031C8" w:rsidRPr="00DE162E" w:rsidRDefault="004343D9">
      <w:pPr>
        <w:pStyle w:val="Heading3"/>
        <w:shd w:val="clear" w:color="auto" w:fill="FFFFFF"/>
        <w:rPr>
          <w:rFonts w:ascii="Calibri" w:hAnsi="Calibri"/>
        </w:rPr>
      </w:pPr>
      <w:bookmarkStart w:id="546" w:name="_3.7.1_Eligibility_commencement"/>
      <w:bookmarkStart w:id="547" w:name="_3.7.1_Eligibility_commencement_date"/>
      <w:bookmarkStart w:id="548" w:name="_Toc161552223"/>
      <w:bookmarkStart w:id="549" w:name="_Toc234129336"/>
      <w:bookmarkStart w:id="550" w:name="_Toc264368417"/>
      <w:bookmarkStart w:id="551" w:name="_Toc310846963"/>
      <w:bookmarkEnd w:id="546"/>
      <w:bookmarkEnd w:id="547"/>
      <w:r w:rsidRPr="004343D9">
        <w:rPr>
          <w:rFonts w:ascii="Calibri" w:hAnsi="Calibri"/>
        </w:rPr>
        <w:t>3.7.1</w:t>
      </w:r>
      <w:r w:rsidRPr="004343D9">
        <w:rPr>
          <w:rFonts w:ascii="Calibri" w:hAnsi="Calibri"/>
        </w:rPr>
        <w:tab/>
        <w:t>Eligibility commencement dates</w:t>
      </w:r>
      <w:bookmarkEnd w:id="548"/>
      <w:bookmarkEnd w:id="549"/>
      <w:bookmarkEnd w:id="550"/>
      <w:bookmarkEnd w:id="551"/>
    </w:p>
    <w:p w14:paraId="2EB56661" w14:textId="77777777" w:rsidR="007031C8" w:rsidRPr="00DE162E" w:rsidRDefault="004343D9">
      <w:pPr>
        <w:shd w:val="clear" w:color="auto" w:fill="FFFFFF"/>
        <w:rPr>
          <w:rFonts w:ascii="Calibri" w:hAnsi="Calibri"/>
        </w:rPr>
      </w:pPr>
      <w:r w:rsidRPr="004343D9">
        <w:rPr>
          <w:rFonts w:ascii="Calibri" w:hAnsi="Calibri"/>
        </w:rPr>
        <w:t xml:space="preserve">Eligibility commencement dates vary according to whether the </w:t>
      </w:r>
      <w:hyperlink w:anchor="Student" w:history="1">
        <w:r w:rsidRPr="004343D9">
          <w:rPr>
            <w:rStyle w:val="Hyperlink"/>
            <w:rFonts w:ascii="Calibri" w:hAnsi="Calibri"/>
          </w:rPr>
          <w:t>stude</w:t>
        </w:r>
        <w:bookmarkStart w:id="552" w:name="_Hlt205699303"/>
        <w:r w:rsidRPr="004343D9">
          <w:rPr>
            <w:rStyle w:val="Hyperlink"/>
            <w:rFonts w:ascii="Calibri" w:hAnsi="Calibri"/>
          </w:rPr>
          <w:t>n</w:t>
        </w:r>
        <w:bookmarkEnd w:id="552"/>
        <w:r w:rsidRPr="004343D9">
          <w:rPr>
            <w:rStyle w:val="Hyperlink"/>
            <w:rFonts w:ascii="Calibri" w:hAnsi="Calibri"/>
          </w:rPr>
          <w:t>t</w:t>
        </w:r>
      </w:hyperlink>
      <w:r w:rsidRPr="004343D9">
        <w:rPr>
          <w:rFonts w:ascii="Calibri" w:hAnsi="Calibri"/>
        </w:rPr>
        <w:t xml:space="preserve"> is a </w:t>
      </w:r>
      <w:hyperlink w:anchor="ShortTermBoarder" w:history="1">
        <w:r w:rsidR="007031C8" w:rsidRPr="00DE162E">
          <w:rPr>
            <w:rStyle w:val="Hyperlink"/>
            <w:rFonts w:ascii="Calibri" w:hAnsi="Calibri" w:cs="Calibri"/>
          </w:rPr>
          <w:t>short-term boarder</w:t>
        </w:r>
      </w:hyperlink>
      <w:r w:rsidRPr="004343D9">
        <w:rPr>
          <w:rFonts w:ascii="Calibri" w:hAnsi="Calibri"/>
        </w:rPr>
        <w:t xml:space="preserve"> </w:t>
      </w:r>
      <w:r w:rsidR="00F3039D">
        <w:rPr>
          <w:rFonts w:ascii="Calibri" w:hAnsi="Calibri"/>
        </w:rPr>
        <w:t xml:space="preserve">or not </w:t>
      </w:r>
      <w:r w:rsidRPr="004343D9">
        <w:rPr>
          <w:rFonts w:ascii="Calibri" w:hAnsi="Calibri"/>
        </w:rPr>
        <w:t>and the date they begin studies.</w:t>
      </w:r>
    </w:p>
    <w:p w14:paraId="2EB56662" w14:textId="77777777" w:rsidR="007031C8" w:rsidRPr="00DE162E" w:rsidRDefault="0098254D">
      <w:pPr>
        <w:pStyle w:val="Heading4"/>
        <w:shd w:val="clear" w:color="auto" w:fill="FFFFFF"/>
        <w:rPr>
          <w:rFonts w:ascii="Calibri" w:hAnsi="Calibri"/>
        </w:rPr>
      </w:pPr>
      <w:bookmarkStart w:id="553" w:name="_Toc171153554"/>
      <w:bookmarkStart w:id="554" w:name="_Toc234129337"/>
      <w:r>
        <w:rPr>
          <w:rFonts w:ascii="Calibri" w:hAnsi="Calibri" w:cs="Calibri"/>
        </w:rPr>
        <w:t>3.7.1.1</w:t>
      </w:r>
      <w:r w:rsidRPr="00DE162E">
        <w:rPr>
          <w:rFonts w:ascii="Calibri" w:hAnsi="Calibri" w:cs="Calibri"/>
        </w:rPr>
        <w:tab/>
      </w:r>
      <w:r>
        <w:rPr>
          <w:rFonts w:ascii="Calibri" w:hAnsi="Calibri" w:cs="Calibri"/>
        </w:rPr>
        <w:t xml:space="preserve">        </w:t>
      </w:r>
      <w:r w:rsidR="004343D9" w:rsidRPr="004343D9">
        <w:rPr>
          <w:rFonts w:ascii="Calibri" w:hAnsi="Calibri"/>
        </w:rPr>
        <w:t>Short-term boarders</w:t>
      </w:r>
      <w:bookmarkEnd w:id="553"/>
      <w:bookmarkEnd w:id="554"/>
    </w:p>
    <w:p w14:paraId="2EB56663" w14:textId="77777777" w:rsidR="007031C8" w:rsidRPr="00DE162E" w:rsidRDefault="004343D9" w:rsidP="0098254D">
      <w:pPr>
        <w:shd w:val="clear" w:color="auto" w:fill="FFFFFF"/>
        <w:rPr>
          <w:rFonts w:ascii="Calibri" w:hAnsi="Calibri"/>
        </w:rPr>
      </w:pPr>
      <w:r w:rsidRPr="004343D9">
        <w:rPr>
          <w:rFonts w:ascii="Calibri" w:hAnsi="Calibri"/>
        </w:rPr>
        <w:t>Provided all other eligibility criteria are met, short-term boarders are eligible from the day they begin boarding until the day they cease to board.</w:t>
      </w:r>
      <w:r w:rsidR="004F2EEC">
        <w:rPr>
          <w:rFonts w:ascii="Calibri" w:hAnsi="Calibri"/>
        </w:rPr>
        <w:t xml:space="preserve">  Short-term boarders are considered those who need to access a boarding facility for less than a term. This is typically due to a temporary condition, whether it be a medical need or a lack of suitable transport due to flooding.</w:t>
      </w:r>
    </w:p>
    <w:p w14:paraId="2EB56664" w14:textId="77777777" w:rsidR="007031C8" w:rsidRPr="00DE162E" w:rsidRDefault="00600608">
      <w:pPr>
        <w:pStyle w:val="Heading4"/>
        <w:rPr>
          <w:rFonts w:ascii="Calibri" w:hAnsi="Calibri"/>
        </w:rPr>
      </w:pPr>
      <w:bookmarkStart w:id="555" w:name="_Toc171153556"/>
      <w:bookmarkStart w:id="556" w:name="_Toc234129338"/>
      <w:r>
        <w:rPr>
          <w:rFonts w:ascii="Calibri" w:hAnsi="Calibri" w:cs="Calibri"/>
        </w:rPr>
        <w:t>3.7.1.2</w:t>
      </w:r>
      <w:r w:rsidR="0098254D" w:rsidRPr="00DE162E">
        <w:rPr>
          <w:rFonts w:ascii="Calibri" w:hAnsi="Calibri" w:cs="Calibri"/>
        </w:rPr>
        <w:tab/>
      </w:r>
      <w:r w:rsidR="0098254D">
        <w:rPr>
          <w:rFonts w:ascii="Calibri" w:hAnsi="Calibri" w:cs="Calibri"/>
        </w:rPr>
        <w:t xml:space="preserve">        </w:t>
      </w:r>
      <w:r w:rsidR="00A278C5">
        <w:rPr>
          <w:rFonts w:ascii="Calibri" w:hAnsi="Calibri" w:cs="Calibri"/>
        </w:rPr>
        <w:t xml:space="preserve">Students </w:t>
      </w:r>
      <w:r w:rsidR="004343D9" w:rsidRPr="004343D9">
        <w:rPr>
          <w:rFonts w:ascii="Calibri" w:hAnsi="Calibri"/>
        </w:rPr>
        <w:t>commencing on 1 January</w:t>
      </w:r>
      <w:bookmarkEnd w:id="555"/>
      <w:bookmarkEnd w:id="556"/>
    </w:p>
    <w:p w14:paraId="2EB56665" w14:textId="77777777" w:rsidR="007031C8" w:rsidRPr="00DE162E" w:rsidRDefault="004343D9">
      <w:pPr>
        <w:pStyle w:val="BulletIntro"/>
        <w:rPr>
          <w:rFonts w:ascii="Calibri" w:hAnsi="Calibri"/>
        </w:rPr>
      </w:pPr>
      <w:r w:rsidRPr="004343D9">
        <w:rPr>
          <w:rFonts w:ascii="Calibri" w:hAnsi="Calibri"/>
        </w:rPr>
        <w:t>Except in the case of short-term boarders, student eligibility will normally begin on 1 January, provided that:</w:t>
      </w:r>
    </w:p>
    <w:p w14:paraId="2EB56666" w14:textId="77777777" w:rsidR="007031C8" w:rsidRPr="00DE162E" w:rsidRDefault="004343D9">
      <w:pPr>
        <w:pStyle w:val="Bullet"/>
        <w:ind w:left="357" w:hanging="357"/>
        <w:rPr>
          <w:rFonts w:ascii="Calibri" w:hAnsi="Calibri"/>
        </w:rPr>
      </w:pPr>
      <w:r w:rsidRPr="004343D9">
        <w:rPr>
          <w:rFonts w:ascii="Calibri" w:hAnsi="Calibri"/>
        </w:rPr>
        <w:t xml:space="preserve">the student begins the approved course no later than the 14th day from the start of the </w:t>
      </w:r>
      <w:hyperlink w:anchor="SchoolYear" w:history="1">
        <w:r w:rsidR="007031C8" w:rsidRPr="00DE162E">
          <w:rPr>
            <w:rStyle w:val="Hyperlink"/>
            <w:rFonts w:ascii="Calibri" w:hAnsi="Calibri" w:cs="Calibri"/>
          </w:rPr>
          <w:t>school year</w:t>
        </w:r>
      </w:hyperlink>
    </w:p>
    <w:p w14:paraId="2EB56667" w14:textId="77777777" w:rsidR="007031C8" w:rsidRPr="00DE162E" w:rsidRDefault="004343D9">
      <w:pPr>
        <w:pStyle w:val="Bullet"/>
        <w:ind w:left="357" w:hanging="357"/>
        <w:rPr>
          <w:rFonts w:ascii="Calibri" w:hAnsi="Calibri"/>
        </w:rPr>
      </w:pPr>
      <w:r w:rsidRPr="004343D9">
        <w:rPr>
          <w:rFonts w:ascii="Calibri" w:hAnsi="Calibri"/>
        </w:rPr>
        <w:t>for students living away from home, the student begins living at the boarding accommodation or the second home no later than 14 days after the start of the school year</w:t>
      </w:r>
    </w:p>
    <w:p w14:paraId="2EB56668" w14:textId="77777777" w:rsidR="007031C8" w:rsidRPr="00DE162E" w:rsidRDefault="004343D9">
      <w:pPr>
        <w:pStyle w:val="Bullet"/>
        <w:numPr>
          <w:ilvl w:val="0"/>
          <w:numId w:val="0"/>
        </w:numPr>
        <w:ind w:left="357"/>
        <w:rPr>
          <w:rFonts w:ascii="Calibri" w:hAnsi="Calibri"/>
        </w:rPr>
      </w:pPr>
      <w:r w:rsidRPr="004343D9">
        <w:rPr>
          <w:rFonts w:ascii="Calibri" w:hAnsi="Calibri"/>
        </w:rPr>
        <w:t>and</w:t>
      </w:r>
    </w:p>
    <w:p w14:paraId="2EB56669" w14:textId="77777777" w:rsidR="007031C8" w:rsidRPr="00600608" w:rsidRDefault="004343D9" w:rsidP="00600608">
      <w:pPr>
        <w:pStyle w:val="BulletLast"/>
        <w:rPr>
          <w:rFonts w:ascii="Calibri" w:hAnsi="Calibri"/>
        </w:rPr>
      </w:pPr>
      <w:r w:rsidRPr="004343D9">
        <w:rPr>
          <w:rFonts w:ascii="Calibri" w:hAnsi="Calibri"/>
        </w:rPr>
        <w:t>all other necessary AIC Scheme eligibility conditions are met on that date.</w:t>
      </w:r>
    </w:p>
    <w:p w14:paraId="2EB5666A" w14:textId="77777777" w:rsidR="007031C8" w:rsidRPr="00DE162E" w:rsidRDefault="00600608">
      <w:pPr>
        <w:pStyle w:val="Heading4"/>
        <w:rPr>
          <w:rFonts w:ascii="Calibri" w:hAnsi="Calibri"/>
        </w:rPr>
      </w:pPr>
      <w:bookmarkStart w:id="557" w:name="_Toc171153558"/>
      <w:bookmarkStart w:id="558" w:name="_Toc234129339"/>
      <w:r>
        <w:rPr>
          <w:rFonts w:ascii="Calibri" w:hAnsi="Calibri" w:cs="Calibri"/>
        </w:rPr>
        <w:lastRenderedPageBreak/>
        <w:t>3.7.1.3</w:t>
      </w:r>
      <w:r w:rsidRPr="00DE162E">
        <w:rPr>
          <w:rFonts w:ascii="Calibri" w:hAnsi="Calibri" w:cs="Calibri"/>
        </w:rPr>
        <w:tab/>
      </w:r>
      <w:r>
        <w:rPr>
          <w:rFonts w:ascii="Calibri" w:hAnsi="Calibri" w:cs="Calibri"/>
        </w:rPr>
        <w:t xml:space="preserve">        </w:t>
      </w:r>
      <w:r w:rsidR="00A278C5">
        <w:rPr>
          <w:rFonts w:ascii="Calibri" w:hAnsi="Calibri" w:cs="Calibri"/>
        </w:rPr>
        <w:t xml:space="preserve">Students </w:t>
      </w:r>
      <w:r w:rsidR="004343D9" w:rsidRPr="004343D9">
        <w:rPr>
          <w:rFonts w:ascii="Calibri" w:hAnsi="Calibri"/>
        </w:rPr>
        <w:t>commencing after 1 January</w:t>
      </w:r>
      <w:bookmarkEnd w:id="557"/>
      <w:bookmarkEnd w:id="558"/>
    </w:p>
    <w:p w14:paraId="2EB5666B" w14:textId="77777777" w:rsidR="007031C8" w:rsidRPr="00DE162E" w:rsidRDefault="004343D9">
      <w:pPr>
        <w:pStyle w:val="BulletIntro"/>
        <w:rPr>
          <w:rFonts w:ascii="Calibri" w:hAnsi="Calibri"/>
        </w:rPr>
      </w:pPr>
      <w:r w:rsidRPr="004343D9">
        <w:rPr>
          <w:rFonts w:ascii="Calibri" w:hAnsi="Calibri"/>
        </w:rPr>
        <w:t>Except in the case of short-term boarders, eligibility for students who are not eligible from 1 January normally begins on either:</w:t>
      </w:r>
    </w:p>
    <w:p w14:paraId="2EB5666C" w14:textId="77777777" w:rsidR="007031C8" w:rsidRPr="00DE162E" w:rsidRDefault="004343D9">
      <w:pPr>
        <w:pStyle w:val="Bullet"/>
        <w:ind w:left="357" w:hanging="357"/>
        <w:rPr>
          <w:rFonts w:ascii="Calibri" w:hAnsi="Calibri"/>
        </w:rPr>
      </w:pPr>
      <w:r w:rsidRPr="004343D9">
        <w:rPr>
          <w:rFonts w:ascii="Calibri" w:hAnsi="Calibri"/>
        </w:rPr>
        <w:t>the first day of the relevant term or semester, if the student is otherwise eligible on that date and begins the approved course by no later than the 14th day after the start of the term or semester</w:t>
      </w:r>
    </w:p>
    <w:p w14:paraId="2EB5666D" w14:textId="77777777" w:rsidR="007031C8" w:rsidRPr="00DE162E" w:rsidRDefault="004343D9">
      <w:pPr>
        <w:pStyle w:val="andor"/>
        <w:rPr>
          <w:rFonts w:ascii="Calibri" w:hAnsi="Calibri"/>
        </w:rPr>
      </w:pPr>
      <w:r w:rsidRPr="004343D9">
        <w:rPr>
          <w:rFonts w:ascii="Calibri" w:hAnsi="Calibri"/>
        </w:rPr>
        <w:t>or</w:t>
      </w:r>
    </w:p>
    <w:p w14:paraId="2EB5666E" w14:textId="77777777" w:rsidR="007031C8" w:rsidRPr="00DE162E" w:rsidRDefault="004343D9">
      <w:pPr>
        <w:pStyle w:val="Bullet"/>
        <w:ind w:left="357" w:hanging="357"/>
        <w:rPr>
          <w:rFonts w:ascii="Calibri" w:hAnsi="Calibri"/>
        </w:rPr>
      </w:pPr>
      <w:r w:rsidRPr="004343D9">
        <w:rPr>
          <w:rFonts w:ascii="Calibri" w:hAnsi="Calibri"/>
        </w:rPr>
        <w:t>where this is not the case and no extenuating circumstances exist, the latest of either:</w:t>
      </w:r>
    </w:p>
    <w:p w14:paraId="2EB5666F" w14:textId="77777777" w:rsidR="007031C8" w:rsidRPr="00DE162E" w:rsidRDefault="004343D9">
      <w:pPr>
        <w:pStyle w:val="Dash"/>
        <w:rPr>
          <w:rFonts w:ascii="Calibri" w:hAnsi="Calibri"/>
        </w:rPr>
      </w:pPr>
      <w:r w:rsidRPr="004343D9">
        <w:rPr>
          <w:rFonts w:ascii="Calibri" w:hAnsi="Calibri"/>
        </w:rPr>
        <w:t>the first day the student begins living away from home (if the student is boarding or living in a second home)</w:t>
      </w:r>
    </w:p>
    <w:p w14:paraId="2EB56670" w14:textId="77777777" w:rsidR="007031C8" w:rsidRPr="00DE162E" w:rsidRDefault="004343D9">
      <w:pPr>
        <w:pStyle w:val="Dash"/>
        <w:rPr>
          <w:rFonts w:ascii="Calibri" w:hAnsi="Calibri"/>
        </w:rPr>
      </w:pPr>
      <w:r w:rsidRPr="004343D9">
        <w:rPr>
          <w:rFonts w:ascii="Calibri" w:hAnsi="Calibri"/>
        </w:rPr>
        <w:t>the first day the student begins studying full-time</w:t>
      </w:r>
    </w:p>
    <w:p w14:paraId="2EB56671" w14:textId="77777777" w:rsidR="007031C8" w:rsidRPr="00DE162E" w:rsidRDefault="004343D9">
      <w:pPr>
        <w:pStyle w:val="andor"/>
        <w:ind w:left="714"/>
        <w:rPr>
          <w:rFonts w:ascii="Calibri" w:hAnsi="Calibri"/>
        </w:rPr>
      </w:pPr>
      <w:r w:rsidRPr="004343D9">
        <w:rPr>
          <w:rFonts w:ascii="Calibri" w:hAnsi="Calibri"/>
        </w:rPr>
        <w:t>or</w:t>
      </w:r>
    </w:p>
    <w:p w14:paraId="2EB56672" w14:textId="77777777" w:rsidR="007031C8" w:rsidRPr="00600608" w:rsidRDefault="004343D9" w:rsidP="00600608">
      <w:pPr>
        <w:pStyle w:val="DashLast"/>
        <w:rPr>
          <w:rFonts w:ascii="Calibri" w:hAnsi="Calibri"/>
        </w:rPr>
      </w:pPr>
      <w:r w:rsidRPr="004343D9">
        <w:rPr>
          <w:rFonts w:ascii="Calibri" w:hAnsi="Calibri"/>
        </w:rPr>
        <w:t>the first day the student otherwise becomes eligible for an AIC allowance.</w:t>
      </w:r>
    </w:p>
    <w:p w14:paraId="2EB56673" w14:textId="77777777" w:rsidR="007031C8" w:rsidRPr="00DE162E" w:rsidRDefault="00600608">
      <w:pPr>
        <w:pStyle w:val="Heading4"/>
        <w:rPr>
          <w:rFonts w:ascii="Calibri" w:hAnsi="Calibri"/>
        </w:rPr>
      </w:pPr>
      <w:bookmarkStart w:id="559" w:name="_Toc171153560"/>
      <w:bookmarkStart w:id="560" w:name="_Toc234129340"/>
      <w:r>
        <w:rPr>
          <w:rFonts w:ascii="Calibri" w:hAnsi="Calibri" w:cs="Calibri"/>
        </w:rPr>
        <w:t>3.7.1.4</w:t>
      </w:r>
      <w:r w:rsidRPr="00DE162E">
        <w:rPr>
          <w:rFonts w:ascii="Calibri" w:hAnsi="Calibri" w:cs="Calibri"/>
        </w:rPr>
        <w:tab/>
      </w:r>
      <w:r>
        <w:rPr>
          <w:rFonts w:ascii="Calibri" w:hAnsi="Calibri" w:cs="Calibri"/>
        </w:rPr>
        <w:t xml:space="preserve">        </w:t>
      </w:r>
      <w:r w:rsidR="004343D9" w:rsidRPr="004343D9">
        <w:rPr>
          <w:rFonts w:ascii="Calibri" w:hAnsi="Calibri"/>
        </w:rPr>
        <w:t>Concession for late start</w:t>
      </w:r>
      <w:bookmarkEnd w:id="559"/>
      <w:bookmarkEnd w:id="560"/>
    </w:p>
    <w:p w14:paraId="2EB56674" w14:textId="77777777" w:rsidR="007031C8" w:rsidRPr="00DE162E" w:rsidRDefault="004343D9">
      <w:pPr>
        <w:pStyle w:val="BulletIntro"/>
        <w:rPr>
          <w:rFonts w:ascii="Calibri" w:hAnsi="Calibri"/>
        </w:rPr>
      </w:pPr>
      <w:r w:rsidRPr="004343D9">
        <w:rPr>
          <w:rFonts w:ascii="Calibri" w:hAnsi="Calibri"/>
        </w:rPr>
        <w:t>Eligibility for a student who starts studying and/or living away late (as defined above), may be backdated to 1 January or the beginning of the relevant term (as applicable), if the student:</w:t>
      </w:r>
    </w:p>
    <w:p w14:paraId="2EB56675" w14:textId="77777777" w:rsidR="007031C8" w:rsidRPr="00DE162E" w:rsidRDefault="004343D9">
      <w:pPr>
        <w:pStyle w:val="Bullet"/>
        <w:ind w:left="357" w:hanging="357"/>
        <w:rPr>
          <w:rFonts w:ascii="Calibri" w:hAnsi="Calibri"/>
        </w:rPr>
      </w:pPr>
      <w:r w:rsidRPr="004343D9">
        <w:rPr>
          <w:rFonts w:ascii="Calibri" w:hAnsi="Calibri"/>
        </w:rPr>
        <w:t xml:space="preserve">was prevented from beginning or resuming study and/or living away from home on time because of </w:t>
      </w:r>
      <w:hyperlink w:anchor="UnforeseenCircumstances" w:history="1">
        <w:r w:rsidR="007031C8" w:rsidRPr="00DE162E">
          <w:rPr>
            <w:rStyle w:val="Hyperlink"/>
            <w:rFonts w:ascii="Calibri" w:hAnsi="Calibri" w:cs="Calibri"/>
          </w:rPr>
          <w:t>unforeseen circumstances</w:t>
        </w:r>
      </w:hyperlink>
    </w:p>
    <w:p w14:paraId="2EB56676" w14:textId="77777777" w:rsidR="007031C8" w:rsidRPr="00DE162E" w:rsidRDefault="004343D9">
      <w:pPr>
        <w:pStyle w:val="Bullet"/>
        <w:numPr>
          <w:ilvl w:val="0"/>
          <w:numId w:val="0"/>
        </w:numPr>
        <w:ind w:left="357"/>
        <w:rPr>
          <w:rFonts w:ascii="Calibri" w:hAnsi="Calibri"/>
        </w:rPr>
      </w:pPr>
      <w:r w:rsidRPr="004343D9">
        <w:rPr>
          <w:rFonts w:ascii="Calibri" w:hAnsi="Calibri"/>
        </w:rPr>
        <w:t>and</w:t>
      </w:r>
    </w:p>
    <w:p w14:paraId="2EB56677" w14:textId="77777777" w:rsidR="007031C8" w:rsidRPr="00DE162E" w:rsidRDefault="004343D9">
      <w:pPr>
        <w:pStyle w:val="BulletLast"/>
        <w:rPr>
          <w:rFonts w:ascii="Calibri" w:hAnsi="Calibri"/>
        </w:rPr>
      </w:pPr>
      <w:r w:rsidRPr="004343D9">
        <w:rPr>
          <w:rFonts w:ascii="Calibri" w:hAnsi="Calibri"/>
        </w:rPr>
        <w:t>started studying and/or living away from home as soon as possible after those circumstances ceased.</w:t>
      </w:r>
    </w:p>
    <w:p w14:paraId="2EB56678" w14:textId="77777777" w:rsidR="007031C8" w:rsidRPr="00DE162E" w:rsidRDefault="007031C8">
      <w:pPr>
        <w:pStyle w:val="BulletLast"/>
        <w:numPr>
          <w:ilvl w:val="0"/>
          <w:numId w:val="0"/>
        </w:numPr>
        <w:rPr>
          <w:rFonts w:ascii="Calibri" w:hAnsi="Calibri"/>
        </w:rPr>
      </w:pPr>
    </w:p>
    <w:p w14:paraId="2EB56679" w14:textId="77777777" w:rsidR="007031C8" w:rsidRPr="00DE162E" w:rsidRDefault="004343D9">
      <w:pPr>
        <w:pStyle w:val="Heading3"/>
        <w:rPr>
          <w:rFonts w:ascii="Calibri" w:hAnsi="Calibri"/>
        </w:rPr>
      </w:pPr>
      <w:bookmarkStart w:id="561" w:name="_3.7.2_Eligibility_for"/>
      <w:bookmarkStart w:id="562" w:name="_3.7.2_Eligibility_for_vacations"/>
      <w:bookmarkStart w:id="563" w:name="_Toc161552224"/>
      <w:bookmarkStart w:id="564" w:name="_Toc234129341"/>
      <w:bookmarkStart w:id="565" w:name="_Toc264368418"/>
      <w:bookmarkStart w:id="566" w:name="_Toc310846964"/>
      <w:bookmarkEnd w:id="561"/>
      <w:bookmarkEnd w:id="562"/>
      <w:r w:rsidRPr="004343D9">
        <w:rPr>
          <w:rFonts w:ascii="Calibri" w:hAnsi="Calibri"/>
        </w:rPr>
        <w:t>3.7.2</w:t>
      </w:r>
      <w:r w:rsidRPr="004343D9">
        <w:rPr>
          <w:rFonts w:ascii="Calibri" w:hAnsi="Calibri"/>
        </w:rPr>
        <w:tab/>
        <w:t>Eligibility for vacations</w:t>
      </w:r>
      <w:bookmarkEnd w:id="563"/>
      <w:bookmarkEnd w:id="564"/>
      <w:bookmarkEnd w:id="565"/>
      <w:bookmarkEnd w:id="566"/>
    </w:p>
    <w:p w14:paraId="2EB5667A" w14:textId="77777777" w:rsidR="007031C8" w:rsidRPr="00DE162E" w:rsidRDefault="004343D9">
      <w:pPr>
        <w:pStyle w:val="BulletIntro"/>
        <w:rPr>
          <w:rFonts w:ascii="Calibri" w:hAnsi="Calibri"/>
        </w:rPr>
      </w:pPr>
      <w:r w:rsidRPr="004343D9">
        <w:rPr>
          <w:rFonts w:ascii="Calibri" w:hAnsi="Calibri"/>
        </w:rPr>
        <w:t xml:space="preserve">Except for </w:t>
      </w:r>
      <w:hyperlink w:anchor="ShortTermBoarder" w:history="1">
        <w:r w:rsidRPr="004343D9">
          <w:rPr>
            <w:rStyle w:val="Hyperlink"/>
            <w:rFonts w:ascii="Calibri" w:hAnsi="Calibri"/>
          </w:rPr>
          <w:t>short-term bo</w:t>
        </w:r>
        <w:bookmarkStart w:id="567" w:name="_Hlt205699375"/>
        <w:r w:rsidRPr="004343D9">
          <w:rPr>
            <w:rStyle w:val="Hyperlink"/>
            <w:rFonts w:ascii="Calibri" w:hAnsi="Calibri"/>
          </w:rPr>
          <w:t>a</w:t>
        </w:r>
        <w:bookmarkEnd w:id="567"/>
        <w:r w:rsidRPr="004343D9">
          <w:rPr>
            <w:rStyle w:val="Hyperlink"/>
            <w:rFonts w:ascii="Calibri" w:hAnsi="Calibri"/>
          </w:rPr>
          <w:t>rders</w:t>
        </w:r>
      </w:hyperlink>
      <w:r w:rsidRPr="004343D9">
        <w:rPr>
          <w:rFonts w:ascii="Calibri" w:hAnsi="Calibri"/>
        </w:rPr>
        <w:t xml:space="preserve"> (see </w:t>
      </w:r>
      <w:hyperlink w:anchor="_3.7.1_Eligibility_commencement" w:history="1">
        <w:r w:rsidRPr="004343D9">
          <w:rPr>
            <w:rStyle w:val="Hyperlink"/>
            <w:rFonts w:ascii="Calibri" w:hAnsi="Calibri"/>
          </w:rPr>
          <w:t>3.7</w:t>
        </w:r>
        <w:bookmarkStart w:id="568" w:name="_Hlt205699382"/>
        <w:r w:rsidRPr="004343D9">
          <w:rPr>
            <w:rStyle w:val="Hyperlink"/>
            <w:rFonts w:ascii="Calibri" w:hAnsi="Calibri"/>
          </w:rPr>
          <w:t>.</w:t>
        </w:r>
        <w:bookmarkEnd w:id="568"/>
        <w:r w:rsidRPr="004343D9">
          <w:rPr>
            <w:rStyle w:val="Hyperlink"/>
            <w:rFonts w:ascii="Calibri" w:hAnsi="Calibri"/>
          </w:rPr>
          <w:t>1</w:t>
        </w:r>
      </w:hyperlink>
      <w:r w:rsidRPr="004343D9">
        <w:rPr>
          <w:rFonts w:ascii="Calibri" w:hAnsi="Calibri"/>
        </w:rPr>
        <w:t xml:space="preserve">), once a </w:t>
      </w:r>
      <w:hyperlink w:anchor="Student" w:history="1">
        <w:r w:rsidRPr="004343D9">
          <w:rPr>
            <w:rStyle w:val="Hyperlink"/>
            <w:rFonts w:ascii="Calibri" w:hAnsi="Calibri"/>
          </w:rPr>
          <w:t>stud</w:t>
        </w:r>
        <w:bookmarkStart w:id="569" w:name="_Hlt205699393"/>
        <w:r w:rsidRPr="004343D9">
          <w:rPr>
            <w:rStyle w:val="Hyperlink"/>
            <w:rFonts w:ascii="Calibri" w:hAnsi="Calibri"/>
          </w:rPr>
          <w:t>e</w:t>
        </w:r>
        <w:bookmarkEnd w:id="569"/>
        <w:r w:rsidRPr="004343D9">
          <w:rPr>
            <w:rStyle w:val="Hyperlink"/>
            <w:rFonts w:ascii="Calibri" w:hAnsi="Calibri"/>
          </w:rPr>
          <w:t>nt’s</w:t>
        </w:r>
      </w:hyperlink>
      <w:r w:rsidRPr="004343D9">
        <w:rPr>
          <w:rFonts w:ascii="Calibri" w:hAnsi="Calibri"/>
        </w:rPr>
        <w:t xml:space="preserve"> eligibility has begun, their eligibility for vacations during the year is determined as follows:</w:t>
      </w:r>
    </w:p>
    <w:p w14:paraId="2EB5667B" w14:textId="77777777" w:rsidR="007031C8" w:rsidRPr="00DE162E" w:rsidRDefault="004343D9">
      <w:pPr>
        <w:pStyle w:val="Bullet"/>
        <w:ind w:left="357" w:hanging="357"/>
        <w:rPr>
          <w:rFonts w:ascii="Calibri" w:hAnsi="Calibri"/>
        </w:rPr>
      </w:pPr>
      <w:r w:rsidRPr="004343D9">
        <w:rPr>
          <w:rFonts w:ascii="Calibri" w:hAnsi="Calibri"/>
        </w:rPr>
        <w:t xml:space="preserve">The student may receive benefits for the vacation period if they resume study no later than the 14th day of the following term, or if they were prevented from doing so because of </w:t>
      </w:r>
      <w:hyperlink w:anchor="UnforeseenCircumstances" w:history="1">
        <w:r w:rsidRPr="004343D9">
          <w:rPr>
            <w:rStyle w:val="Hyperlink"/>
            <w:rFonts w:ascii="Calibri" w:hAnsi="Calibri"/>
          </w:rPr>
          <w:t>unforeseen c</w:t>
        </w:r>
        <w:bookmarkStart w:id="570" w:name="_Hlt205699401"/>
        <w:r w:rsidRPr="004343D9">
          <w:rPr>
            <w:rStyle w:val="Hyperlink"/>
            <w:rFonts w:ascii="Calibri" w:hAnsi="Calibri"/>
          </w:rPr>
          <w:t>i</w:t>
        </w:r>
        <w:bookmarkEnd w:id="570"/>
        <w:r w:rsidRPr="004343D9">
          <w:rPr>
            <w:rStyle w:val="Hyperlink"/>
            <w:rFonts w:ascii="Calibri" w:hAnsi="Calibri"/>
          </w:rPr>
          <w:t>rcumstances</w:t>
        </w:r>
      </w:hyperlink>
      <w:r w:rsidRPr="004343D9">
        <w:rPr>
          <w:rFonts w:ascii="Calibri" w:hAnsi="Calibri"/>
        </w:rPr>
        <w:t>.</w:t>
      </w:r>
    </w:p>
    <w:p w14:paraId="2EB5667C" w14:textId="77777777" w:rsidR="007031C8" w:rsidRPr="00DE162E" w:rsidRDefault="004343D9">
      <w:pPr>
        <w:pStyle w:val="BulletLast"/>
        <w:rPr>
          <w:rFonts w:ascii="Calibri" w:hAnsi="Calibri"/>
        </w:rPr>
      </w:pPr>
      <w:r w:rsidRPr="004343D9">
        <w:rPr>
          <w:rFonts w:ascii="Calibri" w:hAnsi="Calibri"/>
        </w:rPr>
        <w:t xml:space="preserve">The student will not be eligible for the vacation period if they resume study after the 14th day of the following term, due to circumstances within the </w:t>
      </w:r>
      <w:hyperlink w:anchor="Family" w:history="1">
        <w:r w:rsidRPr="004343D9">
          <w:rPr>
            <w:rStyle w:val="Hyperlink"/>
            <w:rFonts w:ascii="Calibri" w:hAnsi="Calibri"/>
          </w:rPr>
          <w:t>fam</w:t>
        </w:r>
        <w:bookmarkStart w:id="571" w:name="_Hlt205699412"/>
        <w:r w:rsidRPr="004343D9">
          <w:rPr>
            <w:rStyle w:val="Hyperlink"/>
            <w:rFonts w:ascii="Calibri" w:hAnsi="Calibri"/>
          </w:rPr>
          <w:t>i</w:t>
        </w:r>
        <w:bookmarkEnd w:id="571"/>
        <w:r w:rsidRPr="004343D9">
          <w:rPr>
            <w:rStyle w:val="Hyperlink"/>
            <w:rFonts w:ascii="Calibri" w:hAnsi="Calibri"/>
          </w:rPr>
          <w:t>ly</w:t>
        </w:r>
      </w:hyperlink>
      <w:r w:rsidRPr="004343D9">
        <w:rPr>
          <w:rFonts w:ascii="Calibri" w:hAnsi="Calibri"/>
        </w:rPr>
        <w:t>’s control.</w:t>
      </w:r>
    </w:p>
    <w:p w14:paraId="2EB5667D" w14:textId="77777777" w:rsidR="007031C8" w:rsidRPr="00DE162E" w:rsidRDefault="004343D9">
      <w:pPr>
        <w:rPr>
          <w:rFonts w:ascii="Calibri" w:hAnsi="Calibri"/>
        </w:rPr>
      </w:pPr>
      <w:r w:rsidRPr="004343D9">
        <w:rPr>
          <w:rFonts w:ascii="Calibri" w:hAnsi="Calibri"/>
        </w:rPr>
        <w:t>Where the student resumes study on time but the allowance type for which the student qualifies has changed, the allowance type payable on resumption of studies is payable for the vacation period.</w:t>
      </w:r>
    </w:p>
    <w:p w14:paraId="2EB5667E" w14:textId="77777777" w:rsidR="007031C8" w:rsidRPr="00DE162E" w:rsidRDefault="007031C8">
      <w:pPr>
        <w:rPr>
          <w:rFonts w:ascii="Calibri" w:hAnsi="Calibri"/>
        </w:rPr>
      </w:pPr>
    </w:p>
    <w:p w14:paraId="2EB5667F" w14:textId="77777777" w:rsidR="007031C8" w:rsidRPr="00DE162E" w:rsidRDefault="004343D9">
      <w:pPr>
        <w:pStyle w:val="Heading3"/>
        <w:rPr>
          <w:rFonts w:ascii="Calibri" w:hAnsi="Calibri"/>
        </w:rPr>
      </w:pPr>
      <w:bookmarkStart w:id="572" w:name="_3.7.3_Usual_date"/>
      <w:bookmarkStart w:id="573" w:name="_3.7.3_Usual_date_for_cessation_of_e"/>
      <w:bookmarkStart w:id="574" w:name="_Toc161552225"/>
      <w:bookmarkStart w:id="575" w:name="_Toc234129342"/>
      <w:bookmarkStart w:id="576" w:name="_Toc264368419"/>
      <w:bookmarkStart w:id="577" w:name="_Toc310846965"/>
      <w:bookmarkEnd w:id="572"/>
      <w:bookmarkEnd w:id="573"/>
      <w:r w:rsidRPr="004343D9">
        <w:rPr>
          <w:rFonts w:ascii="Calibri" w:hAnsi="Calibri"/>
        </w:rPr>
        <w:lastRenderedPageBreak/>
        <w:t>3.7.3</w:t>
      </w:r>
      <w:r w:rsidRPr="004343D9">
        <w:rPr>
          <w:rFonts w:ascii="Calibri" w:hAnsi="Calibri"/>
        </w:rPr>
        <w:tab/>
        <w:t>Usual date for cessation of eligibility</w:t>
      </w:r>
      <w:bookmarkEnd w:id="574"/>
      <w:bookmarkEnd w:id="575"/>
      <w:bookmarkEnd w:id="576"/>
      <w:bookmarkEnd w:id="577"/>
    </w:p>
    <w:p w14:paraId="2EB56680" w14:textId="77777777" w:rsidR="007031C8" w:rsidRPr="00DE162E" w:rsidRDefault="004343D9">
      <w:pPr>
        <w:pStyle w:val="BulletIntro"/>
        <w:rPr>
          <w:rFonts w:ascii="Calibri" w:hAnsi="Calibri"/>
        </w:rPr>
      </w:pPr>
      <w:r w:rsidRPr="004343D9">
        <w:rPr>
          <w:rFonts w:ascii="Calibri" w:hAnsi="Calibri"/>
        </w:rPr>
        <w:t xml:space="preserve">Except for </w:t>
      </w:r>
      <w:hyperlink w:anchor="ShortTermBoarder" w:history="1">
        <w:r w:rsidRPr="004343D9">
          <w:rPr>
            <w:rStyle w:val="Hyperlink"/>
            <w:rFonts w:ascii="Calibri" w:hAnsi="Calibri"/>
          </w:rPr>
          <w:t>short-term boar</w:t>
        </w:r>
        <w:bookmarkStart w:id="578" w:name="_Hlt205699423"/>
        <w:r w:rsidRPr="004343D9">
          <w:rPr>
            <w:rStyle w:val="Hyperlink"/>
            <w:rFonts w:ascii="Calibri" w:hAnsi="Calibri"/>
          </w:rPr>
          <w:t>d</w:t>
        </w:r>
        <w:bookmarkEnd w:id="578"/>
        <w:r w:rsidRPr="004343D9">
          <w:rPr>
            <w:rStyle w:val="Hyperlink"/>
            <w:rFonts w:ascii="Calibri" w:hAnsi="Calibri"/>
          </w:rPr>
          <w:t>ers</w:t>
        </w:r>
      </w:hyperlink>
      <w:r w:rsidRPr="004343D9">
        <w:rPr>
          <w:rFonts w:ascii="Calibri" w:hAnsi="Calibri"/>
        </w:rPr>
        <w:t xml:space="preserve"> (see </w:t>
      </w:r>
      <w:hyperlink w:anchor="_3.7.1_Eligibility_commencement" w:history="1">
        <w:r w:rsidRPr="004343D9">
          <w:rPr>
            <w:rStyle w:val="Hyperlink"/>
            <w:rFonts w:ascii="Calibri" w:hAnsi="Calibri"/>
          </w:rPr>
          <w:t>3.</w:t>
        </w:r>
        <w:bookmarkStart w:id="579" w:name="_Hlt205699433"/>
        <w:r w:rsidRPr="004343D9">
          <w:rPr>
            <w:rStyle w:val="Hyperlink"/>
            <w:rFonts w:ascii="Calibri" w:hAnsi="Calibri"/>
          </w:rPr>
          <w:t>7</w:t>
        </w:r>
        <w:bookmarkEnd w:id="579"/>
        <w:r w:rsidRPr="004343D9">
          <w:rPr>
            <w:rStyle w:val="Hyperlink"/>
            <w:rFonts w:ascii="Calibri" w:hAnsi="Calibri"/>
          </w:rPr>
          <w:t>.1</w:t>
        </w:r>
      </w:hyperlink>
      <w:r w:rsidRPr="004343D9">
        <w:rPr>
          <w:rFonts w:ascii="Calibri" w:hAnsi="Calibri"/>
        </w:rPr>
        <w:t>), the date on which eligibility ceases is determined as follows:</w:t>
      </w:r>
    </w:p>
    <w:p w14:paraId="2EB56681" w14:textId="77777777" w:rsidR="007031C8" w:rsidRPr="00DE162E" w:rsidRDefault="004343D9">
      <w:pPr>
        <w:pStyle w:val="Bullet"/>
        <w:ind w:left="357" w:hanging="357"/>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w:t>
        </w:r>
        <w:bookmarkStart w:id="580" w:name="_Hlt205699445"/>
        <w:r w:rsidRPr="004343D9">
          <w:rPr>
            <w:rStyle w:val="Hyperlink"/>
            <w:rFonts w:ascii="Calibri" w:hAnsi="Calibri"/>
          </w:rPr>
          <w:t>e</w:t>
        </w:r>
        <w:bookmarkEnd w:id="580"/>
        <w:r w:rsidRPr="004343D9">
          <w:rPr>
            <w:rStyle w:val="Hyperlink"/>
            <w:rFonts w:ascii="Calibri" w:hAnsi="Calibri"/>
          </w:rPr>
          <w:t>nt</w:t>
        </w:r>
      </w:hyperlink>
      <w:r w:rsidRPr="004343D9">
        <w:rPr>
          <w:rFonts w:ascii="Calibri" w:hAnsi="Calibri"/>
        </w:rPr>
        <w:t xml:space="preserve"> continues to the end of the </w:t>
      </w:r>
      <w:hyperlink w:anchor="SchoolYear" w:history="1">
        <w:r w:rsidRPr="004343D9">
          <w:rPr>
            <w:rStyle w:val="Hyperlink"/>
            <w:rFonts w:ascii="Calibri" w:hAnsi="Calibri"/>
          </w:rPr>
          <w:t xml:space="preserve">school </w:t>
        </w:r>
        <w:bookmarkStart w:id="581" w:name="_Hlt205699454"/>
        <w:r w:rsidRPr="004343D9">
          <w:rPr>
            <w:rStyle w:val="Hyperlink"/>
            <w:rFonts w:ascii="Calibri" w:hAnsi="Calibri"/>
          </w:rPr>
          <w:t>y</w:t>
        </w:r>
        <w:bookmarkEnd w:id="581"/>
        <w:r w:rsidRPr="004343D9">
          <w:rPr>
            <w:rStyle w:val="Hyperlink"/>
            <w:rFonts w:ascii="Calibri" w:hAnsi="Calibri"/>
          </w:rPr>
          <w:t>ear</w:t>
        </w:r>
      </w:hyperlink>
      <w:r w:rsidRPr="004343D9">
        <w:rPr>
          <w:rFonts w:ascii="Calibri" w:hAnsi="Calibri"/>
        </w:rPr>
        <w:t>, they are entitled to payment until 31 December of that year.</w:t>
      </w:r>
    </w:p>
    <w:p w14:paraId="2EB56682" w14:textId="77777777" w:rsidR="007031C8" w:rsidRPr="00DE162E" w:rsidRDefault="004343D9">
      <w:pPr>
        <w:pStyle w:val="BulletLast"/>
        <w:rPr>
          <w:rFonts w:ascii="Calibri" w:hAnsi="Calibri"/>
        </w:rPr>
      </w:pPr>
      <w:r w:rsidRPr="004343D9">
        <w:rPr>
          <w:rFonts w:ascii="Calibri" w:hAnsi="Calibri"/>
        </w:rPr>
        <w:t>If the student discontinues before the end of the school year, their eligibility ceases on the day they discontinue full time study.</w:t>
      </w:r>
    </w:p>
    <w:tbl>
      <w:tblPr>
        <w:tblpPr w:leftFromText="181" w:rightFromText="181" w:bottomFromText="113" w:vertAnchor="text" w:tblpXSpec="right" w:tblpY="1"/>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14:paraId="2EB56685" w14:textId="77777777">
        <w:tc>
          <w:tcPr>
            <w:tcW w:w="4077" w:type="dxa"/>
            <w:shd w:val="clear" w:color="auto" w:fill="CCFFFF"/>
          </w:tcPr>
          <w:p w14:paraId="2EB56683" w14:textId="77777777" w:rsidR="007031C8" w:rsidRPr="00DE162E" w:rsidRDefault="004343D9">
            <w:pPr>
              <w:pStyle w:val="ExampleText"/>
              <w:rPr>
                <w:rFonts w:ascii="Calibri" w:hAnsi="Calibri"/>
                <w:b/>
              </w:rPr>
            </w:pPr>
            <w:r w:rsidRPr="004343D9">
              <w:rPr>
                <w:rFonts w:ascii="Calibri" w:hAnsi="Calibri"/>
                <w:b/>
              </w:rPr>
              <w:t>Example 1: Discontinuation on last day of school year</w:t>
            </w:r>
          </w:p>
          <w:p w14:paraId="2EB56684" w14:textId="77777777" w:rsidR="007031C8" w:rsidRPr="00DE162E" w:rsidRDefault="004343D9">
            <w:pPr>
              <w:pStyle w:val="ExampleText"/>
              <w:rPr>
                <w:rFonts w:ascii="Calibri" w:hAnsi="Calibri"/>
              </w:rPr>
            </w:pPr>
            <w:r w:rsidRPr="004343D9">
              <w:rPr>
                <w:rFonts w:ascii="Calibri" w:hAnsi="Calibri"/>
              </w:rPr>
              <w:t>Harold discontinues at his boarding school in Victoria on the last day of third term on 18 September. He is entitled to benefits until 30 September (the last day of the third term instalment period).</w:t>
            </w:r>
          </w:p>
        </w:tc>
      </w:tr>
    </w:tbl>
    <w:p w14:paraId="2EB56686" w14:textId="77777777" w:rsidR="007031C8" w:rsidRPr="00DE162E" w:rsidRDefault="004343D9">
      <w:pPr>
        <w:rPr>
          <w:rFonts w:ascii="Calibri" w:hAnsi="Calibri"/>
        </w:rPr>
      </w:pPr>
      <w:r w:rsidRPr="004343D9">
        <w:rPr>
          <w:rFonts w:ascii="Calibri" w:hAnsi="Calibri"/>
        </w:rPr>
        <w:t xml:space="preserve">If a student for whom payment is made in advance by term instalments (see </w:t>
      </w:r>
      <w:hyperlink w:anchor="_5.1.4_Term_instalment" w:history="1">
        <w:r w:rsidRPr="004343D9">
          <w:rPr>
            <w:rStyle w:val="Hyperlink"/>
            <w:rFonts w:ascii="Calibri" w:hAnsi="Calibri"/>
          </w:rPr>
          <w:t>5.</w:t>
        </w:r>
        <w:bookmarkStart w:id="582" w:name="_Hlt205699786"/>
        <w:r w:rsidRPr="004343D9">
          <w:rPr>
            <w:rStyle w:val="Hyperlink"/>
            <w:rFonts w:ascii="Calibri" w:hAnsi="Calibri"/>
          </w:rPr>
          <w:t>1</w:t>
        </w:r>
        <w:bookmarkEnd w:id="582"/>
        <w:r w:rsidRPr="004343D9">
          <w:rPr>
            <w:rStyle w:val="Hyperlink"/>
            <w:rFonts w:ascii="Calibri" w:hAnsi="Calibri"/>
          </w:rPr>
          <w:t>.</w:t>
        </w:r>
        <w:bookmarkStart w:id="583" w:name="_Hlt205699728"/>
        <w:r w:rsidRPr="004343D9">
          <w:rPr>
            <w:rStyle w:val="Hyperlink"/>
            <w:rFonts w:ascii="Calibri" w:hAnsi="Calibri"/>
          </w:rPr>
          <w:t>4</w:t>
        </w:r>
        <w:bookmarkEnd w:id="583"/>
      </w:hyperlink>
      <w:r w:rsidRPr="004343D9">
        <w:rPr>
          <w:rFonts w:ascii="Calibri" w:hAnsi="Calibri"/>
        </w:rPr>
        <w:t xml:space="preserve">), discontinues on the last day of a term other than the final term, and that day precedes the end of the corresponding instalment period, the student’s entitlement continues until the end of the instalment period (see </w:t>
      </w:r>
      <w:hyperlink w:anchor="_5.1.5_Term_instalment" w:history="1">
        <w:r w:rsidR="007031C8" w:rsidRPr="00DE162E">
          <w:rPr>
            <w:rStyle w:val="Hyperlink"/>
            <w:rFonts w:ascii="Calibri" w:hAnsi="Calibri" w:cs="Calibri"/>
          </w:rPr>
          <w:t>5.1.4</w:t>
        </w:r>
      </w:hyperlink>
      <w:r w:rsidRPr="004343D9">
        <w:rPr>
          <w:rFonts w:ascii="Calibri" w:hAnsi="Calibri"/>
        </w:rPr>
        <w:t>).</w:t>
      </w:r>
    </w:p>
    <w:p w14:paraId="2EB56687" w14:textId="77777777" w:rsidR="007031C8" w:rsidRPr="00DE162E" w:rsidRDefault="00A1359D">
      <w:pPr>
        <w:pStyle w:val="BulletLast"/>
        <w:numPr>
          <w:ilvl w:val="0"/>
          <w:numId w:val="0"/>
        </w:numPr>
        <w:rPr>
          <w:rFonts w:ascii="Calibri" w:hAnsi="Calibri"/>
        </w:rPr>
      </w:pPr>
      <w:bookmarkStart w:id="584" w:name="_3.7.8_Term_in_advance_payments"/>
      <w:bookmarkStart w:id="585" w:name="_3.7.4_Date_of"/>
      <w:bookmarkEnd w:id="584"/>
      <w:bookmarkEnd w:id="585"/>
      <w:r>
        <w:rPr>
          <w:rFonts w:ascii="Calibri" w:hAnsi="Calibri"/>
        </w:rPr>
        <w:t>The</w:t>
      </w:r>
      <w:r w:rsidR="006D7CCC">
        <w:rPr>
          <w:rFonts w:ascii="Calibri" w:hAnsi="Calibri"/>
        </w:rPr>
        <w:t>se eligibility periods also apply</w:t>
      </w:r>
      <w:r>
        <w:rPr>
          <w:rFonts w:ascii="Calibri" w:hAnsi="Calibri"/>
        </w:rPr>
        <w:t xml:space="preserve"> to </w:t>
      </w:r>
      <w:r w:rsidR="001B6326" w:rsidRPr="006D7CCC">
        <w:rPr>
          <w:rFonts w:ascii="Calibri" w:hAnsi="Calibri" w:cs="Calibri"/>
        </w:rPr>
        <w:t xml:space="preserve">distance education </w:t>
      </w:r>
      <w:r w:rsidR="0091502A" w:rsidRPr="0091502A">
        <w:rPr>
          <w:rFonts w:ascii="Calibri" w:hAnsi="Calibri" w:cs="Calibri"/>
        </w:rPr>
        <w:t>students</w:t>
      </w:r>
      <w:r>
        <w:rPr>
          <w:rFonts w:ascii="Calibri" w:hAnsi="Calibri"/>
        </w:rPr>
        <w:t xml:space="preserve">. </w:t>
      </w:r>
    </w:p>
    <w:p w14:paraId="2EB56688" w14:textId="77777777" w:rsidR="007031C8" w:rsidRPr="00DE162E" w:rsidRDefault="004343D9">
      <w:pPr>
        <w:pStyle w:val="Heading2"/>
        <w:rPr>
          <w:rFonts w:ascii="Calibri" w:hAnsi="Calibri"/>
        </w:rPr>
      </w:pPr>
      <w:bookmarkStart w:id="586" w:name="_3.8_Death_of_student"/>
      <w:bookmarkStart w:id="587" w:name="_Toc161552227"/>
      <w:bookmarkStart w:id="588" w:name="_Toc234129343"/>
      <w:bookmarkStart w:id="589" w:name="_Toc264368420"/>
      <w:bookmarkStart w:id="590" w:name="_Toc310846966"/>
      <w:bookmarkEnd w:id="586"/>
      <w:r w:rsidRPr="004343D9">
        <w:rPr>
          <w:rFonts w:ascii="Calibri" w:hAnsi="Calibri"/>
        </w:rPr>
        <w:t>3.8</w:t>
      </w:r>
      <w:r w:rsidRPr="004343D9">
        <w:rPr>
          <w:rFonts w:ascii="Calibri" w:hAnsi="Calibri"/>
        </w:rPr>
        <w:tab/>
        <w:t>Death of student</w:t>
      </w:r>
      <w:bookmarkEnd w:id="587"/>
      <w:bookmarkEnd w:id="588"/>
      <w:bookmarkEnd w:id="589"/>
      <w:bookmarkEnd w:id="590"/>
    </w:p>
    <w:p w14:paraId="2EB56689" w14:textId="77777777" w:rsidR="007031C8" w:rsidRPr="00DE162E" w:rsidRDefault="004343D9">
      <w:pPr>
        <w:rPr>
          <w:rFonts w:ascii="Calibri" w:hAnsi="Calibri"/>
        </w:rPr>
      </w:pPr>
      <w:r w:rsidRPr="004343D9">
        <w:rPr>
          <w:rFonts w:ascii="Calibri" w:hAnsi="Calibri"/>
        </w:rPr>
        <w:t xml:space="preserve">If an </w:t>
      </w:r>
      <w:hyperlink w:anchor="EligibleStudent" w:history="1">
        <w:r w:rsidRPr="004343D9">
          <w:rPr>
            <w:rStyle w:val="Hyperlink"/>
            <w:rFonts w:ascii="Calibri" w:hAnsi="Calibri"/>
          </w:rPr>
          <w:t>eligible stu</w:t>
        </w:r>
        <w:bookmarkStart w:id="591" w:name="_Hlt205699851"/>
        <w:r w:rsidRPr="004343D9">
          <w:rPr>
            <w:rStyle w:val="Hyperlink"/>
            <w:rFonts w:ascii="Calibri" w:hAnsi="Calibri"/>
          </w:rPr>
          <w:t>d</w:t>
        </w:r>
        <w:bookmarkEnd w:id="591"/>
        <w:r w:rsidRPr="004343D9">
          <w:rPr>
            <w:rStyle w:val="Hyperlink"/>
            <w:rFonts w:ascii="Calibri" w:hAnsi="Calibri"/>
          </w:rPr>
          <w:t>ent</w:t>
        </w:r>
      </w:hyperlink>
      <w:r w:rsidRPr="004343D9">
        <w:rPr>
          <w:rFonts w:ascii="Calibri" w:hAnsi="Calibri"/>
        </w:rPr>
        <w:t xml:space="preserve"> dies before a payment has been made, their entitlement should be calculated in accordance with the provisions of </w:t>
      </w:r>
      <w:hyperlink w:anchor="_3.7_Eligibility_period" w:history="1">
        <w:r w:rsidRPr="004343D9">
          <w:rPr>
            <w:rStyle w:val="Hyperlink"/>
            <w:rFonts w:ascii="Calibri" w:hAnsi="Calibri"/>
          </w:rPr>
          <w:t>3</w:t>
        </w:r>
        <w:bookmarkStart w:id="592" w:name="_Hlt205699860"/>
        <w:r w:rsidRPr="004343D9">
          <w:rPr>
            <w:rStyle w:val="Hyperlink"/>
            <w:rFonts w:ascii="Calibri" w:hAnsi="Calibri"/>
          </w:rPr>
          <w:t>.</w:t>
        </w:r>
        <w:bookmarkEnd w:id="592"/>
        <w:r w:rsidRPr="004343D9">
          <w:rPr>
            <w:rStyle w:val="Hyperlink"/>
            <w:rFonts w:ascii="Calibri" w:hAnsi="Calibri"/>
          </w:rPr>
          <w:t>7</w:t>
        </w:r>
      </w:hyperlink>
      <w:r w:rsidRPr="004343D9">
        <w:rPr>
          <w:rFonts w:ascii="Calibri" w:hAnsi="Calibri"/>
        </w:rPr>
        <w:t xml:space="preserve"> to the date of that </w:t>
      </w:r>
      <w:hyperlink w:anchor="Student" w:history="1">
        <w:r w:rsidR="007031C8" w:rsidRPr="00DE162E">
          <w:rPr>
            <w:rStyle w:val="Hyperlink"/>
            <w:rFonts w:ascii="Calibri" w:hAnsi="Calibri" w:cs="Calibri"/>
          </w:rPr>
          <w:t>student’s</w:t>
        </w:r>
      </w:hyperlink>
      <w:r w:rsidRPr="004343D9">
        <w:rPr>
          <w:rFonts w:ascii="Calibri" w:hAnsi="Calibri"/>
        </w:rPr>
        <w:t xml:space="preserve"> death.</w:t>
      </w:r>
    </w:p>
    <w:p w14:paraId="2EB5668A" w14:textId="77777777" w:rsidR="007031C8" w:rsidRPr="00DE162E" w:rsidRDefault="004343D9">
      <w:pPr>
        <w:rPr>
          <w:rFonts w:ascii="Calibri" w:hAnsi="Calibri"/>
        </w:rPr>
      </w:pPr>
      <w:r w:rsidRPr="004343D9">
        <w:rPr>
          <w:rFonts w:ascii="Calibri" w:hAnsi="Calibri"/>
        </w:rPr>
        <w:t xml:space="preserve">If an </w:t>
      </w:r>
      <w:hyperlink w:anchor="ApprovedApplicant" w:history="1">
        <w:r w:rsidRPr="004343D9">
          <w:rPr>
            <w:rStyle w:val="Hyperlink"/>
            <w:rFonts w:ascii="Calibri" w:hAnsi="Calibri"/>
          </w:rPr>
          <w:t>approved ap</w:t>
        </w:r>
        <w:bookmarkStart w:id="593" w:name="_Hlt205699996"/>
        <w:r w:rsidRPr="004343D9">
          <w:rPr>
            <w:rStyle w:val="Hyperlink"/>
            <w:rFonts w:ascii="Calibri" w:hAnsi="Calibri"/>
          </w:rPr>
          <w:t>p</w:t>
        </w:r>
        <w:bookmarkEnd w:id="593"/>
        <w:r w:rsidRPr="004343D9">
          <w:rPr>
            <w:rStyle w:val="Hyperlink"/>
            <w:rFonts w:ascii="Calibri" w:hAnsi="Calibri"/>
          </w:rPr>
          <w:t>licant</w:t>
        </w:r>
      </w:hyperlink>
      <w:r w:rsidRPr="004343D9">
        <w:rPr>
          <w:rFonts w:ascii="Calibri" w:hAnsi="Calibri"/>
        </w:rPr>
        <w:t xml:space="preserve"> receives an advance payment for a period (e.g. a term instalment) for a student who subsequently dies, that instalment stands as the correct payment for the period. No attempt should be made to recover any part of the payment from the applicant.</w:t>
      </w:r>
    </w:p>
    <w:p w14:paraId="2EB5668B" w14:textId="77777777" w:rsidR="007031C8" w:rsidRPr="00DE162E" w:rsidRDefault="004343D9">
      <w:pPr>
        <w:rPr>
          <w:rFonts w:ascii="Calibri" w:hAnsi="Calibri"/>
        </w:rPr>
      </w:pPr>
      <w:r w:rsidRPr="004343D9">
        <w:rPr>
          <w:rFonts w:ascii="Calibri" w:hAnsi="Calibri"/>
        </w:rPr>
        <w:t>If an applicant receives a fortnight in arrears payment for a student who subsequently dies, the payment made within 14 days after the student’s death stands as the correct payment due to the applicant.</w:t>
      </w:r>
    </w:p>
    <w:p w14:paraId="2EB5668C" w14:textId="77777777" w:rsidR="007031C8" w:rsidRPr="00DE162E" w:rsidRDefault="007031C8">
      <w:pPr>
        <w:rPr>
          <w:rFonts w:ascii="Calibri" w:hAnsi="Calibri"/>
        </w:rPr>
      </w:pPr>
      <w:bookmarkStart w:id="594" w:name="_3.8.1_Payments_in_the_event_of_the_"/>
      <w:bookmarkEnd w:id="594"/>
    </w:p>
    <w:p w14:paraId="2EB5668D" w14:textId="77777777" w:rsidR="007031C8" w:rsidRPr="00DE162E" w:rsidRDefault="007031C8">
      <w:pPr>
        <w:pStyle w:val="Heading1"/>
        <w:rPr>
          <w:rFonts w:ascii="Calibri" w:hAnsi="Calibri"/>
        </w:rPr>
        <w:sectPr w:rsidR="007031C8" w:rsidRPr="00DE162E">
          <w:headerReference w:type="even" r:id="rId36"/>
          <w:headerReference w:type="default" r:id="rId37"/>
          <w:footerReference w:type="even" r:id="rId38"/>
          <w:footerReference w:type="default" r:id="rId39"/>
          <w:headerReference w:type="first" r:id="rId40"/>
          <w:type w:val="oddPage"/>
          <w:pgSz w:w="11909" w:h="16834" w:code="9"/>
          <w:pgMar w:top="1418" w:right="1701" w:bottom="1418" w:left="1701" w:header="709" w:footer="709" w:gutter="0"/>
          <w:cols w:space="720"/>
        </w:sectPr>
      </w:pPr>
      <w:bookmarkStart w:id="595" w:name="_Toc161552229"/>
    </w:p>
    <w:p w14:paraId="2EB5668E" w14:textId="77777777" w:rsidR="007031C8" w:rsidRPr="00DE162E" w:rsidRDefault="004343D9">
      <w:pPr>
        <w:pStyle w:val="Heading1"/>
        <w:rPr>
          <w:rFonts w:ascii="Calibri" w:hAnsi="Calibri"/>
        </w:rPr>
      </w:pPr>
      <w:bookmarkStart w:id="596" w:name="_4_Isolation_conditions"/>
      <w:bookmarkStart w:id="597" w:name="_4_Isolation_conditions_and_special_"/>
      <w:bookmarkStart w:id="598" w:name="_Toc234129344"/>
      <w:bookmarkStart w:id="599" w:name="_Toc264368421"/>
      <w:bookmarkStart w:id="600" w:name="_Toc310846967"/>
      <w:bookmarkEnd w:id="596"/>
      <w:bookmarkEnd w:id="597"/>
      <w:r w:rsidRPr="004343D9">
        <w:rPr>
          <w:rFonts w:ascii="Calibri" w:hAnsi="Calibri"/>
        </w:rPr>
        <w:lastRenderedPageBreak/>
        <w:t>4</w:t>
      </w:r>
      <w:r w:rsidRPr="004343D9">
        <w:rPr>
          <w:rFonts w:ascii="Calibri" w:hAnsi="Calibri"/>
        </w:rPr>
        <w:tab/>
        <w:t>Isolation conditions</w:t>
      </w:r>
      <w:bookmarkEnd w:id="595"/>
      <w:r w:rsidRPr="004343D9">
        <w:rPr>
          <w:rFonts w:ascii="Calibri" w:hAnsi="Calibri"/>
        </w:rPr>
        <w:t xml:space="preserve"> and special needs</w:t>
      </w:r>
      <w:bookmarkEnd w:id="598"/>
      <w:bookmarkEnd w:id="599"/>
      <w:bookmarkEnd w:id="600"/>
    </w:p>
    <w:p w14:paraId="2EB5668F" w14:textId="77777777" w:rsidR="007031C8" w:rsidRPr="00DE162E" w:rsidRDefault="004343D9">
      <w:pPr>
        <w:spacing w:after="120"/>
        <w:rPr>
          <w:rFonts w:ascii="Calibri" w:hAnsi="Calibri"/>
        </w:rPr>
      </w:pPr>
      <w:bookmarkStart w:id="601" w:name="_Toc161552230"/>
      <w:r w:rsidRPr="004343D9">
        <w:rPr>
          <w:rFonts w:ascii="Calibri" w:hAnsi="Calibri"/>
        </w:rPr>
        <w:t xml:space="preserve">AIC allowances are intended for the </w:t>
      </w:r>
      <w:hyperlink w:anchor="Family" w:history="1">
        <w:r w:rsidRPr="004343D9">
          <w:rPr>
            <w:rStyle w:val="Hyperlink"/>
            <w:rFonts w:ascii="Calibri" w:hAnsi="Calibri"/>
          </w:rPr>
          <w:t>fam</w:t>
        </w:r>
        <w:bookmarkStart w:id="602" w:name="_Hlt205700017"/>
        <w:r w:rsidRPr="004343D9">
          <w:rPr>
            <w:rStyle w:val="Hyperlink"/>
            <w:rFonts w:ascii="Calibri" w:hAnsi="Calibri"/>
          </w:rPr>
          <w:t>i</w:t>
        </w:r>
        <w:bookmarkEnd w:id="602"/>
        <w:r w:rsidRPr="004343D9">
          <w:rPr>
            <w:rStyle w:val="Hyperlink"/>
            <w:rFonts w:ascii="Calibri" w:hAnsi="Calibri"/>
          </w:rPr>
          <w:t>lies</w:t>
        </w:r>
      </w:hyperlink>
      <w:r w:rsidRPr="004343D9">
        <w:rPr>
          <w:rFonts w:ascii="Calibri" w:hAnsi="Calibri"/>
        </w:rPr>
        <w:t xml:space="preserve"> of </w:t>
      </w:r>
      <w:hyperlink w:anchor="Student" w:history="1">
        <w:r w:rsidRPr="004343D9">
          <w:rPr>
            <w:rStyle w:val="Hyperlink"/>
            <w:rFonts w:ascii="Calibri" w:hAnsi="Calibri"/>
          </w:rPr>
          <w:t>stud</w:t>
        </w:r>
        <w:bookmarkStart w:id="603" w:name="_Hlt205700027"/>
        <w:r w:rsidRPr="004343D9">
          <w:rPr>
            <w:rStyle w:val="Hyperlink"/>
            <w:rFonts w:ascii="Calibri" w:hAnsi="Calibri"/>
          </w:rPr>
          <w:t>e</w:t>
        </w:r>
        <w:bookmarkEnd w:id="603"/>
        <w:r w:rsidRPr="004343D9">
          <w:rPr>
            <w:rStyle w:val="Hyperlink"/>
            <w:rFonts w:ascii="Calibri" w:hAnsi="Calibri"/>
          </w:rPr>
          <w:t>nts</w:t>
        </w:r>
      </w:hyperlink>
      <w:r w:rsidRPr="004343D9">
        <w:rPr>
          <w:rFonts w:ascii="Calibri" w:hAnsi="Calibri"/>
        </w:rPr>
        <w:t xml:space="preserve"> who do not have reasonable daily access to an </w:t>
      </w:r>
      <w:hyperlink w:anchor="AppropriateStateSchool" w:history="1">
        <w:r w:rsidRPr="004343D9">
          <w:rPr>
            <w:rStyle w:val="Hyperlink"/>
            <w:rFonts w:ascii="Calibri" w:hAnsi="Calibri"/>
          </w:rPr>
          <w:t>appropriate state sc</w:t>
        </w:r>
        <w:bookmarkStart w:id="604" w:name="_Hlt205700032"/>
        <w:r w:rsidRPr="004343D9">
          <w:rPr>
            <w:rStyle w:val="Hyperlink"/>
            <w:rFonts w:ascii="Calibri" w:hAnsi="Calibri"/>
          </w:rPr>
          <w:t>h</w:t>
        </w:r>
        <w:bookmarkEnd w:id="604"/>
        <w:r w:rsidRPr="004343D9">
          <w:rPr>
            <w:rStyle w:val="Hyperlink"/>
            <w:rFonts w:ascii="Calibri" w:hAnsi="Calibri"/>
          </w:rPr>
          <w:t>ool</w:t>
        </w:r>
      </w:hyperlink>
      <w:r w:rsidRPr="004343D9">
        <w:rPr>
          <w:rFonts w:ascii="Calibri" w:hAnsi="Calibri"/>
        </w:rPr>
        <w:t>. This may be because of geographical isolation or because of the student’s special needs.</w:t>
      </w:r>
    </w:p>
    <w:p w14:paraId="2EB56690" w14:textId="77777777" w:rsidR="007031C8" w:rsidRPr="00DE162E" w:rsidRDefault="004343D9">
      <w:pPr>
        <w:rPr>
          <w:rFonts w:ascii="Calibri" w:hAnsi="Calibri"/>
        </w:rPr>
      </w:pPr>
      <w:r w:rsidRPr="004343D9">
        <w:rPr>
          <w:rFonts w:ascii="Calibri" w:hAnsi="Calibri"/>
        </w:rPr>
        <w:t>Section </w:t>
      </w:r>
      <w:hyperlink w:anchor="_4.1_Summary_and" w:history="1">
        <w:r w:rsidRPr="004343D9">
          <w:rPr>
            <w:rStyle w:val="Hyperlink"/>
            <w:rFonts w:ascii="Calibri" w:hAnsi="Calibri"/>
          </w:rPr>
          <w:t>4</w:t>
        </w:r>
        <w:bookmarkStart w:id="605" w:name="_Hlt205700044"/>
        <w:r w:rsidRPr="004343D9">
          <w:rPr>
            <w:rStyle w:val="Hyperlink"/>
            <w:rFonts w:ascii="Calibri" w:hAnsi="Calibri"/>
          </w:rPr>
          <w:t>.</w:t>
        </w:r>
        <w:bookmarkEnd w:id="605"/>
        <w:r w:rsidRPr="004343D9">
          <w:rPr>
            <w:rStyle w:val="Hyperlink"/>
            <w:rFonts w:ascii="Calibri" w:hAnsi="Calibri"/>
          </w:rPr>
          <w:t>1</w:t>
        </w:r>
      </w:hyperlink>
      <w:r w:rsidRPr="004343D9">
        <w:rPr>
          <w:rFonts w:ascii="Calibri" w:hAnsi="Calibri"/>
        </w:rPr>
        <w:t xml:space="preserve"> gives basic definitions. Section </w:t>
      </w:r>
      <w:hyperlink w:anchor="_4.2_Geographical_isolation" w:history="1">
        <w:r w:rsidRPr="004343D9">
          <w:rPr>
            <w:rStyle w:val="Hyperlink"/>
            <w:rFonts w:ascii="Calibri" w:hAnsi="Calibri"/>
          </w:rPr>
          <w:t>4.</w:t>
        </w:r>
        <w:bookmarkStart w:id="606" w:name="_Hlt205700048"/>
        <w:r w:rsidRPr="004343D9">
          <w:rPr>
            <w:rStyle w:val="Hyperlink"/>
            <w:rFonts w:ascii="Calibri" w:hAnsi="Calibri"/>
          </w:rPr>
          <w:t>2</w:t>
        </w:r>
        <w:bookmarkEnd w:id="606"/>
      </w:hyperlink>
      <w:r w:rsidRPr="004343D9">
        <w:rPr>
          <w:rFonts w:ascii="Calibri" w:hAnsi="Calibri"/>
        </w:rPr>
        <w:t xml:space="preserve"> describes the rules for determining geographical isolation. Section </w:t>
      </w:r>
      <w:hyperlink w:anchor="_4.3_Students_with" w:history="1">
        <w:r w:rsidRPr="004343D9">
          <w:rPr>
            <w:rStyle w:val="Hyperlink"/>
            <w:rFonts w:ascii="Calibri" w:hAnsi="Calibri"/>
          </w:rPr>
          <w:t>4</w:t>
        </w:r>
        <w:bookmarkStart w:id="607" w:name="_Hlt205700069"/>
        <w:r w:rsidRPr="004343D9">
          <w:rPr>
            <w:rStyle w:val="Hyperlink"/>
            <w:rFonts w:ascii="Calibri" w:hAnsi="Calibri"/>
          </w:rPr>
          <w:t>.</w:t>
        </w:r>
        <w:bookmarkEnd w:id="607"/>
        <w:r w:rsidRPr="004343D9">
          <w:rPr>
            <w:rStyle w:val="Hyperlink"/>
            <w:rFonts w:ascii="Calibri" w:hAnsi="Calibri"/>
          </w:rPr>
          <w:t>3</w:t>
        </w:r>
      </w:hyperlink>
      <w:r w:rsidRPr="004343D9">
        <w:rPr>
          <w:rFonts w:ascii="Calibri" w:hAnsi="Calibri"/>
        </w:rPr>
        <w:t xml:space="preserve"> covers special needs, while Section </w:t>
      </w:r>
      <w:hyperlink w:anchor="_4.4_Students_deemed" w:history="1">
        <w:r w:rsidRPr="004343D9">
          <w:rPr>
            <w:rStyle w:val="Hyperlink"/>
            <w:rFonts w:ascii="Calibri" w:hAnsi="Calibri"/>
          </w:rPr>
          <w:t>4</w:t>
        </w:r>
        <w:bookmarkStart w:id="608" w:name="_Hlt205700080"/>
        <w:r w:rsidRPr="004343D9">
          <w:rPr>
            <w:rStyle w:val="Hyperlink"/>
            <w:rFonts w:ascii="Calibri" w:hAnsi="Calibri"/>
          </w:rPr>
          <w:t>.</w:t>
        </w:r>
        <w:bookmarkEnd w:id="608"/>
        <w:r w:rsidRPr="004343D9">
          <w:rPr>
            <w:rStyle w:val="Hyperlink"/>
            <w:rFonts w:ascii="Calibri" w:hAnsi="Calibri"/>
          </w:rPr>
          <w:t>4</w:t>
        </w:r>
      </w:hyperlink>
      <w:r w:rsidRPr="004343D9">
        <w:rPr>
          <w:rFonts w:ascii="Calibri" w:hAnsi="Calibri"/>
        </w:rPr>
        <w:t xml:space="preserve"> describes lack of access for reasons other than geographical isolation.</w:t>
      </w:r>
    </w:p>
    <w:p w14:paraId="2EB56691" w14:textId="77777777" w:rsidR="007031C8" w:rsidRPr="00DE162E" w:rsidRDefault="007031C8">
      <w:pPr>
        <w:rPr>
          <w:rFonts w:ascii="Calibri" w:hAnsi="Calibri"/>
        </w:rPr>
      </w:pPr>
    </w:p>
    <w:p w14:paraId="2EB56692" w14:textId="77777777" w:rsidR="007031C8" w:rsidRPr="00DE162E" w:rsidRDefault="004343D9">
      <w:pPr>
        <w:pStyle w:val="Heading2"/>
        <w:rPr>
          <w:rFonts w:ascii="Calibri" w:hAnsi="Calibri"/>
        </w:rPr>
      </w:pPr>
      <w:bookmarkStart w:id="609" w:name="_4.1_Summary_and"/>
      <w:bookmarkStart w:id="610" w:name="_4.1_Summary_and_definitions"/>
      <w:bookmarkStart w:id="611" w:name="_Toc234129345"/>
      <w:bookmarkStart w:id="612" w:name="_Toc264368422"/>
      <w:bookmarkStart w:id="613" w:name="_Toc310846968"/>
      <w:bookmarkEnd w:id="609"/>
      <w:bookmarkEnd w:id="610"/>
      <w:r w:rsidRPr="004343D9">
        <w:rPr>
          <w:rFonts w:ascii="Calibri" w:hAnsi="Calibri"/>
        </w:rPr>
        <w:t>4.1</w:t>
      </w:r>
      <w:r w:rsidRPr="004343D9">
        <w:rPr>
          <w:rFonts w:ascii="Calibri" w:hAnsi="Calibri"/>
        </w:rPr>
        <w:tab/>
        <w:t>Summary and definitions</w:t>
      </w:r>
      <w:bookmarkEnd w:id="601"/>
      <w:bookmarkEnd w:id="611"/>
      <w:bookmarkEnd w:id="612"/>
      <w:bookmarkEnd w:id="613"/>
    </w:p>
    <w:p w14:paraId="2EB56693" w14:textId="77777777" w:rsidR="007031C8" w:rsidRPr="00DE162E" w:rsidRDefault="004343D9">
      <w:pPr>
        <w:spacing w:after="120"/>
        <w:rPr>
          <w:rFonts w:ascii="Calibri" w:hAnsi="Calibri"/>
        </w:rPr>
      </w:pPr>
      <w:r w:rsidRPr="004343D9">
        <w:rPr>
          <w:rFonts w:ascii="Calibri" w:hAnsi="Calibri"/>
        </w:rPr>
        <w:t xml:space="preserve">This section summarises and defines basic factors used to assess the </w:t>
      </w:r>
      <w:hyperlink w:anchor="Student" w:history="1">
        <w:r w:rsidR="007031C8" w:rsidRPr="00DE162E">
          <w:rPr>
            <w:rStyle w:val="Hyperlink"/>
            <w:rFonts w:ascii="Calibri" w:hAnsi="Calibri" w:cs="Calibri"/>
          </w:rPr>
          <w:t>student’s</w:t>
        </w:r>
      </w:hyperlink>
      <w:r w:rsidRPr="004343D9">
        <w:rPr>
          <w:rFonts w:ascii="Calibri" w:hAnsi="Calibri"/>
        </w:rPr>
        <w:t xml:space="preserve"> access to education.</w:t>
      </w:r>
    </w:p>
    <w:p w14:paraId="2EB56694" w14:textId="77777777" w:rsidR="007031C8" w:rsidRPr="00DE162E" w:rsidRDefault="0023526E">
      <w:pPr>
        <w:pStyle w:val="BulletTab2"/>
        <w:rPr>
          <w:rFonts w:ascii="Calibri" w:hAnsi="Calibri"/>
        </w:rPr>
      </w:pPr>
      <w:hyperlink w:anchor="_4.1.1_Reasonable_daily" w:history="1">
        <w:r w:rsidR="004343D9" w:rsidRPr="004343D9">
          <w:rPr>
            <w:rStyle w:val="Hyperlink"/>
            <w:rFonts w:ascii="Calibri" w:hAnsi="Calibri"/>
          </w:rPr>
          <w:t>4.1</w:t>
        </w:r>
        <w:bookmarkStart w:id="614" w:name="_Hlt205700105"/>
        <w:r w:rsidR="004343D9" w:rsidRPr="004343D9">
          <w:rPr>
            <w:rStyle w:val="Hyperlink"/>
            <w:rFonts w:ascii="Calibri" w:hAnsi="Calibri"/>
          </w:rPr>
          <w:t>.</w:t>
        </w:r>
        <w:bookmarkEnd w:id="614"/>
        <w:r w:rsidR="004343D9" w:rsidRPr="004343D9">
          <w:rPr>
            <w:rStyle w:val="Hyperlink"/>
            <w:rFonts w:ascii="Calibri" w:hAnsi="Calibri"/>
          </w:rPr>
          <w:t>1</w:t>
        </w:r>
      </w:hyperlink>
      <w:r w:rsidR="004343D9" w:rsidRPr="004343D9">
        <w:rPr>
          <w:rFonts w:ascii="Calibri" w:hAnsi="Calibri"/>
        </w:rPr>
        <w:tab/>
        <w:t>Reasonable daily access</w:t>
      </w:r>
    </w:p>
    <w:p w14:paraId="2EB56695" w14:textId="77777777" w:rsidR="007031C8" w:rsidRPr="00DE162E" w:rsidRDefault="0023526E">
      <w:pPr>
        <w:pStyle w:val="BulletTab2"/>
        <w:rPr>
          <w:rFonts w:ascii="Calibri" w:hAnsi="Calibri"/>
        </w:rPr>
      </w:pPr>
      <w:hyperlink w:anchor="_4.1.2_Nearest_appropriate" w:history="1">
        <w:r w:rsidR="004343D9" w:rsidRPr="004343D9">
          <w:rPr>
            <w:rStyle w:val="Hyperlink"/>
            <w:rFonts w:ascii="Calibri" w:hAnsi="Calibri"/>
          </w:rPr>
          <w:t>4.</w:t>
        </w:r>
        <w:bookmarkStart w:id="615" w:name="_Hlt205700108"/>
        <w:r w:rsidR="004343D9" w:rsidRPr="004343D9">
          <w:rPr>
            <w:rStyle w:val="Hyperlink"/>
            <w:rFonts w:ascii="Calibri" w:hAnsi="Calibri"/>
          </w:rPr>
          <w:t>1</w:t>
        </w:r>
        <w:bookmarkEnd w:id="615"/>
        <w:r w:rsidR="004343D9" w:rsidRPr="004343D9">
          <w:rPr>
            <w:rStyle w:val="Hyperlink"/>
            <w:rFonts w:ascii="Calibri" w:hAnsi="Calibri"/>
          </w:rPr>
          <w:t>.2</w:t>
        </w:r>
      </w:hyperlink>
      <w:r w:rsidR="004343D9" w:rsidRPr="004343D9">
        <w:rPr>
          <w:rFonts w:ascii="Calibri" w:hAnsi="Calibri"/>
        </w:rPr>
        <w:tab/>
        <w:t xml:space="preserve">Nearest </w:t>
      </w:r>
      <w:hyperlink w:anchor="AppropriateStateSchool" w:history="1">
        <w:r w:rsidR="004343D9" w:rsidRPr="004343D9">
          <w:rPr>
            <w:rStyle w:val="Hyperlink"/>
            <w:rFonts w:ascii="Calibri" w:hAnsi="Calibri"/>
          </w:rPr>
          <w:t>approp</w:t>
        </w:r>
        <w:bookmarkStart w:id="616" w:name="_Hlt205700110"/>
        <w:r w:rsidR="004343D9" w:rsidRPr="004343D9">
          <w:rPr>
            <w:rStyle w:val="Hyperlink"/>
            <w:rFonts w:ascii="Calibri" w:hAnsi="Calibri"/>
          </w:rPr>
          <w:t>r</w:t>
        </w:r>
        <w:bookmarkEnd w:id="616"/>
        <w:r w:rsidR="004343D9" w:rsidRPr="004343D9">
          <w:rPr>
            <w:rStyle w:val="Hyperlink"/>
            <w:rFonts w:ascii="Calibri" w:hAnsi="Calibri"/>
          </w:rPr>
          <w:t>i</w:t>
        </w:r>
        <w:bookmarkStart w:id="617" w:name="_Hlt214347765"/>
        <w:r w:rsidR="004343D9" w:rsidRPr="004343D9">
          <w:rPr>
            <w:rStyle w:val="Hyperlink"/>
            <w:rFonts w:ascii="Calibri" w:hAnsi="Calibri"/>
          </w:rPr>
          <w:t>a</w:t>
        </w:r>
        <w:bookmarkEnd w:id="617"/>
        <w:r w:rsidR="004343D9" w:rsidRPr="004343D9">
          <w:rPr>
            <w:rStyle w:val="Hyperlink"/>
            <w:rFonts w:ascii="Calibri" w:hAnsi="Calibri"/>
          </w:rPr>
          <w:t>te state school</w:t>
        </w:r>
      </w:hyperlink>
    </w:p>
    <w:p w14:paraId="2EB56696" w14:textId="77777777" w:rsidR="007031C8" w:rsidRPr="00DE162E" w:rsidRDefault="0023526E">
      <w:pPr>
        <w:pStyle w:val="BulletTab2Last"/>
        <w:rPr>
          <w:rFonts w:ascii="Calibri" w:hAnsi="Calibri"/>
        </w:rPr>
      </w:pPr>
      <w:hyperlink w:anchor="_4.1.3_Limited_programme" w:history="1">
        <w:r w:rsidR="004343D9" w:rsidRPr="004343D9">
          <w:rPr>
            <w:rStyle w:val="Hyperlink"/>
            <w:rFonts w:ascii="Calibri" w:hAnsi="Calibri"/>
          </w:rPr>
          <w:t>4.</w:t>
        </w:r>
        <w:bookmarkStart w:id="618" w:name="_Hlt205700133"/>
        <w:r w:rsidR="004343D9" w:rsidRPr="004343D9">
          <w:rPr>
            <w:rStyle w:val="Hyperlink"/>
            <w:rFonts w:ascii="Calibri" w:hAnsi="Calibri"/>
          </w:rPr>
          <w:t>1</w:t>
        </w:r>
        <w:bookmarkEnd w:id="618"/>
        <w:r w:rsidR="004343D9" w:rsidRPr="004343D9">
          <w:rPr>
            <w:rStyle w:val="Hyperlink"/>
            <w:rFonts w:ascii="Calibri" w:hAnsi="Calibri"/>
          </w:rPr>
          <w:t>.3</w:t>
        </w:r>
      </w:hyperlink>
      <w:r w:rsidR="004343D9" w:rsidRPr="004343D9">
        <w:rPr>
          <w:rFonts w:ascii="Calibri" w:hAnsi="Calibri"/>
        </w:rPr>
        <w:tab/>
        <w:t>Limited program schools.</w:t>
      </w:r>
    </w:p>
    <w:p w14:paraId="2EB56697" w14:textId="77777777" w:rsidR="007031C8" w:rsidRPr="00DE162E" w:rsidRDefault="007031C8">
      <w:pPr>
        <w:pStyle w:val="BulletTab2Last"/>
        <w:numPr>
          <w:ilvl w:val="0"/>
          <w:numId w:val="0"/>
        </w:numPr>
        <w:rPr>
          <w:rFonts w:ascii="Calibri" w:hAnsi="Calibri"/>
        </w:rPr>
      </w:pPr>
    </w:p>
    <w:p w14:paraId="2EB56698" w14:textId="77777777" w:rsidR="007031C8" w:rsidRPr="00DE162E" w:rsidRDefault="004343D9">
      <w:pPr>
        <w:pStyle w:val="Heading3"/>
        <w:rPr>
          <w:rFonts w:ascii="Calibri" w:hAnsi="Calibri"/>
        </w:rPr>
      </w:pPr>
      <w:bookmarkStart w:id="619" w:name="_4.1.1_Reasonable_daily"/>
      <w:bookmarkStart w:id="620" w:name="_4.1.1_Reasonable_daily_access"/>
      <w:bookmarkStart w:id="621" w:name="_Toc161552231"/>
      <w:bookmarkStart w:id="622" w:name="_Toc234129346"/>
      <w:bookmarkStart w:id="623" w:name="_Toc264368423"/>
      <w:bookmarkStart w:id="624" w:name="_Toc310846969"/>
      <w:bookmarkEnd w:id="619"/>
      <w:bookmarkEnd w:id="620"/>
      <w:r w:rsidRPr="004343D9">
        <w:rPr>
          <w:rFonts w:ascii="Calibri" w:hAnsi="Calibri"/>
        </w:rPr>
        <w:t>4.1.1</w:t>
      </w:r>
      <w:r w:rsidRPr="004343D9">
        <w:rPr>
          <w:rFonts w:ascii="Calibri" w:hAnsi="Calibri"/>
        </w:rPr>
        <w:tab/>
        <w:t>Reasonable daily access</w:t>
      </w:r>
      <w:bookmarkEnd w:id="621"/>
      <w:bookmarkEnd w:id="622"/>
      <w:bookmarkEnd w:id="623"/>
      <w:bookmarkEnd w:id="624"/>
    </w:p>
    <w:p w14:paraId="2EB56699" w14:textId="77777777" w:rsidR="007031C8" w:rsidRPr="00DE162E" w:rsidRDefault="004343D9">
      <w:pPr>
        <w:rPr>
          <w:rFonts w:ascii="Calibri" w:hAnsi="Calibri"/>
        </w:rPr>
      </w:pPr>
      <w:r w:rsidRPr="004343D9">
        <w:rPr>
          <w:rFonts w:ascii="Calibri" w:hAnsi="Calibri"/>
        </w:rPr>
        <w:t xml:space="preserve">Reasonable daily access is determined by the </w:t>
      </w:r>
      <w:hyperlink w:anchor="Student" w:history="1">
        <w:r w:rsidRPr="004343D9">
          <w:rPr>
            <w:rStyle w:val="Hyperlink"/>
            <w:rFonts w:ascii="Calibri" w:hAnsi="Calibri"/>
          </w:rPr>
          <w:t>stude</w:t>
        </w:r>
        <w:bookmarkStart w:id="625" w:name="_Hlt205700144"/>
        <w:r w:rsidRPr="004343D9">
          <w:rPr>
            <w:rStyle w:val="Hyperlink"/>
            <w:rFonts w:ascii="Calibri" w:hAnsi="Calibri"/>
          </w:rPr>
          <w:t>n</w:t>
        </w:r>
        <w:bookmarkEnd w:id="625"/>
        <w:r w:rsidRPr="004343D9">
          <w:rPr>
            <w:rStyle w:val="Hyperlink"/>
            <w:rFonts w:ascii="Calibri" w:hAnsi="Calibri"/>
          </w:rPr>
          <w:t>t’s</w:t>
        </w:r>
      </w:hyperlink>
      <w:r w:rsidRPr="004343D9">
        <w:rPr>
          <w:rFonts w:ascii="Calibri" w:hAnsi="Calibri"/>
        </w:rPr>
        <w:t xml:space="preserve"> proximity and their ability to attend their nearest </w:t>
      </w:r>
      <w:hyperlink w:anchor="AppropriateStateSchool" w:history="1">
        <w:r w:rsidR="007031C8" w:rsidRPr="00DE162E">
          <w:rPr>
            <w:rStyle w:val="Hyperlink"/>
            <w:rFonts w:ascii="Calibri" w:hAnsi="Calibri" w:cs="Calibri"/>
          </w:rPr>
          <w:t>appropriate state school</w:t>
        </w:r>
      </w:hyperlink>
      <w:r w:rsidRPr="004343D9">
        <w:rPr>
          <w:rFonts w:ascii="Calibri" w:hAnsi="Calibri"/>
        </w:rPr>
        <w:t xml:space="preserve"> on a daily basis.</w:t>
      </w:r>
    </w:p>
    <w:p w14:paraId="2EB5669A" w14:textId="77777777" w:rsidR="007031C8" w:rsidRPr="00DE162E" w:rsidRDefault="007031C8">
      <w:pPr>
        <w:rPr>
          <w:rFonts w:ascii="Calibri" w:hAnsi="Calibri"/>
        </w:rPr>
      </w:pPr>
    </w:p>
    <w:p w14:paraId="2EB5669B" w14:textId="77777777" w:rsidR="007031C8" w:rsidRPr="00DE162E" w:rsidRDefault="004343D9">
      <w:pPr>
        <w:pStyle w:val="Heading3"/>
        <w:rPr>
          <w:rFonts w:ascii="Calibri" w:hAnsi="Calibri"/>
        </w:rPr>
      </w:pPr>
      <w:bookmarkStart w:id="626" w:name="_4.1.2_Nearest_appropriate"/>
      <w:bookmarkStart w:id="627" w:name="_4.1.2_Nearest_appropriate_state_sch"/>
      <w:bookmarkStart w:id="628" w:name="_Toc161552232"/>
      <w:bookmarkStart w:id="629" w:name="_Toc234129347"/>
      <w:bookmarkStart w:id="630" w:name="_Toc264368424"/>
      <w:bookmarkStart w:id="631" w:name="_Toc310846970"/>
      <w:bookmarkEnd w:id="626"/>
      <w:bookmarkEnd w:id="627"/>
      <w:r w:rsidRPr="004343D9">
        <w:rPr>
          <w:rFonts w:ascii="Calibri" w:hAnsi="Calibri"/>
        </w:rPr>
        <w:t>4.1.2</w:t>
      </w:r>
      <w:r w:rsidRPr="004343D9">
        <w:rPr>
          <w:rFonts w:ascii="Calibri" w:hAnsi="Calibri"/>
        </w:rPr>
        <w:tab/>
        <w:t>Nearest appropriate state school</w:t>
      </w:r>
      <w:bookmarkEnd w:id="628"/>
      <w:bookmarkEnd w:id="629"/>
      <w:bookmarkEnd w:id="630"/>
      <w:bookmarkEnd w:id="631"/>
    </w:p>
    <w:p w14:paraId="2EB5669C" w14:textId="77777777" w:rsidR="007031C8" w:rsidRPr="00DE162E" w:rsidRDefault="00600608">
      <w:pPr>
        <w:pStyle w:val="Heading4"/>
        <w:spacing w:after="120"/>
        <w:rPr>
          <w:rFonts w:ascii="Calibri" w:hAnsi="Calibri"/>
        </w:rPr>
      </w:pPr>
      <w:bookmarkStart w:id="632" w:name="_Toc234129348"/>
      <w:r>
        <w:rPr>
          <w:rFonts w:ascii="Calibri" w:hAnsi="Calibri" w:cs="Calibri"/>
        </w:rPr>
        <w:t>4.1.2.1</w:t>
      </w:r>
      <w:r w:rsidRPr="00DE162E">
        <w:rPr>
          <w:rFonts w:ascii="Calibri" w:hAnsi="Calibri" w:cs="Calibri"/>
        </w:rPr>
        <w:tab/>
      </w:r>
      <w:r>
        <w:rPr>
          <w:rFonts w:ascii="Calibri" w:hAnsi="Calibri" w:cs="Calibri"/>
        </w:rPr>
        <w:t xml:space="preserve">        </w:t>
      </w:r>
      <w:r w:rsidR="004343D9" w:rsidRPr="004343D9">
        <w:rPr>
          <w:rFonts w:ascii="Calibri" w:hAnsi="Calibri"/>
        </w:rPr>
        <w:t>Usual definition</w:t>
      </w:r>
      <w:bookmarkEnd w:id="632"/>
    </w:p>
    <w:tbl>
      <w:tblPr>
        <w:tblpPr w:leftFromText="180" w:rightFromText="180" w:vertAnchor="text" w:horzAnchor="margin" w:tblpXSpec="right" w:tblpY="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145"/>
      </w:tblGrid>
      <w:tr w:rsidR="00600608" w:rsidRPr="00DE162E" w14:paraId="2EB5669F" w14:textId="77777777" w:rsidTr="00600608">
        <w:tc>
          <w:tcPr>
            <w:tcW w:w="4145" w:type="dxa"/>
            <w:shd w:val="clear" w:color="auto" w:fill="CCFFFF"/>
          </w:tcPr>
          <w:p w14:paraId="2EB5669D" w14:textId="77777777" w:rsidR="004343D9" w:rsidRPr="004343D9" w:rsidRDefault="004343D9" w:rsidP="004343D9">
            <w:pPr>
              <w:pStyle w:val="ExampleText"/>
              <w:rPr>
                <w:rFonts w:ascii="Calibri" w:hAnsi="Calibri"/>
                <w:b/>
              </w:rPr>
            </w:pPr>
            <w:r w:rsidRPr="004343D9">
              <w:rPr>
                <w:rFonts w:ascii="Calibri" w:hAnsi="Calibri"/>
                <w:b/>
              </w:rPr>
              <w:t>Example 2: Bus service available</w:t>
            </w:r>
          </w:p>
          <w:p w14:paraId="2EB5669E" w14:textId="77777777" w:rsidR="004343D9" w:rsidRPr="004343D9" w:rsidRDefault="004343D9" w:rsidP="004343D9">
            <w:pPr>
              <w:pStyle w:val="ExampleText"/>
              <w:rPr>
                <w:rFonts w:ascii="Calibri" w:hAnsi="Calibri"/>
              </w:rPr>
            </w:pPr>
            <w:r w:rsidRPr="004343D9">
              <w:rPr>
                <w:rFonts w:ascii="Calibri" w:hAnsi="Calibri"/>
              </w:rPr>
              <w:t>Bruce’s principal family home is a property on the plains below a mountain range. The nearest school is in a town in the mountains (School A), 30 kilometres from Bruce’s home. The nearest transport service to School A is 20 kilometres away. Students in the plains area normally go to the school in a town on the plains (School B), 40 kilometres away. The nearest bus service to School B is 3 kilometres from Bruce’s home. Although Bruce lives closer to School A, his nearest appropriate state school is School B. Therefore, Bruce is not geographically isolated from School B.</w:t>
            </w:r>
          </w:p>
        </w:tc>
      </w:tr>
    </w:tbl>
    <w:p w14:paraId="2EB566A0" w14:textId="77777777" w:rsidR="007031C8" w:rsidRPr="00DE162E" w:rsidRDefault="007031C8">
      <w:pPr>
        <w:spacing w:after="120"/>
        <w:rPr>
          <w:rFonts w:ascii="Calibri" w:hAnsi="Calibri" w:cs="Calibri"/>
        </w:rPr>
      </w:pPr>
      <w:r w:rsidRPr="00DE162E">
        <w:rPr>
          <w:rFonts w:ascii="Calibri" w:hAnsi="Calibri" w:cs="Calibri"/>
        </w:rPr>
        <w:t xml:space="preserve">The nearest </w:t>
      </w:r>
      <w:hyperlink w:anchor="AppropriateStateSchool" w:history="1">
        <w:r w:rsidRPr="00DE162E">
          <w:rPr>
            <w:rStyle w:val="Hyperlink"/>
            <w:rFonts w:ascii="Calibri" w:hAnsi="Calibri" w:cs="Calibri"/>
          </w:rPr>
          <w:t>appropriate state school</w:t>
        </w:r>
      </w:hyperlink>
      <w:r w:rsidRPr="00DE162E">
        <w:rPr>
          <w:rFonts w:ascii="Calibri" w:hAnsi="Calibri" w:cs="Calibri"/>
        </w:rPr>
        <w:t xml:space="preserve"> is normally the state school that is nearest the </w:t>
      </w:r>
      <w:hyperlink w:anchor="PrincipalFamilyHome" w:history="1">
        <w:r w:rsidRPr="00DE162E">
          <w:rPr>
            <w:rStyle w:val="Hyperlink"/>
            <w:rFonts w:ascii="Calibri" w:hAnsi="Calibri" w:cs="Calibri"/>
          </w:rPr>
          <w:t>principal family home</w:t>
        </w:r>
      </w:hyperlink>
      <w:r w:rsidRPr="00DE162E">
        <w:rPr>
          <w:rFonts w:ascii="Calibri" w:hAnsi="Calibri" w:cs="Calibri"/>
        </w:rPr>
        <w:t xml:space="preserve"> by accepted travel routes and is appropriate for the </w:t>
      </w:r>
      <w:hyperlink w:anchor="Student" w:history="1">
        <w:r w:rsidRPr="00DE162E">
          <w:rPr>
            <w:rStyle w:val="Hyperlink"/>
            <w:rFonts w:ascii="Calibri" w:hAnsi="Calibri" w:cs="Calibri"/>
          </w:rPr>
          <w:t>student’s</w:t>
        </w:r>
      </w:hyperlink>
      <w:r w:rsidRPr="00DE162E">
        <w:rPr>
          <w:rFonts w:ascii="Calibri" w:hAnsi="Calibri" w:cs="Calibri"/>
        </w:rPr>
        <w:t xml:space="preserve"> level of education.</w:t>
      </w:r>
    </w:p>
    <w:p w14:paraId="2EB566A1" w14:textId="77777777" w:rsidR="007031C8" w:rsidRPr="00DE162E" w:rsidRDefault="004343D9">
      <w:pPr>
        <w:spacing w:after="120"/>
        <w:rPr>
          <w:rFonts w:ascii="Calibri" w:hAnsi="Calibri"/>
        </w:rPr>
      </w:pPr>
      <w:r w:rsidRPr="004343D9">
        <w:rPr>
          <w:rFonts w:ascii="Calibri" w:hAnsi="Calibri"/>
        </w:rPr>
        <w:t>Where the nearest state school is identified by the state/territory government education authority as a ‘selective’ or ‘specialist’ school, it is not considered to be the nearest appropriate state school unless it is the school the student is attending.</w:t>
      </w:r>
      <w:r w:rsidR="009D47B3">
        <w:rPr>
          <w:rFonts w:ascii="Calibri" w:hAnsi="Calibri"/>
        </w:rPr>
        <w:t xml:space="preserve">  </w:t>
      </w:r>
      <w:r w:rsidR="000E6BF1" w:rsidRPr="00BD5F01">
        <w:rPr>
          <w:rFonts w:ascii="Calibri" w:hAnsi="Calibri" w:cs="Calibri"/>
        </w:rPr>
        <w:t xml:space="preserve">A ‘selective’ or ‘specialist’ school </w:t>
      </w:r>
      <w:r w:rsidR="000E6BF1" w:rsidRPr="00BD5F01">
        <w:rPr>
          <w:rFonts w:ascii="Calibri" w:hAnsi="Calibri" w:cs="Calibri"/>
          <w:color w:val="000000"/>
          <w:szCs w:val="24"/>
          <w:lang w:val="en-US"/>
        </w:rPr>
        <w:t xml:space="preserve">is a school </w:t>
      </w:r>
      <w:r w:rsidR="000E6BF1" w:rsidRPr="00BD5F01">
        <w:rPr>
          <w:rFonts w:ascii="Calibri" w:hAnsi="Calibri" w:cs="Calibri"/>
        </w:rPr>
        <w:t xml:space="preserve">that caters only for students undertaking a special program, such as a school </w:t>
      </w:r>
      <w:r w:rsidR="000E6BF1" w:rsidRPr="00BD5F01">
        <w:rPr>
          <w:rFonts w:ascii="Calibri" w:hAnsi="Calibri" w:cs="Calibri"/>
          <w:color w:val="000000"/>
          <w:szCs w:val="24"/>
          <w:lang w:val="en-US"/>
        </w:rPr>
        <w:t>for gifted and talented students</w:t>
      </w:r>
      <w:r w:rsidR="000E6BF1" w:rsidRPr="00BD5F01">
        <w:rPr>
          <w:rFonts w:ascii="Calibri" w:hAnsi="Calibri" w:cs="Calibri"/>
        </w:rPr>
        <w:t xml:space="preserve"> </w:t>
      </w:r>
      <w:r w:rsidR="000E6BF1" w:rsidRPr="00BD5F01">
        <w:rPr>
          <w:rFonts w:ascii="Calibri" w:hAnsi="Calibri" w:cs="Calibri"/>
          <w:color w:val="000000"/>
          <w:szCs w:val="24"/>
          <w:lang w:val="en-US"/>
        </w:rPr>
        <w:t>or an agricultural high school</w:t>
      </w:r>
      <w:r w:rsidR="000E6BF1" w:rsidRPr="00BD5F01">
        <w:rPr>
          <w:rFonts w:ascii="Calibri" w:hAnsi="Calibri" w:cs="Calibri"/>
        </w:rPr>
        <w:t xml:space="preserve"> or </w:t>
      </w:r>
      <w:r w:rsidR="000E6BF1" w:rsidRPr="00BD5F01">
        <w:rPr>
          <w:rFonts w:ascii="Calibri" w:hAnsi="Calibri" w:cs="Calibri"/>
          <w:color w:val="000000"/>
          <w:szCs w:val="24"/>
          <w:lang w:val="en-US"/>
        </w:rPr>
        <w:t>secondary</w:t>
      </w:r>
      <w:r w:rsidR="000E6BF1" w:rsidRPr="00BD5F01">
        <w:rPr>
          <w:rFonts w:ascii="Calibri" w:hAnsi="Calibri" w:cs="Calibri"/>
        </w:rPr>
        <w:t xml:space="preserve"> level</w:t>
      </w:r>
      <w:r w:rsidR="000E6BF1" w:rsidRPr="00BD5F01">
        <w:rPr>
          <w:rFonts w:ascii="Calibri" w:hAnsi="Calibri" w:cs="Calibri"/>
          <w:color w:val="000000"/>
          <w:szCs w:val="24"/>
          <w:lang w:val="en-US"/>
        </w:rPr>
        <w:t xml:space="preserve"> agricultural college.  A state school that caters for mainstream students but has a special program is not a selective or specialist school.</w:t>
      </w:r>
      <w:r w:rsidR="000E6BF1">
        <w:rPr>
          <w:rFonts w:ascii="Helv" w:hAnsi="Helv" w:cs="Helv"/>
          <w:sz w:val="20"/>
        </w:rPr>
        <w:t xml:space="preserve">   </w:t>
      </w:r>
    </w:p>
    <w:p w14:paraId="2EB566A2" w14:textId="77777777" w:rsidR="007031C8" w:rsidRPr="00DE162E" w:rsidRDefault="007031C8">
      <w:pPr>
        <w:rPr>
          <w:rFonts w:ascii="Calibri" w:hAnsi="Calibri" w:cs="Calibri"/>
        </w:rPr>
      </w:pPr>
      <w:r w:rsidRPr="00DE162E">
        <w:rPr>
          <w:rFonts w:ascii="Calibri" w:hAnsi="Calibri" w:cs="Calibri"/>
        </w:rPr>
        <w:lastRenderedPageBreak/>
        <w:t xml:space="preserve">If the student has special needs, as defined in </w:t>
      </w:r>
      <w:hyperlink w:anchor="_4.3_Students_with" w:history="1">
        <w:r w:rsidRPr="00DE162E">
          <w:rPr>
            <w:rStyle w:val="Hyperlink"/>
            <w:rFonts w:ascii="Calibri" w:hAnsi="Calibri" w:cs="Calibri"/>
          </w:rPr>
          <w:t>4.3</w:t>
        </w:r>
      </w:hyperlink>
      <w:r w:rsidRPr="00DE162E">
        <w:rPr>
          <w:rFonts w:ascii="Calibri" w:hAnsi="Calibri" w:cs="Calibri"/>
        </w:rPr>
        <w:t>, the nearest appropriate state school will be the nearest state school that can meet those needs.</w:t>
      </w:r>
    </w:p>
    <w:p w14:paraId="2EB566A3" w14:textId="77777777" w:rsidR="007031C8" w:rsidRPr="00DE162E" w:rsidRDefault="007031C8">
      <w:pPr>
        <w:rPr>
          <w:rFonts w:ascii="Calibri" w:hAnsi="Calibri" w:cs="Calibri"/>
        </w:rPr>
      </w:pPr>
    </w:p>
    <w:p w14:paraId="2EB566A4" w14:textId="77777777" w:rsidR="007031C8" w:rsidRPr="00DE162E" w:rsidRDefault="00600608">
      <w:pPr>
        <w:pStyle w:val="Heading4"/>
        <w:spacing w:after="120"/>
        <w:rPr>
          <w:rFonts w:ascii="Calibri" w:hAnsi="Calibri"/>
        </w:rPr>
      </w:pPr>
      <w:bookmarkStart w:id="633" w:name="_Toc234129349"/>
      <w:r>
        <w:rPr>
          <w:rFonts w:ascii="Calibri" w:hAnsi="Calibri" w:cs="Calibri"/>
        </w:rPr>
        <w:t>4.1.2.2</w:t>
      </w:r>
      <w:r w:rsidRPr="00DE162E">
        <w:rPr>
          <w:rFonts w:ascii="Calibri" w:hAnsi="Calibri" w:cs="Calibri"/>
        </w:rPr>
        <w:tab/>
      </w:r>
      <w:r>
        <w:rPr>
          <w:rFonts w:ascii="Calibri" w:hAnsi="Calibri" w:cs="Calibri"/>
        </w:rPr>
        <w:t xml:space="preserve">        </w:t>
      </w:r>
      <w:r w:rsidR="004343D9" w:rsidRPr="004343D9">
        <w:rPr>
          <w:rFonts w:ascii="Calibri" w:hAnsi="Calibri"/>
        </w:rPr>
        <w:t>Several schools within 56 kilometres</w:t>
      </w:r>
      <w:bookmarkEnd w:id="633"/>
    </w:p>
    <w:p w14:paraId="2EB566A5" w14:textId="77777777" w:rsidR="007031C8" w:rsidRPr="00DE162E" w:rsidRDefault="004343D9">
      <w:pPr>
        <w:rPr>
          <w:rFonts w:ascii="Calibri" w:hAnsi="Calibri"/>
        </w:rPr>
      </w:pPr>
      <w:r w:rsidRPr="004343D9">
        <w:rPr>
          <w:rFonts w:ascii="Calibri" w:hAnsi="Calibri"/>
        </w:rPr>
        <w:t xml:space="preserve">Where there is more than one appropriate state school within 56 kilometres of the principal family home, the nearest school is the one with the nearest available transport service (see </w:t>
      </w:r>
      <w:hyperlink w:anchor="_Nearest_available_transport" w:history="1">
        <w:r w:rsidR="007031C8" w:rsidRPr="00DE162E">
          <w:rPr>
            <w:rStyle w:val="Hyperlink"/>
            <w:rFonts w:ascii="Calibri" w:hAnsi="Calibri" w:cs="Calibri"/>
          </w:rPr>
          <w:t>4.2.2</w:t>
        </w:r>
      </w:hyperlink>
      <w:r w:rsidRPr="004343D9">
        <w:rPr>
          <w:rFonts w:ascii="Calibri" w:hAnsi="Calibri"/>
        </w:rPr>
        <w:t>).</w:t>
      </w:r>
      <w:bookmarkStart w:id="634" w:name="_4.1.7_Nearest_appropriate_governmen"/>
      <w:bookmarkEnd w:id="634"/>
    </w:p>
    <w:p w14:paraId="2EB566A6" w14:textId="77777777" w:rsidR="007031C8" w:rsidRPr="00DE162E" w:rsidRDefault="00600608">
      <w:pPr>
        <w:pStyle w:val="Heading4"/>
        <w:spacing w:after="120"/>
        <w:rPr>
          <w:rFonts w:ascii="Calibri" w:hAnsi="Calibri"/>
        </w:rPr>
      </w:pPr>
      <w:bookmarkStart w:id="635" w:name="_Toc234129350"/>
      <w:r>
        <w:rPr>
          <w:rFonts w:ascii="Calibri" w:hAnsi="Calibri" w:cs="Calibri"/>
        </w:rPr>
        <w:t>4.1.2.3</w:t>
      </w:r>
      <w:r w:rsidRPr="00DE162E">
        <w:rPr>
          <w:rFonts w:ascii="Calibri" w:hAnsi="Calibri" w:cs="Calibri"/>
        </w:rPr>
        <w:tab/>
      </w:r>
      <w:r>
        <w:rPr>
          <w:rFonts w:ascii="Calibri" w:hAnsi="Calibri" w:cs="Calibri"/>
        </w:rPr>
        <w:t xml:space="preserve">        </w:t>
      </w:r>
      <w:r w:rsidR="004343D9" w:rsidRPr="004343D9">
        <w:rPr>
          <w:rFonts w:ascii="Calibri" w:hAnsi="Calibri"/>
        </w:rPr>
        <w:t>Tertiary student</w:t>
      </w:r>
      <w:bookmarkEnd w:id="635"/>
    </w:p>
    <w:p w14:paraId="2EB566A7" w14:textId="77777777" w:rsidR="007031C8" w:rsidRPr="00DE162E" w:rsidRDefault="004343D9">
      <w:pPr>
        <w:rPr>
          <w:rFonts w:ascii="Calibri" w:hAnsi="Calibri"/>
        </w:rPr>
      </w:pPr>
      <w:r w:rsidRPr="004343D9">
        <w:rPr>
          <w:rFonts w:ascii="Calibri" w:hAnsi="Calibri"/>
        </w:rPr>
        <w:t>The nearest appropriate state school for a tertiary student is the nearest state school that offers the year or grade of secondary schooling that would be appropriate for the student, if they had continued to study at a secondary school.</w:t>
      </w:r>
    </w:p>
    <w:p w14:paraId="2EB566A8" w14:textId="77777777" w:rsidR="007031C8" w:rsidRPr="00DE162E" w:rsidRDefault="00600608">
      <w:pPr>
        <w:pStyle w:val="Heading4"/>
        <w:rPr>
          <w:rFonts w:ascii="Calibri" w:hAnsi="Calibri"/>
        </w:rPr>
      </w:pPr>
      <w:bookmarkStart w:id="636" w:name="_Toc234129351"/>
      <w:r>
        <w:rPr>
          <w:rFonts w:ascii="Calibri" w:hAnsi="Calibri" w:cs="Calibri"/>
        </w:rPr>
        <w:t>4.1.2.4</w:t>
      </w:r>
      <w:r w:rsidRPr="00DE162E">
        <w:rPr>
          <w:rFonts w:ascii="Calibri" w:hAnsi="Calibri" w:cs="Calibri"/>
        </w:rPr>
        <w:tab/>
      </w:r>
      <w:r>
        <w:rPr>
          <w:rFonts w:ascii="Calibri" w:hAnsi="Calibri" w:cs="Calibri"/>
        </w:rPr>
        <w:t xml:space="preserve">        </w:t>
      </w:r>
      <w:r w:rsidR="004343D9" w:rsidRPr="004343D9">
        <w:rPr>
          <w:rFonts w:ascii="Calibri" w:hAnsi="Calibri"/>
        </w:rPr>
        <w:t>Principal family home near state/territory border</w:t>
      </w:r>
      <w:bookmarkEnd w:id="636"/>
    </w:p>
    <w:p w14:paraId="2EB566A9" w14:textId="77777777" w:rsidR="007031C8" w:rsidRPr="00DE162E" w:rsidRDefault="004343D9">
      <w:pPr>
        <w:pStyle w:val="Bullet"/>
        <w:numPr>
          <w:ilvl w:val="0"/>
          <w:numId w:val="0"/>
        </w:numPr>
        <w:spacing w:after="60"/>
        <w:rPr>
          <w:rFonts w:ascii="Calibri" w:hAnsi="Calibri"/>
        </w:rPr>
      </w:pPr>
      <w:r w:rsidRPr="004343D9">
        <w:rPr>
          <w:rFonts w:ascii="Calibri" w:hAnsi="Calibri"/>
        </w:rPr>
        <w:t>If the student attends a school in the home state/territory, the nearest appropriate state school is the school meeting the usual definition (see above) in the same state/territory as the principal family home (even if there is a closer school in the adjacent state/territory).</w:t>
      </w:r>
    </w:p>
    <w:p w14:paraId="2EB566AA" w14:textId="77777777" w:rsidR="007031C8" w:rsidRPr="00DE162E" w:rsidRDefault="004F2EEC">
      <w:pPr>
        <w:pStyle w:val="BulletLast"/>
        <w:numPr>
          <w:ilvl w:val="0"/>
          <w:numId w:val="0"/>
        </w:numPr>
        <w:rPr>
          <w:rFonts w:ascii="Calibri" w:hAnsi="Calibri"/>
        </w:rPr>
      </w:pPr>
      <w:r>
        <w:rPr>
          <w:rFonts w:ascii="Calibri" w:hAnsi="Calibri"/>
        </w:rPr>
        <w:t>However, i</w:t>
      </w:r>
      <w:r w:rsidR="004343D9" w:rsidRPr="004343D9">
        <w:rPr>
          <w:rFonts w:ascii="Calibri" w:hAnsi="Calibri"/>
        </w:rPr>
        <w:t>f the student attends a school in another state/territory, the nearest appropriate state school is the school meeting the usual definition (see above) in either the home state/territory or the adjacent state/territory.</w:t>
      </w:r>
    </w:p>
    <w:p w14:paraId="2EB566AB" w14:textId="77777777" w:rsidR="007031C8" w:rsidRPr="00DE162E" w:rsidRDefault="007031C8">
      <w:pPr>
        <w:pStyle w:val="BulletLast"/>
        <w:numPr>
          <w:ilvl w:val="0"/>
          <w:numId w:val="0"/>
        </w:numPr>
        <w:rPr>
          <w:rFonts w:ascii="Calibri" w:hAnsi="Calibri"/>
        </w:rPr>
      </w:pPr>
    </w:p>
    <w:p w14:paraId="2EB566AC" w14:textId="77777777" w:rsidR="007031C8" w:rsidRPr="00DE162E" w:rsidRDefault="004343D9">
      <w:pPr>
        <w:pStyle w:val="Heading3"/>
        <w:rPr>
          <w:rFonts w:ascii="Calibri" w:hAnsi="Calibri"/>
        </w:rPr>
      </w:pPr>
      <w:bookmarkStart w:id="637" w:name="_4.1.3_Limited_programme"/>
      <w:bookmarkStart w:id="638" w:name="_4.1.3_Limited_programme_schools"/>
      <w:bookmarkStart w:id="639" w:name="_Toc161552233"/>
      <w:bookmarkStart w:id="640" w:name="_Toc234129352"/>
      <w:bookmarkStart w:id="641" w:name="_Toc264368425"/>
      <w:bookmarkStart w:id="642" w:name="_Toc310846971"/>
      <w:bookmarkEnd w:id="637"/>
      <w:bookmarkEnd w:id="638"/>
      <w:r w:rsidRPr="004343D9">
        <w:rPr>
          <w:rFonts w:ascii="Calibri" w:hAnsi="Calibri"/>
        </w:rPr>
        <w:t>4.1.3</w:t>
      </w:r>
      <w:r w:rsidRPr="004343D9">
        <w:rPr>
          <w:rFonts w:ascii="Calibri" w:hAnsi="Calibri"/>
        </w:rPr>
        <w:tab/>
        <w:t>Limited program schools</w:t>
      </w:r>
      <w:bookmarkEnd w:id="639"/>
      <w:bookmarkEnd w:id="640"/>
      <w:bookmarkEnd w:id="641"/>
      <w:bookmarkEnd w:id="642"/>
    </w:p>
    <w:p w14:paraId="2EB566AD" w14:textId="77777777" w:rsidR="007031C8" w:rsidRPr="00DE162E" w:rsidRDefault="004343D9">
      <w:pPr>
        <w:rPr>
          <w:rFonts w:ascii="Calibri" w:hAnsi="Calibri"/>
        </w:rPr>
      </w:pPr>
      <w:r w:rsidRPr="004343D9">
        <w:rPr>
          <w:rFonts w:ascii="Calibri" w:hAnsi="Calibri"/>
        </w:rPr>
        <w:t xml:space="preserve">Limited program schools are not </w:t>
      </w:r>
      <w:hyperlink w:anchor="AppropriateStateSchool" w:history="1">
        <w:r w:rsidRPr="004343D9">
          <w:rPr>
            <w:rStyle w:val="Hyperlink"/>
            <w:rFonts w:ascii="Calibri" w:hAnsi="Calibri"/>
          </w:rPr>
          <w:t>appropriate state</w:t>
        </w:r>
        <w:bookmarkStart w:id="643" w:name="_Hlt205691406"/>
        <w:r w:rsidRPr="004343D9">
          <w:rPr>
            <w:rStyle w:val="Hyperlink"/>
            <w:rFonts w:ascii="Calibri" w:hAnsi="Calibri"/>
          </w:rPr>
          <w:t xml:space="preserve"> </w:t>
        </w:r>
        <w:bookmarkEnd w:id="643"/>
        <w:r w:rsidRPr="004343D9">
          <w:rPr>
            <w:rStyle w:val="Hyperlink"/>
            <w:rFonts w:ascii="Calibri" w:hAnsi="Calibri"/>
          </w:rPr>
          <w:t>schools</w:t>
        </w:r>
      </w:hyperlink>
      <w:r w:rsidRPr="004343D9">
        <w:rPr>
          <w:rFonts w:ascii="Calibri" w:hAnsi="Calibri"/>
        </w:rPr>
        <w:t xml:space="preserve"> when determining a </w:t>
      </w:r>
      <w:hyperlink w:anchor="Student" w:history="1">
        <w:r w:rsidRPr="004343D9">
          <w:rPr>
            <w:rStyle w:val="Hyperlink"/>
            <w:rFonts w:ascii="Calibri" w:hAnsi="Calibri"/>
          </w:rPr>
          <w:t>stude</w:t>
        </w:r>
        <w:bookmarkStart w:id="644" w:name="_Hlt205700123"/>
        <w:r w:rsidRPr="004343D9">
          <w:rPr>
            <w:rStyle w:val="Hyperlink"/>
            <w:rFonts w:ascii="Calibri" w:hAnsi="Calibri"/>
          </w:rPr>
          <w:t>n</w:t>
        </w:r>
        <w:bookmarkEnd w:id="644"/>
        <w:r w:rsidRPr="004343D9">
          <w:rPr>
            <w:rStyle w:val="Hyperlink"/>
            <w:rFonts w:ascii="Calibri" w:hAnsi="Calibri"/>
          </w:rPr>
          <w:t>t’s</w:t>
        </w:r>
      </w:hyperlink>
      <w:r w:rsidRPr="004343D9">
        <w:rPr>
          <w:rFonts w:ascii="Calibri" w:hAnsi="Calibri"/>
        </w:rPr>
        <w:t xml:space="preserve"> geographic isolation for AIC Scheme eligibility. These schools are</w:t>
      </w:r>
      <w:r w:rsidR="004F2EEC">
        <w:rPr>
          <w:rFonts w:ascii="Calibri" w:hAnsi="Calibri"/>
        </w:rPr>
        <w:t xml:space="preserve"> typically</w:t>
      </w:r>
      <w:r w:rsidRPr="004343D9">
        <w:rPr>
          <w:rFonts w:ascii="Calibri" w:hAnsi="Calibri"/>
        </w:rPr>
        <w:t>:</w:t>
      </w:r>
    </w:p>
    <w:p w14:paraId="2EB566AE" w14:textId="77777777" w:rsidR="007031C8" w:rsidRPr="00DE162E" w:rsidRDefault="004343D9">
      <w:pPr>
        <w:pStyle w:val="Bullet"/>
        <w:spacing w:after="60"/>
        <w:ind w:left="357" w:hanging="357"/>
        <w:rPr>
          <w:rFonts w:ascii="Calibri" w:hAnsi="Calibri"/>
        </w:rPr>
      </w:pPr>
      <w:r w:rsidRPr="004343D9">
        <w:rPr>
          <w:rFonts w:ascii="Calibri" w:hAnsi="Calibri"/>
        </w:rPr>
        <w:t xml:space="preserve">primary schools where the syllabus and teaching arrangements are specifically geared to </w:t>
      </w:r>
      <w:r w:rsidR="00EF1068">
        <w:rPr>
          <w:rFonts w:ascii="Calibri" w:hAnsi="Calibri"/>
        </w:rPr>
        <w:t xml:space="preserve">meet </w:t>
      </w:r>
      <w:r w:rsidR="008A1D89">
        <w:rPr>
          <w:rFonts w:ascii="Calibri" w:hAnsi="Calibri"/>
        </w:rPr>
        <w:t xml:space="preserve">particular </w:t>
      </w:r>
      <w:r w:rsidR="00EF1068">
        <w:rPr>
          <w:rFonts w:ascii="Calibri" w:hAnsi="Calibri"/>
        </w:rPr>
        <w:t xml:space="preserve">requirements and may be considered limited </w:t>
      </w:r>
      <w:r w:rsidR="00141EED">
        <w:rPr>
          <w:rFonts w:ascii="Calibri" w:hAnsi="Calibri"/>
        </w:rPr>
        <w:t>compared</w:t>
      </w:r>
      <w:r w:rsidR="00EF1068">
        <w:rPr>
          <w:rFonts w:ascii="Calibri" w:hAnsi="Calibri"/>
        </w:rPr>
        <w:t xml:space="preserve"> to the general curriculum of the state or territory</w:t>
      </w:r>
      <w:r w:rsidRPr="004343D9">
        <w:rPr>
          <w:rFonts w:ascii="Calibri" w:hAnsi="Calibri"/>
        </w:rPr>
        <w:t>.</w:t>
      </w:r>
    </w:p>
    <w:p w14:paraId="2EB566AF" w14:textId="77777777" w:rsidR="007031C8" w:rsidRPr="00DE162E" w:rsidRDefault="004343D9">
      <w:pPr>
        <w:pStyle w:val="Bullet"/>
        <w:spacing w:after="60"/>
        <w:ind w:left="357" w:hanging="357"/>
        <w:rPr>
          <w:rFonts w:ascii="Calibri" w:hAnsi="Calibri"/>
        </w:rPr>
      </w:pPr>
      <w:r w:rsidRPr="004343D9">
        <w:rPr>
          <w:rFonts w:ascii="Calibri" w:hAnsi="Calibri"/>
        </w:rPr>
        <w:t>secondary schools that either:</w:t>
      </w:r>
    </w:p>
    <w:p w14:paraId="2EB566B0" w14:textId="77777777" w:rsidR="007031C8" w:rsidRPr="00DE162E" w:rsidRDefault="004343D9">
      <w:pPr>
        <w:pStyle w:val="Dash"/>
        <w:spacing w:after="60"/>
        <w:rPr>
          <w:rFonts w:ascii="Calibri" w:hAnsi="Calibri"/>
        </w:rPr>
      </w:pPr>
      <w:r w:rsidRPr="004343D9">
        <w:rPr>
          <w:rFonts w:ascii="Calibri" w:hAnsi="Calibri"/>
        </w:rPr>
        <w:t>do not offer a full range of years or grades</w:t>
      </w:r>
    </w:p>
    <w:p w14:paraId="2EB566B1" w14:textId="77777777" w:rsidR="007031C8" w:rsidRPr="00DE162E" w:rsidRDefault="004343D9">
      <w:pPr>
        <w:pStyle w:val="Dash"/>
        <w:spacing w:after="60"/>
        <w:rPr>
          <w:rFonts w:ascii="Calibri" w:hAnsi="Calibri"/>
        </w:rPr>
      </w:pPr>
      <w:r w:rsidRPr="004343D9">
        <w:rPr>
          <w:rFonts w:ascii="Calibri" w:hAnsi="Calibri"/>
        </w:rPr>
        <w:t>do not provide adequate facilities or programs to enable a student to gain a Year 12 certificate or tertiary entrance score</w:t>
      </w:r>
    </w:p>
    <w:p w14:paraId="2EB566B2" w14:textId="77777777" w:rsidR="007031C8" w:rsidRPr="00DE162E" w:rsidRDefault="004343D9">
      <w:pPr>
        <w:pStyle w:val="andor"/>
        <w:spacing w:after="60"/>
        <w:ind w:left="714"/>
        <w:rPr>
          <w:rFonts w:ascii="Calibri" w:hAnsi="Calibri"/>
        </w:rPr>
      </w:pPr>
      <w:r w:rsidRPr="004343D9">
        <w:rPr>
          <w:rFonts w:ascii="Calibri" w:hAnsi="Calibri"/>
        </w:rPr>
        <w:t>or</w:t>
      </w:r>
    </w:p>
    <w:p w14:paraId="2EB566B3" w14:textId="77777777" w:rsidR="004F2EEC" w:rsidRDefault="004343D9" w:rsidP="00EF1068">
      <w:pPr>
        <w:pStyle w:val="DashLast"/>
        <w:ind w:left="720" w:hanging="360"/>
        <w:rPr>
          <w:rFonts w:ascii="Calibri" w:hAnsi="Calibri"/>
        </w:rPr>
      </w:pPr>
      <w:r w:rsidRPr="004343D9">
        <w:rPr>
          <w:rFonts w:ascii="Calibri" w:hAnsi="Calibri"/>
        </w:rPr>
        <w:t xml:space="preserve">have a syllabus and teaching arrangements that are specifically geared to </w:t>
      </w:r>
      <w:r w:rsidR="00EF1068">
        <w:rPr>
          <w:rFonts w:ascii="Calibri" w:hAnsi="Calibri"/>
        </w:rPr>
        <w:t xml:space="preserve">meet </w:t>
      </w:r>
      <w:hyperlink w:anchor="StateAuthorisedCare" w:history="1">
        <w:r w:rsidR="00EF1068" w:rsidRPr="00A13566">
          <w:rPr>
            <w:rStyle w:val="Hyperlink"/>
            <w:rFonts w:ascii="Calibri" w:hAnsi="Calibri"/>
            <w:color w:val="00B0F0"/>
          </w:rPr>
          <w:t>specific requirements</w:t>
        </w:r>
      </w:hyperlink>
      <w:r w:rsidR="00EF1068" w:rsidRPr="00A13566">
        <w:rPr>
          <w:rFonts w:ascii="Calibri" w:hAnsi="Calibri"/>
          <w:color w:val="00B0F0"/>
        </w:rPr>
        <w:t xml:space="preserve"> </w:t>
      </w:r>
      <w:r w:rsidR="00EF1068">
        <w:rPr>
          <w:rFonts w:ascii="Calibri" w:hAnsi="Calibri"/>
        </w:rPr>
        <w:t xml:space="preserve">and may be considered limited </w:t>
      </w:r>
      <w:r w:rsidR="00141EED">
        <w:rPr>
          <w:rFonts w:ascii="Calibri" w:hAnsi="Calibri"/>
        </w:rPr>
        <w:t>compared</w:t>
      </w:r>
      <w:r w:rsidR="00EF1068">
        <w:rPr>
          <w:rFonts w:ascii="Calibri" w:hAnsi="Calibri"/>
        </w:rPr>
        <w:t xml:space="preserve"> to the general curriculum of the state or territory</w:t>
      </w:r>
      <w:r w:rsidRPr="004343D9">
        <w:rPr>
          <w:rFonts w:ascii="Calibri" w:hAnsi="Calibri"/>
        </w:rPr>
        <w:t>.</w:t>
      </w:r>
    </w:p>
    <w:p w14:paraId="2EB566B4" w14:textId="77777777" w:rsidR="004F2EEC" w:rsidRPr="00EF1068" w:rsidRDefault="00EF1068" w:rsidP="00EF1068">
      <w:pPr>
        <w:pStyle w:val="DashLast"/>
        <w:numPr>
          <w:ilvl w:val="0"/>
          <w:numId w:val="0"/>
        </w:numPr>
        <w:ind w:left="357"/>
        <w:rPr>
          <w:rFonts w:ascii="Calibri" w:hAnsi="Calibri"/>
        </w:rPr>
      </w:pPr>
      <w:r>
        <w:rPr>
          <w:rFonts w:ascii="Calibri" w:hAnsi="Calibri"/>
        </w:rPr>
        <w:t xml:space="preserve">These schools </w:t>
      </w:r>
      <w:r w:rsidR="00141EED">
        <w:rPr>
          <w:rFonts w:ascii="Calibri" w:hAnsi="Calibri"/>
        </w:rPr>
        <w:t>are</w:t>
      </w:r>
      <w:r w:rsidR="004F2EEC" w:rsidRPr="00EF1068">
        <w:rPr>
          <w:rFonts w:ascii="Calibri" w:hAnsi="Calibri"/>
        </w:rPr>
        <w:t xml:space="preserve"> identified by the state/territory government education authority responsible for that jurisdiction</w:t>
      </w:r>
      <w:r>
        <w:rPr>
          <w:rFonts w:ascii="Calibri" w:hAnsi="Calibri"/>
        </w:rPr>
        <w:t xml:space="preserve">. It is not a matter for </w:t>
      </w:r>
      <w:r w:rsidR="00E23F87">
        <w:rPr>
          <w:rFonts w:ascii="Calibri" w:hAnsi="Calibri"/>
        </w:rPr>
        <w:t xml:space="preserve">the Department of Human Services </w:t>
      </w:r>
      <w:r>
        <w:rPr>
          <w:rFonts w:ascii="Calibri" w:hAnsi="Calibri"/>
        </w:rPr>
        <w:t xml:space="preserve">or the Australian Government </w:t>
      </w:r>
      <w:r w:rsidR="00E23F87">
        <w:rPr>
          <w:rFonts w:ascii="Calibri" w:hAnsi="Calibri"/>
        </w:rPr>
        <w:t xml:space="preserve">generally </w:t>
      </w:r>
      <w:r>
        <w:rPr>
          <w:rFonts w:ascii="Calibri" w:hAnsi="Calibri"/>
        </w:rPr>
        <w:t>to determine the appropriateness of a given school as the state/territory government education authority responsible is best placed to recognise local educational needs.</w:t>
      </w:r>
    </w:p>
    <w:p w14:paraId="2EB566B5" w14:textId="77777777" w:rsidR="007031C8" w:rsidRPr="00DE162E" w:rsidRDefault="007031C8">
      <w:pPr>
        <w:rPr>
          <w:rFonts w:ascii="Calibri" w:hAnsi="Calibri"/>
        </w:rPr>
      </w:pPr>
      <w:bookmarkStart w:id="645" w:name="_Toc161552234"/>
    </w:p>
    <w:p w14:paraId="2EB566B6" w14:textId="77777777" w:rsidR="007031C8" w:rsidRPr="00DE162E" w:rsidRDefault="004343D9">
      <w:pPr>
        <w:pStyle w:val="Heading2"/>
        <w:rPr>
          <w:rFonts w:ascii="Calibri" w:hAnsi="Calibri"/>
        </w:rPr>
      </w:pPr>
      <w:bookmarkStart w:id="646" w:name="_4.2_Geographical_isolation"/>
      <w:bookmarkStart w:id="647" w:name="_4.2_Geographical_isolation_rules"/>
      <w:bookmarkStart w:id="648" w:name="_Toc234129353"/>
      <w:bookmarkStart w:id="649" w:name="_Toc264368426"/>
      <w:bookmarkStart w:id="650" w:name="_Toc310846972"/>
      <w:bookmarkEnd w:id="646"/>
      <w:bookmarkEnd w:id="647"/>
      <w:r w:rsidRPr="004343D9">
        <w:rPr>
          <w:rFonts w:ascii="Calibri" w:hAnsi="Calibri"/>
        </w:rPr>
        <w:t>4.2</w:t>
      </w:r>
      <w:r w:rsidRPr="004343D9">
        <w:rPr>
          <w:rFonts w:ascii="Calibri" w:hAnsi="Calibri"/>
        </w:rPr>
        <w:tab/>
        <w:t>Geographical isolation rules</w:t>
      </w:r>
      <w:bookmarkEnd w:id="645"/>
      <w:bookmarkEnd w:id="648"/>
      <w:bookmarkEnd w:id="649"/>
      <w:bookmarkEnd w:id="650"/>
    </w:p>
    <w:p w14:paraId="2EB566B7" w14:textId="77777777" w:rsidR="007031C8" w:rsidRPr="00DE162E" w:rsidRDefault="004343D9">
      <w:pPr>
        <w:keepNext/>
        <w:rPr>
          <w:rFonts w:ascii="Calibri" w:hAnsi="Calibri"/>
        </w:rPr>
      </w:pPr>
      <w:r w:rsidRPr="004343D9">
        <w:rPr>
          <w:rFonts w:ascii="Calibri" w:hAnsi="Calibri"/>
        </w:rPr>
        <w:t xml:space="preserve">This section outlines the geographical isolation conditions that must be met by the </w:t>
      </w:r>
      <w:hyperlink w:anchor="Student" w:history="1">
        <w:r w:rsidR="007031C8" w:rsidRPr="00DE162E">
          <w:rPr>
            <w:rStyle w:val="Hyperlink"/>
            <w:rFonts w:ascii="Calibri" w:hAnsi="Calibri" w:cs="Calibri"/>
          </w:rPr>
          <w:t>student</w:t>
        </w:r>
      </w:hyperlink>
      <w:r w:rsidRPr="004343D9">
        <w:rPr>
          <w:rFonts w:ascii="Calibri" w:hAnsi="Calibri"/>
        </w:rPr>
        <w:t xml:space="preserve"> to be eligible for the AIC Scheme.</w:t>
      </w:r>
    </w:p>
    <w:p w14:paraId="2EB566B8" w14:textId="77777777" w:rsidR="007031C8" w:rsidRPr="00DE162E" w:rsidRDefault="0023526E">
      <w:pPr>
        <w:pStyle w:val="BulletTab2"/>
        <w:keepNext/>
        <w:rPr>
          <w:rFonts w:ascii="Calibri" w:hAnsi="Calibri"/>
        </w:rPr>
      </w:pPr>
      <w:hyperlink w:anchor="_4.2.1_Summary_of" w:history="1">
        <w:r w:rsidR="004343D9" w:rsidRPr="004343D9">
          <w:rPr>
            <w:rStyle w:val="Hyperlink"/>
            <w:rFonts w:ascii="Calibri" w:hAnsi="Calibri"/>
          </w:rPr>
          <w:t>4.2.</w:t>
        </w:r>
        <w:bookmarkStart w:id="651" w:name="_Hlt205700266"/>
        <w:r w:rsidR="004343D9" w:rsidRPr="004343D9">
          <w:rPr>
            <w:rStyle w:val="Hyperlink"/>
            <w:rFonts w:ascii="Calibri" w:hAnsi="Calibri"/>
          </w:rPr>
          <w:t>1</w:t>
        </w:r>
        <w:bookmarkEnd w:id="651"/>
      </w:hyperlink>
      <w:r w:rsidR="004343D9" w:rsidRPr="004343D9">
        <w:rPr>
          <w:rFonts w:ascii="Calibri" w:hAnsi="Calibri"/>
        </w:rPr>
        <w:tab/>
        <w:t>Summary of rules</w:t>
      </w:r>
    </w:p>
    <w:p w14:paraId="2EB566B9" w14:textId="77777777" w:rsidR="007031C8" w:rsidRPr="00DE162E" w:rsidRDefault="0023526E">
      <w:pPr>
        <w:pStyle w:val="BulletTab2"/>
        <w:keepNext/>
        <w:rPr>
          <w:rFonts w:ascii="Calibri" w:hAnsi="Calibri"/>
        </w:rPr>
      </w:pPr>
      <w:hyperlink w:anchor="_4.2.2_Applying_Rules" w:history="1">
        <w:r w:rsidR="004343D9" w:rsidRPr="004343D9">
          <w:rPr>
            <w:rStyle w:val="Hyperlink"/>
            <w:rFonts w:ascii="Calibri" w:hAnsi="Calibri"/>
          </w:rPr>
          <w:t>4.2.</w:t>
        </w:r>
        <w:bookmarkStart w:id="652" w:name="_Hlt205700269"/>
        <w:r w:rsidR="004343D9" w:rsidRPr="004343D9">
          <w:rPr>
            <w:rStyle w:val="Hyperlink"/>
            <w:rFonts w:ascii="Calibri" w:hAnsi="Calibri"/>
          </w:rPr>
          <w:t>2</w:t>
        </w:r>
        <w:bookmarkEnd w:id="652"/>
      </w:hyperlink>
      <w:r w:rsidR="004343D9" w:rsidRPr="004343D9">
        <w:rPr>
          <w:rFonts w:ascii="Calibri" w:hAnsi="Calibri"/>
        </w:rPr>
        <w:tab/>
        <w:t>Applying Rules 1 and 2 (distance to school)</w:t>
      </w:r>
    </w:p>
    <w:p w14:paraId="2EB566BA" w14:textId="77777777" w:rsidR="007031C8" w:rsidRPr="00DE162E" w:rsidRDefault="0023526E">
      <w:pPr>
        <w:pStyle w:val="BulletTab2Last"/>
        <w:rPr>
          <w:rFonts w:ascii="Calibri" w:hAnsi="Calibri"/>
        </w:rPr>
      </w:pPr>
      <w:hyperlink w:anchor="_4.2.3_Applying_Rule" w:history="1">
        <w:r w:rsidR="004343D9" w:rsidRPr="004343D9">
          <w:rPr>
            <w:rStyle w:val="Hyperlink"/>
            <w:rFonts w:ascii="Calibri" w:hAnsi="Calibri"/>
          </w:rPr>
          <w:t>4.2</w:t>
        </w:r>
        <w:bookmarkStart w:id="653" w:name="_Hlt205700273"/>
        <w:r w:rsidR="004343D9" w:rsidRPr="004343D9">
          <w:rPr>
            <w:rStyle w:val="Hyperlink"/>
            <w:rFonts w:ascii="Calibri" w:hAnsi="Calibri"/>
          </w:rPr>
          <w:t>.</w:t>
        </w:r>
        <w:bookmarkEnd w:id="653"/>
        <w:r w:rsidR="004343D9" w:rsidRPr="004343D9">
          <w:rPr>
            <w:rStyle w:val="Hyperlink"/>
            <w:rFonts w:ascii="Calibri" w:hAnsi="Calibri"/>
          </w:rPr>
          <w:t>3</w:t>
        </w:r>
      </w:hyperlink>
      <w:r w:rsidR="004343D9" w:rsidRPr="004343D9">
        <w:rPr>
          <w:rFonts w:ascii="Calibri" w:hAnsi="Calibri"/>
        </w:rPr>
        <w:tab/>
        <w:t>Applying Rule 3 (reasonable access).</w:t>
      </w:r>
    </w:p>
    <w:p w14:paraId="2EB566BB" w14:textId="77777777" w:rsidR="004D7CB3" w:rsidRPr="00DE162E" w:rsidRDefault="004D7CB3">
      <w:pPr>
        <w:pStyle w:val="Heading3"/>
        <w:rPr>
          <w:rFonts w:ascii="Calibri" w:hAnsi="Calibri"/>
        </w:rPr>
      </w:pPr>
      <w:bookmarkStart w:id="654" w:name="_4.2.1_Summary_of"/>
      <w:bookmarkStart w:id="655" w:name="_4.2.1_Summary_of_rules"/>
      <w:bookmarkStart w:id="656" w:name="_Toc161552235"/>
      <w:bookmarkStart w:id="657" w:name="_Toc234129354"/>
      <w:bookmarkStart w:id="658" w:name="_Toc264368427"/>
      <w:bookmarkEnd w:id="654"/>
      <w:bookmarkEnd w:id="655"/>
    </w:p>
    <w:p w14:paraId="2EB566BC" w14:textId="77777777" w:rsidR="007031C8" w:rsidRPr="00DE162E" w:rsidRDefault="004343D9">
      <w:pPr>
        <w:pStyle w:val="Heading3"/>
        <w:rPr>
          <w:rFonts w:ascii="Calibri" w:hAnsi="Calibri"/>
        </w:rPr>
      </w:pPr>
      <w:bookmarkStart w:id="659" w:name="_Toc310846973"/>
      <w:r w:rsidRPr="004343D9">
        <w:rPr>
          <w:rFonts w:ascii="Calibri" w:hAnsi="Calibri"/>
        </w:rPr>
        <w:t>4.2.1</w:t>
      </w:r>
      <w:r w:rsidRPr="004343D9">
        <w:rPr>
          <w:rFonts w:ascii="Calibri" w:hAnsi="Calibri"/>
        </w:rPr>
        <w:tab/>
        <w:t>Summary</w:t>
      </w:r>
      <w:bookmarkEnd w:id="656"/>
      <w:r w:rsidRPr="004343D9">
        <w:rPr>
          <w:rFonts w:ascii="Calibri" w:hAnsi="Calibri"/>
        </w:rPr>
        <w:t xml:space="preserve"> of rules</w:t>
      </w:r>
      <w:bookmarkEnd w:id="657"/>
      <w:bookmarkEnd w:id="658"/>
      <w:bookmarkEnd w:id="659"/>
    </w:p>
    <w:p w14:paraId="2EB566BD" w14:textId="77777777" w:rsidR="007031C8" w:rsidRPr="00DE162E" w:rsidRDefault="004343D9">
      <w:pPr>
        <w:pStyle w:val="BulletIntro"/>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660" w:name="_Hlt205700278"/>
        <w:r w:rsidRPr="004343D9">
          <w:rPr>
            <w:rStyle w:val="Hyperlink"/>
            <w:rFonts w:ascii="Calibri" w:hAnsi="Calibri"/>
          </w:rPr>
          <w:t>n</w:t>
        </w:r>
        <w:bookmarkEnd w:id="660"/>
        <w:r w:rsidRPr="004343D9">
          <w:rPr>
            <w:rStyle w:val="Hyperlink"/>
            <w:rFonts w:ascii="Calibri" w:hAnsi="Calibri"/>
          </w:rPr>
          <w:t>t</w:t>
        </w:r>
      </w:hyperlink>
      <w:r w:rsidRPr="004343D9">
        <w:rPr>
          <w:rFonts w:ascii="Calibri" w:hAnsi="Calibri"/>
        </w:rPr>
        <w:t xml:space="preserve"> is regarded as geographically isolated from appropriate schooling if one of the following rules is met:</w:t>
      </w:r>
    </w:p>
    <w:p w14:paraId="2EB566BE" w14:textId="77777777" w:rsidR="007031C8" w:rsidRPr="00DE162E" w:rsidRDefault="004343D9">
      <w:pPr>
        <w:pStyle w:val="Bullet"/>
        <w:ind w:left="357" w:hanging="357"/>
        <w:rPr>
          <w:rFonts w:ascii="Calibri" w:hAnsi="Calibri"/>
        </w:rPr>
      </w:pPr>
      <w:r w:rsidRPr="004343D9">
        <w:rPr>
          <w:rFonts w:ascii="Calibri" w:hAnsi="Calibri"/>
          <w:i/>
        </w:rPr>
        <w:t>Rule 1</w:t>
      </w:r>
      <w:r w:rsidRPr="004343D9">
        <w:rPr>
          <w:rFonts w:ascii="Calibri" w:hAnsi="Calibri"/>
        </w:rPr>
        <w:t xml:space="preserve">: The distance between the </w:t>
      </w:r>
      <w:hyperlink w:anchor="PrincipalFamilyHome" w:history="1">
        <w:r w:rsidRPr="004343D9">
          <w:rPr>
            <w:rStyle w:val="Hyperlink"/>
            <w:rFonts w:ascii="Calibri" w:hAnsi="Calibri"/>
          </w:rPr>
          <w:t>principal fam</w:t>
        </w:r>
        <w:bookmarkStart w:id="661" w:name="_Hlt205700295"/>
        <w:r w:rsidRPr="004343D9">
          <w:rPr>
            <w:rStyle w:val="Hyperlink"/>
            <w:rFonts w:ascii="Calibri" w:hAnsi="Calibri"/>
          </w:rPr>
          <w:t>i</w:t>
        </w:r>
        <w:bookmarkEnd w:id="661"/>
        <w:r w:rsidRPr="004343D9">
          <w:rPr>
            <w:rStyle w:val="Hyperlink"/>
            <w:rFonts w:ascii="Calibri" w:hAnsi="Calibri"/>
          </w:rPr>
          <w:t>ly home</w:t>
        </w:r>
      </w:hyperlink>
      <w:r w:rsidRPr="004343D9">
        <w:rPr>
          <w:rFonts w:ascii="Calibri" w:hAnsi="Calibri"/>
        </w:rPr>
        <w:t xml:space="preserve"> and the nearest </w:t>
      </w:r>
      <w:hyperlink w:anchor="AppropriateStateSchool" w:history="1">
        <w:r w:rsidRPr="004343D9">
          <w:rPr>
            <w:rStyle w:val="Hyperlink"/>
            <w:rFonts w:ascii="Calibri" w:hAnsi="Calibri"/>
          </w:rPr>
          <w:t>approp</w:t>
        </w:r>
        <w:bookmarkStart w:id="662" w:name="_Hlt205700303"/>
        <w:r w:rsidRPr="004343D9">
          <w:rPr>
            <w:rStyle w:val="Hyperlink"/>
            <w:rFonts w:ascii="Calibri" w:hAnsi="Calibri"/>
          </w:rPr>
          <w:t>r</w:t>
        </w:r>
        <w:bookmarkEnd w:id="662"/>
        <w:r w:rsidRPr="004343D9">
          <w:rPr>
            <w:rStyle w:val="Hyperlink"/>
            <w:rFonts w:ascii="Calibri" w:hAnsi="Calibri"/>
          </w:rPr>
          <w:t>iate state school</w:t>
        </w:r>
      </w:hyperlink>
      <w:r w:rsidRPr="004343D9">
        <w:rPr>
          <w:rFonts w:ascii="Calibri" w:hAnsi="Calibri"/>
        </w:rPr>
        <w:t xml:space="preserve"> is at least 56 kilometres by the shortest practical route</w:t>
      </w:r>
    </w:p>
    <w:p w14:paraId="2EB566BF" w14:textId="77777777" w:rsidR="007031C8" w:rsidRPr="00DE162E" w:rsidRDefault="004343D9">
      <w:pPr>
        <w:pStyle w:val="Bullet"/>
        <w:ind w:left="357" w:hanging="357"/>
        <w:rPr>
          <w:rFonts w:ascii="Calibri" w:hAnsi="Calibri"/>
        </w:rPr>
      </w:pPr>
      <w:r w:rsidRPr="004343D9">
        <w:rPr>
          <w:rFonts w:ascii="Calibri" w:hAnsi="Calibri"/>
          <w:i/>
        </w:rPr>
        <w:t>Rule 2</w:t>
      </w:r>
      <w:r w:rsidRPr="004343D9">
        <w:rPr>
          <w:rFonts w:ascii="Calibri" w:hAnsi="Calibri"/>
        </w:rPr>
        <w:t xml:space="preserve">: The distance between the principal family home and the nearest appropriate state school by the shortest practical route is at least 16 kilometres </w:t>
      </w:r>
      <w:r w:rsidRPr="004343D9">
        <w:rPr>
          <w:rFonts w:ascii="Calibri" w:hAnsi="Calibri"/>
          <w:i/>
        </w:rPr>
        <w:t>and</w:t>
      </w:r>
      <w:r w:rsidRPr="004343D9">
        <w:rPr>
          <w:rFonts w:ascii="Calibri" w:hAnsi="Calibri"/>
        </w:rPr>
        <w:t xml:space="preserve"> the distance between the principal family home and the nearest available transport service to that school is at least 4.5 kilometres by the shortest practical route</w:t>
      </w:r>
    </w:p>
    <w:p w14:paraId="2EB566C0" w14:textId="77777777" w:rsidR="007031C8" w:rsidRPr="00DE162E" w:rsidRDefault="004343D9">
      <w:pPr>
        <w:pStyle w:val="BulletLast"/>
        <w:rPr>
          <w:rFonts w:ascii="Calibri" w:hAnsi="Calibri"/>
        </w:rPr>
      </w:pPr>
      <w:r w:rsidRPr="004343D9">
        <w:rPr>
          <w:rFonts w:ascii="Calibri" w:hAnsi="Calibri"/>
          <w:i/>
        </w:rPr>
        <w:t>Rule 3</w:t>
      </w:r>
      <w:r w:rsidRPr="004343D9">
        <w:rPr>
          <w:rFonts w:ascii="Calibri" w:hAnsi="Calibri"/>
        </w:rPr>
        <w:t xml:space="preserve">: The student does not have reasonable access to an appropriate state school for at least 20 school days in a year because of adverse travel conditions (e.g. impassable roads) or other </w:t>
      </w:r>
      <w:hyperlink w:anchor="CircumstancesBeyondTheFamilysControl" w:history="1">
        <w:r w:rsidR="007031C8" w:rsidRPr="00DE162E">
          <w:rPr>
            <w:rStyle w:val="Hyperlink"/>
            <w:rFonts w:ascii="Calibri" w:hAnsi="Calibri" w:cs="Calibri"/>
          </w:rPr>
          <w:t>circumstances beyond the family’s control</w:t>
        </w:r>
      </w:hyperlink>
      <w:r w:rsidRPr="004343D9">
        <w:rPr>
          <w:rFonts w:ascii="Calibri" w:hAnsi="Calibri"/>
        </w:rPr>
        <w:t>.</w:t>
      </w:r>
    </w:p>
    <w:p w14:paraId="2EB566C1" w14:textId="77777777" w:rsidR="007031C8" w:rsidRPr="00DE162E" w:rsidRDefault="007031C8">
      <w:pPr>
        <w:pStyle w:val="BulletLast"/>
        <w:numPr>
          <w:ilvl w:val="0"/>
          <w:numId w:val="0"/>
        </w:numPr>
        <w:rPr>
          <w:rFonts w:ascii="Calibri" w:hAnsi="Calibri"/>
        </w:rPr>
      </w:pPr>
    </w:p>
    <w:p w14:paraId="2EB566C2" w14:textId="77777777" w:rsidR="007031C8" w:rsidRPr="00DE162E" w:rsidRDefault="004343D9">
      <w:pPr>
        <w:pStyle w:val="Heading3"/>
        <w:rPr>
          <w:rFonts w:ascii="Calibri" w:hAnsi="Calibri"/>
        </w:rPr>
      </w:pPr>
      <w:bookmarkStart w:id="663" w:name="_4.2.2_Applying_Rules"/>
      <w:bookmarkStart w:id="664" w:name="_4.2.2_Applying_Rules_1_and_2_(dista"/>
      <w:bookmarkStart w:id="665" w:name="_Toc234129355"/>
      <w:bookmarkStart w:id="666" w:name="_Toc264368428"/>
      <w:bookmarkStart w:id="667" w:name="_Toc310846974"/>
      <w:bookmarkEnd w:id="663"/>
      <w:bookmarkEnd w:id="664"/>
      <w:r w:rsidRPr="004343D9">
        <w:rPr>
          <w:rFonts w:ascii="Calibri" w:hAnsi="Calibri"/>
        </w:rPr>
        <w:t>4.2.2</w:t>
      </w:r>
      <w:r w:rsidRPr="004343D9">
        <w:rPr>
          <w:rFonts w:ascii="Calibri" w:hAnsi="Calibri"/>
        </w:rPr>
        <w:tab/>
        <w:t>Applying Rules 1 and 2 (distance to school)</w:t>
      </w:r>
      <w:bookmarkEnd w:id="665"/>
      <w:bookmarkEnd w:id="666"/>
      <w:bookmarkEnd w:id="667"/>
    </w:p>
    <w:p w14:paraId="2EB566C3" w14:textId="77777777" w:rsidR="007031C8" w:rsidRPr="00DE162E" w:rsidRDefault="004343D9">
      <w:pPr>
        <w:shd w:val="clear" w:color="auto" w:fill="FFFFFF"/>
        <w:rPr>
          <w:rFonts w:ascii="Calibri" w:hAnsi="Calibri"/>
        </w:rPr>
      </w:pPr>
      <w:r w:rsidRPr="004343D9">
        <w:rPr>
          <w:rFonts w:ascii="Calibri" w:hAnsi="Calibri"/>
        </w:rPr>
        <w:t xml:space="preserve">Rules 1 and 2 are based on the distance between the </w:t>
      </w:r>
      <w:hyperlink w:anchor="PrincipalFamilyHome" w:history="1">
        <w:r w:rsidRPr="004343D9">
          <w:rPr>
            <w:rStyle w:val="Hyperlink"/>
            <w:rFonts w:ascii="Calibri" w:hAnsi="Calibri"/>
          </w:rPr>
          <w:t xml:space="preserve">principal </w:t>
        </w:r>
        <w:bookmarkStart w:id="668" w:name="_Hlt205700326"/>
        <w:r w:rsidRPr="004343D9">
          <w:rPr>
            <w:rStyle w:val="Hyperlink"/>
            <w:rFonts w:ascii="Calibri" w:hAnsi="Calibri"/>
          </w:rPr>
          <w:t>f</w:t>
        </w:r>
        <w:bookmarkEnd w:id="668"/>
        <w:r w:rsidRPr="004343D9">
          <w:rPr>
            <w:rStyle w:val="Hyperlink"/>
            <w:rFonts w:ascii="Calibri" w:hAnsi="Calibri"/>
          </w:rPr>
          <w:t>amily home</w:t>
        </w:r>
      </w:hyperlink>
      <w:r w:rsidRPr="004343D9">
        <w:rPr>
          <w:rFonts w:ascii="Calibri" w:hAnsi="Calibri"/>
        </w:rPr>
        <w:t xml:space="preserve"> and the nearest </w:t>
      </w:r>
      <w:hyperlink w:anchor="AppropriateStateSchool" w:history="1">
        <w:r w:rsidR="007031C8" w:rsidRPr="00DE162E">
          <w:rPr>
            <w:rStyle w:val="Hyperlink"/>
            <w:rFonts w:ascii="Calibri" w:hAnsi="Calibri" w:cs="Calibri"/>
          </w:rPr>
          <w:t>appropriate state school</w:t>
        </w:r>
      </w:hyperlink>
      <w:r w:rsidRPr="004343D9">
        <w:rPr>
          <w:rFonts w:ascii="Calibri" w:hAnsi="Calibri"/>
        </w:rPr>
        <w:t>.</w:t>
      </w:r>
    </w:p>
    <w:p w14:paraId="2EB566C4" w14:textId="77777777" w:rsidR="007031C8" w:rsidRPr="00DE162E" w:rsidRDefault="00725AAB">
      <w:pPr>
        <w:pStyle w:val="Heading4"/>
        <w:spacing w:after="120"/>
        <w:rPr>
          <w:rFonts w:ascii="Calibri" w:hAnsi="Calibri"/>
        </w:rPr>
      </w:pPr>
      <w:bookmarkStart w:id="669" w:name="_Toc234129356"/>
      <w:r>
        <w:rPr>
          <w:rFonts w:ascii="Calibri" w:hAnsi="Calibri" w:cs="Calibri"/>
        </w:rPr>
        <w:t>4.2.2.1</w:t>
      </w:r>
      <w:r w:rsidRPr="00DE162E">
        <w:rPr>
          <w:rFonts w:ascii="Calibri" w:hAnsi="Calibri" w:cs="Calibri"/>
        </w:rPr>
        <w:tab/>
      </w:r>
      <w:r>
        <w:rPr>
          <w:rFonts w:ascii="Calibri" w:hAnsi="Calibri" w:cs="Calibri"/>
        </w:rPr>
        <w:t xml:space="preserve">        </w:t>
      </w:r>
      <w:r w:rsidR="004343D9" w:rsidRPr="004343D9">
        <w:rPr>
          <w:rFonts w:ascii="Calibri" w:hAnsi="Calibri"/>
        </w:rPr>
        <w:t>Evidence requirements</w:t>
      </w:r>
      <w:bookmarkEnd w:id="669"/>
    </w:p>
    <w:p w14:paraId="2EB566C5" w14:textId="77777777" w:rsidR="007031C8" w:rsidRPr="00DE162E" w:rsidRDefault="004343D9">
      <w:pPr>
        <w:rPr>
          <w:rFonts w:ascii="Calibri" w:hAnsi="Calibri"/>
        </w:rPr>
      </w:pPr>
      <w:r w:rsidRPr="004343D9">
        <w:rPr>
          <w:rFonts w:ascii="Calibri" w:hAnsi="Calibri"/>
        </w:rPr>
        <w:t xml:space="preserve">A </w:t>
      </w:r>
      <w:hyperlink w:anchor="Claim" w:history="1">
        <w:r w:rsidRPr="004343D9">
          <w:rPr>
            <w:rStyle w:val="Hyperlink"/>
            <w:rFonts w:ascii="Calibri" w:hAnsi="Calibri"/>
          </w:rPr>
          <w:t>cla</w:t>
        </w:r>
        <w:bookmarkStart w:id="670" w:name="_Hlt205700351"/>
        <w:r w:rsidRPr="004343D9">
          <w:rPr>
            <w:rStyle w:val="Hyperlink"/>
            <w:rFonts w:ascii="Calibri" w:hAnsi="Calibri"/>
          </w:rPr>
          <w:t>i</w:t>
        </w:r>
        <w:bookmarkEnd w:id="670"/>
        <w:r w:rsidRPr="004343D9">
          <w:rPr>
            <w:rStyle w:val="Hyperlink"/>
            <w:rFonts w:ascii="Calibri" w:hAnsi="Calibri"/>
          </w:rPr>
          <w:t>m</w:t>
        </w:r>
      </w:hyperlink>
      <w:r w:rsidRPr="004343D9">
        <w:rPr>
          <w:rFonts w:ascii="Calibri" w:hAnsi="Calibri"/>
        </w:rPr>
        <w:t xml:space="preserve"> on the basis of Rule 1 or Rule 2 does not have to be supported by evidence to confirm geographical isolation. However, additional information may be requested to independently verify the claim at any time.</w:t>
      </w:r>
    </w:p>
    <w:p w14:paraId="2EB566C6" w14:textId="77777777" w:rsidR="007031C8" w:rsidRPr="00DE162E" w:rsidRDefault="00725AAB">
      <w:pPr>
        <w:pStyle w:val="Heading4"/>
        <w:spacing w:after="120"/>
        <w:rPr>
          <w:rFonts w:ascii="Calibri" w:hAnsi="Calibri"/>
        </w:rPr>
      </w:pPr>
      <w:bookmarkStart w:id="671" w:name="_Toc234129357"/>
      <w:r>
        <w:rPr>
          <w:rFonts w:ascii="Calibri" w:hAnsi="Calibri" w:cs="Calibri"/>
        </w:rPr>
        <w:t>4.2.2.2</w:t>
      </w:r>
      <w:r w:rsidRPr="00DE162E">
        <w:rPr>
          <w:rFonts w:ascii="Calibri" w:hAnsi="Calibri" w:cs="Calibri"/>
        </w:rPr>
        <w:tab/>
      </w:r>
      <w:r>
        <w:rPr>
          <w:rFonts w:ascii="Calibri" w:hAnsi="Calibri" w:cs="Calibri"/>
        </w:rPr>
        <w:t xml:space="preserve">        </w:t>
      </w:r>
      <w:r w:rsidR="004343D9" w:rsidRPr="004343D9">
        <w:rPr>
          <w:rFonts w:ascii="Calibri" w:hAnsi="Calibri"/>
        </w:rPr>
        <w:t>Measuring distance to school</w:t>
      </w:r>
      <w:bookmarkEnd w:id="671"/>
    </w:p>
    <w:p w14:paraId="2EB566C7" w14:textId="77777777" w:rsidR="007031C8" w:rsidRPr="00DE162E" w:rsidRDefault="004343D9">
      <w:pPr>
        <w:rPr>
          <w:rFonts w:ascii="Calibri" w:hAnsi="Calibri"/>
        </w:rPr>
      </w:pPr>
      <w:r w:rsidRPr="004343D9">
        <w:rPr>
          <w:rFonts w:ascii="Calibri" w:hAnsi="Calibri"/>
        </w:rPr>
        <w:t>Where there is no transport service and one cannot be made available, the distance from the principal family home to the school is measured from the front door of the home to the school by the shortest practical route.</w:t>
      </w:r>
    </w:p>
    <w:p w14:paraId="2EB566C8" w14:textId="77777777" w:rsidR="007031C8" w:rsidRPr="00DE162E" w:rsidRDefault="004343D9">
      <w:pPr>
        <w:pStyle w:val="BulletIntro"/>
        <w:spacing w:after="60"/>
        <w:rPr>
          <w:rFonts w:ascii="Calibri" w:hAnsi="Calibri"/>
        </w:rPr>
      </w:pPr>
      <w:r w:rsidRPr="004343D9">
        <w:rPr>
          <w:rFonts w:ascii="Calibri" w:hAnsi="Calibri"/>
        </w:rPr>
        <w:t>Where a transport service is available or could be made available if requested, the shortest practical route is:</w:t>
      </w:r>
    </w:p>
    <w:p w14:paraId="2EB566C9" w14:textId="77777777" w:rsidR="007031C8" w:rsidRPr="00DE162E" w:rsidRDefault="004343D9">
      <w:pPr>
        <w:pStyle w:val="Bullet"/>
        <w:spacing w:after="60"/>
        <w:ind w:left="357" w:hanging="357"/>
        <w:rPr>
          <w:rFonts w:ascii="Calibri" w:hAnsi="Calibri"/>
        </w:rPr>
      </w:pPr>
      <w:r w:rsidRPr="004343D9">
        <w:rPr>
          <w:rFonts w:ascii="Calibri" w:hAnsi="Calibri"/>
        </w:rPr>
        <w:t>the distance from the home to the nearest available transport service by the shortest practical route</w:t>
      </w:r>
    </w:p>
    <w:p w14:paraId="2EB566CA" w14:textId="77777777" w:rsidR="007031C8" w:rsidRPr="00DE162E" w:rsidRDefault="004343D9">
      <w:pPr>
        <w:spacing w:after="60"/>
        <w:ind w:left="357"/>
        <w:rPr>
          <w:rFonts w:ascii="Calibri" w:hAnsi="Calibri"/>
        </w:rPr>
      </w:pPr>
      <w:r w:rsidRPr="004343D9">
        <w:rPr>
          <w:rFonts w:ascii="Calibri" w:hAnsi="Calibri"/>
        </w:rPr>
        <w:lastRenderedPageBreak/>
        <w:t>plus</w:t>
      </w:r>
    </w:p>
    <w:p w14:paraId="2EB566CB" w14:textId="77777777" w:rsidR="007031C8" w:rsidRPr="00DE162E" w:rsidRDefault="004343D9">
      <w:pPr>
        <w:pStyle w:val="BulletLast"/>
        <w:rPr>
          <w:rFonts w:ascii="Calibri" w:hAnsi="Calibri"/>
        </w:rPr>
      </w:pPr>
      <w:r w:rsidRPr="004343D9">
        <w:rPr>
          <w:rFonts w:ascii="Calibri" w:hAnsi="Calibri"/>
        </w:rPr>
        <w:t>the distance from the transport service to the school by the route used by the service (or connecting services).</w:t>
      </w:r>
    </w:p>
    <w:p w14:paraId="2EB566CC" w14:textId="77777777" w:rsidR="007031C8" w:rsidRPr="00DE162E" w:rsidRDefault="004343D9">
      <w:pPr>
        <w:rPr>
          <w:rFonts w:ascii="Calibri" w:hAnsi="Calibri"/>
        </w:rPr>
      </w:pPr>
      <w:r w:rsidRPr="004343D9">
        <w:rPr>
          <w:rFonts w:ascii="Calibri" w:hAnsi="Calibri"/>
        </w:rPr>
        <w:t>Where morning and afternoon transport services differ in length, the average of the two is taken.</w:t>
      </w:r>
    </w:p>
    <w:p w14:paraId="2EB566CD" w14:textId="77777777" w:rsidR="007031C8" w:rsidRPr="00DE162E" w:rsidRDefault="00725AAB">
      <w:pPr>
        <w:pStyle w:val="Heading4"/>
        <w:spacing w:after="120"/>
        <w:rPr>
          <w:rFonts w:ascii="Calibri" w:hAnsi="Calibri"/>
        </w:rPr>
      </w:pPr>
      <w:bookmarkStart w:id="672" w:name="_Nearest_available_transport"/>
      <w:bookmarkStart w:id="673" w:name="_Toc234129358"/>
      <w:bookmarkEnd w:id="672"/>
      <w:r>
        <w:rPr>
          <w:rFonts w:ascii="Calibri" w:hAnsi="Calibri" w:cs="Calibri"/>
        </w:rPr>
        <w:t>4.2.2.3</w:t>
      </w:r>
      <w:r w:rsidRPr="00DE162E">
        <w:rPr>
          <w:rFonts w:ascii="Calibri" w:hAnsi="Calibri" w:cs="Calibri"/>
        </w:rPr>
        <w:tab/>
      </w:r>
      <w:r>
        <w:rPr>
          <w:rFonts w:ascii="Calibri" w:hAnsi="Calibri" w:cs="Calibri"/>
        </w:rPr>
        <w:t xml:space="preserve">        </w:t>
      </w:r>
      <w:r w:rsidR="004343D9" w:rsidRPr="004343D9">
        <w:rPr>
          <w:rFonts w:ascii="Calibri" w:hAnsi="Calibri"/>
        </w:rPr>
        <w:t>Nearest available transport service</w:t>
      </w:r>
      <w:bookmarkEnd w:id="673"/>
    </w:p>
    <w:p w14:paraId="2EB566CE" w14:textId="77777777" w:rsidR="007031C8" w:rsidRPr="00DE162E" w:rsidRDefault="004343D9">
      <w:pPr>
        <w:rPr>
          <w:rFonts w:ascii="Calibri" w:hAnsi="Calibri"/>
        </w:rPr>
      </w:pPr>
      <w:r w:rsidRPr="004343D9">
        <w:rPr>
          <w:rFonts w:ascii="Calibri" w:hAnsi="Calibri"/>
        </w:rPr>
        <w:t xml:space="preserve">The nearest available transport service is the nearest pick-up point for any regularly scheduled public transport, private carrier or school service going to the school or connecting with other transport going to the school. This includes a pick-up point that the carrier would make available if the </w:t>
      </w:r>
      <w:hyperlink w:anchor="Family" w:history="1">
        <w:r w:rsidRPr="004343D9">
          <w:rPr>
            <w:rStyle w:val="Hyperlink"/>
            <w:rFonts w:ascii="Calibri" w:hAnsi="Calibri"/>
          </w:rPr>
          <w:t>fam</w:t>
        </w:r>
        <w:bookmarkStart w:id="674" w:name="_Hlt205700378"/>
        <w:r w:rsidRPr="004343D9">
          <w:rPr>
            <w:rStyle w:val="Hyperlink"/>
            <w:rFonts w:ascii="Calibri" w:hAnsi="Calibri"/>
          </w:rPr>
          <w:t>i</w:t>
        </w:r>
        <w:bookmarkEnd w:id="674"/>
        <w:r w:rsidRPr="004343D9">
          <w:rPr>
            <w:rStyle w:val="Hyperlink"/>
            <w:rFonts w:ascii="Calibri" w:hAnsi="Calibri"/>
          </w:rPr>
          <w:t>ly</w:t>
        </w:r>
      </w:hyperlink>
      <w:r w:rsidRPr="004343D9">
        <w:rPr>
          <w:rFonts w:ascii="Calibri" w:hAnsi="Calibri"/>
        </w:rPr>
        <w:t xml:space="preserve"> were to request transport to a local school.</w:t>
      </w:r>
    </w:p>
    <w:p w14:paraId="2EB566CF" w14:textId="77777777" w:rsidR="007031C8" w:rsidRPr="00DE162E" w:rsidRDefault="007031C8">
      <w:pPr>
        <w:rPr>
          <w:rFonts w:ascii="Calibri" w:hAnsi="Calibri"/>
        </w:rPr>
      </w:pPr>
    </w:p>
    <w:p w14:paraId="2EB566D0" w14:textId="77777777" w:rsidR="007031C8" w:rsidRPr="00DE162E" w:rsidRDefault="004343D9">
      <w:pPr>
        <w:pStyle w:val="Heading3"/>
        <w:rPr>
          <w:rFonts w:ascii="Calibri" w:hAnsi="Calibri"/>
        </w:rPr>
      </w:pPr>
      <w:bookmarkStart w:id="675" w:name="_4.2.3_Applying_Rule"/>
      <w:bookmarkStart w:id="676" w:name="_4.2.3_Applying_Rule_3_(reasonable_a"/>
      <w:bookmarkStart w:id="677" w:name="_Toc234129359"/>
      <w:bookmarkStart w:id="678" w:name="_Toc264368429"/>
      <w:bookmarkStart w:id="679" w:name="_Toc310846975"/>
      <w:bookmarkEnd w:id="675"/>
      <w:bookmarkEnd w:id="676"/>
      <w:r w:rsidRPr="004343D9">
        <w:rPr>
          <w:rFonts w:ascii="Calibri" w:hAnsi="Calibri"/>
        </w:rPr>
        <w:t>4.2.3</w:t>
      </w:r>
      <w:r w:rsidRPr="004343D9">
        <w:rPr>
          <w:rFonts w:ascii="Calibri" w:hAnsi="Calibri"/>
        </w:rPr>
        <w:tab/>
        <w:t>Applying Rule 3 (reasonable access)</w:t>
      </w:r>
      <w:bookmarkEnd w:id="677"/>
      <w:bookmarkEnd w:id="678"/>
      <w:bookmarkEnd w:id="679"/>
    </w:p>
    <w:p w14:paraId="2EB566D1" w14:textId="77777777" w:rsidR="007031C8" w:rsidRPr="00DE162E" w:rsidRDefault="004343D9">
      <w:pPr>
        <w:pStyle w:val="BulletIntro"/>
        <w:shd w:val="clear" w:color="auto" w:fill="FFFFFF"/>
        <w:spacing w:after="60"/>
        <w:rPr>
          <w:rFonts w:ascii="Calibri" w:hAnsi="Calibri"/>
        </w:rPr>
      </w:pPr>
      <w:r w:rsidRPr="004343D9">
        <w:rPr>
          <w:rFonts w:ascii="Calibri" w:hAnsi="Calibri"/>
        </w:rPr>
        <w:t xml:space="preserve">Rule 3 applies where the </w:t>
      </w:r>
      <w:hyperlink w:anchor="Student" w:history="1">
        <w:r w:rsidR="007031C8" w:rsidRPr="00DE162E">
          <w:rPr>
            <w:rStyle w:val="Hyperlink"/>
            <w:rFonts w:ascii="Calibri" w:hAnsi="Calibri" w:cs="Calibri"/>
          </w:rPr>
          <w:t>student</w:t>
        </w:r>
      </w:hyperlink>
      <w:r w:rsidRPr="004343D9">
        <w:rPr>
          <w:rFonts w:ascii="Calibri" w:hAnsi="Calibri"/>
        </w:rPr>
        <w:t>:</w:t>
      </w:r>
    </w:p>
    <w:p w14:paraId="2EB566D2" w14:textId="77777777" w:rsidR="007031C8" w:rsidRPr="00DE162E" w:rsidRDefault="004343D9">
      <w:pPr>
        <w:pStyle w:val="Bullet"/>
        <w:shd w:val="clear" w:color="auto" w:fill="FFFFFF"/>
        <w:spacing w:after="60"/>
        <w:ind w:left="357" w:hanging="357"/>
        <w:rPr>
          <w:rFonts w:ascii="Calibri" w:hAnsi="Calibri"/>
        </w:rPr>
      </w:pPr>
      <w:r w:rsidRPr="004343D9">
        <w:rPr>
          <w:rFonts w:ascii="Calibri" w:hAnsi="Calibri"/>
        </w:rPr>
        <w:t xml:space="preserve">does not have reasonable access to an </w:t>
      </w:r>
      <w:hyperlink w:anchor="AppropriateStateSchool" w:history="1">
        <w:r w:rsidRPr="004343D9">
          <w:rPr>
            <w:rStyle w:val="Hyperlink"/>
            <w:rFonts w:ascii="Calibri" w:hAnsi="Calibri"/>
          </w:rPr>
          <w:t>appropriat</w:t>
        </w:r>
        <w:bookmarkStart w:id="680" w:name="_Hlt205700403"/>
        <w:r w:rsidRPr="004343D9">
          <w:rPr>
            <w:rStyle w:val="Hyperlink"/>
            <w:rFonts w:ascii="Calibri" w:hAnsi="Calibri"/>
          </w:rPr>
          <w:t>e</w:t>
        </w:r>
        <w:bookmarkEnd w:id="680"/>
        <w:r w:rsidRPr="004343D9">
          <w:rPr>
            <w:rStyle w:val="Hyperlink"/>
            <w:rFonts w:ascii="Calibri" w:hAnsi="Calibri"/>
          </w:rPr>
          <w:t xml:space="preserve"> state school</w:t>
        </w:r>
      </w:hyperlink>
      <w:r w:rsidRPr="004343D9">
        <w:rPr>
          <w:rFonts w:ascii="Calibri" w:hAnsi="Calibri"/>
        </w:rPr>
        <w:t xml:space="preserve"> for at least 20 school days in a year because of adverse travel conditions or other </w:t>
      </w:r>
      <w:hyperlink w:anchor="CircumstancesBeyondTheFamilysControl" w:history="1">
        <w:r w:rsidR="007031C8" w:rsidRPr="00DE162E">
          <w:rPr>
            <w:rStyle w:val="Hyperlink"/>
            <w:rFonts w:ascii="Calibri" w:hAnsi="Calibri" w:cs="Calibri"/>
          </w:rPr>
          <w:t>circumstances beyond the family’s control</w:t>
        </w:r>
      </w:hyperlink>
    </w:p>
    <w:p w14:paraId="2EB566D3" w14:textId="77777777" w:rsidR="007031C8" w:rsidRPr="00DE162E" w:rsidRDefault="004343D9">
      <w:pPr>
        <w:pStyle w:val="andor"/>
        <w:shd w:val="clear" w:color="auto" w:fill="FFFFFF"/>
        <w:spacing w:after="60"/>
        <w:rPr>
          <w:rFonts w:ascii="Calibri" w:hAnsi="Calibri"/>
        </w:rPr>
      </w:pPr>
      <w:r w:rsidRPr="004343D9">
        <w:rPr>
          <w:rFonts w:ascii="Calibri" w:hAnsi="Calibri"/>
        </w:rPr>
        <w:t>or</w:t>
      </w:r>
    </w:p>
    <w:p w14:paraId="2EB566D4" w14:textId="77777777" w:rsidR="007031C8" w:rsidRPr="00DE162E" w:rsidRDefault="004343D9">
      <w:pPr>
        <w:pStyle w:val="BulletLast"/>
        <w:shd w:val="clear" w:color="auto" w:fill="FFFFFF"/>
        <w:rPr>
          <w:rFonts w:ascii="Calibri" w:hAnsi="Calibri"/>
        </w:rPr>
      </w:pPr>
      <w:r w:rsidRPr="004343D9">
        <w:rPr>
          <w:rFonts w:ascii="Calibri" w:hAnsi="Calibri"/>
        </w:rPr>
        <w:t xml:space="preserve">would not have such access if they did not board away from home, live in a second home or study by </w:t>
      </w:r>
      <w:hyperlink w:anchor="DistanceEducationMethods" w:history="1">
        <w:r w:rsidRPr="004343D9">
          <w:rPr>
            <w:rStyle w:val="Hyperlink"/>
            <w:rFonts w:ascii="Calibri" w:hAnsi="Calibri"/>
          </w:rPr>
          <w:t>distance ed</w:t>
        </w:r>
        <w:bookmarkStart w:id="681" w:name="_Hlt205700425"/>
        <w:r w:rsidRPr="004343D9">
          <w:rPr>
            <w:rStyle w:val="Hyperlink"/>
            <w:rFonts w:ascii="Calibri" w:hAnsi="Calibri"/>
          </w:rPr>
          <w:t>u</w:t>
        </w:r>
        <w:bookmarkEnd w:id="681"/>
        <w:r w:rsidRPr="004343D9">
          <w:rPr>
            <w:rStyle w:val="Hyperlink"/>
            <w:rFonts w:ascii="Calibri" w:hAnsi="Calibri"/>
          </w:rPr>
          <w:t>cation methods</w:t>
        </w:r>
      </w:hyperlink>
      <w:r w:rsidRPr="004343D9">
        <w:rPr>
          <w:rFonts w:ascii="Calibri" w:hAnsi="Calibri"/>
        </w:rPr>
        <w:t>.</w:t>
      </w:r>
    </w:p>
    <w:p w14:paraId="2EB566D5" w14:textId="77777777" w:rsidR="007031C8" w:rsidRPr="00DE162E" w:rsidRDefault="004343D9">
      <w:pPr>
        <w:shd w:val="clear" w:color="auto" w:fill="FFFFFF"/>
        <w:rPr>
          <w:rFonts w:ascii="Calibri" w:hAnsi="Calibri"/>
        </w:rPr>
      </w:pPr>
      <w:r w:rsidRPr="004343D9">
        <w:rPr>
          <w:rFonts w:ascii="Calibri" w:hAnsi="Calibri"/>
        </w:rPr>
        <w:t>Adverse travel conditions or circumstances may include impassable roads due to special weather conditions, lack of access to a vehicle or inability to drive for medical reasons, and other unusual circumstances of isolation (e.g. the student lives on an island that is not serviced by regular public transport).</w:t>
      </w:r>
    </w:p>
    <w:p w14:paraId="2EB566D6" w14:textId="77777777" w:rsidR="007031C8" w:rsidRPr="00DE162E" w:rsidRDefault="004343D9" w:rsidP="00DD3FE4">
      <w:pPr>
        <w:shd w:val="clear" w:color="auto" w:fill="FFFFFF"/>
        <w:rPr>
          <w:rFonts w:ascii="Calibri" w:hAnsi="Calibri"/>
        </w:rPr>
      </w:pPr>
      <w:r w:rsidRPr="004343D9">
        <w:rPr>
          <w:rFonts w:ascii="Calibri" w:hAnsi="Calibri"/>
        </w:rPr>
        <w:t>Other circumstances beyond the family’s control may be approved, provided they are supported by independent evidence that clearly establishes the circumstance and impact on the student’s daily access to schooling.</w:t>
      </w:r>
    </w:p>
    <w:p w14:paraId="2EB566D7" w14:textId="77777777" w:rsidR="007031C8" w:rsidRPr="00DE162E" w:rsidRDefault="00DD3FE4">
      <w:pPr>
        <w:pStyle w:val="Heading4"/>
        <w:rPr>
          <w:rFonts w:ascii="Calibri" w:hAnsi="Calibri"/>
        </w:rPr>
      </w:pPr>
      <w:bookmarkStart w:id="682" w:name="_Toc234129360"/>
      <w:r>
        <w:rPr>
          <w:rFonts w:ascii="Calibri" w:hAnsi="Calibri" w:cs="Calibri"/>
        </w:rPr>
        <w:t>4.2.3.1</w:t>
      </w:r>
      <w:r w:rsidRPr="00DE162E">
        <w:rPr>
          <w:rFonts w:ascii="Calibri" w:hAnsi="Calibri" w:cs="Calibri"/>
        </w:rPr>
        <w:tab/>
      </w:r>
      <w:r>
        <w:rPr>
          <w:rFonts w:ascii="Calibri" w:hAnsi="Calibri" w:cs="Calibri"/>
        </w:rPr>
        <w:t xml:space="preserve">        </w:t>
      </w:r>
      <w:r w:rsidR="004343D9" w:rsidRPr="004343D9">
        <w:rPr>
          <w:rFonts w:ascii="Calibri" w:hAnsi="Calibri"/>
        </w:rPr>
        <w:t>Student without reasonable access</w:t>
      </w:r>
      <w:bookmarkEnd w:id="682"/>
    </w:p>
    <w:p w14:paraId="2EB566D8" w14:textId="77777777" w:rsidR="007031C8" w:rsidRPr="00DE162E" w:rsidRDefault="004343D9">
      <w:pPr>
        <w:pStyle w:val="BulletIntro"/>
        <w:rPr>
          <w:rFonts w:ascii="Calibri" w:hAnsi="Calibri"/>
        </w:rPr>
      </w:pPr>
      <w:r w:rsidRPr="004343D9">
        <w:rPr>
          <w:rFonts w:ascii="Calibri" w:hAnsi="Calibri"/>
        </w:rPr>
        <w:t>A student does not have reasonable access to an appropriate state school if, for at least 20 school days in a year they either:</w:t>
      </w:r>
    </w:p>
    <w:p w14:paraId="2EB566D9" w14:textId="77777777" w:rsidR="007031C8" w:rsidRPr="00DE162E" w:rsidRDefault="004343D9">
      <w:pPr>
        <w:pStyle w:val="Bullet"/>
        <w:ind w:left="357" w:hanging="357"/>
        <w:rPr>
          <w:rFonts w:ascii="Calibri" w:hAnsi="Calibri"/>
        </w:rPr>
      </w:pPr>
      <w:r w:rsidRPr="004343D9">
        <w:rPr>
          <w:rFonts w:ascii="Calibri" w:hAnsi="Calibri"/>
        </w:rPr>
        <w:t>cannot get to school</w:t>
      </w:r>
    </w:p>
    <w:p w14:paraId="2EB566DA" w14:textId="77777777" w:rsidR="007031C8" w:rsidRPr="00DE162E" w:rsidRDefault="004343D9">
      <w:pPr>
        <w:pStyle w:val="Bullet"/>
        <w:ind w:left="357" w:hanging="357"/>
        <w:rPr>
          <w:rFonts w:ascii="Calibri" w:hAnsi="Calibri"/>
        </w:rPr>
      </w:pPr>
      <w:r w:rsidRPr="004343D9">
        <w:rPr>
          <w:rFonts w:ascii="Calibri" w:hAnsi="Calibri"/>
        </w:rPr>
        <w:t>the travel time for the return journey to school is at least three hours</w:t>
      </w:r>
    </w:p>
    <w:p w14:paraId="2EB566DB" w14:textId="77777777" w:rsidR="007031C8" w:rsidRPr="00DE162E" w:rsidRDefault="004343D9">
      <w:pPr>
        <w:pStyle w:val="andor"/>
        <w:rPr>
          <w:rFonts w:ascii="Calibri" w:hAnsi="Calibri"/>
        </w:rPr>
      </w:pPr>
      <w:r w:rsidRPr="004343D9">
        <w:rPr>
          <w:rFonts w:ascii="Calibri" w:hAnsi="Calibri"/>
        </w:rPr>
        <w:t>or</w:t>
      </w:r>
    </w:p>
    <w:p w14:paraId="2EB566DC" w14:textId="77777777" w:rsidR="007031C8" w:rsidRPr="00DD3FE4" w:rsidRDefault="004343D9" w:rsidP="00DD3FE4">
      <w:pPr>
        <w:pStyle w:val="BulletLast"/>
        <w:rPr>
          <w:rFonts w:ascii="Calibri" w:hAnsi="Calibri"/>
        </w:rPr>
      </w:pPr>
      <w:r w:rsidRPr="004343D9">
        <w:rPr>
          <w:rFonts w:ascii="Calibri" w:hAnsi="Calibri"/>
        </w:rPr>
        <w:t>the route the student must travel equals or exceeds the distances set down in Rule 1 and Rule 2.</w:t>
      </w:r>
    </w:p>
    <w:p w14:paraId="2EB566DD" w14:textId="77777777" w:rsidR="007031C8" w:rsidRPr="00DE162E" w:rsidRDefault="00DD3FE4">
      <w:pPr>
        <w:pStyle w:val="Heading4"/>
        <w:rPr>
          <w:rFonts w:ascii="Calibri" w:hAnsi="Calibri"/>
        </w:rPr>
      </w:pPr>
      <w:bookmarkStart w:id="683" w:name="_Toc234129361"/>
      <w:r>
        <w:rPr>
          <w:rFonts w:ascii="Calibri" w:hAnsi="Calibri" w:cs="Calibri"/>
        </w:rPr>
        <w:t>4.2.3.2</w:t>
      </w:r>
      <w:r w:rsidRPr="00DE162E">
        <w:rPr>
          <w:rFonts w:ascii="Calibri" w:hAnsi="Calibri" w:cs="Calibri"/>
        </w:rPr>
        <w:tab/>
      </w:r>
      <w:r>
        <w:rPr>
          <w:rFonts w:ascii="Calibri" w:hAnsi="Calibri" w:cs="Calibri"/>
        </w:rPr>
        <w:t xml:space="preserve">        </w:t>
      </w:r>
      <w:r w:rsidR="004343D9" w:rsidRPr="004343D9">
        <w:rPr>
          <w:rFonts w:ascii="Calibri" w:hAnsi="Calibri"/>
        </w:rPr>
        <w:t>Principles to determine circumstances beyond the family’s control</w:t>
      </w:r>
      <w:bookmarkEnd w:id="683"/>
    </w:p>
    <w:p w14:paraId="2EB566DE" w14:textId="77777777" w:rsidR="007031C8" w:rsidRPr="00DE162E" w:rsidRDefault="004343D9">
      <w:pPr>
        <w:rPr>
          <w:rFonts w:ascii="Calibri" w:hAnsi="Calibri"/>
        </w:rPr>
      </w:pPr>
      <w:r w:rsidRPr="004343D9">
        <w:rPr>
          <w:rFonts w:ascii="Calibri" w:hAnsi="Calibri"/>
        </w:rPr>
        <w:t xml:space="preserve">To satisfy Rule 3, the circumstances that prevent the student’s reasonable access to school must be beyond the </w:t>
      </w:r>
      <w:hyperlink w:anchor="Family" w:history="1">
        <w:r w:rsidRPr="004343D9">
          <w:rPr>
            <w:rStyle w:val="Hyperlink"/>
            <w:rFonts w:ascii="Calibri" w:hAnsi="Calibri"/>
          </w:rPr>
          <w:t>famil</w:t>
        </w:r>
        <w:bookmarkStart w:id="684" w:name="_Hlt205700434"/>
        <w:r w:rsidRPr="004343D9">
          <w:rPr>
            <w:rStyle w:val="Hyperlink"/>
            <w:rFonts w:ascii="Calibri" w:hAnsi="Calibri"/>
          </w:rPr>
          <w:t>y</w:t>
        </w:r>
        <w:bookmarkEnd w:id="684"/>
        <w:r w:rsidRPr="004343D9">
          <w:rPr>
            <w:rStyle w:val="Hyperlink"/>
            <w:rFonts w:ascii="Calibri" w:hAnsi="Calibri"/>
          </w:rPr>
          <w:t>’s</w:t>
        </w:r>
      </w:hyperlink>
      <w:r w:rsidRPr="004343D9">
        <w:rPr>
          <w:rFonts w:ascii="Calibri" w:hAnsi="Calibri"/>
        </w:rPr>
        <w:t xml:space="preserve"> control. A student should not be considered </w:t>
      </w:r>
      <w:r w:rsidRPr="004343D9">
        <w:rPr>
          <w:rFonts w:ascii="Calibri" w:hAnsi="Calibri"/>
        </w:rPr>
        <w:lastRenderedPageBreak/>
        <w:t>geographically isolated if the family’s lifestyle choices (such as holidays and working hours), commitments or domestic behaviours make it inconvenient or difficult (rather than not feasible) to transport the student to school, or if the family chooses not to use the local school for reasons beyond the intent of the AIC Scheme.</w:t>
      </w:r>
    </w:p>
    <w:p w14:paraId="2EB566DF" w14:textId="77777777" w:rsidR="007031C8" w:rsidRPr="00DE162E" w:rsidRDefault="004343D9">
      <w:pPr>
        <w:rPr>
          <w:rFonts w:ascii="Calibri" w:hAnsi="Calibri"/>
        </w:rPr>
      </w:pPr>
      <w:r w:rsidRPr="004343D9">
        <w:rPr>
          <w:rFonts w:ascii="Calibri" w:hAnsi="Calibri"/>
        </w:rPr>
        <w:t>A concession under Rule 3 is not available where the student has been excluded or banned from the available transport service by the transport company in consultation with education authorities.</w:t>
      </w:r>
    </w:p>
    <w:tbl>
      <w:tblPr>
        <w:tblpPr w:leftFromText="181" w:rightFromText="181" w:bottomFromText="147"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3969"/>
      </w:tblGrid>
      <w:tr w:rsidR="007031C8" w:rsidRPr="00DE162E" w14:paraId="2EB566E2" w14:textId="77777777">
        <w:tc>
          <w:tcPr>
            <w:tcW w:w="3969" w:type="dxa"/>
            <w:shd w:val="clear" w:color="auto" w:fill="CCFFFF"/>
          </w:tcPr>
          <w:p w14:paraId="2EB566E0" w14:textId="77777777" w:rsidR="007031C8" w:rsidRPr="00DE162E" w:rsidRDefault="004343D9">
            <w:pPr>
              <w:pStyle w:val="ExampleText"/>
              <w:rPr>
                <w:rFonts w:ascii="Calibri" w:hAnsi="Calibri"/>
                <w:b/>
              </w:rPr>
            </w:pPr>
            <w:r w:rsidRPr="004343D9">
              <w:rPr>
                <w:rFonts w:ascii="Calibri" w:hAnsi="Calibri"/>
                <w:b/>
              </w:rPr>
              <w:t>Example 3: Lifestyle choices</w:t>
            </w:r>
          </w:p>
          <w:p w14:paraId="2EB566E1" w14:textId="77777777" w:rsidR="007031C8" w:rsidRPr="00DE162E" w:rsidRDefault="004343D9">
            <w:pPr>
              <w:pStyle w:val="ExampleText"/>
              <w:rPr>
                <w:rFonts w:ascii="Calibri" w:hAnsi="Calibri"/>
              </w:rPr>
            </w:pPr>
            <w:r w:rsidRPr="004343D9">
              <w:rPr>
                <w:rFonts w:ascii="Calibri" w:hAnsi="Calibri"/>
              </w:rPr>
              <w:t>Stephen’s parents have moved to a hobby farm 14 kilometres from the nearest high school. There is no public transport available. His father drives 38 kilometres to work in the nearby city, leaving at 7:30 a.m. daily and arriving at his office at 8:15 a.m. Stephen’s mother works in town near the high school and leaves his baby sister at a child care centre at 7:45 a.m., which she says is too early for Stephen to arrive at school. This case would not be approved, as it cannot be claimed that Stephen does not have ‘reasonable daily access’ to a school. His parents have made lifestyle choices that make it inconvenient, rather than unreasonable, for them to get Stephen to school.</w:t>
            </w:r>
          </w:p>
        </w:tc>
      </w:tr>
    </w:tbl>
    <w:p w14:paraId="2EB566E3" w14:textId="77777777" w:rsidR="007031C8" w:rsidRPr="00DE162E" w:rsidRDefault="004343D9">
      <w:pPr>
        <w:pStyle w:val="BulletIntro"/>
        <w:rPr>
          <w:rFonts w:ascii="Calibri" w:hAnsi="Calibri"/>
        </w:rPr>
      </w:pPr>
      <w:r w:rsidRPr="004343D9">
        <w:rPr>
          <w:rFonts w:ascii="Calibri" w:hAnsi="Calibri"/>
        </w:rPr>
        <w:t>Circumstances normally considered within the family’s control include:</w:t>
      </w:r>
    </w:p>
    <w:p w14:paraId="2EB566E4" w14:textId="77777777" w:rsidR="007031C8" w:rsidRPr="00DE162E" w:rsidRDefault="004343D9">
      <w:pPr>
        <w:pStyle w:val="Bullet"/>
        <w:ind w:left="357" w:hanging="357"/>
        <w:rPr>
          <w:rFonts w:ascii="Calibri" w:hAnsi="Calibri"/>
        </w:rPr>
      </w:pPr>
      <w:r w:rsidRPr="004343D9">
        <w:rPr>
          <w:rFonts w:ascii="Calibri" w:hAnsi="Calibri"/>
        </w:rPr>
        <w:t>an impassable road on the family’s property (unless it can be proven that the situation is temporary and was unforeseeable)</w:t>
      </w:r>
    </w:p>
    <w:p w14:paraId="2EB566E5" w14:textId="77777777" w:rsidR="007031C8" w:rsidRPr="00DE162E" w:rsidRDefault="004343D9">
      <w:pPr>
        <w:pStyle w:val="Bullet"/>
        <w:ind w:left="357" w:hanging="357"/>
        <w:rPr>
          <w:rFonts w:ascii="Calibri" w:hAnsi="Calibri"/>
        </w:rPr>
      </w:pPr>
      <w:r w:rsidRPr="004343D9">
        <w:rPr>
          <w:rFonts w:ascii="Calibri" w:hAnsi="Calibri"/>
        </w:rPr>
        <w:t>a student’s exclusion from the available transport service by the transport company in consultation with education authorities as a result of disciplinary matters</w:t>
      </w:r>
    </w:p>
    <w:p w14:paraId="2EB566E6" w14:textId="77777777" w:rsidR="007031C8" w:rsidRPr="00DD3FE4" w:rsidRDefault="004343D9" w:rsidP="00DD3FE4">
      <w:pPr>
        <w:pStyle w:val="BulletLast"/>
        <w:rPr>
          <w:rFonts w:ascii="Calibri" w:hAnsi="Calibri"/>
        </w:rPr>
      </w:pPr>
      <w:r w:rsidRPr="004343D9">
        <w:rPr>
          <w:rFonts w:ascii="Calibri" w:hAnsi="Calibri"/>
        </w:rPr>
        <w:t xml:space="preserve">inability to use a private vehicle because the applicant or their </w:t>
      </w:r>
      <w:hyperlink w:anchor="Partner" w:history="1">
        <w:r w:rsidR="007031C8" w:rsidRPr="00DE162E">
          <w:rPr>
            <w:rStyle w:val="Hyperlink"/>
            <w:rFonts w:ascii="Calibri" w:hAnsi="Calibri" w:cs="Calibri"/>
          </w:rPr>
          <w:t>partner</w:t>
        </w:r>
      </w:hyperlink>
      <w:r w:rsidRPr="004343D9">
        <w:rPr>
          <w:rFonts w:ascii="Calibri" w:hAnsi="Calibri"/>
        </w:rPr>
        <w:t>’s licence has been legally removed as a punitive measure by a court or legal authority.</w:t>
      </w:r>
    </w:p>
    <w:p w14:paraId="2EB566E7" w14:textId="77777777" w:rsidR="007031C8" w:rsidRPr="00DE162E" w:rsidRDefault="00DD3FE4">
      <w:pPr>
        <w:pStyle w:val="Heading4"/>
        <w:rPr>
          <w:rFonts w:ascii="Calibri" w:hAnsi="Calibri"/>
        </w:rPr>
      </w:pPr>
      <w:bookmarkStart w:id="685" w:name="_Toc234129362"/>
      <w:r>
        <w:rPr>
          <w:rFonts w:ascii="Calibri" w:hAnsi="Calibri" w:cs="Calibri"/>
        </w:rPr>
        <w:t>4.2.3.3</w:t>
      </w:r>
      <w:r w:rsidRPr="00DE162E">
        <w:rPr>
          <w:rFonts w:ascii="Calibri" w:hAnsi="Calibri" w:cs="Calibri"/>
        </w:rPr>
        <w:tab/>
      </w:r>
      <w:r>
        <w:rPr>
          <w:rFonts w:ascii="Calibri" w:hAnsi="Calibri" w:cs="Calibri"/>
        </w:rPr>
        <w:t xml:space="preserve">        </w:t>
      </w:r>
      <w:r w:rsidR="004343D9" w:rsidRPr="004343D9">
        <w:rPr>
          <w:rFonts w:ascii="Calibri" w:hAnsi="Calibri"/>
        </w:rPr>
        <w:t>Evidence requirements</w:t>
      </w:r>
      <w:bookmarkEnd w:id="685"/>
    </w:p>
    <w:p w14:paraId="2EB566E8" w14:textId="77777777" w:rsidR="007031C8" w:rsidRPr="00DE162E" w:rsidRDefault="004343D9">
      <w:pPr>
        <w:rPr>
          <w:rFonts w:ascii="Calibri" w:hAnsi="Calibri"/>
        </w:rPr>
      </w:pPr>
      <w:r w:rsidRPr="004343D9">
        <w:rPr>
          <w:rFonts w:ascii="Calibri" w:hAnsi="Calibri"/>
        </w:rPr>
        <w:t>A claim on the basis of Rule 3 must be supported by evidence that substantiates the existence of adverse travel conditions or other circumstances beyond the family’s control and the effect they have on the student’s ability to get to school. Additional supporting evidence may be required to independently verify the claim at any time.</w:t>
      </w:r>
    </w:p>
    <w:p w14:paraId="2EB566E9" w14:textId="77777777" w:rsidR="007031C8" w:rsidRPr="00DE162E" w:rsidRDefault="004343D9">
      <w:pPr>
        <w:rPr>
          <w:rFonts w:ascii="Calibri" w:hAnsi="Calibri"/>
        </w:rPr>
      </w:pPr>
      <w:r w:rsidRPr="004343D9">
        <w:rPr>
          <w:rFonts w:ascii="Calibri" w:hAnsi="Calibri"/>
        </w:rPr>
        <w:t xml:space="preserve">The applicant needs to show that the student’s attendance at school, travel time or travel distance is affected on at least 20 school days in a year, or would be if they did not board away from home, live in a second home or study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w:t>
      </w:r>
    </w:p>
    <w:p w14:paraId="2EB566EA" w14:textId="77777777" w:rsidR="007031C8" w:rsidRPr="00DE162E" w:rsidRDefault="004343D9">
      <w:pPr>
        <w:rPr>
          <w:rFonts w:ascii="Calibri" w:hAnsi="Calibri"/>
        </w:rPr>
      </w:pPr>
      <w:r w:rsidRPr="004343D9">
        <w:rPr>
          <w:rFonts w:ascii="Calibri" w:hAnsi="Calibri"/>
        </w:rPr>
        <w:t>Where possible, evidence of the impact on the student’s attendance should be provided for the previous year. If this is not available for the student, records for a sibling or another student in similar circumstances may be accepted.</w:t>
      </w:r>
    </w:p>
    <w:p w14:paraId="2EB566EB" w14:textId="77777777" w:rsidR="007031C8" w:rsidRPr="00DE162E" w:rsidRDefault="004343D9">
      <w:pPr>
        <w:rPr>
          <w:rFonts w:ascii="Calibri" w:hAnsi="Calibri"/>
        </w:rPr>
      </w:pPr>
      <w:r w:rsidRPr="004343D9">
        <w:rPr>
          <w:rFonts w:ascii="Calibri" w:hAnsi="Calibri"/>
        </w:rPr>
        <w:t>Where such information is not available, evidence of adverse travel conditions or other circumstances must be detailed enough to demonstrate their impact on daily attendance at the school.</w:t>
      </w:r>
    </w:p>
    <w:p w14:paraId="2EB566EC" w14:textId="77777777" w:rsidR="007031C8" w:rsidRPr="00DE162E" w:rsidRDefault="004343D9">
      <w:pPr>
        <w:rPr>
          <w:rFonts w:ascii="Calibri" w:hAnsi="Calibri"/>
        </w:rPr>
      </w:pPr>
      <w:r w:rsidRPr="004343D9">
        <w:rPr>
          <w:rFonts w:ascii="Calibri" w:hAnsi="Calibri"/>
        </w:rPr>
        <w:t>Claims on the basis of travel time or distance should explain how these are or were affected by the adverse conditions or other circumstance.</w:t>
      </w:r>
    </w:p>
    <w:p w14:paraId="2EB566ED" w14:textId="77777777" w:rsidR="007031C8" w:rsidRPr="00DE162E" w:rsidRDefault="007031C8">
      <w:pPr>
        <w:rPr>
          <w:rFonts w:ascii="Calibri" w:hAnsi="Calibri"/>
        </w:rPr>
      </w:pPr>
    </w:p>
    <w:p w14:paraId="2EB566EE" w14:textId="77777777" w:rsidR="007031C8" w:rsidRPr="00DE162E" w:rsidRDefault="00DD3FE4">
      <w:pPr>
        <w:pStyle w:val="Heading4"/>
        <w:rPr>
          <w:rFonts w:ascii="Calibri" w:hAnsi="Calibri"/>
        </w:rPr>
      </w:pPr>
      <w:bookmarkStart w:id="686" w:name="_Toc234129363"/>
      <w:r>
        <w:rPr>
          <w:rFonts w:ascii="Calibri" w:hAnsi="Calibri" w:cs="Calibri"/>
        </w:rPr>
        <w:lastRenderedPageBreak/>
        <w:t>4.2.3.4</w:t>
      </w:r>
      <w:r w:rsidRPr="00DE162E">
        <w:rPr>
          <w:rFonts w:ascii="Calibri" w:hAnsi="Calibri" w:cs="Calibri"/>
        </w:rPr>
        <w:tab/>
      </w:r>
      <w:r>
        <w:rPr>
          <w:rFonts w:ascii="Calibri" w:hAnsi="Calibri" w:cs="Calibri"/>
        </w:rPr>
        <w:t xml:space="preserve">        </w:t>
      </w:r>
      <w:r w:rsidR="004343D9" w:rsidRPr="004343D9">
        <w:rPr>
          <w:rFonts w:ascii="Calibri" w:hAnsi="Calibri"/>
        </w:rPr>
        <w:t>Measuring distance</w:t>
      </w:r>
      <w:bookmarkEnd w:id="686"/>
    </w:p>
    <w:p w14:paraId="2EB566EF" w14:textId="77777777" w:rsidR="007031C8" w:rsidRPr="00DE162E" w:rsidRDefault="004343D9">
      <w:pPr>
        <w:rPr>
          <w:rFonts w:ascii="Calibri" w:hAnsi="Calibri"/>
        </w:rPr>
      </w:pPr>
      <w:r w:rsidRPr="004343D9">
        <w:rPr>
          <w:rFonts w:ascii="Calibri" w:hAnsi="Calibri"/>
        </w:rPr>
        <w:t>For Rule 3, distance is measured in the same way as for Rules 1 and 2.</w:t>
      </w:r>
    </w:p>
    <w:p w14:paraId="2EB566F0" w14:textId="77777777" w:rsidR="007031C8" w:rsidRPr="00DE162E" w:rsidRDefault="004343D9">
      <w:pPr>
        <w:rPr>
          <w:rFonts w:ascii="Calibri" w:hAnsi="Calibri"/>
        </w:rPr>
      </w:pPr>
      <w:r w:rsidRPr="004343D9">
        <w:rPr>
          <w:rFonts w:ascii="Calibri" w:hAnsi="Calibri"/>
        </w:rPr>
        <w:t>If the school transport service route or pick-up point varies on a daily, weekly or monthly basis, so that the distance criteria are met on at least 20 school days in a year, the student is considered to meet Rule 3.</w:t>
      </w:r>
    </w:p>
    <w:p w14:paraId="2EB566F1" w14:textId="77777777" w:rsidR="007031C8" w:rsidRPr="00DE162E" w:rsidRDefault="004343D9">
      <w:pPr>
        <w:rPr>
          <w:rFonts w:ascii="Calibri" w:hAnsi="Calibri"/>
        </w:rPr>
      </w:pPr>
      <w:r w:rsidRPr="004343D9">
        <w:rPr>
          <w:rFonts w:ascii="Calibri" w:hAnsi="Calibri"/>
        </w:rPr>
        <w:t>Where the routes of the morning and afternoon transport services differ in length, the two will be averaged.</w:t>
      </w:r>
    </w:p>
    <w:p w14:paraId="2EB566F2" w14:textId="77777777" w:rsidR="007031C8" w:rsidRPr="00DE162E" w:rsidRDefault="00DD3FE4">
      <w:pPr>
        <w:pStyle w:val="Heading4"/>
        <w:rPr>
          <w:rFonts w:ascii="Calibri" w:hAnsi="Calibri"/>
        </w:rPr>
      </w:pPr>
      <w:bookmarkStart w:id="687" w:name="_Measuring_travel_time"/>
      <w:bookmarkStart w:id="688" w:name="_Toc234129364"/>
      <w:bookmarkEnd w:id="687"/>
      <w:r>
        <w:rPr>
          <w:rFonts w:ascii="Calibri" w:hAnsi="Calibri" w:cs="Calibri"/>
        </w:rPr>
        <w:t>4.2.3.5</w:t>
      </w:r>
      <w:r w:rsidRPr="00DE162E">
        <w:rPr>
          <w:rFonts w:ascii="Calibri" w:hAnsi="Calibri" w:cs="Calibri"/>
        </w:rPr>
        <w:tab/>
      </w:r>
      <w:r>
        <w:rPr>
          <w:rFonts w:ascii="Calibri" w:hAnsi="Calibri" w:cs="Calibri"/>
        </w:rPr>
        <w:t xml:space="preserve">        </w:t>
      </w:r>
      <w:r w:rsidR="004343D9" w:rsidRPr="004343D9">
        <w:rPr>
          <w:rFonts w:ascii="Calibri" w:hAnsi="Calibri"/>
        </w:rPr>
        <w:t>Measuring travel time</w:t>
      </w:r>
      <w:bookmarkEnd w:id="688"/>
    </w:p>
    <w:p w14:paraId="2EB566F3" w14:textId="77777777" w:rsidR="007031C8" w:rsidRPr="00DE162E" w:rsidRDefault="004343D9">
      <w:pPr>
        <w:pStyle w:val="BulletIntro"/>
        <w:spacing w:after="60"/>
        <w:rPr>
          <w:rFonts w:ascii="Calibri" w:hAnsi="Calibri"/>
        </w:rPr>
      </w:pPr>
      <w:r w:rsidRPr="004343D9">
        <w:rPr>
          <w:rFonts w:ascii="Calibri" w:hAnsi="Calibri"/>
        </w:rPr>
        <w:t>Where a claim is made on the basis of excessive travel time, the travel time must be based on:</w:t>
      </w:r>
    </w:p>
    <w:p w14:paraId="2EB566F4" w14:textId="77777777" w:rsidR="007031C8" w:rsidRPr="00DE162E" w:rsidRDefault="004343D9">
      <w:pPr>
        <w:pStyle w:val="Bullet"/>
        <w:spacing w:after="60"/>
        <w:ind w:left="357" w:hanging="357"/>
        <w:rPr>
          <w:rFonts w:ascii="Calibri" w:hAnsi="Calibri"/>
        </w:rPr>
      </w:pPr>
      <w:r w:rsidRPr="004343D9">
        <w:rPr>
          <w:rFonts w:ascii="Calibri" w:hAnsi="Calibri"/>
        </w:rPr>
        <w:t>public or school transport routes and timetables, where travel is by such transport</w:t>
      </w:r>
    </w:p>
    <w:p w14:paraId="2EB566F5" w14:textId="77777777" w:rsidR="007031C8" w:rsidRPr="00DE162E" w:rsidRDefault="004343D9">
      <w:pPr>
        <w:pStyle w:val="andor"/>
        <w:spacing w:after="60"/>
        <w:rPr>
          <w:rFonts w:ascii="Calibri" w:hAnsi="Calibri"/>
        </w:rPr>
      </w:pPr>
      <w:r w:rsidRPr="004343D9">
        <w:rPr>
          <w:rFonts w:ascii="Calibri" w:hAnsi="Calibri"/>
        </w:rPr>
        <w:t>and/or</w:t>
      </w:r>
    </w:p>
    <w:p w14:paraId="2EB566F6" w14:textId="77777777" w:rsidR="007031C8" w:rsidRPr="00DE162E" w:rsidRDefault="004343D9">
      <w:pPr>
        <w:pStyle w:val="BulletLast"/>
        <w:rPr>
          <w:rFonts w:ascii="Calibri" w:hAnsi="Calibri"/>
        </w:rPr>
      </w:pPr>
      <w:r w:rsidRPr="004343D9">
        <w:rPr>
          <w:rFonts w:ascii="Calibri" w:hAnsi="Calibri"/>
        </w:rPr>
        <w:t>the shortest practicable route, where travel is by private transport.</w:t>
      </w:r>
    </w:p>
    <w:p w14:paraId="2EB566F7" w14:textId="77777777" w:rsidR="007031C8" w:rsidRPr="00DE162E" w:rsidRDefault="004343D9">
      <w:pPr>
        <w:pStyle w:val="BulletIntro"/>
        <w:spacing w:after="60"/>
        <w:rPr>
          <w:rFonts w:ascii="Calibri" w:hAnsi="Calibri"/>
        </w:rPr>
      </w:pPr>
      <w:r w:rsidRPr="004343D9">
        <w:rPr>
          <w:rFonts w:ascii="Calibri" w:hAnsi="Calibri"/>
        </w:rPr>
        <w:t>In measuring travel time, the following speeds and/or times apply:</w:t>
      </w:r>
    </w:p>
    <w:p w14:paraId="2EB566F8" w14:textId="77777777" w:rsidR="007031C8" w:rsidRPr="00DE162E" w:rsidRDefault="004343D9">
      <w:pPr>
        <w:pStyle w:val="Bullet"/>
        <w:spacing w:after="60"/>
        <w:ind w:left="357" w:hanging="357"/>
        <w:rPr>
          <w:rFonts w:ascii="Calibri" w:hAnsi="Calibri"/>
        </w:rPr>
      </w:pPr>
      <w:r w:rsidRPr="004343D9">
        <w:rPr>
          <w:rFonts w:ascii="Calibri" w:hAnsi="Calibri"/>
        </w:rPr>
        <w:t xml:space="preserve">where travel is by private road transport, the legal speed limit less 10 kilometres per hour, or 40 kilometres per hour, whichever is the </w:t>
      </w:r>
      <w:r w:rsidR="008353A2">
        <w:rPr>
          <w:rFonts w:ascii="Calibri" w:hAnsi="Calibri"/>
        </w:rPr>
        <w:t>greater</w:t>
      </w:r>
    </w:p>
    <w:p w14:paraId="2EB566F9" w14:textId="77777777" w:rsidR="007031C8" w:rsidRPr="00DE162E" w:rsidRDefault="004343D9">
      <w:pPr>
        <w:pStyle w:val="Bullet"/>
        <w:spacing w:after="60"/>
        <w:ind w:left="357" w:hanging="357"/>
        <w:rPr>
          <w:rFonts w:ascii="Calibri" w:hAnsi="Calibri"/>
        </w:rPr>
      </w:pPr>
      <w:r w:rsidRPr="004343D9">
        <w:rPr>
          <w:rFonts w:ascii="Calibri" w:hAnsi="Calibri"/>
        </w:rPr>
        <w:t>where travel must be by private water transport, the lesser of the legal speed limit and 4 knots; where no speed limit applies, 4 knots</w:t>
      </w:r>
    </w:p>
    <w:p w14:paraId="2EB566FA" w14:textId="77777777" w:rsidR="007031C8" w:rsidRPr="00DE162E" w:rsidRDefault="004343D9">
      <w:pPr>
        <w:pStyle w:val="Bullet"/>
        <w:spacing w:after="60"/>
        <w:ind w:left="357" w:hanging="357"/>
        <w:rPr>
          <w:rFonts w:ascii="Calibri" w:hAnsi="Calibri"/>
        </w:rPr>
      </w:pPr>
      <w:r w:rsidRPr="004343D9">
        <w:rPr>
          <w:rFonts w:ascii="Calibri" w:hAnsi="Calibri"/>
        </w:rPr>
        <w:t>where travel to school is by public or school transport, timetabled travel times</w:t>
      </w:r>
    </w:p>
    <w:p w14:paraId="2EB566FB" w14:textId="77777777" w:rsidR="007031C8" w:rsidRPr="00DE162E" w:rsidRDefault="004343D9">
      <w:pPr>
        <w:pStyle w:val="Bullet"/>
        <w:spacing w:after="60"/>
        <w:ind w:left="357" w:hanging="357"/>
        <w:rPr>
          <w:rFonts w:ascii="Calibri" w:hAnsi="Calibri"/>
        </w:rPr>
      </w:pPr>
      <w:r w:rsidRPr="004343D9">
        <w:rPr>
          <w:rFonts w:ascii="Calibri" w:hAnsi="Calibri"/>
        </w:rPr>
        <w:t>where the student is required to walk to the pick</w:t>
      </w:r>
      <w:r w:rsidRPr="004343D9">
        <w:rPr>
          <w:rFonts w:ascii="Calibri" w:hAnsi="Calibri"/>
        </w:rPr>
        <w:noBreakHyphen/>
        <w:t>up point, a walking speed of 2.5 kilometres per hour</w:t>
      </w:r>
    </w:p>
    <w:p w14:paraId="2EB566FC" w14:textId="77777777" w:rsidR="007031C8" w:rsidRPr="00DE162E" w:rsidRDefault="004343D9">
      <w:pPr>
        <w:pStyle w:val="BulletLast"/>
        <w:rPr>
          <w:rFonts w:ascii="Calibri" w:hAnsi="Calibri"/>
        </w:rPr>
      </w:pPr>
      <w:r w:rsidRPr="004343D9">
        <w:rPr>
          <w:rFonts w:ascii="Calibri" w:hAnsi="Calibri"/>
        </w:rPr>
        <w:t>where the student is required to wait at a pick</w:t>
      </w:r>
      <w:r w:rsidRPr="004343D9">
        <w:rPr>
          <w:rFonts w:ascii="Calibri" w:hAnsi="Calibri"/>
        </w:rPr>
        <w:noBreakHyphen/>
        <w:t>up point before commencing each leg of the journey, an additional 10 minutes waiting time per leg.</w:t>
      </w:r>
    </w:p>
    <w:p w14:paraId="2EB566FD" w14:textId="77777777" w:rsidR="007031C8" w:rsidRPr="00DE162E" w:rsidRDefault="004343D9">
      <w:pPr>
        <w:rPr>
          <w:rFonts w:ascii="Calibri" w:hAnsi="Calibri"/>
        </w:rPr>
      </w:pPr>
      <w:r w:rsidRPr="004343D9">
        <w:rPr>
          <w:rFonts w:ascii="Calibri" w:hAnsi="Calibri"/>
        </w:rPr>
        <w:t>Travel time ceases when the student reaches their final destination (the school or the home, whichever is applicable).</w:t>
      </w:r>
    </w:p>
    <w:p w14:paraId="2EB566FE" w14:textId="77777777" w:rsidR="007031C8" w:rsidRPr="00DE162E" w:rsidRDefault="004343D9">
      <w:pPr>
        <w:rPr>
          <w:rFonts w:ascii="Calibri" w:hAnsi="Calibri"/>
        </w:rPr>
      </w:pPr>
      <w:r w:rsidRPr="004343D9">
        <w:rPr>
          <w:rFonts w:ascii="Calibri" w:hAnsi="Calibri"/>
        </w:rPr>
        <w:t>If the school transport service route or pick-up point varies on a daily, weekly or monthly basis, so that the travel time criteria are met on at least 20 school days in a year, the student is considered to meet Rule 3.</w:t>
      </w:r>
    </w:p>
    <w:p w14:paraId="2EB566FF" w14:textId="77777777" w:rsidR="007031C8" w:rsidRPr="00DE162E" w:rsidRDefault="004343D9">
      <w:pPr>
        <w:rPr>
          <w:rFonts w:ascii="Calibri" w:hAnsi="Calibri"/>
        </w:rPr>
      </w:pPr>
      <w:r w:rsidRPr="004343D9">
        <w:rPr>
          <w:rFonts w:ascii="Calibri" w:hAnsi="Calibri"/>
        </w:rPr>
        <w:t>Where the routes of the morning and afternoon transport services differ in length and therefore the time taken, the two times will be averaged.</w:t>
      </w:r>
    </w:p>
    <w:p w14:paraId="2EB56700" w14:textId="77777777" w:rsidR="007031C8" w:rsidRPr="00DE162E" w:rsidRDefault="00DD3FE4">
      <w:pPr>
        <w:pStyle w:val="Heading4"/>
        <w:spacing w:after="120"/>
        <w:rPr>
          <w:rFonts w:ascii="Calibri" w:hAnsi="Calibri"/>
        </w:rPr>
      </w:pPr>
      <w:bookmarkStart w:id="689" w:name="_Toc234129365"/>
      <w:r>
        <w:rPr>
          <w:rFonts w:ascii="Calibri" w:hAnsi="Calibri" w:cs="Calibri"/>
        </w:rPr>
        <w:t>4.2.3.6</w:t>
      </w:r>
      <w:r w:rsidRPr="00DE162E">
        <w:rPr>
          <w:rFonts w:ascii="Calibri" w:hAnsi="Calibri" w:cs="Calibri"/>
        </w:rPr>
        <w:tab/>
      </w:r>
      <w:r>
        <w:rPr>
          <w:rFonts w:ascii="Calibri" w:hAnsi="Calibri" w:cs="Calibri"/>
        </w:rPr>
        <w:t xml:space="preserve">        </w:t>
      </w:r>
      <w:r w:rsidR="004343D9" w:rsidRPr="004343D9">
        <w:rPr>
          <w:rFonts w:ascii="Calibri" w:hAnsi="Calibri"/>
        </w:rPr>
        <w:t>Special weather conditions</w:t>
      </w:r>
      <w:bookmarkEnd w:id="689"/>
    </w:p>
    <w:p w14:paraId="2EB56701" w14:textId="77777777" w:rsidR="007031C8" w:rsidRPr="00DE162E" w:rsidRDefault="004343D9">
      <w:pPr>
        <w:spacing w:after="120"/>
        <w:rPr>
          <w:rFonts w:ascii="Calibri" w:hAnsi="Calibri"/>
        </w:rPr>
      </w:pPr>
      <w:r w:rsidRPr="004343D9">
        <w:rPr>
          <w:rFonts w:ascii="Calibri" w:hAnsi="Calibri"/>
        </w:rPr>
        <w:t>Weather conditions leading to a student’s absence from school in the previous year can be considered as circumstances beyond a family’s control.  Such conditions do not have to be extraordinary or abnormal, but evidence must demonstrate that the conditions prevent the student from getting to school for at least 20 school days a year. For example, the conditions of Rule 3 would be met if rainfall could be expected to make roads impassable on at least 20 school days in a year.</w:t>
      </w:r>
    </w:p>
    <w:p w14:paraId="2EB56702" w14:textId="77777777" w:rsidR="007031C8" w:rsidRPr="00DE162E" w:rsidRDefault="004343D9">
      <w:pPr>
        <w:pStyle w:val="BulletIntro"/>
        <w:spacing w:after="60"/>
        <w:rPr>
          <w:rFonts w:ascii="Calibri" w:hAnsi="Calibri"/>
        </w:rPr>
      </w:pPr>
      <w:r w:rsidRPr="004343D9">
        <w:rPr>
          <w:rFonts w:ascii="Calibri" w:hAnsi="Calibri"/>
        </w:rPr>
        <w:lastRenderedPageBreak/>
        <w:t>Evidence that can be considered to validate an applicant’s claim on this basis is either:</w:t>
      </w:r>
    </w:p>
    <w:p w14:paraId="2EB56703" w14:textId="77777777" w:rsidR="007031C8" w:rsidRPr="00DE162E" w:rsidRDefault="004343D9">
      <w:pPr>
        <w:pStyle w:val="Bullet"/>
        <w:spacing w:after="60"/>
        <w:ind w:left="357" w:hanging="357"/>
        <w:rPr>
          <w:rFonts w:ascii="Calibri" w:hAnsi="Calibri"/>
        </w:rPr>
      </w:pPr>
      <w:r w:rsidRPr="004343D9">
        <w:rPr>
          <w:rFonts w:ascii="Calibri" w:hAnsi="Calibri"/>
        </w:rPr>
        <w:t xml:space="preserve">confirmation by the school that there is a </w:t>
      </w:r>
      <w:hyperlink w:anchor="Likely" w:history="1">
        <w:r w:rsidRPr="004343D9">
          <w:rPr>
            <w:rStyle w:val="Hyperlink"/>
            <w:rFonts w:ascii="Calibri" w:hAnsi="Calibri"/>
          </w:rPr>
          <w:t>like</w:t>
        </w:r>
        <w:bookmarkStart w:id="690" w:name="_Hlt205700534"/>
        <w:r w:rsidRPr="004343D9">
          <w:rPr>
            <w:rStyle w:val="Hyperlink"/>
            <w:rFonts w:ascii="Calibri" w:hAnsi="Calibri"/>
          </w:rPr>
          <w:t>l</w:t>
        </w:r>
        <w:bookmarkEnd w:id="690"/>
        <w:r w:rsidRPr="004343D9">
          <w:rPr>
            <w:rStyle w:val="Hyperlink"/>
            <w:rFonts w:ascii="Calibri" w:hAnsi="Calibri"/>
          </w:rPr>
          <w:t>y</w:t>
        </w:r>
      </w:hyperlink>
      <w:r w:rsidRPr="004343D9">
        <w:rPr>
          <w:rFonts w:ascii="Calibri" w:hAnsi="Calibri"/>
        </w:rPr>
        <w:t xml:space="preserve"> possibility of 20 days of absence</w:t>
      </w:r>
    </w:p>
    <w:p w14:paraId="2EB56704" w14:textId="77777777" w:rsidR="007031C8" w:rsidRPr="00DE162E" w:rsidRDefault="004343D9">
      <w:pPr>
        <w:pStyle w:val="Bullet"/>
        <w:spacing w:after="60"/>
        <w:ind w:left="357" w:hanging="357"/>
        <w:rPr>
          <w:rFonts w:ascii="Calibri" w:hAnsi="Calibri"/>
        </w:rPr>
      </w:pPr>
      <w:r w:rsidRPr="004343D9">
        <w:rPr>
          <w:rFonts w:ascii="Calibri" w:hAnsi="Calibri"/>
        </w:rPr>
        <w:t>historical weather reports</w:t>
      </w:r>
    </w:p>
    <w:p w14:paraId="2EB56705" w14:textId="77777777" w:rsidR="007031C8" w:rsidRPr="00DE162E" w:rsidRDefault="004343D9">
      <w:pPr>
        <w:pStyle w:val="andor"/>
        <w:spacing w:after="60"/>
        <w:rPr>
          <w:rFonts w:ascii="Calibri" w:hAnsi="Calibri"/>
        </w:rPr>
      </w:pPr>
      <w:r w:rsidRPr="004343D9">
        <w:rPr>
          <w:rFonts w:ascii="Calibri" w:hAnsi="Calibri"/>
        </w:rPr>
        <w:t>and/or</w:t>
      </w:r>
    </w:p>
    <w:p w14:paraId="2EB56706" w14:textId="77777777" w:rsidR="007031C8" w:rsidRPr="00DD3FE4" w:rsidRDefault="004343D9" w:rsidP="00DD3FE4">
      <w:pPr>
        <w:pStyle w:val="BulletLast"/>
        <w:spacing w:after="120"/>
        <w:rPr>
          <w:rFonts w:ascii="Calibri" w:hAnsi="Calibri"/>
        </w:rPr>
      </w:pPr>
      <w:r w:rsidRPr="004343D9">
        <w:rPr>
          <w:rFonts w:ascii="Calibri" w:hAnsi="Calibri"/>
        </w:rPr>
        <w:t>the student’s record of attendance for the previous one or more years, or their sibling’s record (if circumstances were similar).</w:t>
      </w:r>
      <w:bookmarkStart w:id="691" w:name="_4.2.15_Likelihood_of_school_absence"/>
      <w:bookmarkEnd w:id="691"/>
    </w:p>
    <w:p w14:paraId="2EB56707" w14:textId="77777777" w:rsidR="007031C8" w:rsidRPr="00DE162E" w:rsidRDefault="00DD3FE4">
      <w:pPr>
        <w:pStyle w:val="Heading4"/>
        <w:spacing w:after="120"/>
        <w:rPr>
          <w:rFonts w:ascii="Calibri" w:hAnsi="Calibri"/>
        </w:rPr>
      </w:pPr>
      <w:bookmarkStart w:id="692" w:name="_Toc234129366"/>
      <w:r>
        <w:rPr>
          <w:rFonts w:ascii="Calibri" w:hAnsi="Calibri" w:cs="Calibri"/>
        </w:rPr>
        <w:t>4.2.3.7</w:t>
      </w:r>
      <w:r w:rsidRPr="00DE162E">
        <w:rPr>
          <w:rFonts w:ascii="Calibri" w:hAnsi="Calibri" w:cs="Calibri"/>
        </w:rPr>
        <w:tab/>
      </w:r>
      <w:r>
        <w:rPr>
          <w:rFonts w:ascii="Calibri" w:hAnsi="Calibri" w:cs="Calibri"/>
        </w:rPr>
        <w:t xml:space="preserve">        </w:t>
      </w:r>
      <w:r w:rsidR="004343D9" w:rsidRPr="004343D9">
        <w:rPr>
          <w:rFonts w:ascii="Calibri" w:hAnsi="Calibri"/>
        </w:rPr>
        <w:t>Impassable roads</w:t>
      </w:r>
      <w:bookmarkEnd w:id="692"/>
    </w:p>
    <w:p w14:paraId="2EB56708" w14:textId="77777777" w:rsidR="007031C8" w:rsidRPr="00DE162E" w:rsidRDefault="004343D9">
      <w:pPr>
        <w:pStyle w:val="BulletIntro"/>
        <w:rPr>
          <w:rFonts w:ascii="Calibri" w:hAnsi="Calibri"/>
        </w:rPr>
      </w:pPr>
      <w:r w:rsidRPr="004343D9">
        <w:rPr>
          <w:rFonts w:ascii="Calibri" w:hAnsi="Calibri"/>
        </w:rPr>
        <w:t>If there is no evidence that the student’s (or their sibling’s) school attendance has been previously affected by impassable roads, one of the following must be provided:</w:t>
      </w:r>
    </w:p>
    <w:p w14:paraId="2EB56709" w14:textId="77777777" w:rsidR="007031C8" w:rsidRPr="00DE162E" w:rsidRDefault="004343D9">
      <w:pPr>
        <w:pStyle w:val="Bullet"/>
        <w:ind w:left="357" w:hanging="357"/>
        <w:rPr>
          <w:rFonts w:ascii="Calibri" w:hAnsi="Calibri"/>
        </w:rPr>
      </w:pPr>
      <w:r w:rsidRPr="004343D9">
        <w:rPr>
          <w:rFonts w:ascii="Calibri" w:hAnsi="Calibri"/>
        </w:rPr>
        <w:t>a report from the operator of the school bus service, indicating how the bus route (or the student’s access to it) was affected and the number of days over the relevant period on which it was affected</w:t>
      </w:r>
    </w:p>
    <w:p w14:paraId="2EB5670A" w14:textId="77777777" w:rsidR="007031C8" w:rsidRPr="00DE162E" w:rsidRDefault="004343D9">
      <w:pPr>
        <w:pStyle w:val="Bullet"/>
        <w:spacing w:after="60"/>
        <w:ind w:left="357" w:hanging="357"/>
        <w:rPr>
          <w:rFonts w:ascii="Calibri" w:hAnsi="Calibri"/>
        </w:rPr>
      </w:pPr>
      <w:r w:rsidRPr="004343D9">
        <w:rPr>
          <w:rFonts w:ascii="Calibri" w:hAnsi="Calibri"/>
        </w:rPr>
        <w:t>a report from the shire/council engineer or other similar officer</w:t>
      </w:r>
    </w:p>
    <w:p w14:paraId="2EB5670B" w14:textId="77777777" w:rsidR="007031C8" w:rsidRPr="00DE162E" w:rsidRDefault="004343D9">
      <w:pPr>
        <w:pStyle w:val="Dash"/>
        <w:spacing w:after="60"/>
        <w:rPr>
          <w:rFonts w:ascii="Calibri" w:hAnsi="Calibri"/>
        </w:rPr>
      </w:pPr>
      <w:r w:rsidRPr="004343D9">
        <w:rPr>
          <w:rFonts w:ascii="Calibri" w:hAnsi="Calibri"/>
        </w:rPr>
        <w:t xml:space="preserve">stating that the road in question was impassable </w:t>
      </w:r>
      <w:r w:rsidR="006903D2">
        <w:rPr>
          <w:rFonts w:ascii="Calibri" w:hAnsi="Calibri"/>
        </w:rPr>
        <w:t xml:space="preserve">to any vehicles </w:t>
      </w:r>
      <w:r w:rsidRPr="004343D9">
        <w:rPr>
          <w:rFonts w:ascii="Calibri" w:hAnsi="Calibri"/>
        </w:rPr>
        <w:t>on particular dates and giving the reasons (e.g. rainfall, road construction)</w:t>
      </w:r>
    </w:p>
    <w:p w14:paraId="2EB5670C" w14:textId="77777777" w:rsidR="007031C8" w:rsidRPr="00DE162E" w:rsidRDefault="004343D9">
      <w:pPr>
        <w:pStyle w:val="andor"/>
        <w:tabs>
          <w:tab w:val="left" w:pos="1949"/>
        </w:tabs>
        <w:spacing w:after="60"/>
        <w:ind w:left="714"/>
        <w:rPr>
          <w:rFonts w:ascii="Calibri" w:hAnsi="Calibri"/>
        </w:rPr>
      </w:pPr>
      <w:r w:rsidRPr="004343D9">
        <w:rPr>
          <w:rFonts w:ascii="Calibri" w:hAnsi="Calibri"/>
        </w:rPr>
        <w:t>or</w:t>
      </w:r>
      <w:r w:rsidRPr="004343D9">
        <w:rPr>
          <w:rFonts w:ascii="Calibri" w:hAnsi="Calibri"/>
        </w:rPr>
        <w:tab/>
      </w:r>
    </w:p>
    <w:p w14:paraId="2EB5670D" w14:textId="77777777" w:rsidR="007031C8" w:rsidRPr="00DE162E" w:rsidRDefault="004343D9">
      <w:pPr>
        <w:pStyle w:val="Dash"/>
        <w:rPr>
          <w:rFonts w:ascii="Calibri" w:hAnsi="Calibri"/>
        </w:rPr>
      </w:pPr>
      <w:r w:rsidRPr="004343D9">
        <w:rPr>
          <w:rFonts w:ascii="Calibri" w:hAnsi="Calibri"/>
        </w:rPr>
        <w:t>describing in detail the weather or other circumstances in which the road becomes impassable</w:t>
      </w:r>
      <w:r w:rsidR="006903D2">
        <w:rPr>
          <w:rFonts w:ascii="Calibri" w:hAnsi="Calibri"/>
        </w:rPr>
        <w:t xml:space="preserve"> to any vehicles </w:t>
      </w:r>
      <w:r w:rsidRPr="004343D9">
        <w:rPr>
          <w:rFonts w:ascii="Calibri" w:hAnsi="Calibri"/>
        </w:rPr>
        <w:t>,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14:paraId="2EB5670E" w14:textId="77777777" w:rsidR="007031C8" w:rsidRPr="00DE162E" w:rsidRDefault="004343D9">
      <w:pPr>
        <w:pStyle w:val="Bullet"/>
        <w:spacing w:after="60"/>
        <w:ind w:left="357" w:hanging="357"/>
        <w:rPr>
          <w:rFonts w:ascii="Calibri" w:hAnsi="Calibri"/>
        </w:rPr>
      </w:pPr>
      <w:r w:rsidRPr="004343D9">
        <w:rPr>
          <w:rFonts w:ascii="Calibri" w:hAnsi="Calibri"/>
        </w:rPr>
        <w:t>a report from a local, state or national authority having prime responsibility for roads, water or land management</w:t>
      </w:r>
    </w:p>
    <w:p w14:paraId="2EB5670F" w14:textId="77777777" w:rsidR="007031C8" w:rsidRPr="00DE162E" w:rsidRDefault="004343D9">
      <w:pPr>
        <w:pStyle w:val="Dash"/>
        <w:spacing w:after="60"/>
        <w:rPr>
          <w:rFonts w:ascii="Calibri" w:hAnsi="Calibri"/>
        </w:rPr>
      </w:pPr>
      <w:r w:rsidRPr="004343D9">
        <w:rPr>
          <w:rFonts w:ascii="Calibri" w:hAnsi="Calibri"/>
        </w:rPr>
        <w:t xml:space="preserve">stating that the road in question was impassable </w:t>
      </w:r>
      <w:r w:rsidR="006903D2">
        <w:rPr>
          <w:rFonts w:ascii="Calibri" w:hAnsi="Calibri"/>
        </w:rPr>
        <w:t xml:space="preserve">to any vehicles </w:t>
      </w:r>
      <w:r w:rsidRPr="004343D9">
        <w:rPr>
          <w:rFonts w:ascii="Calibri" w:hAnsi="Calibri"/>
        </w:rPr>
        <w:t>on particular dates and giving the reasons (e.g. rainfall, road construction)</w:t>
      </w:r>
    </w:p>
    <w:p w14:paraId="2EB56710" w14:textId="77777777" w:rsidR="007031C8" w:rsidRPr="00DE162E" w:rsidRDefault="004343D9">
      <w:pPr>
        <w:pStyle w:val="andor"/>
        <w:spacing w:after="60"/>
        <w:ind w:left="714"/>
        <w:rPr>
          <w:rFonts w:ascii="Calibri" w:hAnsi="Calibri"/>
        </w:rPr>
      </w:pPr>
      <w:r w:rsidRPr="004343D9">
        <w:rPr>
          <w:rFonts w:ascii="Calibri" w:hAnsi="Calibri"/>
        </w:rPr>
        <w:t>or</w:t>
      </w:r>
    </w:p>
    <w:p w14:paraId="2EB56711" w14:textId="77777777" w:rsidR="007031C8" w:rsidRPr="00DE162E" w:rsidRDefault="004343D9">
      <w:pPr>
        <w:pStyle w:val="DashLast"/>
        <w:spacing w:after="120"/>
        <w:rPr>
          <w:rFonts w:ascii="Calibri" w:hAnsi="Calibri"/>
        </w:rPr>
      </w:pPr>
      <w:r w:rsidRPr="004343D9">
        <w:rPr>
          <w:rFonts w:ascii="Calibri" w:hAnsi="Calibri"/>
        </w:rPr>
        <w:t>describing in detail the weather or other circumstances in which the road becomes impassable</w:t>
      </w:r>
      <w:r w:rsidR="006903D2">
        <w:rPr>
          <w:rFonts w:ascii="Calibri" w:hAnsi="Calibri"/>
        </w:rPr>
        <w:t xml:space="preserve"> to any vehicles</w:t>
      </w:r>
      <w:r w:rsidRPr="004343D9">
        <w:rPr>
          <w:rFonts w:ascii="Calibri" w:hAnsi="Calibri"/>
        </w:rPr>
        <w:t>,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14:paraId="2EB56712" w14:textId="77777777" w:rsidR="007031C8" w:rsidRPr="00DE162E" w:rsidRDefault="004343D9">
      <w:pPr>
        <w:rPr>
          <w:rFonts w:ascii="Calibri" w:hAnsi="Calibri"/>
        </w:rPr>
      </w:pPr>
      <w:r w:rsidRPr="004343D9">
        <w:rPr>
          <w:rFonts w:ascii="Calibri" w:hAnsi="Calibri"/>
        </w:rPr>
        <w:t>Rainfall levels, other weather conditions or the material used in road construction are only relevant to the extent that they contribute to a road being impassable.</w:t>
      </w:r>
    </w:p>
    <w:p w14:paraId="2EB56713" w14:textId="77777777" w:rsidR="007031C8" w:rsidRPr="00DE162E" w:rsidRDefault="00B432A4">
      <w:pPr>
        <w:pStyle w:val="Heading4"/>
        <w:spacing w:after="120"/>
        <w:rPr>
          <w:rFonts w:ascii="Calibri" w:hAnsi="Calibri"/>
        </w:rPr>
      </w:pPr>
      <w:bookmarkStart w:id="693" w:name="_Toc161552239"/>
      <w:bookmarkStart w:id="694" w:name="_Toc234129367"/>
      <w:bookmarkStart w:id="695" w:name="_Toc161552237"/>
      <w:r>
        <w:rPr>
          <w:rFonts w:ascii="Calibri" w:hAnsi="Calibri" w:cs="Calibri"/>
        </w:rPr>
        <w:t>4.2.3.8</w:t>
      </w:r>
      <w:r w:rsidR="00DD3FE4" w:rsidRPr="00DE162E">
        <w:rPr>
          <w:rFonts w:ascii="Calibri" w:hAnsi="Calibri" w:cs="Calibri"/>
        </w:rPr>
        <w:tab/>
      </w:r>
      <w:r w:rsidR="00DD3FE4">
        <w:rPr>
          <w:rFonts w:ascii="Calibri" w:hAnsi="Calibri" w:cs="Calibri"/>
        </w:rPr>
        <w:t xml:space="preserve">        </w:t>
      </w:r>
      <w:r w:rsidR="004343D9" w:rsidRPr="004343D9">
        <w:rPr>
          <w:rFonts w:ascii="Calibri" w:hAnsi="Calibri"/>
        </w:rPr>
        <w:t>Non-access to private transport</w:t>
      </w:r>
      <w:bookmarkEnd w:id="693"/>
      <w:bookmarkEnd w:id="694"/>
    </w:p>
    <w:p w14:paraId="2EB56714" w14:textId="77777777" w:rsidR="007031C8" w:rsidRPr="00DE162E" w:rsidRDefault="004343D9">
      <w:pPr>
        <w:rPr>
          <w:rFonts w:ascii="Calibri" w:hAnsi="Calibri"/>
        </w:rPr>
      </w:pPr>
      <w:r w:rsidRPr="004343D9">
        <w:rPr>
          <w:rFonts w:ascii="Calibri" w:hAnsi="Calibri"/>
        </w:rPr>
        <w:t xml:space="preserve">Claims on the basis that the applicant and (where applicable) their </w:t>
      </w:r>
      <w:hyperlink w:anchor="Partner" w:history="1">
        <w:r w:rsidRPr="004343D9">
          <w:rPr>
            <w:rStyle w:val="Hyperlink"/>
            <w:rFonts w:ascii="Calibri" w:hAnsi="Calibri"/>
          </w:rPr>
          <w:t>partn</w:t>
        </w:r>
        <w:bookmarkStart w:id="696" w:name="_Hlt205700612"/>
        <w:r w:rsidRPr="004343D9">
          <w:rPr>
            <w:rStyle w:val="Hyperlink"/>
            <w:rFonts w:ascii="Calibri" w:hAnsi="Calibri"/>
          </w:rPr>
          <w:t>e</w:t>
        </w:r>
        <w:bookmarkEnd w:id="696"/>
        <w:r w:rsidRPr="004343D9">
          <w:rPr>
            <w:rStyle w:val="Hyperlink"/>
            <w:rFonts w:ascii="Calibri" w:hAnsi="Calibri"/>
          </w:rPr>
          <w:t>r</w:t>
        </w:r>
      </w:hyperlink>
      <w:r w:rsidRPr="004343D9">
        <w:rPr>
          <w:rFonts w:ascii="Calibri" w:hAnsi="Calibri"/>
        </w:rPr>
        <w:t xml:space="preserve"> do not have access to a vehicle or are medically unable to drive a vehicle must be accompanied by appropriate documentation (e.g. medical reports, police statements, or confirmation that there is no record of a registered vehicle). The evidence provided should state the duration of the situation.</w:t>
      </w:r>
    </w:p>
    <w:p w14:paraId="2EB56715" w14:textId="77777777" w:rsidR="007031C8" w:rsidRPr="00DE162E" w:rsidRDefault="004343D9">
      <w:pPr>
        <w:rPr>
          <w:rFonts w:ascii="Calibri" w:hAnsi="Calibri"/>
        </w:rPr>
      </w:pPr>
      <w:r w:rsidRPr="004343D9">
        <w:rPr>
          <w:rFonts w:ascii="Calibri" w:hAnsi="Calibri"/>
        </w:rPr>
        <w:t xml:space="preserve">Where an applicant and/or their partner’s access to a vehicle, has been removed by a court (i.e. due to conviction) or other legal authority (i.e. police officer), the intention </w:t>
      </w:r>
      <w:r w:rsidRPr="004343D9">
        <w:rPr>
          <w:rFonts w:ascii="Calibri" w:hAnsi="Calibri"/>
        </w:rPr>
        <w:lastRenderedPageBreak/>
        <w:t xml:space="preserve">of this policy is not met and a student’s geographic isolation needs to be established using other criteria. </w:t>
      </w:r>
    </w:p>
    <w:p w14:paraId="2EB56716" w14:textId="77777777" w:rsidR="007031C8" w:rsidRPr="00DE162E" w:rsidRDefault="007031C8">
      <w:pPr>
        <w:rPr>
          <w:rFonts w:ascii="Calibri" w:hAnsi="Calibri"/>
        </w:rPr>
      </w:pPr>
    </w:p>
    <w:p w14:paraId="2EB56717" w14:textId="77777777" w:rsidR="007031C8" w:rsidRPr="00DE162E" w:rsidRDefault="004343D9">
      <w:pPr>
        <w:pStyle w:val="Heading2"/>
        <w:rPr>
          <w:rFonts w:ascii="Calibri" w:hAnsi="Calibri"/>
        </w:rPr>
      </w:pPr>
      <w:bookmarkStart w:id="697" w:name="_4.3_Students_with"/>
      <w:bookmarkStart w:id="698" w:name="_4.3_Students_with_special_needs"/>
      <w:bookmarkStart w:id="699" w:name="_Toc161552241"/>
      <w:bookmarkStart w:id="700" w:name="_Toc234129368"/>
      <w:bookmarkStart w:id="701" w:name="_Toc264368430"/>
      <w:bookmarkStart w:id="702" w:name="_Toc310846976"/>
      <w:bookmarkEnd w:id="695"/>
      <w:bookmarkEnd w:id="697"/>
      <w:bookmarkEnd w:id="698"/>
      <w:r w:rsidRPr="004343D9">
        <w:rPr>
          <w:rFonts w:ascii="Calibri" w:hAnsi="Calibri"/>
        </w:rPr>
        <w:t>4.3</w:t>
      </w:r>
      <w:r w:rsidRPr="004343D9">
        <w:rPr>
          <w:rFonts w:ascii="Calibri" w:hAnsi="Calibri"/>
        </w:rPr>
        <w:tab/>
        <w:t>Students with special needs</w:t>
      </w:r>
      <w:bookmarkEnd w:id="699"/>
      <w:bookmarkEnd w:id="700"/>
      <w:bookmarkEnd w:id="701"/>
      <w:bookmarkEnd w:id="702"/>
    </w:p>
    <w:p w14:paraId="2EB56718" w14:textId="77777777" w:rsidR="007031C8" w:rsidRPr="00DE162E" w:rsidRDefault="004343D9">
      <w:pPr>
        <w:keepNext/>
        <w:rPr>
          <w:rFonts w:ascii="Calibri" w:hAnsi="Calibri"/>
        </w:rPr>
      </w:pPr>
      <w:r w:rsidRPr="004343D9">
        <w:rPr>
          <w:rFonts w:ascii="Calibri" w:hAnsi="Calibri"/>
        </w:rPr>
        <w:t xml:space="preserve">This section outlines the criteria that allow </w:t>
      </w:r>
      <w:hyperlink w:anchor="Student" w:history="1">
        <w:r w:rsidR="007031C8" w:rsidRPr="00DE162E">
          <w:rPr>
            <w:rStyle w:val="Hyperlink"/>
            <w:rFonts w:ascii="Calibri" w:hAnsi="Calibri" w:cs="Calibri"/>
          </w:rPr>
          <w:t>students</w:t>
        </w:r>
      </w:hyperlink>
      <w:r w:rsidRPr="004343D9">
        <w:rPr>
          <w:rFonts w:ascii="Calibri" w:hAnsi="Calibri"/>
        </w:rPr>
        <w:t xml:space="preserve"> with special needs to be eligible for the AIC Scheme.</w:t>
      </w:r>
    </w:p>
    <w:p w14:paraId="2EB56719" w14:textId="77777777" w:rsidR="007031C8" w:rsidRPr="00DE162E" w:rsidRDefault="0023526E">
      <w:pPr>
        <w:pStyle w:val="BulletTab2"/>
        <w:keepNext/>
        <w:rPr>
          <w:rFonts w:ascii="Calibri" w:hAnsi="Calibri"/>
        </w:rPr>
      </w:pPr>
      <w:hyperlink w:anchor="_4.3.1_Summary" w:history="1">
        <w:r w:rsidR="004343D9" w:rsidRPr="004343D9">
          <w:rPr>
            <w:rStyle w:val="Hyperlink"/>
            <w:rFonts w:ascii="Calibri" w:hAnsi="Calibri"/>
          </w:rPr>
          <w:t>4.</w:t>
        </w:r>
        <w:bookmarkStart w:id="703" w:name="_Hlt205700682"/>
        <w:r w:rsidR="004343D9" w:rsidRPr="004343D9">
          <w:rPr>
            <w:rStyle w:val="Hyperlink"/>
            <w:rFonts w:ascii="Calibri" w:hAnsi="Calibri"/>
          </w:rPr>
          <w:t>3</w:t>
        </w:r>
        <w:bookmarkEnd w:id="703"/>
        <w:r w:rsidR="004343D9" w:rsidRPr="004343D9">
          <w:rPr>
            <w:rStyle w:val="Hyperlink"/>
            <w:rFonts w:ascii="Calibri" w:hAnsi="Calibri"/>
          </w:rPr>
          <w:t>.1</w:t>
        </w:r>
      </w:hyperlink>
      <w:r w:rsidR="004343D9" w:rsidRPr="004343D9">
        <w:rPr>
          <w:rFonts w:ascii="Calibri" w:hAnsi="Calibri"/>
        </w:rPr>
        <w:tab/>
        <w:t>Summary</w:t>
      </w:r>
    </w:p>
    <w:p w14:paraId="2EB5671A" w14:textId="77777777" w:rsidR="007031C8" w:rsidRPr="00DE162E" w:rsidRDefault="0023526E">
      <w:pPr>
        <w:pStyle w:val="BulletTab2"/>
        <w:keepNext/>
        <w:rPr>
          <w:rFonts w:ascii="Calibri" w:hAnsi="Calibri"/>
        </w:rPr>
      </w:pPr>
      <w:hyperlink w:anchor="_4.3.2_Definition_of" w:history="1">
        <w:r w:rsidR="004343D9" w:rsidRPr="004343D9">
          <w:rPr>
            <w:rStyle w:val="Hyperlink"/>
            <w:rFonts w:ascii="Calibri" w:hAnsi="Calibri"/>
          </w:rPr>
          <w:t>4</w:t>
        </w:r>
        <w:bookmarkStart w:id="704" w:name="_Hlt205700685"/>
        <w:r w:rsidR="004343D9" w:rsidRPr="004343D9">
          <w:rPr>
            <w:rStyle w:val="Hyperlink"/>
            <w:rFonts w:ascii="Calibri" w:hAnsi="Calibri"/>
          </w:rPr>
          <w:t>.</w:t>
        </w:r>
        <w:bookmarkEnd w:id="704"/>
        <w:r w:rsidR="004343D9" w:rsidRPr="004343D9">
          <w:rPr>
            <w:rStyle w:val="Hyperlink"/>
            <w:rFonts w:ascii="Calibri" w:hAnsi="Calibri"/>
          </w:rPr>
          <w:t>3.2</w:t>
        </w:r>
      </w:hyperlink>
      <w:r w:rsidR="004343D9" w:rsidRPr="004343D9">
        <w:rPr>
          <w:rFonts w:ascii="Calibri" w:hAnsi="Calibri"/>
        </w:rPr>
        <w:tab/>
        <w:t>Definition of a disability or health-related condition</w:t>
      </w:r>
    </w:p>
    <w:p w14:paraId="2EB5671B" w14:textId="77777777" w:rsidR="007031C8" w:rsidRPr="00DE162E" w:rsidRDefault="0023526E">
      <w:pPr>
        <w:pStyle w:val="BulletTab2"/>
        <w:keepNext/>
        <w:rPr>
          <w:rFonts w:ascii="Calibri" w:hAnsi="Calibri"/>
        </w:rPr>
      </w:pPr>
      <w:hyperlink w:anchor="_4.3.3_Evidence_requirements" w:history="1">
        <w:r w:rsidR="004343D9" w:rsidRPr="004343D9">
          <w:rPr>
            <w:rStyle w:val="Hyperlink"/>
            <w:rFonts w:ascii="Calibri" w:hAnsi="Calibri"/>
          </w:rPr>
          <w:t>4.3</w:t>
        </w:r>
        <w:bookmarkStart w:id="705" w:name="_Hlt205700689"/>
        <w:r w:rsidR="004343D9" w:rsidRPr="004343D9">
          <w:rPr>
            <w:rStyle w:val="Hyperlink"/>
            <w:rFonts w:ascii="Calibri" w:hAnsi="Calibri"/>
          </w:rPr>
          <w:t>.</w:t>
        </w:r>
        <w:bookmarkEnd w:id="705"/>
        <w:r w:rsidR="004343D9" w:rsidRPr="004343D9">
          <w:rPr>
            <w:rStyle w:val="Hyperlink"/>
            <w:rFonts w:ascii="Calibri" w:hAnsi="Calibri"/>
          </w:rPr>
          <w:t>3</w:t>
        </w:r>
      </w:hyperlink>
      <w:r w:rsidR="004343D9" w:rsidRPr="004343D9">
        <w:rPr>
          <w:rFonts w:ascii="Calibri" w:hAnsi="Calibri"/>
        </w:rPr>
        <w:tab/>
        <w:t>Evidence requirements</w:t>
      </w:r>
    </w:p>
    <w:p w14:paraId="2EB5671C" w14:textId="77777777" w:rsidR="007031C8" w:rsidRPr="00DE162E" w:rsidRDefault="0023526E">
      <w:pPr>
        <w:pStyle w:val="BulletTab2"/>
        <w:keepNext/>
        <w:rPr>
          <w:rFonts w:ascii="Calibri" w:hAnsi="Calibri"/>
        </w:rPr>
      </w:pPr>
      <w:hyperlink w:anchor="_4.3.4_Duration_of" w:history="1">
        <w:r w:rsidR="004343D9" w:rsidRPr="004343D9">
          <w:rPr>
            <w:rStyle w:val="Hyperlink"/>
            <w:rFonts w:ascii="Calibri" w:hAnsi="Calibri"/>
          </w:rPr>
          <w:t>4.3</w:t>
        </w:r>
        <w:bookmarkStart w:id="706" w:name="_Hlt205700694"/>
        <w:r w:rsidR="004343D9" w:rsidRPr="004343D9">
          <w:rPr>
            <w:rStyle w:val="Hyperlink"/>
            <w:rFonts w:ascii="Calibri" w:hAnsi="Calibri"/>
          </w:rPr>
          <w:t>.</w:t>
        </w:r>
        <w:bookmarkEnd w:id="706"/>
        <w:r w:rsidR="004343D9" w:rsidRPr="004343D9">
          <w:rPr>
            <w:rStyle w:val="Hyperlink"/>
            <w:rFonts w:ascii="Calibri" w:hAnsi="Calibri"/>
          </w:rPr>
          <w:t>4</w:t>
        </w:r>
      </w:hyperlink>
      <w:r w:rsidR="004343D9" w:rsidRPr="004343D9">
        <w:rPr>
          <w:rFonts w:ascii="Calibri" w:hAnsi="Calibri"/>
        </w:rPr>
        <w:tab/>
        <w:t>Duration of special need assessment</w:t>
      </w:r>
    </w:p>
    <w:p w14:paraId="2EB5671D" w14:textId="77777777" w:rsidR="007031C8" w:rsidRPr="00DE162E" w:rsidRDefault="0023526E">
      <w:pPr>
        <w:pStyle w:val="BulletTab2Last"/>
        <w:rPr>
          <w:rFonts w:ascii="Calibri" w:hAnsi="Calibri"/>
        </w:rPr>
      </w:pPr>
      <w:hyperlink w:anchor="_4.3.5_Types_of" w:history="1">
        <w:r w:rsidR="004343D9" w:rsidRPr="004343D9">
          <w:rPr>
            <w:rStyle w:val="Hyperlink"/>
            <w:rFonts w:ascii="Calibri" w:hAnsi="Calibri"/>
          </w:rPr>
          <w:t>4.3.</w:t>
        </w:r>
        <w:bookmarkStart w:id="707" w:name="_Hlt205700699"/>
        <w:r w:rsidR="004343D9" w:rsidRPr="004343D9">
          <w:rPr>
            <w:rStyle w:val="Hyperlink"/>
            <w:rFonts w:ascii="Calibri" w:hAnsi="Calibri"/>
          </w:rPr>
          <w:t>5</w:t>
        </w:r>
        <w:bookmarkEnd w:id="707"/>
      </w:hyperlink>
      <w:r w:rsidR="004343D9" w:rsidRPr="004343D9">
        <w:rPr>
          <w:rFonts w:ascii="Calibri" w:hAnsi="Calibri"/>
        </w:rPr>
        <w:tab/>
        <w:t>Types of special needs.</w:t>
      </w:r>
    </w:p>
    <w:p w14:paraId="2EB5671E" w14:textId="77777777" w:rsidR="007031C8" w:rsidRPr="00DE162E" w:rsidRDefault="007031C8">
      <w:pPr>
        <w:pStyle w:val="BulletTab2Last"/>
        <w:numPr>
          <w:ilvl w:val="0"/>
          <w:numId w:val="0"/>
        </w:numPr>
        <w:rPr>
          <w:rFonts w:ascii="Calibri" w:hAnsi="Calibri"/>
        </w:rPr>
      </w:pPr>
    </w:p>
    <w:p w14:paraId="2EB5671F" w14:textId="77777777" w:rsidR="007031C8" w:rsidRPr="00DE162E" w:rsidRDefault="004343D9">
      <w:pPr>
        <w:pStyle w:val="Heading3"/>
        <w:rPr>
          <w:rFonts w:ascii="Calibri" w:hAnsi="Calibri"/>
        </w:rPr>
      </w:pPr>
      <w:bookmarkStart w:id="708" w:name="_4.3.1_Summary"/>
      <w:bookmarkStart w:id="709" w:name="_Toc161552242"/>
      <w:bookmarkStart w:id="710" w:name="_Toc234129369"/>
      <w:bookmarkStart w:id="711" w:name="_Toc264368431"/>
      <w:bookmarkStart w:id="712" w:name="_Toc310846977"/>
      <w:bookmarkEnd w:id="708"/>
      <w:r w:rsidRPr="004343D9">
        <w:rPr>
          <w:rFonts w:ascii="Calibri" w:hAnsi="Calibri"/>
        </w:rPr>
        <w:t>4.3.1</w:t>
      </w:r>
      <w:r w:rsidRPr="004343D9">
        <w:rPr>
          <w:rFonts w:ascii="Calibri" w:hAnsi="Calibri"/>
        </w:rPr>
        <w:tab/>
        <w:t>Summary</w:t>
      </w:r>
      <w:bookmarkEnd w:id="709"/>
      <w:bookmarkEnd w:id="710"/>
      <w:bookmarkEnd w:id="711"/>
      <w:bookmarkEnd w:id="712"/>
    </w:p>
    <w:p w14:paraId="2EB56720" w14:textId="77777777" w:rsidR="007031C8" w:rsidRPr="00DE162E" w:rsidRDefault="004343D9">
      <w:pPr>
        <w:rPr>
          <w:rFonts w:ascii="Calibri" w:hAnsi="Calibri"/>
        </w:rPr>
      </w:pPr>
      <w:r w:rsidRPr="004343D9">
        <w:rPr>
          <w:rFonts w:ascii="Calibri" w:hAnsi="Calibri"/>
        </w:rPr>
        <w:t xml:space="preserve">Where a </w:t>
      </w:r>
      <w:hyperlink w:anchor="Student" w:history="1">
        <w:r w:rsidRPr="004343D9">
          <w:rPr>
            <w:rStyle w:val="Hyperlink"/>
            <w:rFonts w:ascii="Calibri" w:hAnsi="Calibri"/>
          </w:rPr>
          <w:t>stu</w:t>
        </w:r>
        <w:bookmarkStart w:id="713" w:name="_Hlt205700707"/>
        <w:r w:rsidRPr="004343D9">
          <w:rPr>
            <w:rStyle w:val="Hyperlink"/>
            <w:rFonts w:ascii="Calibri" w:hAnsi="Calibri"/>
          </w:rPr>
          <w:t>d</w:t>
        </w:r>
        <w:bookmarkEnd w:id="713"/>
        <w:r w:rsidRPr="004343D9">
          <w:rPr>
            <w:rStyle w:val="Hyperlink"/>
            <w:rFonts w:ascii="Calibri" w:hAnsi="Calibri"/>
          </w:rPr>
          <w:t>ent</w:t>
        </w:r>
      </w:hyperlink>
      <w:r w:rsidRPr="004343D9">
        <w:rPr>
          <w:rFonts w:ascii="Calibri" w:hAnsi="Calibri"/>
        </w:rPr>
        <w:t xml:space="preserve"> has a </w:t>
      </w:r>
      <w:hyperlink w:anchor="DisabilityOrOtherCondition" w:history="1">
        <w:r w:rsidRPr="004343D9">
          <w:rPr>
            <w:rStyle w:val="Hyperlink"/>
            <w:rFonts w:ascii="Calibri" w:hAnsi="Calibri"/>
          </w:rPr>
          <w:t>disa</w:t>
        </w:r>
        <w:bookmarkStart w:id="714" w:name="_Hlt205700720"/>
        <w:r w:rsidRPr="004343D9">
          <w:rPr>
            <w:rStyle w:val="Hyperlink"/>
            <w:rFonts w:ascii="Calibri" w:hAnsi="Calibri"/>
          </w:rPr>
          <w:t>b</w:t>
        </w:r>
        <w:bookmarkEnd w:id="714"/>
        <w:r w:rsidRPr="004343D9">
          <w:rPr>
            <w:rStyle w:val="Hyperlink"/>
            <w:rFonts w:ascii="Calibri" w:hAnsi="Calibri"/>
          </w:rPr>
          <w:t>ility or other health-related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w:t>
        </w:r>
        <w:bookmarkStart w:id="715" w:name="_Hlt205700801"/>
        <w:r w:rsidRPr="004343D9">
          <w:rPr>
            <w:rStyle w:val="Hyperlink"/>
            <w:rFonts w:ascii="Calibri" w:hAnsi="Calibri"/>
          </w:rPr>
          <w:t xml:space="preserve"> </w:t>
        </w:r>
        <w:bookmarkEnd w:id="715"/>
        <w:r w:rsidRPr="004343D9">
          <w:rPr>
            <w:rStyle w:val="Hyperlink"/>
            <w:rFonts w:ascii="Calibri" w:hAnsi="Calibri"/>
          </w:rPr>
          <w:t>school</w:t>
        </w:r>
      </w:hyperlink>
      <w:r w:rsidRPr="004343D9">
        <w:rPr>
          <w:rFonts w:ascii="Calibri" w:hAnsi="Calibri"/>
        </w:rPr>
        <w:t xml:space="preserve"> program, special facilities and/or a special environment, the nearest </w:t>
      </w:r>
      <w:hyperlink w:anchor="AppropriateStateSchool" w:history="1">
        <w:r w:rsidRPr="004343D9">
          <w:rPr>
            <w:rStyle w:val="Hyperlink"/>
            <w:rFonts w:ascii="Calibri" w:hAnsi="Calibri"/>
          </w:rPr>
          <w:t>appropriate</w:t>
        </w:r>
        <w:bookmarkStart w:id="716" w:name="_Hlt205700811"/>
        <w:r w:rsidRPr="004343D9">
          <w:rPr>
            <w:rStyle w:val="Hyperlink"/>
            <w:rFonts w:ascii="Calibri" w:hAnsi="Calibri"/>
          </w:rPr>
          <w:t xml:space="preserve"> </w:t>
        </w:r>
        <w:bookmarkEnd w:id="716"/>
        <w:r w:rsidRPr="004343D9">
          <w:rPr>
            <w:rStyle w:val="Hyperlink"/>
            <w:rFonts w:ascii="Calibri" w:hAnsi="Calibri"/>
          </w:rPr>
          <w:t>state school</w:t>
        </w:r>
      </w:hyperlink>
      <w:r w:rsidRPr="004343D9">
        <w:rPr>
          <w:rFonts w:ascii="Calibri" w:hAnsi="Calibri"/>
        </w:rPr>
        <w:t xml:space="preserve"> (for the purposes of the geographical isolation rules outlined in </w:t>
      </w:r>
      <w:hyperlink w:anchor="_4.2_Geographical_isolation" w:history="1">
        <w:r w:rsidRPr="004343D9">
          <w:rPr>
            <w:rStyle w:val="Hyperlink"/>
            <w:rFonts w:ascii="Calibri" w:hAnsi="Calibri"/>
          </w:rPr>
          <w:t>4</w:t>
        </w:r>
        <w:bookmarkStart w:id="717" w:name="_Hlt205700824"/>
        <w:r w:rsidRPr="004343D9">
          <w:rPr>
            <w:rStyle w:val="Hyperlink"/>
            <w:rFonts w:ascii="Calibri" w:hAnsi="Calibri"/>
          </w:rPr>
          <w:t>.</w:t>
        </w:r>
        <w:bookmarkEnd w:id="717"/>
        <w:r w:rsidRPr="004343D9">
          <w:rPr>
            <w:rStyle w:val="Hyperlink"/>
            <w:rFonts w:ascii="Calibri" w:hAnsi="Calibri"/>
          </w:rPr>
          <w:t>2</w:t>
        </w:r>
      </w:hyperlink>
      <w:r w:rsidRPr="004343D9">
        <w:rPr>
          <w:rFonts w:ascii="Calibri" w:hAnsi="Calibri"/>
        </w:rPr>
        <w:t>) is the nearest state school that can provide, or is close to, the required services.</w:t>
      </w:r>
    </w:p>
    <w:p w14:paraId="2EB56721" w14:textId="77777777" w:rsidR="007031C8" w:rsidRPr="00DE162E" w:rsidRDefault="004343D9">
      <w:pPr>
        <w:rPr>
          <w:rFonts w:ascii="Calibri" w:hAnsi="Calibri"/>
        </w:rPr>
      </w:pPr>
      <w:r w:rsidRPr="004343D9">
        <w:rPr>
          <w:rFonts w:ascii="Calibri" w:hAnsi="Calibri"/>
        </w:rPr>
        <w:t xml:space="preserve">Types of special needs are set out in </w:t>
      </w:r>
      <w:hyperlink w:anchor="_4.3.5_Types_of" w:history="1">
        <w:r w:rsidR="007031C8" w:rsidRPr="00DE162E">
          <w:rPr>
            <w:rStyle w:val="Hyperlink"/>
            <w:rFonts w:ascii="Calibri" w:hAnsi="Calibri" w:cs="Calibri"/>
          </w:rPr>
          <w:t>4.3.5</w:t>
        </w:r>
      </w:hyperlink>
      <w:r w:rsidRPr="004343D9">
        <w:rPr>
          <w:rFonts w:ascii="Calibri" w:hAnsi="Calibri"/>
        </w:rPr>
        <w:t>.</w:t>
      </w:r>
    </w:p>
    <w:p w14:paraId="2EB56722" w14:textId="77777777" w:rsidR="007031C8" w:rsidRPr="00DE162E" w:rsidRDefault="007031C8">
      <w:pPr>
        <w:rPr>
          <w:rFonts w:ascii="Calibri" w:hAnsi="Calibri"/>
        </w:rPr>
      </w:pPr>
    </w:p>
    <w:p w14:paraId="2EB56723" w14:textId="77777777" w:rsidR="007031C8" w:rsidRPr="00DE162E" w:rsidRDefault="004343D9">
      <w:pPr>
        <w:pStyle w:val="Heading3"/>
        <w:rPr>
          <w:rFonts w:ascii="Calibri" w:hAnsi="Calibri"/>
        </w:rPr>
      </w:pPr>
      <w:bookmarkStart w:id="718" w:name="_4.3.2_Definition_of"/>
      <w:bookmarkStart w:id="719" w:name="_4.3.2_Definition_of_a_disability_or"/>
      <w:bookmarkStart w:id="720" w:name="_Toc161552243"/>
      <w:bookmarkStart w:id="721" w:name="_Toc234129370"/>
      <w:bookmarkStart w:id="722" w:name="_Toc264368432"/>
      <w:bookmarkStart w:id="723" w:name="_Toc310846978"/>
      <w:bookmarkEnd w:id="718"/>
      <w:bookmarkEnd w:id="719"/>
      <w:r w:rsidRPr="004343D9">
        <w:rPr>
          <w:rFonts w:ascii="Calibri" w:hAnsi="Calibri"/>
        </w:rPr>
        <w:t>4.3.2</w:t>
      </w:r>
      <w:r w:rsidRPr="004343D9">
        <w:rPr>
          <w:rFonts w:ascii="Calibri" w:hAnsi="Calibri"/>
        </w:rPr>
        <w:tab/>
        <w:t>Definition of a disability or other health-related condition</w:t>
      </w:r>
      <w:bookmarkEnd w:id="720"/>
      <w:bookmarkEnd w:id="721"/>
      <w:bookmarkEnd w:id="722"/>
      <w:bookmarkEnd w:id="723"/>
    </w:p>
    <w:p w14:paraId="2EB56724" w14:textId="77777777" w:rsidR="007031C8" w:rsidRPr="00DE162E" w:rsidRDefault="004343D9">
      <w:pPr>
        <w:pStyle w:val="BulletIntro"/>
        <w:spacing w:after="60"/>
        <w:rPr>
          <w:rFonts w:ascii="Calibri" w:hAnsi="Calibri"/>
        </w:rPr>
      </w:pPr>
      <w:r w:rsidRPr="004343D9">
        <w:rPr>
          <w:rFonts w:ascii="Calibri" w:hAnsi="Calibri"/>
        </w:rPr>
        <w:t xml:space="preserve">A </w:t>
      </w:r>
      <w:hyperlink w:anchor="DisabilityOrOtherCondition" w:history="1">
        <w:r w:rsidRPr="004343D9">
          <w:rPr>
            <w:rStyle w:val="Hyperlink"/>
            <w:rFonts w:ascii="Calibri" w:hAnsi="Calibri"/>
          </w:rPr>
          <w:t>disability or other health-r</w:t>
        </w:r>
        <w:bookmarkStart w:id="724" w:name="_Hlt205700846"/>
        <w:r w:rsidRPr="004343D9">
          <w:rPr>
            <w:rStyle w:val="Hyperlink"/>
            <w:rFonts w:ascii="Calibri" w:hAnsi="Calibri"/>
          </w:rPr>
          <w:t>e</w:t>
        </w:r>
        <w:bookmarkEnd w:id="724"/>
        <w:r w:rsidRPr="004343D9">
          <w:rPr>
            <w:rStyle w:val="Hyperlink"/>
            <w:rFonts w:ascii="Calibri" w:hAnsi="Calibri"/>
          </w:rPr>
          <w:t>lated condition</w:t>
        </w:r>
      </w:hyperlink>
      <w:r w:rsidRPr="004343D9">
        <w:rPr>
          <w:rFonts w:ascii="Calibri" w:hAnsi="Calibri"/>
        </w:rPr>
        <w:t xml:space="preserve"> is defined as either:</w:t>
      </w:r>
    </w:p>
    <w:p w14:paraId="2EB56725" w14:textId="77777777" w:rsidR="007031C8" w:rsidRPr="00DE162E" w:rsidRDefault="004343D9">
      <w:pPr>
        <w:pStyle w:val="Bullet"/>
        <w:spacing w:after="60"/>
        <w:ind w:left="357" w:hanging="357"/>
        <w:rPr>
          <w:rFonts w:ascii="Calibri" w:hAnsi="Calibri"/>
        </w:rPr>
      </w:pPr>
      <w:r w:rsidRPr="004343D9">
        <w:rPr>
          <w:rFonts w:ascii="Calibri" w:hAnsi="Calibri"/>
        </w:rPr>
        <w:t>a physical or intellectual disability</w:t>
      </w:r>
    </w:p>
    <w:p w14:paraId="2EB56726" w14:textId="77777777" w:rsidR="007031C8" w:rsidRPr="00DE162E" w:rsidRDefault="004343D9">
      <w:pPr>
        <w:pStyle w:val="Bullet"/>
        <w:spacing w:after="60"/>
        <w:ind w:left="357" w:hanging="357"/>
        <w:rPr>
          <w:rFonts w:ascii="Calibri" w:hAnsi="Calibri"/>
        </w:rPr>
      </w:pPr>
      <w:r w:rsidRPr="004343D9">
        <w:rPr>
          <w:rFonts w:ascii="Calibri" w:hAnsi="Calibri"/>
        </w:rPr>
        <w:t>a psychological, emotional or behavioural problem</w:t>
      </w:r>
    </w:p>
    <w:p w14:paraId="2EB56727" w14:textId="77777777" w:rsidR="007031C8" w:rsidRPr="00DE162E" w:rsidRDefault="004343D9">
      <w:pPr>
        <w:pStyle w:val="Bullet"/>
        <w:spacing w:after="60"/>
        <w:ind w:left="357" w:hanging="357"/>
        <w:rPr>
          <w:rFonts w:ascii="Calibri" w:hAnsi="Calibri"/>
        </w:rPr>
      </w:pPr>
      <w:r w:rsidRPr="004343D9">
        <w:rPr>
          <w:rFonts w:ascii="Calibri" w:hAnsi="Calibri"/>
        </w:rPr>
        <w:t>a medical condition</w:t>
      </w:r>
    </w:p>
    <w:p w14:paraId="2EB56728" w14:textId="77777777" w:rsidR="007031C8" w:rsidRPr="00DE162E" w:rsidRDefault="004343D9">
      <w:pPr>
        <w:pStyle w:val="andor"/>
        <w:spacing w:after="60"/>
        <w:rPr>
          <w:rFonts w:ascii="Calibri" w:hAnsi="Calibri"/>
        </w:rPr>
      </w:pPr>
      <w:r w:rsidRPr="004343D9">
        <w:rPr>
          <w:rFonts w:ascii="Calibri" w:hAnsi="Calibri"/>
        </w:rPr>
        <w:t>or</w:t>
      </w:r>
    </w:p>
    <w:p w14:paraId="2EB56729" w14:textId="77777777" w:rsidR="007031C8" w:rsidRPr="00DE162E" w:rsidRDefault="004343D9">
      <w:pPr>
        <w:pStyle w:val="BulletLast"/>
        <w:rPr>
          <w:rFonts w:ascii="Calibri" w:hAnsi="Calibri"/>
        </w:rPr>
      </w:pPr>
      <w:r w:rsidRPr="004343D9">
        <w:rPr>
          <w:rFonts w:ascii="Calibri" w:hAnsi="Calibri"/>
        </w:rPr>
        <w:t>pregnancy.</w:t>
      </w:r>
    </w:p>
    <w:p w14:paraId="2EB5672A" w14:textId="77777777" w:rsidR="007031C8" w:rsidRPr="00DE162E" w:rsidRDefault="004343D9">
      <w:pPr>
        <w:rPr>
          <w:rFonts w:ascii="Calibri" w:hAnsi="Calibri"/>
        </w:rPr>
      </w:pPr>
      <w:r w:rsidRPr="004343D9">
        <w:rPr>
          <w:rFonts w:ascii="Calibri" w:hAnsi="Calibri"/>
        </w:rPr>
        <w:t>In this part of the guidelines, ‘condition’ includes disabilities and other health-related conditions.</w:t>
      </w:r>
    </w:p>
    <w:p w14:paraId="2EB5672B" w14:textId="77777777" w:rsidR="007031C8" w:rsidRPr="00DE162E" w:rsidRDefault="007031C8">
      <w:pPr>
        <w:rPr>
          <w:rFonts w:ascii="Calibri" w:hAnsi="Calibri"/>
        </w:rPr>
      </w:pPr>
    </w:p>
    <w:p w14:paraId="2EB5672C" w14:textId="77777777" w:rsidR="007031C8" w:rsidRPr="00DE162E" w:rsidRDefault="004343D9">
      <w:pPr>
        <w:pStyle w:val="Heading3"/>
        <w:rPr>
          <w:rFonts w:ascii="Calibri" w:hAnsi="Calibri"/>
        </w:rPr>
      </w:pPr>
      <w:bookmarkStart w:id="725" w:name="_4.3.3_Evidence_requirements"/>
      <w:bookmarkStart w:id="726" w:name="_Toc161552244"/>
      <w:bookmarkStart w:id="727" w:name="_Toc234129371"/>
      <w:bookmarkStart w:id="728" w:name="_Toc264368433"/>
      <w:bookmarkStart w:id="729" w:name="_Toc310846979"/>
      <w:bookmarkEnd w:id="725"/>
      <w:r w:rsidRPr="004343D9">
        <w:rPr>
          <w:rFonts w:ascii="Calibri" w:hAnsi="Calibri"/>
        </w:rPr>
        <w:t>4.3.3</w:t>
      </w:r>
      <w:r w:rsidRPr="004343D9">
        <w:rPr>
          <w:rFonts w:ascii="Calibri" w:hAnsi="Calibri"/>
        </w:rPr>
        <w:tab/>
        <w:t>Evidence requirements</w:t>
      </w:r>
      <w:bookmarkEnd w:id="726"/>
      <w:bookmarkEnd w:id="727"/>
      <w:bookmarkEnd w:id="728"/>
      <w:bookmarkEnd w:id="729"/>
    </w:p>
    <w:p w14:paraId="2EB5672D" w14:textId="77777777" w:rsidR="007031C8" w:rsidRDefault="004343D9">
      <w:pPr>
        <w:rPr>
          <w:rFonts w:ascii="Calibri" w:hAnsi="Calibri"/>
        </w:rPr>
      </w:pPr>
      <w:r w:rsidRPr="004343D9">
        <w:rPr>
          <w:rFonts w:ascii="Calibri" w:hAnsi="Calibri"/>
        </w:rPr>
        <w:t xml:space="preserve">Except for </w:t>
      </w:r>
      <w:hyperlink w:anchor="Student" w:history="1">
        <w:r w:rsidRPr="004343D9">
          <w:rPr>
            <w:rStyle w:val="Hyperlink"/>
            <w:rFonts w:ascii="Calibri" w:hAnsi="Calibri"/>
          </w:rPr>
          <w:t>stu</w:t>
        </w:r>
        <w:bookmarkStart w:id="730" w:name="_Hlt205700865"/>
        <w:r w:rsidRPr="004343D9">
          <w:rPr>
            <w:rStyle w:val="Hyperlink"/>
            <w:rFonts w:ascii="Calibri" w:hAnsi="Calibri"/>
          </w:rPr>
          <w:t>d</w:t>
        </w:r>
        <w:bookmarkEnd w:id="730"/>
        <w:r w:rsidRPr="004343D9">
          <w:rPr>
            <w:rStyle w:val="Hyperlink"/>
            <w:rFonts w:ascii="Calibri" w:hAnsi="Calibri"/>
          </w:rPr>
          <w:t>ents</w:t>
        </w:r>
      </w:hyperlink>
      <w:r w:rsidRPr="004343D9">
        <w:rPr>
          <w:rFonts w:ascii="Calibri" w:hAnsi="Calibri"/>
        </w:rPr>
        <w:t xml:space="preserve"> who attend a </w:t>
      </w:r>
      <w:hyperlink w:anchor="SpecialSchool" w:history="1">
        <w:r w:rsidRPr="004343D9">
          <w:rPr>
            <w:rStyle w:val="Hyperlink"/>
            <w:rFonts w:ascii="Calibri" w:hAnsi="Calibri"/>
          </w:rPr>
          <w:t>special</w:t>
        </w:r>
        <w:bookmarkStart w:id="731" w:name="_Hlt205700874"/>
        <w:r w:rsidRPr="004343D9">
          <w:rPr>
            <w:rStyle w:val="Hyperlink"/>
            <w:rFonts w:ascii="Calibri" w:hAnsi="Calibri"/>
          </w:rPr>
          <w:t xml:space="preserve"> </w:t>
        </w:r>
        <w:bookmarkEnd w:id="731"/>
        <w:r w:rsidRPr="004343D9">
          <w:rPr>
            <w:rStyle w:val="Hyperlink"/>
            <w:rFonts w:ascii="Calibri" w:hAnsi="Calibri"/>
          </w:rPr>
          <w:t>school</w:t>
        </w:r>
      </w:hyperlink>
      <w:r w:rsidRPr="004343D9">
        <w:rPr>
          <w:rFonts w:ascii="Calibri" w:hAnsi="Calibri"/>
        </w:rPr>
        <w:t xml:space="preserve">, </w:t>
      </w:r>
      <w:hyperlink w:anchor="Claim" w:history="1">
        <w:r w:rsidRPr="004343D9">
          <w:rPr>
            <w:rStyle w:val="Hyperlink"/>
            <w:rFonts w:ascii="Calibri" w:hAnsi="Calibri"/>
          </w:rPr>
          <w:t>cla</w:t>
        </w:r>
        <w:bookmarkStart w:id="732" w:name="_Hlt205700883"/>
        <w:r w:rsidRPr="004343D9">
          <w:rPr>
            <w:rStyle w:val="Hyperlink"/>
            <w:rFonts w:ascii="Calibri" w:hAnsi="Calibri"/>
          </w:rPr>
          <w:t>i</w:t>
        </w:r>
        <w:bookmarkEnd w:id="732"/>
        <w:r w:rsidRPr="004343D9">
          <w:rPr>
            <w:rStyle w:val="Hyperlink"/>
            <w:rFonts w:ascii="Calibri" w:hAnsi="Calibri"/>
          </w:rPr>
          <w:t>ms</w:t>
        </w:r>
      </w:hyperlink>
      <w:r w:rsidRPr="004343D9">
        <w:rPr>
          <w:rFonts w:ascii="Calibri" w:hAnsi="Calibri"/>
        </w:rPr>
        <w:t xml:space="preserve"> on the basis that the student has a special need will normally need to be supported by evidence. </w:t>
      </w:r>
    </w:p>
    <w:p w14:paraId="2EB5672E" w14:textId="77777777" w:rsidR="00141EED" w:rsidRPr="00735368" w:rsidRDefault="00141EED" w:rsidP="00141EED">
      <w:pPr>
        <w:rPr>
          <w:rFonts w:ascii="Calibri" w:hAnsi="Calibri" w:cs="Calibri"/>
        </w:rPr>
      </w:pPr>
      <w:r w:rsidRPr="00735368">
        <w:rPr>
          <w:rFonts w:ascii="Calibri" w:hAnsi="Calibri" w:cs="Calibri"/>
        </w:rPr>
        <w:t>Typically evidence of a special need should first be sought by a medical practitioner.</w:t>
      </w:r>
    </w:p>
    <w:p w14:paraId="2EB5672F" w14:textId="77777777" w:rsidR="00141EED" w:rsidRPr="00735368" w:rsidRDefault="00141EED" w:rsidP="00141EED">
      <w:pPr>
        <w:pStyle w:val="BulletLast"/>
        <w:numPr>
          <w:ilvl w:val="0"/>
          <w:numId w:val="0"/>
        </w:numPr>
        <w:rPr>
          <w:rFonts w:ascii="Calibri" w:hAnsi="Calibri" w:cs="Calibri"/>
        </w:rPr>
      </w:pPr>
      <w:r w:rsidRPr="00735368">
        <w:rPr>
          <w:rFonts w:ascii="Calibri" w:hAnsi="Calibri" w:cs="Calibri"/>
        </w:rPr>
        <w:lastRenderedPageBreak/>
        <w:t>The allied health professional providing evidence must satisfy the following criteria:</w:t>
      </w:r>
    </w:p>
    <w:p w14:paraId="2EB56730" w14:textId="77777777" w:rsidR="00141EED" w:rsidRPr="00735368" w:rsidRDefault="00141EED" w:rsidP="00141EED">
      <w:pPr>
        <w:pStyle w:val="BulletLast"/>
        <w:rPr>
          <w:rFonts w:ascii="Calibri" w:hAnsi="Calibri" w:cs="Calibri"/>
        </w:rPr>
      </w:pPr>
      <w:r w:rsidRPr="00735368">
        <w:rPr>
          <w:rFonts w:ascii="Calibri" w:hAnsi="Calibri" w:cs="Calibri"/>
        </w:rPr>
        <w:t>the allied health professional’s position has a demonstrated capacity to provide evidence related to the special need claim (for example, a psychologist providing evidence of a special need relating to trauma)</w:t>
      </w:r>
    </w:p>
    <w:p w14:paraId="2EB56731" w14:textId="77777777" w:rsidR="00141EED" w:rsidRPr="00735368" w:rsidRDefault="00141EED" w:rsidP="00141EED">
      <w:pPr>
        <w:pStyle w:val="BulletLast"/>
        <w:rPr>
          <w:rFonts w:ascii="Calibri" w:hAnsi="Calibri" w:cs="Calibri"/>
        </w:rPr>
      </w:pPr>
      <w:r w:rsidRPr="00735368">
        <w:rPr>
          <w:rFonts w:ascii="Calibri" w:hAnsi="Calibri" w:cs="Calibri"/>
        </w:rPr>
        <w:t>the allied health professional has a tertiary qualification (at a minimum) and is accredited and registered as needed in the State or Territory in order to provide consultation on a public or private basis</w:t>
      </w:r>
    </w:p>
    <w:p w14:paraId="2EB56732" w14:textId="77777777" w:rsidR="00141EED" w:rsidRPr="00735368" w:rsidRDefault="00141EED" w:rsidP="00141EED">
      <w:pPr>
        <w:pStyle w:val="BulletLast"/>
        <w:numPr>
          <w:ilvl w:val="0"/>
          <w:numId w:val="0"/>
        </w:numPr>
        <w:rPr>
          <w:rFonts w:ascii="Calibri" w:hAnsi="Calibri" w:cs="Calibri"/>
        </w:rPr>
      </w:pPr>
      <w:r w:rsidRPr="00735368">
        <w:rPr>
          <w:rFonts w:ascii="Calibri" w:hAnsi="Calibri" w:cs="Calibri"/>
        </w:rPr>
        <w:t>If the additional health professional providing evidence satisfies the following criteria, then their evidence should be considered to have greater weight in establishing a special need:</w:t>
      </w:r>
    </w:p>
    <w:p w14:paraId="2EB56733" w14:textId="77777777" w:rsidR="00141EED" w:rsidRPr="00735368" w:rsidRDefault="00141EED" w:rsidP="00141EED">
      <w:pPr>
        <w:pStyle w:val="BulletLast"/>
        <w:rPr>
          <w:rFonts w:ascii="Calibri" w:hAnsi="Calibri" w:cs="Calibri"/>
        </w:rPr>
      </w:pPr>
      <w:r w:rsidRPr="00735368">
        <w:rPr>
          <w:rFonts w:ascii="Calibri" w:hAnsi="Calibri" w:cs="Calibri"/>
        </w:rPr>
        <w:t>the allied health professional has a specialisation, demonstrated experience or additional qualification related to the area of the special need claim (for example, a psychologist who specialises in trauma cases or who has a masters in clinical psychology)</w:t>
      </w:r>
    </w:p>
    <w:p w14:paraId="2EB56734" w14:textId="77777777" w:rsidR="00141EED" w:rsidRDefault="00141EED" w:rsidP="00141EED">
      <w:pPr>
        <w:pStyle w:val="BulletLast"/>
        <w:numPr>
          <w:ilvl w:val="0"/>
          <w:numId w:val="0"/>
        </w:numPr>
        <w:rPr>
          <w:rFonts w:ascii="Calibri" w:hAnsi="Calibri" w:cs="Calibri"/>
        </w:rPr>
      </w:pPr>
      <w:r w:rsidRPr="00735368">
        <w:rPr>
          <w:rFonts w:ascii="Calibri" w:hAnsi="Calibri" w:cs="Calibri"/>
        </w:rPr>
        <w:t>If the allied health professional does not have a specialisation, demonstrated experience or an additional qualification related to the special need (for example, a psychologist providing evidence related to a trauma claim with no additional qualifications or acknowledged related specialisation or experience) would not be considered able to provide suitable evidence.</w:t>
      </w:r>
    </w:p>
    <w:p w14:paraId="2EB56735" w14:textId="77777777" w:rsidR="00141EED" w:rsidRPr="00DE162E" w:rsidRDefault="00141EED">
      <w:pPr>
        <w:rPr>
          <w:rFonts w:ascii="Calibri" w:hAnsi="Calibri"/>
        </w:rPr>
      </w:pPr>
      <w:r w:rsidRPr="004343D9">
        <w:rPr>
          <w:rFonts w:ascii="Calibri" w:hAnsi="Calibri"/>
        </w:rPr>
        <w:t xml:space="preserve">The sections in </w:t>
      </w:r>
      <w:hyperlink w:anchor="_4.3.5_Types_of" w:history="1">
        <w:r w:rsidRPr="004343D9">
          <w:rPr>
            <w:rStyle w:val="Hyperlink"/>
            <w:rFonts w:ascii="Calibri" w:hAnsi="Calibri"/>
          </w:rPr>
          <w:t>4.3.5</w:t>
        </w:r>
      </w:hyperlink>
      <w:r w:rsidRPr="004343D9">
        <w:rPr>
          <w:rFonts w:ascii="Calibri" w:hAnsi="Calibri"/>
        </w:rPr>
        <w:t xml:space="preserve"> dealing with types of special needs give details of the evidence required in each case.</w:t>
      </w:r>
      <w:r>
        <w:rPr>
          <w:rFonts w:ascii="Calibri" w:hAnsi="Calibri"/>
        </w:rPr>
        <w:t xml:space="preserve">  Reference should be made to 4.3.5 when considering claims made based on special needs in conjunction with the evidence requirements set out in this section.</w:t>
      </w:r>
    </w:p>
    <w:p w14:paraId="2EB56736" w14:textId="77777777" w:rsidR="007031C8" w:rsidRPr="00DE162E" w:rsidRDefault="004343D9">
      <w:pPr>
        <w:pStyle w:val="BulletIntro"/>
        <w:rPr>
          <w:rFonts w:ascii="Calibri" w:hAnsi="Calibri"/>
        </w:rPr>
      </w:pPr>
      <w:r w:rsidRPr="004343D9">
        <w:rPr>
          <w:rFonts w:ascii="Calibri" w:hAnsi="Calibri"/>
        </w:rPr>
        <w:t>Evidence is not required if the applicant confirms that the circumstances of an earlier approved claim have not changed and:</w:t>
      </w:r>
    </w:p>
    <w:p w14:paraId="2EB56737" w14:textId="77777777" w:rsidR="007031C8" w:rsidRPr="00DE162E" w:rsidRDefault="004343D9">
      <w:pPr>
        <w:pStyle w:val="Bullet"/>
        <w:ind w:left="357" w:hanging="357"/>
        <w:rPr>
          <w:rFonts w:ascii="Calibri" w:hAnsi="Calibri"/>
        </w:rPr>
      </w:pPr>
      <w:r w:rsidRPr="004343D9">
        <w:rPr>
          <w:rFonts w:ascii="Calibri" w:hAnsi="Calibri"/>
        </w:rPr>
        <w:t xml:space="preserve">it is clear from that the student’s condition is permanent and requires </w:t>
      </w:r>
      <w:proofErr w:type="spellStart"/>
      <w:r w:rsidRPr="004343D9">
        <w:rPr>
          <w:rFonts w:ascii="Calibri" w:hAnsi="Calibri"/>
        </w:rPr>
        <w:t>ongoing</w:t>
      </w:r>
      <w:proofErr w:type="spellEnd"/>
      <w:r w:rsidRPr="004343D9">
        <w:rPr>
          <w:rFonts w:ascii="Calibri" w:hAnsi="Calibri"/>
        </w:rPr>
        <w:t xml:space="preserve"> access to facilities or an environment that is not available locally</w:t>
      </w:r>
    </w:p>
    <w:p w14:paraId="2EB56738" w14:textId="77777777" w:rsidR="007031C8" w:rsidRPr="00DE162E" w:rsidRDefault="004343D9">
      <w:pPr>
        <w:pStyle w:val="Bullet"/>
        <w:ind w:left="357" w:hanging="357"/>
        <w:rPr>
          <w:rFonts w:ascii="Calibri" w:hAnsi="Calibri"/>
        </w:rPr>
      </w:pPr>
      <w:r w:rsidRPr="004343D9">
        <w:rPr>
          <w:rFonts w:ascii="Calibri" w:hAnsi="Calibri"/>
        </w:rPr>
        <w:t>the student’s course or treatment will carry on for the current year</w:t>
      </w:r>
    </w:p>
    <w:p w14:paraId="2EB56739" w14:textId="77777777" w:rsidR="007031C8" w:rsidRPr="00DE162E" w:rsidRDefault="004343D9">
      <w:pPr>
        <w:pStyle w:val="andor"/>
        <w:rPr>
          <w:rFonts w:ascii="Calibri" w:hAnsi="Calibri"/>
        </w:rPr>
      </w:pPr>
      <w:r w:rsidRPr="004343D9">
        <w:rPr>
          <w:rFonts w:ascii="Calibri" w:hAnsi="Calibri"/>
        </w:rPr>
        <w:t>or</w:t>
      </w:r>
    </w:p>
    <w:p w14:paraId="2EB5673A" w14:textId="77777777" w:rsidR="007031C8" w:rsidRPr="00DE162E" w:rsidRDefault="004343D9">
      <w:pPr>
        <w:pStyle w:val="BulletLast"/>
        <w:rPr>
          <w:rFonts w:ascii="Calibri" w:hAnsi="Calibri"/>
        </w:rPr>
      </w:pPr>
      <w:r w:rsidRPr="004343D9">
        <w:rPr>
          <w:rFonts w:ascii="Calibri" w:hAnsi="Calibri"/>
        </w:rPr>
        <w:t xml:space="preserve">the student had a demonstrated special need in Year 11, is entering Year 12 at the same school, and is eligible for the Year 12 continuity of schooling concession (see </w:t>
      </w:r>
      <w:hyperlink w:anchor="_4.4.5_Continuation_and" w:history="1">
        <w:r w:rsidR="007031C8" w:rsidRPr="00DE162E">
          <w:rPr>
            <w:rStyle w:val="Hyperlink"/>
            <w:rFonts w:ascii="Calibri" w:hAnsi="Calibri" w:cs="Calibri"/>
          </w:rPr>
          <w:t>4.4.5</w:t>
        </w:r>
      </w:hyperlink>
      <w:r w:rsidRPr="004343D9">
        <w:rPr>
          <w:rFonts w:ascii="Calibri" w:hAnsi="Calibri"/>
        </w:rPr>
        <w:t>).</w:t>
      </w:r>
    </w:p>
    <w:p w14:paraId="2EB5673B" w14:textId="77777777" w:rsidR="007031C8" w:rsidRPr="00DE162E" w:rsidRDefault="004343D9">
      <w:pPr>
        <w:rPr>
          <w:rFonts w:ascii="Calibri" w:hAnsi="Calibri"/>
        </w:rPr>
      </w:pPr>
      <w:r w:rsidRPr="004343D9">
        <w:rPr>
          <w:rFonts w:ascii="Calibri" w:hAnsi="Calibri"/>
        </w:rPr>
        <w:t>Evidence must relate to the period of AIC Scheme eligibility. This requirement ensures that a change in circumstances (e.g. availability of special facilities close to home, or an end to the need for treatment) has not affected eligibility.</w:t>
      </w:r>
    </w:p>
    <w:p w14:paraId="2EB5673C" w14:textId="77777777" w:rsidR="007031C8" w:rsidRPr="00DE162E" w:rsidRDefault="007031C8">
      <w:pPr>
        <w:rPr>
          <w:rFonts w:ascii="Calibri" w:hAnsi="Calibri"/>
        </w:rPr>
      </w:pPr>
    </w:p>
    <w:p w14:paraId="2EB5673D" w14:textId="77777777" w:rsidR="007031C8" w:rsidRPr="00DE162E" w:rsidRDefault="004343D9">
      <w:pPr>
        <w:pStyle w:val="Heading3"/>
        <w:rPr>
          <w:rFonts w:ascii="Calibri" w:hAnsi="Calibri"/>
        </w:rPr>
      </w:pPr>
      <w:bookmarkStart w:id="733" w:name="_4.3.4_Duration_of"/>
      <w:bookmarkStart w:id="734" w:name="_4.3.4_Duration_of_special_need_asse"/>
      <w:bookmarkStart w:id="735" w:name="_Toc161552245"/>
      <w:bookmarkStart w:id="736" w:name="_Toc234129372"/>
      <w:bookmarkStart w:id="737" w:name="_Toc264368434"/>
      <w:bookmarkStart w:id="738" w:name="_Toc310846980"/>
      <w:bookmarkEnd w:id="733"/>
      <w:bookmarkEnd w:id="734"/>
      <w:r w:rsidRPr="004343D9">
        <w:rPr>
          <w:rFonts w:ascii="Calibri" w:hAnsi="Calibri"/>
        </w:rPr>
        <w:t>4.3.4</w:t>
      </w:r>
      <w:r w:rsidRPr="004343D9">
        <w:rPr>
          <w:rFonts w:ascii="Calibri" w:hAnsi="Calibri"/>
        </w:rPr>
        <w:tab/>
        <w:t>Duration of special need assessment</w:t>
      </w:r>
      <w:bookmarkEnd w:id="735"/>
      <w:bookmarkEnd w:id="736"/>
      <w:bookmarkEnd w:id="737"/>
      <w:bookmarkEnd w:id="738"/>
    </w:p>
    <w:p w14:paraId="2EB5673E" w14:textId="77777777" w:rsidR="007031C8" w:rsidRPr="00DE162E" w:rsidRDefault="004343D9">
      <w:pPr>
        <w:rPr>
          <w:rFonts w:ascii="Calibri" w:hAnsi="Calibri"/>
        </w:rPr>
      </w:pPr>
      <w:r w:rsidRPr="004343D9">
        <w:rPr>
          <w:rFonts w:ascii="Calibri" w:hAnsi="Calibri"/>
        </w:rPr>
        <w:t xml:space="preserve">Some circumstances giving rise to a special need are temporary. The evidence in support of </w:t>
      </w:r>
      <w:hyperlink w:anchor="Claim" w:history="1">
        <w:r w:rsidRPr="004343D9">
          <w:rPr>
            <w:rStyle w:val="Hyperlink"/>
            <w:rFonts w:ascii="Calibri" w:hAnsi="Calibri"/>
          </w:rPr>
          <w:t>cla</w:t>
        </w:r>
        <w:bookmarkStart w:id="739" w:name="_Hlt205700920"/>
        <w:r w:rsidRPr="004343D9">
          <w:rPr>
            <w:rStyle w:val="Hyperlink"/>
            <w:rFonts w:ascii="Calibri" w:hAnsi="Calibri"/>
          </w:rPr>
          <w:t>i</w:t>
        </w:r>
        <w:bookmarkEnd w:id="739"/>
        <w:r w:rsidRPr="004343D9">
          <w:rPr>
            <w:rStyle w:val="Hyperlink"/>
            <w:rFonts w:ascii="Calibri" w:hAnsi="Calibri"/>
          </w:rPr>
          <w:t>ms</w:t>
        </w:r>
      </w:hyperlink>
      <w:r w:rsidRPr="004343D9">
        <w:rPr>
          <w:rFonts w:ascii="Calibri" w:hAnsi="Calibri"/>
        </w:rPr>
        <w:t xml:space="preserve"> of this type must include an estimate of the duration of the condition </w:t>
      </w:r>
      <w:r w:rsidRPr="004343D9">
        <w:rPr>
          <w:rFonts w:ascii="Calibri" w:hAnsi="Calibri"/>
        </w:rPr>
        <w:lastRenderedPageBreak/>
        <w:t>or circumstance, or, if an estimate is not possible, be dated no earlier than 1 July of the year before the one to which the claim relates.</w:t>
      </w:r>
    </w:p>
    <w:p w14:paraId="2EB5673F" w14:textId="77777777" w:rsidR="007031C8" w:rsidRPr="00DE162E" w:rsidRDefault="004343D9">
      <w:pPr>
        <w:rPr>
          <w:rFonts w:ascii="Calibri" w:hAnsi="Calibri"/>
        </w:rPr>
      </w:pPr>
      <w:r w:rsidRPr="004343D9">
        <w:rPr>
          <w:rFonts w:ascii="Calibri" w:hAnsi="Calibri"/>
        </w:rPr>
        <w:t xml:space="preserve">A special need assessment may carry over to allow continuity of schooling (at the same school) until the end of the </w:t>
      </w:r>
      <w:hyperlink w:anchor="SchoolYear" w:history="1">
        <w:r w:rsidRPr="004343D9">
          <w:rPr>
            <w:rStyle w:val="Hyperlink"/>
            <w:rFonts w:ascii="Calibri" w:hAnsi="Calibri"/>
          </w:rPr>
          <w:t>schoo</w:t>
        </w:r>
        <w:bookmarkStart w:id="740" w:name="_Hlt205700929"/>
        <w:r w:rsidRPr="004343D9">
          <w:rPr>
            <w:rStyle w:val="Hyperlink"/>
            <w:rFonts w:ascii="Calibri" w:hAnsi="Calibri"/>
          </w:rPr>
          <w:t>l</w:t>
        </w:r>
        <w:bookmarkEnd w:id="740"/>
        <w:r w:rsidRPr="004343D9">
          <w:rPr>
            <w:rStyle w:val="Hyperlink"/>
            <w:rFonts w:ascii="Calibri" w:hAnsi="Calibri"/>
          </w:rPr>
          <w:t xml:space="preserve"> year</w:t>
        </w:r>
      </w:hyperlink>
      <w:r w:rsidRPr="004343D9">
        <w:rPr>
          <w:rFonts w:ascii="Calibri" w:hAnsi="Calibri"/>
        </w:rPr>
        <w:t xml:space="preserve"> or until an allowance ceases to be payable (e.g. because the </w:t>
      </w:r>
      <w:hyperlink w:anchor="Student" w:history="1">
        <w:r w:rsidRPr="004343D9">
          <w:rPr>
            <w:rStyle w:val="Hyperlink"/>
            <w:rFonts w:ascii="Calibri" w:hAnsi="Calibri"/>
          </w:rPr>
          <w:t>stud</w:t>
        </w:r>
        <w:bookmarkStart w:id="741" w:name="_Hlt205700941"/>
        <w:r w:rsidRPr="004343D9">
          <w:rPr>
            <w:rStyle w:val="Hyperlink"/>
            <w:rFonts w:ascii="Calibri" w:hAnsi="Calibri"/>
          </w:rPr>
          <w:t>e</w:t>
        </w:r>
        <w:bookmarkEnd w:id="741"/>
        <w:r w:rsidRPr="004343D9">
          <w:rPr>
            <w:rStyle w:val="Hyperlink"/>
            <w:rFonts w:ascii="Calibri" w:hAnsi="Calibri"/>
          </w:rPr>
          <w:t>nt</w:t>
        </w:r>
      </w:hyperlink>
      <w:r w:rsidRPr="004343D9">
        <w:rPr>
          <w:rFonts w:ascii="Calibri" w:hAnsi="Calibri"/>
        </w:rPr>
        <w:t xml:space="preserve"> ceases to board away). See also </w:t>
      </w:r>
      <w:hyperlink w:anchor="_4.4.5_Continuation_and" w:history="1">
        <w:r w:rsidR="007031C8" w:rsidRPr="00DE162E">
          <w:rPr>
            <w:rStyle w:val="Hyperlink"/>
            <w:rFonts w:ascii="Calibri" w:hAnsi="Calibri" w:cs="Calibri"/>
          </w:rPr>
          <w:t>4.4.5</w:t>
        </w:r>
      </w:hyperlink>
      <w:r w:rsidRPr="004343D9">
        <w:rPr>
          <w:rFonts w:ascii="Calibri" w:hAnsi="Calibri"/>
        </w:rPr>
        <w:t xml:space="preserve"> for the continuity of schooling concession.</w:t>
      </w:r>
    </w:p>
    <w:p w14:paraId="2EB56740" w14:textId="77777777" w:rsidR="007031C8" w:rsidRPr="00DE162E" w:rsidRDefault="007031C8">
      <w:pPr>
        <w:rPr>
          <w:rFonts w:ascii="Calibri" w:hAnsi="Calibri"/>
        </w:rPr>
      </w:pPr>
    </w:p>
    <w:p w14:paraId="2EB56741" w14:textId="77777777" w:rsidR="007031C8" w:rsidRPr="00DE162E" w:rsidRDefault="004343D9">
      <w:pPr>
        <w:pStyle w:val="Heading3"/>
        <w:rPr>
          <w:rFonts w:ascii="Calibri" w:hAnsi="Calibri"/>
        </w:rPr>
      </w:pPr>
      <w:bookmarkStart w:id="742" w:name="_4.3.5_Types_of"/>
      <w:bookmarkStart w:id="743" w:name="_4.3.5_Types_of_special_needs"/>
      <w:bookmarkStart w:id="744" w:name="_Toc161552246"/>
      <w:bookmarkStart w:id="745" w:name="_Toc234129373"/>
      <w:bookmarkStart w:id="746" w:name="_Toc264368435"/>
      <w:bookmarkStart w:id="747" w:name="_Toc310846981"/>
      <w:bookmarkEnd w:id="742"/>
      <w:bookmarkEnd w:id="743"/>
      <w:r w:rsidRPr="004343D9">
        <w:rPr>
          <w:rFonts w:ascii="Calibri" w:hAnsi="Calibri"/>
        </w:rPr>
        <w:t>4.3.5</w:t>
      </w:r>
      <w:r w:rsidRPr="004343D9">
        <w:rPr>
          <w:rFonts w:ascii="Calibri" w:hAnsi="Calibri"/>
        </w:rPr>
        <w:tab/>
        <w:t>Types of special needs</w:t>
      </w:r>
      <w:bookmarkEnd w:id="744"/>
      <w:bookmarkEnd w:id="745"/>
      <w:bookmarkEnd w:id="746"/>
      <w:bookmarkEnd w:id="747"/>
    </w:p>
    <w:p w14:paraId="2EB56742" w14:textId="77777777" w:rsidR="007031C8" w:rsidRPr="00DE162E" w:rsidRDefault="00160F6F">
      <w:pPr>
        <w:pStyle w:val="Heading4"/>
        <w:rPr>
          <w:rFonts w:ascii="Calibri" w:hAnsi="Calibri"/>
        </w:rPr>
      </w:pPr>
      <w:bookmarkStart w:id="748" w:name="_Toc234129374"/>
      <w:r>
        <w:rPr>
          <w:rFonts w:ascii="Calibri" w:hAnsi="Calibri" w:cs="Calibri"/>
        </w:rPr>
        <w:t xml:space="preserve">4.3.5.1         </w:t>
      </w:r>
      <w:r w:rsidR="004343D9" w:rsidRPr="004343D9">
        <w:rPr>
          <w:rFonts w:ascii="Calibri" w:hAnsi="Calibri"/>
        </w:rPr>
        <w:t>Student attends a special school</w:t>
      </w:r>
      <w:bookmarkEnd w:id="748"/>
    </w:p>
    <w:p w14:paraId="2EB56743" w14:textId="77777777"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student</w:t>
        </w:r>
      </w:hyperlink>
      <w:r w:rsidRPr="004343D9">
        <w:rPr>
          <w:rFonts w:ascii="Calibri" w:hAnsi="Calibri"/>
        </w:rPr>
        <w:t xml:space="preserve"> can be regarded as having a special need if they attend a </w:t>
      </w:r>
      <w:hyperlink w:anchor="SpecialSchool" w:history="1">
        <w:r w:rsidRPr="004343D9">
          <w:rPr>
            <w:rStyle w:val="Hyperlink"/>
            <w:rFonts w:ascii="Calibri" w:hAnsi="Calibri"/>
          </w:rPr>
          <w:t>special school</w:t>
        </w:r>
      </w:hyperlink>
      <w:r w:rsidRPr="004343D9">
        <w:rPr>
          <w:rFonts w:ascii="Calibri" w:hAnsi="Calibri"/>
        </w:rPr>
        <w:t xml:space="preserve"> that addresses the student’s specific educational requirement and meets the AIC Scheme’s geographic isolation criteria (see </w:t>
      </w:r>
      <w:hyperlink w:anchor="_4.2_Geographical_isolation" w:history="1">
        <w:r w:rsidR="007031C8" w:rsidRPr="00DE162E">
          <w:rPr>
            <w:rStyle w:val="Hyperlink"/>
            <w:rFonts w:ascii="Calibri" w:hAnsi="Calibri" w:cs="Calibri"/>
          </w:rPr>
          <w:t>4.2</w:t>
        </w:r>
      </w:hyperlink>
      <w:r w:rsidRPr="004343D9">
        <w:rPr>
          <w:rFonts w:ascii="Calibri" w:hAnsi="Calibri"/>
        </w:rPr>
        <w:t>).</w:t>
      </w:r>
    </w:p>
    <w:p w14:paraId="2EB56744" w14:textId="77777777" w:rsidR="007031C8" w:rsidRPr="00DE162E" w:rsidRDefault="004343D9">
      <w:pPr>
        <w:rPr>
          <w:rFonts w:ascii="Calibri" w:hAnsi="Calibri"/>
        </w:rPr>
      </w:pPr>
      <w:r w:rsidRPr="004343D9">
        <w:rPr>
          <w:rFonts w:ascii="Calibri" w:hAnsi="Calibri"/>
        </w:rPr>
        <w:t xml:space="preserve">A mainstream school that has special facilities for students with disabilities, health-related conditions and/or learning difficulties is not regarded as a special school. Students attending such a school must be assessed according to </w:t>
      </w:r>
      <w:hyperlink w:anchor="_Student_needs_access_to special fac" w:history="1">
        <w:r w:rsidR="007031C8" w:rsidRPr="00DE162E">
          <w:rPr>
            <w:rStyle w:val="Hyperlink"/>
            <w:rFonts w:ascii="Calibri" w:hAnsi="Calibri" w:cs="Calibri"/>
          </w:rPr>
          <w:t>Student needs access to special facilities or a special environment</w:t>
        </w:r>
      </w:hyperlink>
      <w:r w:rsidRPr="004343D9">
        <w:rPr>
          <w:rFonts w:ascii="Calibri" w:hAnsi="Calibri"/>
        </w:rPr>
        <w:t>.</w:t>
      </w:r>
    </w:p>
    <w:p w14:paraId="2EB56745" w14:textId="77777777" w:rsidR="007031C8" w:rsidRPr="00DE162E" w:rsidRDefault="004343D9">
      <w:pPr>
        <w:rPr>
          <w:rFonts w:ascii="Calibri" w:hAnsi="Calibri"/>
        </w:rPr>
      </w:pPr>
      <w:r w:rsidRPr="004343D9">
        <w:rPr>
          <w:rFonts w:ascii="Calibri" w:hAnsi="Calibri"/>
        </w:rPr>
        <w:t xml:space="preserve">A </w:t>
      </w:r>
      <w:hyperlink w:anchor="Claim" w:history="1">
        <w:r w:rsidRPr="004343D9">
          <w:rPr>
            <w:rStyle w:val="Hyperlink"/>
            <w:rFonts w:ascii="Calibri" w:hAnsi="Calibri"/>
          </w:rPr>
          <w:t>claim</w:t>
        </w:r>
      </w:hyperlink>
      <w:r w:rsidRPr="004343D9">
        <w:rPr>
          <w:rFonts w:ascii="Calibri" w:hAnsi="Calibri"/>
        </w:rPr>
        <w:t xml:space="preserve"> for a student who attends a special school does not normally need to be supported by evidence. The fact that the student attends the school will normally establish that the student has special needs. However, if a student who normally attends a special school near the </w:t>
      </w:r>
      <w:hyperlink w:anchor="PrincipalFamilyHome" w:history="1">
        <w:r w:rsidRPr="004343D9">
          <w:rPr>
            <w:rStyle w:val="Hyperlink"/>
            <w:rFonts w:ascii="Calibri" w:hAnsi="Calibri"/>
          </w:rPr>
          <w:t>principal family home</w:t>
        </w:r>
      </w:hyperlink>
      <w:r w:rsidRPr="004343D9">
        <w:rPr>
          <w:rFonts w:ascii="Calibri" w:hAnsi="Calibri"/>
        </w:rPr>
        <w:t xml:space="preserve"> and requires access to additional specialist assistance, evidence must be provided to demonstrate that the special school is not an appropriate school for that assistance.</w:t>
      </w:r>
    </w:p>
    <w:p w14:paraId="2EB56746" w14:textId="77777777" w:rsidR="007031C8" w:rsidRPr="00DE162E" w:rsidRDefault="007031C8">
      <w:pPr>
        <w:rPr>
          <w:rFonts w:ascii="Calibri" w:hAnsi="Calibri"/>
        </w:rPr>
      </w:pPr>
    </w:p>
    <w:p w14:paraId="2EB56747" w14:textId="77777777" w:rsidR="007031C8" w:rsidRPr="00DE162E" w:rsidRDefault="00160F6F">
      <w:pPr>
        <w:pStyle w:val="Heading4"/>
        <w:rPr>
          <w:rFonts w:ascii="Calibri" w:hAnsi="Calibri"/>
        </w:rPr>
      </w:pPr>
      <w:bookmarkStart w:id="749" w:name="_Student_needs_access_to_special_fac"/>
      <w:bookmarkStart w:id="750" w:name="_Toc234129375"/>
      <w:bookmarkEnd w:id="749"/>
      <w:r>
        <w:rPr>
          <w:rFonts w:ascii="Calibri" w:hAnsi="Calibri" w:cs="Calibri"/>
        </w:rPr>
        <w:t xml:space="preserve">4.3.5.2         </w:t>
      </w:r>
      <w:r w:rsidR="004343D9" w:rsidRPr="004343D9">
        <w:rPr>
          <w:rFonts w:ascii="Calibri" w:hAnsi="Calibri"/>
        </w:rPr>
        <w:t>Student needs access to special facilities or a special environment</w:t>
      </w:r>
      <w:bookmarkEnd w:id="750"/>
    </w:p>
    <w:p w14:paraId="2EB56748" w14:textId="77777777" w:rsidR="007031C8" w:rsidRPr="00DE162E" w:rsidRDefault="004343D9">
      <w:pPr>
        <w:pStyle w:val="BulletIntro"/>
        <w:rPr>
          <w:rFonts w:ascii="Calibri" w:hAnsi="Calibri"/>
        </w:rPr>
      </w:pPr>
      <w:r w:rsidRPr="004343D9">
        <w:rPr>
          <w:rFonts w:ascii="Calibri" w:hAnsi="Calibri"/>
        </w:rPr>
        <w:t xml:space="preserve">A student can be regarded as having a special need if they need access to special facilities or a special environment to help manage or overcome a condition that precludes access, or is </w:t>
      </w:r>
      <w:hyperlink w:anchor="Likely" w:history="1">
        <w:r w:rsidRPr="004343D9">
          <w:rPr>
            <w:rStyle w:val="Hyperlink"/>
            <w:rFonts w:ascii="Calibri" w:hAnsi="Calibri"/>
          </w:rPr>
          <w:t>likely</w:t>
        </w:r>
      </w:hyperlink>
      <w:r w:rsidRPr="004343D9">
        <w:rPr>
          <w:rFonts w:ascii="Calibri" w:hAnsi="Calibri"/>
        </w:rPr>
        <w:t xml:space="preserve"> to preclude access, to their local state school for more than 20 school days in a year. ‘Special facilities or a special environment’ includes:</w:t>
      </w:r>
    </w:p>
    <w:p w14:paraId="2EB56749" w14:textId="77777777" w:rsidR="007031C8" w:rsidRPr="00DE162E" w:rsidRDefault="004343D9">
      <w:pPr>
        <w:pStyle w:val="Bullet"/>
        <w:ind w:left="357" w:hanging="357"/>
        <w:rPr>
          <w:rFonts w:ascii="Calibri" w:hAnsi="Calibri"/>
        </w:rPr>
      </w:pPr>
      <w:r w:rsidRPr="004343D9">
        <w:rPr>
          <w:rFonts w:ascii="Calibri" w:hAnsi="Calibri"/>
        </w:rPr>
        <w:t xml:space="preserve">a special centre which caters for the student’s condition and which they must attend </w:t>
      </w:r>
      <w:hyperlink w:anchor="PartTimeBoarder" w:history="1">
        <w:r w:rsidR="007031C8" w:rsidRPr="00DE162E">
          <w:rPr>
            <w:rStyle w:val="Hyperlink"/>
            <w:rFonts w:ascii="Calibri" w:hAnsi="Calibri" w:cs="Calibri"/>
          </w:rPr>
          <w:t>part-time</w:t>
        </w:r>
      </w:hyperlink>
      <w:r w:rsidRPr="004343D9">
        <w:rPr>
          <w:rFonts w:ascii="Calibri" w:hAnsi="Calibri"/>
        </w:rPr>
        <w:t xml:space="preserve"> while spending the remaining time at school</w:t>
      </w:r>
    </w:p>
    <w:tbl>
      <w:tblPr>
        <w:tblpPr w:leftFromText="180" w:rightFromText="180" w:vertAnchor="text" w:horzAnchor="margin"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3471"/>
      </w:tblGrid>
      <w:tr w:rsidR="000A62BA" w:rsidRPr="00DE162E" w14:paraId="2EB5674C" w14:textId="77777777" w:rsidTr="000A62BA">
        <w:tc>
          <w:tcPr>
            <w:tcW w:w="3471" w:type="dxa"/>
            <w:shd w:val="clear" w:color="auto" w:fill="CCFFFF"/>
          </w:tcPr>
          <w:p w14:paraId="2EB5674A" w14:textId="77777777" w:rsidR="004343D9" w:rsidRPr="004343D9" w:rsidRDefault="004343D9" w:rsidP="004343D9">
            <w:pPr>
              <w:pStyle w:val="ExampleText"/>
              <w:rPr>
                <w:rFonts w:ascii="Calibri" w:hAnsi="Calibri"/>
                <w:b/>
              </w:rPr>
            </w:pPr>
            <w:r w:rsidRPr="004343D9">
              <w:rPr>
                <w:rFonts w:ascii="Calibri" w:hAnsi="Calibri"/>
                <w:b/>
              </w:rPr>
              <w:t>Example 4: Taunts and ridicule</w:t>
            </w:r>
          </w:p>
          <w:p w14:paraId="2EB5674B" w14:textId="77777777" w:rsidR="004343D9" w:rsidRPr="004343D9" w:rsidRDefault="004343D9" w:rsidP="004343D9">
            <w:pPr>
              <w:pStyle w:val="ExampleText"/>
              <w:rPr>
                <w:rFonts w:ascii="Calibri" w:hAnsi="Calibri"/>
              </w:rPr>
            </w:pPr>
            <w:r w:rsidRPr="004343D9">
              <w:rPr>
                <w:rFonts w:ascii="Calibri" w:hAnsi="Calibri"/>
              </w:rPr>
              <w:t xml:space="preserve">Dylan’s father is in prison and Dylan has faced taunts and ridicule in the small town where he lives. He starts skipping school and his behaviour and emotional health deteriorate to the extent that doctors and school guidance counsellors strongly recommend he board for the rest of the year in the supervised environment of a boarding school. A claim may be approved because the evidence makes it clear </w:t>
            </w:r>
            <w:r w:rsidRPr="004343D9">
              <w:rPr>
                <w:rFonts w:ascii="Calibri" w:hAnsi="Calibri"/>
              </w:rPr>
              <w:lastRenderedPageBreak/>
              <w:t>that he needs to board to achieve and maintain his emotional health.</w:t>
            </w:r>
          </w:p>
        </w:tc>
      </w:tr>
      <w:tr w:rsidR="000A62BA" w:rsidRPr="00DE162E" w14:paraId="2EB5674F" w14:textId="77777777" w:rsidTr="000A62BA">
        <w:tc>
          <w:tcPr>
            <w:tcW w:w="3471" w:type="dxa"/>
            <w:shd w:val="clear" w:color="auto" w:fill="CCFFFF"/>
          </w:tcPr>
          <w:p w14:paraId="2EB5674D" w14:textId="77777777" w:rsidR="004343D9" w:rsidRPr="004343D9" w:rsidRDefault="004343D9" w:rsidP="004343D9">
            <w:pPr>
              <w:pStyle w:val="ExampleText"/>
              <w:rPr>
                <w:rFonts w:ascii="Calibri" w:hAnsi="Calibri"/>
                <w:b/>
              </w:rPr>
            </w:pPr>
            <w:r w:rsidRPr="004343D9">
              <w:rPr>
                <w:rFonts w:ascii="Calibri" w:hAnsi="Calibri"/>
                <w:b/>
              </w:rPr>
              <w:lastRenderedPageBreak/>
              <w:t>Example 5: Sibling’s problems</w:t>
            </w:r>
          </w:p>
          <w:p w14:paraId="2EB5674E" w14:textId="77777777" w:rsidR="004343D9" w:rsidRPr="004343D9" w:rsidRDefault="004343D9" w:rsidP="004343D9">
            <w:pPr>
              <w:pStyle w:val="ExampleText"/>
              <w:rPr>
                <w:rFonts w:ascii="Calibri" w:hAnsi="Calibri"/>
                <w:b/>
              </w:rPr>
            </w:pPr>
            <w:r w:rsidRPr="004343D9">
              <w:rPr>
                <w:rFonts w:ascii="Calibri" w:hAnsi="Calibri"/>
              </w:rPr>
              <w:t>Kelly’s younger sister has multiple intellectual and behavioural problems that require significant attention from her parents. They seek assistance for Kelly to go to boarding school, as they are worried that her senior secondary education will suffer because of the disruptive atmosphere at home. To date, Kelly has done well at her local school, and there is no evidence that she has any psychological or behavioural problems. This claim should not be approved.</w:t>
            </w:r>
          </w:p>
        </w:tc>
      </w:tr>
      <w:tr w:rsidR="000A62BA" w:rsidRPr="00DE162E" w14:paraId="2EB56752" w14:textId="77777777" w:rsidTr="000A62BA">
        <w:tc>
          <w:tcPr>
            <w:tcW w:w="3471" w:type="dxa"/>
            <w:shd w:val="clear" w:color="auto" w:fill="CCFFFF"/>
          </w:tcPr>
          <w:p w14:paraId="2EB56750" w14:textId="77777777" w:rsidR="004343D9" w:rsidRPr="004343D9" w:rsidRDefault="004343D9" w:rsidP="004343D9">
            <w:pPr>
              <w:pStyle w:val="ExampleText"/>
              <w:rPr>
                <w:rFonts w:ascii="Calibri" w:hAnsi="Calibri"/>
                <w:b/>
              </w:rPr>
            </w:pPr>
            <w:r w:rsidRPr="004343D9">
              <w:rPr>
                <w:rFonts w:ascii="Calibri" w:hAnsi="Calibri"/>
                <w:b/>
              </w:rPr>
              <w:t>Example 6: Daily travel and health</w:t>
            </w:r>
          </w:p>
          <w:p w14:paraId="2EB56751" w14:textId="77777777" w:rsidR="004343D9" w:rsidRPr="004343D9" w:rsidRDefault="004343D9" w:rsidP="004343D9">
            <w:pPr>
              <w:pStyle w:val="ExampleText"/>
              <w:rPr>
                <w:rFonts w:ascii="Calibri" w:hAnsi="Calibri"/>
                <w:b/>
              </w:rPr>
            </w:pPr>
            <w:r w:rsidRPr="004343D9">
              <w:rPr>
                <w:rFonts w:ascii="Calibri" w:hAnsi="Calibri"/>
              </w:rPr>
              <w:t>Donna, 14, has rheumatoid arthritis. Although her condition can be alleviated to some extent by medication, it is made worse by frequent and lengthy travel. Her condition requires regular supervision by a medical specialist. Donna’s family provides evidence that her health will be adversely affected by her continuing to travel the long distance to and from her local school. The claim may be approved.</w:t>
            </w:r>
          </w:p>
        </w:tc>
      </w:tr>
    </w:tbl>
    <w:p w14:paraId="2EB56753" w14:textId="77777777" w:rsidR="007031C8" w:rsidRPr="00DE162E" w:rsidRDefault="004343D9">
      <w:pPr>
        <w:pStyle w:val="Bullet"/>
        <w:ind w:left="357" w:hanging="357"/>
        <w:rPr>
          <w:rFonts w:ascii="Calibri" w:hAnsi="Calibri"/>
        </w:rPr>
      </w:pPr>
      <w:r w:rsidRPr="004343D9">
        <w:rPr>
          <w:rFonts w:ascii="Calibri" w:hAnsi="Calibri"/>
        </w:rPr>
        <w:t>special educational or physical facilities within a normal school (e.g. a visiting specialist teacher for blind students, or ramps for easy wheelchair access)</w:t>
      </w:r>
    </w:p>
    <w:p w14:paraId="2EB56754" w14:textId="77777777" w:rsidR="007031C8" w:rsidRPr="00DE162E" w:rsidRDefault="004343D9">
      <w:pPr>
        <w:pStyle w:val="Bullet"/>
        <w:ind w:left="357" w:hanging="357"/>
        <w:rPr>
          <w:rFonts w:ascii="Calibri" w:hAnsi="Calibri"/>
        </w:rPr>
      </w:pPr>
      <w:r w:rsidRPr="004343D9">
        <w:rPr>
          <w:rFonts w:ascii="Calibri" w:hAnsi="Calibri"/>
        </w:rPr>
        <w:t>in the case of a psychological, emotional or behavioural problem, the controlled environment and close supervision that are normal features of boarding institutions</w:t>
      </w:r>
    </w:p>
    <w:p w14:paraId="2EB56755" w14:textId="77777777" w:rsidR="007031C8" w:rsidRPr="00DE162E" w:rsidRDefault="004343D9">
      <w:pPr>
        <w:pStyle w:val="Bullet"/>
        <w:ind w:left="357" w:hanging="357"/>
        <w:rPr>
          <w:rFonts w:ascii="Calibri" w:hAnsi="Calibri" w:cs="Calibri"/>
        </w:rPr>
      </w:pPr>
      <w:r w:rsidRPr="004343D9">
        <w:rPr>
          <w:rFonts w:ascii="Calibri" w:hAnsi="Calibri"/>
        </w:rPr>
        <w:t xml:space="preserve">an environment with a climate that gives relief from a condition associated with the climate in the vicinity of the </w:t>
      </w:r>
      <w:hyperlink w:anchor="PrincipalFamilyHome" w:history="1">
        <w:r w:rsidR="007031C8" w:rsidRPr="00DE162E">
          <w:rPr>
            <w:rStyle w:val="Hyperlink"/>
            <w:rFonts w:ascii="Calibri" w:hAnsi="Calibri" w:cs="Calibri"/>
          </w:rPr>
          <w:t>principal family home</w:t>
        </w:r>
      </w:hyperlink>
    </w:p>
    <w:p w14:paraId="2EB56756" w14:textId="77777777" w:rsidR="007031C8" w:rsidRPr="00DE162E" w:rsidRDefault="004343D9">
      <w:pPr>
        <w:pStyle w:val="Bullet"/>
        <w:ind w:left="357" w:hanging="357"/>
        <w:rPr>
          <w:rFonts w:ascii="Calibri" w:hAnsi="Calibri"/>
        </w:rPr>
      </w:pPr>
      <w:r w:rsidRPr="004343D9">
        <w:rPr>
          <w:rFonts w:ascii="Calibri" w:hAnsi="Calibri"/>
        </w:rPr>
        <w:t>an environment in which the student can avoid the ill effects of lengthy daily travel</w:t>
      </w:r>
    </w:p>
    <w:p w14:paraId="2EB56757" w14:textId="77777777" w:rsidR="007031C8" w:rsidRPr="00DE162E" w:rsidRDefault="004343D9">
      <w:pPr>
        <w:pStyle w:val="andor"/>
        <w:rPr>
          <w:rFonts w:ascii="Calibri" w:hAnsi="Calibri"/>
        </w:rPr>
      </w:pPr>
      <w:r w:rsidRPr="004343D9">
        <w:rPr>
          <w:rFonts w:ascii="Calibri" w:hAnsi="Calibri"/>
        </w:rPr>
        <w:t>or</w:t>
      </w:r>
    </w:p>
    <w:p w14:paraId="2EB56758" w14:textId="77777777" w:rsidR="007031C8" w:rsidRDefault="004343D9">
      <w:pPr>
        <w:pStyle w:val="BulletLast"/>
        <w:rPr>
          <w:rFonts w:ascii="Calibri" w:hAnsi="Calibri"/>
        </w:rPr>
      </w:pPr>
      <w:r w:rsidRPr="004343D9">
        <w:rPr>
          <w:rFonts w:ascii="Calibri" w:hAnsi="Calibri"/>
        </w:rPr>
        <w:t>an environment in which the student can obtain essential and extensive medical treatment.</w:t>
      </w:r>
    </w:p>
    <w:p w14:paraId="2EB56759" w14:textId="77777777" w:rsidR="007031C8" w:rsidRPr="00DE162E" w:rsidRDefault="007031C8">
      <w:pPr>
        <w:pStyle w:val="BulletIntro"/>
        <w:rPr>
          <w:rFonts w:ascii="Calibri" w:hAnsi="Calibri"/>
        </w:rPr>
      </w:pPr>
      <w:r w:rsidRPr="00DE162E">
        <w:rPr>
          <w:rFonts w:ascii="Calibri" w:hAnsi="Calibri" w:cs="Calibri"/>
        </w:rPr>
        <w:t xml:space="preserve">A </w:t>
      </w:r>
      <w:hyperlink w:anchor="Claim" w:history="1">
        <w:r w:rsidRPr="00DE162E">
          <w:rPr>
            <w:rStyle w:val="Hyperlink"/>
            <w:rFonts w:ascii="Calibri" w:hAnsi="Calibri" w:cs="Calibri"/>
          </w:rPr>
          <w:t>claim</w:t>
        </w:r>
      </w:hyperlink>
      <w:r w:rsidR="004343D9" w:rsidRPr="004343D9">
        <w:rPr>
          <w:rFonts w:ascii="Calibri" w:hAnsi="Calibri"/>
        </w:rPr>
        <w:t xml:space="preserve"> of this type must be supported by medical evidence and (where applicable) a statement from the school or service offering the facility or treatment, outlining how it will aid the management of the condition. Evidence from a specialist is necessary for conditions that require specialist treatment (e.g. psychiatric or severe allergic conditions). The evidence must establish the nature of the condition and clearly demonstrate that:</w:t>
      </w:r>
    </w:p>
    <w:p w14:paraId="2EB5675A" w14:textId="77777777" w:rsidR="007031C8" w:rsidRPr="00DE162E" w:rsidRDefault="004343D9">
      <w:pPr>
        <w:pStyle w:val="Bullet"/>
        <w:ind w:left="357" w:hanging="357"/>
        <w:rPr>
          <w:rFonts w:ascii="Calibri" w:hAnsi="Calibri"/>
        </w:rPr>
      </w:pPr>
      <w:r w:rsidRPr="004343D9">
        <w:rPr>
          <w:rFonts w:ascii="Calibri" w:hAnsi="Calibri"/>
        </w:rPr>
        <w:t>the special facilities or environment are not accessible at a local school or in the vicinity of the principal family home</w:t>
      </w:r>
    </w:p>
    <w:p w14:paraId="2EB5675B" w14:textId="77777777" w:rsidR="007031C8" w:rsidRPr="00DE162E" w:rsidRDefault="004343D9">
      <w:pPr>
        <w:pStyle w:val="Bullet"/>
        <w:ind w:left="357" w:hanging="357"/>
        <w:rPr>
          <w:rFonts w:ascii="Calibri" w:hAnsi="Calibri"/>
        </w:rPr>
      </w:pPr>
      <w:r w:rsidRPr="004343D9">
        <w:rPr>
          <w:rFonts w:ascii="Calibri" w:hAnsi="Calibri"/>
        </w:rPr>
        <w:t>the student’s condition is better managed or overcome by access to the facilities or environment at the boarding (or second home) location</w:t>
      </w:r>
    </w:p>
    <w:p w14:paraId="2EB5675C" w14:textId="77777777" w:rsidR="007031C8" w:rsidRPr="00DE162E" w:rsidRDefault="004343D9">
      <w:pPr>
        <w:pStyle w:val="BulletLast"/>
        <w:rPr>
          <w:rFonts w:ascii="Calibri" w:hAnsi="Calibri"/>
        </w:rPr>
      </w:pPr>
      <w:r w:rsidRPr="004343D9">
        <w:rPr>
          <w:rFonts w:ascii="Calibri" w:hAnsi="Calibri"/>
        </w:rPr>
        <w:t>where applicable, the special facilities or environment are necessary to such an extent that the student must live away from home rather than access them periodically.</w:t>
      </w:r>
    </w:p>
    <w:p w14:paraId="2EB5675D" w14:textId="77777777" w:rsidR="007031C8" w:rsidRPr="00DE162E" w:rsidRDefault="004343D9">
      <w:pPr>
        <w:pStyle w:val="BulletIntro"/>
        <w:rPr>
          <w:rFonts w:ascii="Calibri" w:hAnsi="Calibri"/>
        </w:rPr>
      </w:pPr>
      <w:r w:rsidRPr="004343D9">
        <w:rPr>
          <w:rFonts w:ascii="Calibri" w:hAnsi="Calibri"/>
        </w:rPr>
        <w:t>For medical conditions that are not clearly serious (e.g. allergy, conditions affecting travel), the evidence must also demonstrate that:</w:t>
      </w:r>
    </w:p>
    <w:p w14:paraId="2EB5675E" w14:textId="77777777" w:rsidR="007031C8" w:rsidRPr="00DE162E" w:rsidRDefault="004343D9">
      <w:pPr>
        <w:pStyle w:val="Bullet"/>
        <w:ind w:left="357" w:hanging="357"/>
        <w:rPr>
          <w:rFonts w:ascii="Calibri" w:hAnsi="Calibri"/>
        </w:rPr>
      </w:pPr>
      <w:r w:rsidRPr="004343D9">
        <w:rPr>
          <w:rFonts w:ascii="Calibri" w:hAnsi="Calibri"/>
        </w:rPr>
        <w:t>there is no suitable medication or treatment that is both reasonably available and able to alleviate the effects of the condition</w:t>
      </w:r>
    </w:p>
    <w:p w14:paraId="2EB5675F" w14:textId="77777777" w:rsidR="007031C8" w:rsidRPr="00DE162E" w:rsidRDefault="004343D9">
      <w:pPr>
        <w:pStyle w:val="BulletLast"/>
        <w:rPr>
          <w:rFonts w:ascii="Calibri" w:hAnsi="Calibri"/>
        </w:rPr>
      </w:pPr>
      <w:r w:rsidRPr="004343D9">
        <w:rPr>
          <w:rFonts w:ascii="Calibri" w:hAnsi="Calibri"/>
        </w:rPr>
        <w:t>the condition is likely to result in the student being absent from local schooling on at least 20 school days in a year.</w:t>
      </w:r>
    </w:p>
    <w:p w14:paraId="2EB56760" w14:textId="77777777" w:rsidR="007031C8" w:rsidRPr="00DE162E" w:rsidRDefault="004343D9">
      <w:pPr>
        <w:rPr>
          <w:rFonts w:ascii="Calibri" w:hAnsi="Calibri"/>
        </w:rPr>
      </w:pPr>
      <w:r w:rsidRPr="004343D9">
        <w:rPr>
          <w:rFonts w:ascii="Calibri" w:hAnsi="Calibri"/>
        </w:rP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965"/>
        <w:gridCol w:w="2966"/>
        <w:gridCol w:w="2966"/>
      </w:tblGrid>
      <w:tr w:rsidR="007031C8" w:rsidRPr="00DE162E" w14:paraId="2EB56767" w14:textId="77777777" w:rsidTr="006C257A">
        <w:tc>
          <w:tcPr>
            <w:tcW w:w="2965" w:type="dxa"/>
            <w:shd w:val="clear" w:color="auto" w:fill="CCFFFF"/>
          </w:tcPr>
          <w:p w14:paraId="2EB56761" w14:textId="77777777" w:rsidR="007031C8" w:rsidRPr="00DE162E" w:rsidRDefault="004343D9">
            <w:pPr>
              <w:pStyle w:val="ExampleText"/>
              <w:rPr>
                <w:rFonts w:ascii="Calibri" w:hAnsi="Calibri"/>
                <w:b/>
              </w:rPr>
            </w:pPr>
            <w:r w:rsidRPr="004343D9">
              <w:rPr>
                <w:rFonts w:ascii="Calibri" w:hAnsi="Calibri"/>
                <w:b/>
              </w:rPr>
              <w:lastRenderedPageBreak/>
              <w:t>Example 7: Motion sickness</w:t>
            </w:r>
          </w:p>
          <w:p w14:paraId="2EB56762" w14:textId="77777777" w:rsidR="007031C8" w:rsidRPr="00DE162E" w:rsidRDefault="004343D9">
            <w:pPr>
              <w:pStyle w:val="ExampleText"/>
              <w:rPr>
                <w:rFonts w:ascii="Calibri" w:hAnsi="Calibri"/>
              </w:rPr>
            </w:pPr>
            <w:r w:rsidRPr="004343D9">
              <w:rPr>
                <w:rFonts w:ascii="Calibri" w:hAnsi="Calibri"/>
              </w:rPr>
              <w:t>During the week, Andrea attends boarding school in a city 1½ </w:t>
            </w:r>
            <w:proofErr w:type="spellStart"/>
            <w:r w:rsidRPr="004343D9">
              <w:rPr>
                <w:rFonts w:ascii="Calibri" w:hAnsi="Calibri"/>
              </w:rPr>
              <w:t>hours</w:t>
            </w:r>
            <w:proofErr w:type="spellEnd"/>
            <w:r w:rsidRPr="004343D9">
              <w:rPr>
                <w:rFonts w:ascii="Calibri" w:hAnsi="Calibri"/>
              </w:rPr>
              <w:t xml:space="preserve"> drive from her home. Her route to the city passes the local secondary school, which is 25 kilometres from her home and connected by a school bus service. Her mother applies for the AIC Scheme on the grounds that Andrea suffers from motion sickness and cannot travel to school daily (but can travel the longer distance to and from the boarding school each week). A GP’s certificate states only that Andrea suffers from motion sickness. The claim should not be approved because the medical evidence does not clearly show that her motion sickness is so severe that her health is adversely affected by the daily travel to school, or that there is no suitable medication to alleviate the problem.</w:t>
            </w:r>
          </w:p>
        </w:tc>
        <w:tc>
          <w:tcPr>
            <w:tcW w:w="2966" w:type="dxa"/>
            <w:shd w:val="clear" w:color="auto" w:fill="CCFFFF"/>
          </w:tcPr>
          <w:p w14:paraId="2EB56763" w14:textId="77777777" w:rsidR="007031C8" w:rsidRPr="00DE162E" w:rsidRDefault="004343D9">
            <w:pPr>
              <w:pStyle w:val="ExampleText"/>
              <w:rPr>
                <w:rFonts w:ascii="Calibri" w:hAnsi="Calibri"/>
                <w:b/>
              </w:rPr>
            </w:pPr>
            <w:r w:rsidRPr="004343D9">
              <w:rPr>
                <w:rFonts w:ascii="Calibri" w:hAnsi="Calibri"/>
                <w:b/>
              </w:rPr>
              <w:t>Example 8: Specialist medical needs</w:t>
            </w:r>
          </w:p>
          <w:p w14:paraId="2EB56764" w14:textId="77777777" w:rsidR="007031C8" w:rsidRPr="00DE162E" w:rsidRDefault="004343D9">
            <w:pPr>
              <w:pStyle w:val="ExampleText"/>
              <w:rPr>
                <w:rFonts w:ascii="Calibri" w:hAnsi="Calibri"/>
              </w:rPr>
            </w:pPr>
            <w:r w:rsidRPr="004343D9">
              <w:rPr>
                <w:rFonts w:ascii="Calibri" w:hAnsi="Calibri"/>
              </w:rPr>
              <w:t>David lives in a rural town. He is in remission from leukaemia but needs frequent medical checks from a city</w:t>
            </w:r>
            <w:r w:rsidRPr="004343D9">
              <w:rPr>
                <w:rFonts w:ascii="Calibri" w:hAnsi="Calibri"/>
              </w:rPr>
              <w:noBreakHyphen/>
              <w:t>based specialist. His parents apply for the AIC Scheme so that he can attend school and board in the city, close to the specialist who is supervising his case. AIC Scheme claim may be approved because David is in need of essential and frequent medical services that are not available in his home town.</w:t>
            </w:r>
          </w:p>
        </w:tc>
        <w:tc>
          <w:tcPr>
            <w:tcW w:w="2966" w:type="dxa"/>
            <w:shd w:val="clear" w:color="auto" w:fill="CCFFFF"/>
          </w:tcPr>
          <w:p w14:paraId="2EB56765" w14:textId="77777777" w:rsidR="007031C8" w:rsidRPr="00DE162E" w:rsidRDefault="004343D9">
            <w:pPr>
              <w:pStyle w:val="ExampleText"/>
              <w:rPr>
                <w:rFonts w:ascii="Calibri" w:hAnsi="Calibri"/>
                <w:b/>
              </w:rPr>
            </w:pPr>
            <w:r w:rsidRPr="004343D9">
              <w:rPr>
                <w:rFonts w:ascii="Calibri" w:hAnsi="Calibri"/>
                <w:b/>
              </w:rPr>
              <w:t>Example 9: Proximity of specialist medical services</w:t>
            </w:r>
          </w:p>
          <w:p w14:paraId="2EB56766" w14:textId="77777777" w:rsidR="007031C8" w:rsidRPr="00DE162E" w:rsidRDefault="004343D9">
            <w:pPr>
              <w:pStyle w:val="ExampleText"/>
              <w:rPr>
                <w:rFonts w:ascii="Calibri" w:hAnsi="Calibri"/>
              </w:rPr>
            </w:pPr>
            <w:r w:rsidRPr="004343D9">
              <w:rPr>
                <w:rFonts w:ascii="Calibri" w:hAnsi="Calibri"/>
              </w:rPr>
              <w:t>Penelope attends a boarding school in a provincial city. Her mother applies for the AIC Scheme on the grounds that her daughter suffers from asthma and must visit her specialist regularly. The specialist lives in the capital city, which is closer to the principal family home than to the boarding school. The AIC Scheme claim should not be approved because, if access to the medical specialist were the reason for Penelope’s attendance at boarding school, the chosen school would be near the specialist for easy access, which is not the case.</w:t>
            </w:r>
          </w:p>
        </w:tc>
      </w:tr>
      <w:tr w:rsidR="007031C8" w:rsidRPr="00DE162E" w14:paraId="2EB5676E" w14:textId="77777777" w:rsidTr="006C257A">
        <w:tc>
          <w:tcPr>
            <w:tcW w:w="2965" w:type="dxa"/>
            <w:shd w:val="clear" w:color="auto" w:fill="CCFFFF"/>
          </w:tcPr>
          <w:p w14:paraId="2EB56768" w14:textId="77777777" w:rsidR="007031C8" w:rsidRPr="00DE162E" w:rsidRDefault="004343D9">
            <w:pPr>
              <w:pStyle w:val="ExampleText"/>
              <w:rPr>
                <w:rFonts w:ascii="Calibri" w:hAnsi="Calibri"/>
                <w:b/>
              </w:rPr>
            </w:pPr>
            <w:r w:rsidRPr="004343D9">
              <w:rPr>
                <w:rFonts w:ascii="Calibri" w:hAnsi="Calibri"/>
                <w:b/>
              </w:rPr>
              <w:t>Example 10: Non</w:t>
            </w:r>
            <w:r w:rsidRPr="004343D9">
              <w:rPr>
                <w:rFonts w:ascii="Calibri" w:hAnsi="Calibri"/>
                <w:b/>
              </w:rPr>
              <w:noBreakHyphen/>
              <w:t>essential medical need</w:t>
            </w:r>
          </w:p>
          <w:p w14:paraId="2EB56769" w14:textId="77777777" w:rsidR="007031C8" w:rsidRPr="00DE162E" w:rsidRDefault="004343D9">
            <w:pPr>
              <w:pStyle w:val="ExampleText"/>
              <w:rPr>
                <w:rFonts w:ascii="Calibri" w:hAnsi="Calibri"/>
              </w:rPr>
            </w:pPr>
            <w:r w:rsidRPr="004343D9">
              <w:rPr>
                <w:rFonts w:ascii="Calibri" w:hAnsi="Calibri"/>
              </w:rPr>
              <w:t>Dominic, Carly and Brendan have been registered to attend boarding school as each reaches Year 7. The dentist in their home town suggests that the two eldest children would benefit from specialist orthodontic treatment once they are living in the city. Soon after starting boarding school, Dominic begins a course of orthodontic treatment. His father applies for the AIC Scheme. This claim should not be approved, because it has not been clearly demonstrated that the orthodontic treatment is ‘essential and extensive’ medical treatment, or that the condition is likely to result in at least 20 school days absence a year. From the information given, it seems that the specialist orthodontic treatment is a consequence of its accessibility from the boarding school.</w:t>
            </w:r>
          </w:p>
        </w:tc>
        <w:tc>
          <w:tcPr>
            <w:tcW w:w="2966" w:type="dxa"/>
            <w:shd w:val="clear" w:color="auto" w:fill="CCFFFF"/>
          </w:tcPr>
          <w:p w14:paraId="2EB5676A" w14:textId="77777777" w:rsidR="007031C8" w:rsidRPr="00DE162E" w:rsidRDefault="004343D9">
            <w:pPr>
              <w:pStyle w:val="ExampleText"/>
              <w:rPr>
                <w:rFonts w:ascii="Calibri" w:hAnsi="Calibri"/>
                <w:b/>
              </w:rPr>
            </w:pPr>
            <w:r w:rsidRPr="004343D9">
              <w:rPr>
                <w:rFonts w:ascii="Calibri" w:hAnsi="Calibri"/>
                <w:b/>
              </w:rPr>
              <w:t>Example 11: Medical hazard in local environment</w:t>
            </w:r>
          </w:p>
          <w:p w14:paraId="2EB5676B" w14:textId="77777777" w:rsidR="007031C8" w:rsidRPr="00DE162E" w:rsidRDefault="004343D9">
            <w:pPr>
              <w:pStyle w:val="ExampleText"/>
              <w:rPr>
                <w:rFonts w:ascii="Calibri" w:hAnsi="Calibri"/>
              </w:rPr>
            </w:pPr>
            <w:r w:rsidRPr="004343D9">
              <w:rPr>
                <w:rFonts w:ascii="Calibri" w:hAnsi="Calibri"/>
              </w:rPr>
              <w:t>Elliot, 10, has lived all his life in a mining town. Medical tests show that heavy metal levels in his blood are abnormally and dangerously high, and that his intellectual development is at risk. Medical authorities advise his parents to board him away from home as soon as possible, and the parents apply for the AIC Scheme. The claim may be approved, because it is clear from the medical evidence provided that Elliot’s health would be adversely affected should he continue to study in his home town, which has an environment that is directly causing his health condition.</w:t>
            </w:r>
          </w:p>
        </w:tc>
        <w:tc>
          <w:tcPr>
            <w:tcW w:w="2966" w:type="dxa"/>
            <w:shd w:val="clear" w:color="auto" w:fill="CCFFFF"/>
          </w:tcPr>
          <w:p w14:paraId="2EB5676C" w14:textId="77777777" w:rsidR="007031C8" w:rsidRPr="00DE162E" w:rsidRDefault="004343D9">
            <w:pPr>
              <w:pStyle w:val="ExampleText"/>
              <w:rPr>
                <w:rFonts w:ascii="Calibri" w:hAnsi="Calibri"/>
                <w:b/>
              </w:rPr>
            </w:pPr>
            <w:r w:rsidRPr="004343D9">
              <w:rPr>
                <w:rFonts w:ascii="Calibri" w:hAnsi="Calibri"/>
                <w:b/>
              </w:rPr>
              <w:t>Example 12: Medical condition not connected with local environment</w:t>
            </w:r>
          </w:p>
          <w:p w14:paraId="2EB5676D" w14:textId="77777777" w:rsidR="007031C8" w:rsidRPr="00DE162E" w:rsidRDefault="004343D9">
            <w:pPr>
              <w:pStyle w:val="ExampleText"/>
              <w:rPr>
                <w:rFonts w:ascii="Calibri" w:hAnsi="Calibri"/>
              </w:rPr>
            </w:pPr>
            <w:proofErr w:type="spellStart"/>
            <w:r w:rsidRPr="004343D9">
              <w:rPr>
                <w:rFonts w:ascii="Calibri" w:hAnsi="Calibri"/>
              </w:rPr>
              <w:t>Elissa</w:t>
            </w:r>
            <w:proofErr w:type="spellEnd"/>
            <w:r w:rsidRPr="004343D9">
              <w:rPr>
                <w:rFonts w:ascii="Calibri" w:hAnsi="Calibri"/>
              </w:rPr>
              <w:t xml:space="preserve"> has suffered from asthma all her life. It is kept under control by medication. There is no evidence that her condition is worsened or improved by living in different environments. She is due to go away to boarding school in Year 8, and her mother applies for the AIC Scheme on the grounds that </w:t>
            </w:r>
            <w:proofErr w:type="spellStart"/>
            <w:r w:rsidRPr="004343D9">
              <w:rPr>
                <w:rFonts w:ascii="Calibri" w:hAnsi="Calibri"/>
              </w:rPr>
              <w:t>Elissa</w:t>
            </w:r>
            <w:proofErr w:type="spellEnd"/>
            <w:r w:rsidRPr="004343D9">
              <w:rPr>
                <w:rFonts w:ascii="Calibri" w:hAnsi="Calibri"/>
              </w:rPr>
              <w:t xml:space="preserve"> suffers from chronic asthma. Approval should not be granted, as no evidence has been provided to show that </w:t>
            </w:r>
            <w:proofErr w:type="spellStart"/>
            <w:r w:rsidRPr="004343D9">
              <w:rPr>
                <w:rFonts w:ascii="Calibri" w:hAnsi="Calibri"/>
              </w:rPr>
              <w:t>Elissa’s</w:t>
            </w:r>
            <w:proofErr w:type="spellEnd"/>
            <w:r w:rsidRPr="004343D9">
              <w:rPr>
                <w:rFonts w:ascii="Calibri" w:hAnsi="Calibri"/>
              </w:rPr>
              <w:t xml:space="preserve"> health will be adversely affected if she continues to study in her home town.</w:t>
            </w:r>
          </w:p>
        </w:tc>
      </w:tr>
    </w:tbl>
    <w:p w14:paraId="2EB5676F" w14:textId="77777777" w:rsidR="007031C8" w:rsidRPr="00DE162E" w:rsidRDefault="007031C8">
      <w:pPr>
        <w:rPr>
          <w:rFonts w:ascii="Calibri" w:hAnsi="Calibri"/>
        </w:rPr>
      </w:pPr>
    </w:p>
    <w:p w14:paraId="2EB56770" w14:textId="77777777" w:rsidR="007031C8" w:rsidRPr="00DE162E" w:rsidRDefault="00160F6F">
      <w:pPr>
        <w:pStyle w:val="Heading4"/>
        <w:rPr>
          <w:rFonts w:ascii="Calibri" w:hAnsi="Calibri"/>
        </w:rPr>
      </w:pPr>
      <w:bookmarkStart w:id="751" w:name="_Student_needs_to"/>
      <w:bookmarkStart w:id="752" w:name="_Toc234129376"/>
      <w:bookmarkEnd w:id="751"/>
      <w:r>
        <w:rPr>
          <w:rFonts w:ascii="Calibri" w:hAnsi="Calibri" w:cs="Calibri"/>
        </w:rPr>
        <w:lastRenderedPageBreak/>
        <w:t xml:space="preserve">4.3.5.3         </w:t>
      </w:r>
      <w:r w:rsidR="004343D9" w:rsidRPr="004343D9">
        <w:rPr>
          <w:rFonts w:ascii="Calibri" w:hAnsi="Calibri"/>
        </w:rPr>
        <w:t>Student needs to study from home</w:t>
      </w:r>
      <w:bookmarkEnd w:id="752"/>
    </w:p>
    <w:tbl>
      <w:tblPr>
        <w:tblpPr w:leftFromText="180" w:rightFromText="180" w:vertAnchor="text" w:tblpXSpec="right" w:tblpY="1"/>
        <w:tblOverlap w:val="never"/>
        <w:tblW w:w="471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712"/>
      </w:tblGrid>
      <w:tr w:rsidR="007031C8" w:rsidRPr="00DE162E" w14:paraId="2EB56773" w14:textId="77777777">
        <w:trPr>
          <w:jc w:val="right"/>
        </w:trPr>
        <w:tc>
          <w:tcPr>
            <w:tcW w:w="4712" w:type="dxa"/>
            <w:shd w:val="clear" w:color="auto" w:fill="CCFFFF"/>
          </w:tcPr>
          <w:p w14:paraId="2EB56771" w14:textId="77777777" w:rsidR="007031C8" w:rsidRPr="00DE162E" w:rsidRDefault="004343D9">
            <w:pPr>
              <w:pStyle w:val="ExampleText"/>
              <w:rPr>
                <w:rFonts w:ascii="Calibri" w:hAnsi="Calibri"/>
                <w:b/>
              </w:rPr>
            </w:pPr>
            <w:r w:rsidRPr="004343D9">
              <w:rPr>
                <w:rFonts w:ascii="Calibri" w:hAnsi="Calibri"/>
                <w:b/>
              </w:rPr>
              <w:t>Example 13: Student pregnancy</w:t>
            </w:r>
          </w:p>
          <w:p w14:paraId="2EB56772" w14:textId="77777777" w:rsidR="007031C8" w:rsidRPr="00DE162E" w:rsidRDefault="004343D9">
            <w:pPr>
              <w:pStyle w:val="ExampleText"/>
              <w:rPr>
                <w:rFonts w:ascii="Calibri" w:hAnsi="Calibri"/>
              </w:rPr>
            </w:pPr>
            <w:r w:rsidRPr="004343D9">
              <w:rPr>
                <w:rFonts w:ascii="Calibri" w:hAnsi="Calibri"/>
              </w:rPr>
              <w:t>Brenda, 15, is 6 months pregnant and does not want to continue going to the local high school. Her teachers arrange for her to study at home and help her to enrol at a distance education centre. Distance Education Allowance may be approved.</w:t>
            </w:r>
          </w:p>
        </w:tc>
      </w:tr>
      <w:tr w:rsidR="007031C8" w:rsidRPr="00DE162E" w14:paraId="2EB56776" w14:textId="77777777">
        <w:trPr>
          <w:jc w:val="right"/>
        </w:trPr>
        <w:tc>
          <w:tcPr>
            <w:tcW w:w="4712" w:type="dxa"/>
            <w:shd w:val="clear" w:color="auto" w:fill="CCFFFF"/>
          </w:tcPr>
          <w:p w14:paraId="2EB56774" w14:textId="77777777" w:rsidR="007031C8" w:rsidRPr="00DE162E" w:rsidRDefault="004343D9">
            <w:pPr>
              <w:pStyle w:val="ExampleText"/>
              <w:rPr>
                <w:rFonts w:ascii="Calibri" w:hAnsi="Calibri"/>
                <w:b/>
              </w:rPr>
            </w:pPr>
            <w:r w:rsidRPr="004343D9">
              <w:rPr>
                <w:rFonts w:ascii="Calibri" w:hAnsi="Calibri"/>
                <w:b/>
              </w:rPr>
              <w:t>Example 14: Reduced capacity</w:t>
            </w:r>
          </w:p>
          <w:p w14:paraId="2EB56775" w14:textId="77777777" w:rsidR="007031C8" w:rsidRPr="00DE162E" w:rsidRDefault="004343D9">
            <w:pPr>
              <w:pStyle w:val="ExampleText"/>
              <w:rPr>
                <w:rFonts w:ascii="Calibri" w:hAnsi="Calibri"/>
              </w:rPr>
            </w:pPr>
            <w:r w:rsidRPr="004343D9">
              <w:rPr>
                <w:rFonts w:ascii="Calibri" w:hAnsi="Calibri"/>
              </w:rPr>
              <w:t>Shelley, 12, has been diagnosed with a brain tumour. She is trying to keep up with her schoolwork by studying at home by distance education methods, while undergoing extensive medical treatment. She can concentrate only for short periods, and the distance education centre expects her to submit assignments only as and when she feels able to do so. Distance Education Allowance may be paid as long as the school considers Shelley to be enrolled and studying full-time, even though she has a workload smaller than other students.</w:t>
            </w:r>
          </w:p>
        </w:tc>
      </w:tr>
    </w:tbl>
    <w:p w14:paraId="2EB56777" w14:textId="77777777" w:rsidR="007031C8" w:rsidRPr="00DE162E" w:rsidRDefault="004343D9">
      <w:pPr>
        <w:pStyle w:val="BulletIntro"/>
        <w:rPr>
          <w:rFonts w:ascii="Calibri" w:hAnsi="Calibri"/>
        </w:rPr>
      </w:pPr>
      <w:r w:rsidRPr="004343D9">
        <w:rPr>
          <w:rFonts w:ascii="Calibri" w:hAnsi="Calibri"/>
        </w:rPr>
        <w:t>A student can be regarded as having a special need if they study by distance education because of a condition that:</w:t>
      </w:r>
    </w:p>
    <w:p w14:paraId="2EB56778" w14:textId="77777777" w:rsidR="007031C8" w:rsidRPr="00DE162E" w:rsidRDefault="004343D9">
      <w:pPr>
        <w:pStyle w:val="Bullet"/>
        <w:ind w:left="357" w:hanging="357"/>
        <w:rPr>
          <w:rFonts w:ascii="Calibri" w:hAnsi="Calibri"/>
        </w:rPr>
      </w:pPr>
      <w:r w:rsidRPr="004343D9">
        <w:rPr>
          <w:rFonts w:ascii="Calibri" w:hAnsi="Calibri"/>
        </w:rPr>
        <w:t>needs facilities and/or environmental conditions (e.g. care) available from the family home</w:t>
      </w:r>
    </w:p>
    <w:p w14:paraId="2EB56779" w14:textId="77777777" w:rsidR="007031C8" w:rsidRPr="00DE162E" w:rsidRDefault="004343D9">
      <w:pPr>
        <w:pStyle w:val="andor"/>
        <w:rPr>
          <w:rFonts w:ascii="Calibri" w:hAnsi="Calibri"/>
        </w:rPr>
      </w:pPr>
      <w:r w:rsidRPr="004343D9">
        <w:rPr>
          <w:rFonts w:ascii="Calibri" w:hAnsi="Calibri"/>
        </w:rPr>
        <w:t>or</w:t>
      </w:r>
    </w:p>
    <w:p w14:paraId="2EB5677A" w14:textId="77777777" w:rsidR="007031C8" w:rsidRPr="00DE162E" w:rsidRDefault="004343D9">
      <w:pPr>
        <w:pStyle w:val="BulletLast"/>
        <w:rPr>
          <w:rFonts w:ascii="Calibri" w:hAnsi="Calibri"/>
        </w:rPr>
      </w:pPr>
      <w:r w:rsidRPr="004343D9">
        <w:rPr>
          <w:rFonts w:ascii="Calibri" w:hAnsi="Calibri"/>
        </w:rPr>
        <w:t>requires the student to avoid travel of the sort that would be necessary to attend school each day.</w:t>
      </w:r>
    </w:p>
    <w:p w14:paraId="2EB5677B" w14:textId="77777777" w:rsidR="0061798F" w:rsidRDefault="007F5641">
      <w:pPr>
        <w:rPr>
          <w:rFonts w:ascii="Calibri" w:hAnsi="Calibri" w:cs="Calibri"/>
        </w:rPr>
      </w:pPr>
      <w:r>
        <w:rPr>
          <w:rFonts w:ascii="Calibri" w:hAnsi="Calibri"/>
        </w:rPr>
        <w:t xml:space="preserve">A claim of this type must </w:t>
      </w:r>
      <w:r w:rsidR="004343D9" w:rsidRPr="004343D9">
        <w:rPr>
          <w:rFonts w:ascii="Calibri" w:hAnsi="Calibri"/>
        </w:rPr>
        <w:t xml:space="preserve">be supported by evidence that establishes the nature of the condition. </w:t>
      </w:r>
    </w:p>
    <w:p w14:paraId="2EB5677C" w14:textId="77777777" w:rsidR="0099416F" w:rsidRDefault="00B946EA" w:rsidP="0099416F">
      <w:pPr>
        <w:rPr>
          <w:rFonts w:ascii="Calibri" w:hAnsi="Calibri"/>
        </w:rPr>
      </w:pPr>
      <w:r>
        <w:rPr>
          <w:rFonts w:ascii="Calibri" w:hAnsi="Calibri" w:cs="Calibri"/>
        </w:rPr>
        <w:t xml:space="preserve">Evidence associated with this claim is typically provided by a </w:t>
      </w:r>
      <w:hyperlink w:anchor="MedicalPractitioner" w:history="1">
        <w:r w:rsidRPr="0099416F">
          <w:rPr>
            <w:rStyle w:val="Hyperlink"/>
            <w:rFonts w:ascii="Calibri" w:hAnsi="Calibri" w:cs="Calibri"/>
          </w:rPr>
          <w:t>medic</w:t>
        </w:r>
        <w:r w:rsidR="0061798F" w:rsidRPr="0099416F">
          <w:rPr>
            <w:rStyle w:val="Hyperlink"/>
            <w:rFonts w:ascii="Calibri" w:hAnsi="Calibri" w:cs="Calibri"/>
          </w:rPr>
          <w:t>al practitioner</w:t>
        </w:r>
      </w:hyperlink>
      <w:r w:rsidR="0061798F">
        <w:rPr>
          <w:rFonts w:ascii="Calibri" w:hAnsi="Calibri" w:cs="Calibri"/>
        </w:rPr>
        <w:t xml:space="preserve"> (specialist or general practitioner</w:t>
      </w:r>
      <w:r>
        <w:rPr>
          <w:rFonts w:ascii="Calibri" w:hAnsi="Calibri" w:cs="Calibri"/>
        </w:rPr>
        <w:t xml:space="preserve">). </w:t>
      </w:r>
      <w:r w:rsidR="0099416F">
        <w:rPr>
          <w:rFonts w:ascii="Calibri" w:hAnsi="Calibri" w:cs="Calibri"/>
        </w:rPr>
        <w:t xml:space="preserve"> </w:t>
      </w:r>
      <w:r w:rsidR="004343D9" w:rsidRPr="004343D9">
        <w:rPr>
          <w:rFonts w:ascii="Calibri" w:hAnsi="Calibri"/>
        </w:rPr>
        <w:t>Evidence from a specialist is necessary for conditions that require specialist treatment (e.g. psychiatric or severe allergic conditions).</w:t>
      </w:r>
    </w:p>
    <w:p w14:paraId="2EB5677D" w14:textId="77777777" w:rsidR="00B946EA" w:rsidRPr="00735368" w:rsidRDefault="00EE6B5D">
      <w:pPr>
        <w:rPr>
          <w:rFonts w:ascii="Calibri" w:hAnsi="Calibri"/>
        </w:rPr>
      </w:pPr>
      <w:r w:rsidRPr="00735368">
        <w:rPr>
          <w:rFonts w:ascii="Calibri" w:hAnsi="Calibri"/>
        </w:rPr>
        <w:t xml:space="preserve">In exceptional circumstances, evidence may be sought from </w:t>
      </w:r>
      <w:r w:rsidR="00B946EA" w:rsidRPr="00735368">
        <w:rPr>
          <w:rFonts w:ascii="Calibri" w:hAnsi="Calibri" w:cs="Calibri"/>
        </w:rPr>
        <w:t>a</w:t>
      </w:r>
      <w:r w:rsidR="0061798F" w:rsidRPr="00735368">
        <w:rPr>
          <w:rFonts w:ascii="Calibri" w:hAnsi="Calibri" w:cs="Calibri"/>
        </w:rPr>
        <w:t xml:space="preserve">n </w:t>
      </w:r>
      <w:hyperlink w:anchor="AlliedHealthProfessional" w:history="1">
        <w:r w:rsidR="0061798F" w:rsidRPr="00735368">
          <w:rPr>
            <w:rStyle w:val="Hyperlink"/>
            <w:rFonts w:ascii="Calibri" w:hAnsi="Calibri" w:cs="Calibri"/>
          </w:rPr>
          <w:t>allied</w:t>
        </w:r>
        <w:r w:rsidR="00B946EA" w:rsidRPr="00735368">
          <w:rPr>
            <w:rStyle w:val="Hyperlink"/>
            <w:rFonts w:ascii="Calibri" w:hAnsi="Calibri" w:cs="Calibri"/>
          </w:rPr>
          <w:t xml:space="preserve"> health professional</w:t>
        </w:r>
      </w:hyperlink>
      <w:r w:rsidRPr="00735368">
        <w:rPr>
          <w:rFonts w:ascii="Calibri" w:hAnsi="Calibri" w:cs="Calibri"/>
        </w:rPr>
        <w:t>.  This includes</w:t>
      </w:r>
      <w:r w:rsidR="00B946EA" w:rsidRPr="00735368">
        <w:rPr>
          <w:rFonts w:ascii="Calibri" w:hAnsi="Calibri" w:cs="Calibri"/>
        </w:rPr>
        <w:t xml:space="preserve"> the following circumstances:</w:t>
      </w:r>
    </w:p>
    <w:p w14:paraId="2EB5677E" w14:textId="77777777" w:rsidR="00EE6B5D" w:rsidRPr="00735368" w:rsidRDefault="00EE6B5D" w:rsidP="00E954E7">
      <w:pPr>
        <w:pStyle w:val="BulletLast"/>
        <w:rPr>
          <w:rFonts w:ascii="Calibri" w:hAnsi="Calibri" w:cs="Calibri"/>
        </w:rPr>
      </w:pPr>
      <w:r w:rsidRPr="00735368">
        <w:rPr>
          <w:rFonts w:ascii="Calibri" w:hAnsi="Calibri" w:cs="Calibri"/>
        </w:rPr>
        <w:t>due to distance or isolation, it would be an additional</w:t>
      </w:r>
      <w:r w:rsidR="00D01304" w:rsidRPr="00735368">
        <w:rPr>
          <w:rFonts w:ascii="Calibri" w:hAnsi="Calibri" w:cs="Calibri"/>
        </w:rPr>
        <w:t xml:space="preserve"> and unfair</w:t>
      </w:r>
      <w:r w:rsidRPr="00735368">
        <w:rPr>
          <w:rFonts w:ascii="Calibri" w:hAnsi="Calibri" w:cs="Calibri"/>
        </w:rPr>
        <w:t xml:space="preserve"> burden</w:t>
      </w:r>
      <w:r w:rsidR="00D01304" w:rsidRPr="00735368">
        <w:rPr>
          <w:rFonts w:ascii="Calibri" w:hAnsi="Calibri" w:cs="Calibri"/>
        </w:rPr>
        <w:t xml:space="preserve"> on the family</w:t>
      </w:r>
      <w:r w:rsidRPr="00735368">
        <w:rPr>
          <w:rFonts w:ascii="Calibri" w:hAnsi="Calibri" w:cs="Calibri"/>
        </w:rPr>
        <w:t xml:space="preserve"> to source evidence from a medical practitioner</w:t>
      </w:r>
    </w:p>
    <w:p w14:paraId="2EB5677F" w14:textId="77777777" w:rsidR="00EE6B5D" w:rsidRPr="00735368" w:rsidRDefault="00EE6B5D" w:rsidP="00E954E7">
      <w:pPr>
        <w:pStyle w:val="BulletLast"/>
        <w:rPr>
          <w:rFonts w:ascii="Calibri" w:hAnsi="Calibri" w:cs="Calibri"/>
        </w:rPr>
      </w:pPr>
      <w:r w:rsidRPr="00735368">
        <w:rPr>
          <w:rFonts w:ascii="Calibri" w:hAnsi="Calibri" w:cs="Calibri"/>
        </w:rPr>
        <w:t>if a medical practitioner refers the child to an allied health professional (for example, a family doctor referring a child with a mental health need to a psychologist rather than a psychiatrist)</w:t>
      </w:r>
    </w:p>
    <w:p w14:paraId="2EB56780" w14:textId="77777777" w:rsidR="00EE6B5D" w:rsidRPr="00735368" w:rsidRDefault="00D01304" w:rsidP="00E954E7">
      <w:pPr>
        <w:pStyle w:val="BulletLast"/>
        <w:rPr>
          <w:rFonts w:ascii="Calibri" w:hAnsi="Calibri" w:cs="Calibri"/>
        </w:rPr>
      </w:pPr>
      <w:r w:rsidRPr="00735368">
        <w:rPr>
          <w:rFonts w:ascii="Calibri" w:hAnsi="Calibri" w:cs="Calibri"/>
        </w:rPr>
        <w:t>if a medical practitioner is considered by the family unsuited to provide advice (for example, a male family doctor may be the only medical practitioner near to the family home, and yet as the student is female, they may wish to seek a female allied health professional in cases of sexual trauma, rape or mental health).</w:t>
      </w:r>
    </w:p>
    <w:p w14:paraId="2EB56781" w14:textId="77777777" w:rsidR="007031C8" w:rsidRPr="00DE162E" w:rsidRDefault="004343D9">
      <w:pPr>
        <w:pStyle w:val="BulletIntro"/>
        <w:rPr>
          <w:rFonts w:ascii="Calibri" w:hAnsi="Calibri"/>
        </w:rPr>
      </w:pPr>
      <w:r w:rsidRPr="004343D9">
        <w:rPr>
          <w:rFonts w:ascii="Calibri" w:hAnsi="Calibri"/>
        </w:rPr>
        <w:t>For conditions other than pregnancy, it must be clear that it would be harmful to the student’s health (not merely a discomfort) if they were to attend school daily. For medical conditions that are not clearly serious (e.g. allergy), the evidence must demonstrate that:</w:t>
      </w:r>
    </w:p>
    <w:p w14:paraId="2EB56782" w14:textId="77777777" w:rsidR="007031C8" w:rsidRPr="00DE162E" w:rsidRDefault="004343D9">
      <w:pPr>
        <w:pStyle w:val="Bullet"/>
        <w:ind w:left="357" w:hanging="357"/>
        <w:rPr>
          <w:rFonts w:ascii="Calibri" w:hAnsi="Calibri"/>
        </w:rPr>
      </w:pPr>
      <w:r w:rsidRPr="004343D9">
        <w:rPr>
          <w:rFonts w:ascii="Calibri" w:hAnsi="Calibri"/>
        </w:rPr>
        <w:t>there is no suitable medication or treatment that is both reasonably available and able to alleviate the effects of the condition</w:t>
      </w:r>
    </w:p>
    <w:p w14:paraId="2EB56783" w14:textId="77777777" w:rsidR="007031C8" w:rsidRPr="008D74FF" w:rsidRDefault="004343D9" w:rsidP="008D74FF">
      <w:pPr>
        <w:pStyle w:val="BulletLast"/>
        <w:rPr>
          <w:rFonts w:ascii="Calibri" w:hAnsi="Calibri"/>
        </w:rPr>
      </w:pPr>
      <w:r w:rsidRPr="004343D9">
        <w:rPr>
          <w:rFonts w:ascii="Calibri" w:hAnsi="Calibri"/>
        </w:rPr>
        <w:t>the condition is likely to result in the student being absent from local schooling on at least 20 school days in a year.</w:t>
      </w:r>
    </w:p>
    <w:p w14:paraId="2EB56784" w14:textId="77777777" w:rsidR="007031C8" w:rsidRPr="00DE162E" w:rsidRDefault="008D74FF">
      <w:pPr>
        <w:pStyle w:val="Heading4"/>
        <w:rPr>
          <w:rFonts w:ascii="Calibri" w:hAnsi="Calibri"/>
        </w:rPr>
      </w:pPr>
      <w:bookmarkStart w:id="753" w:name="_Toc234129377"/>
      <w:r>
        <w:rPr>
          <w:rFonts w:ascii="Calibri" w:hAnsi="Calibri" w:cs="Calibri"/>
        </w:rPr>
        <w:lastRenderedPageBreak/>
        <w:t xml:space="preserve">4.3.5.4         </w:t>
      </w:r>
      <w:r w:rsidR="004343D9" w:rsidRPr="004343D9">
        <w:rPr>
          <w:rFonts w:ascii="Calibri" w:hAnsi="Calibri"/>
        </w:rPr>
        <w:t>Student needs to be removed from local school environment</w:t>
      </w:r>
      <w:bookmarkEnd w:id="753"/>
    </w:p>
    <w:p w14:paraId="2EB56785" w14:textId="77777777" w:rsidR="007031C8" w:rsidRPr="00DE162E" w:rsidRDefault="004343D9">
      <w:pPr>
        <w:pStyle w:val="BulletIntro"/>
        <w:rPr>
          <w:rFonts w:ascii="Calibri" w:hAnsi="Calibri"/>
        </w:rPr>
      </w:pPr>
      <w:r w:rsidRPr="004343D9">
        <w:rPr>
          <w:rFonts w:ascii="Calibri" w:hAnsi="Calibri"/>
        </w:rPr>
        <w:t>A student can be regarded as having a special need if they need to be removed from the local school because of either:</w:t>
      </w:r>
    </w:p>
    <w:p w14:paraId="2EB56786" w14:textId="77777777" w:rsidR="007031C8" w:rsidRPr="00DE162E" w:rsidRDefault="004343D9">
      <w:pPr>
        <w:pStyle w:val="Bullet"/>
        <w:ind w:left="357" w:hanging="357"/>
        <w:rPr>
          <w:rFonts w:ascii="Calibri" w:hAnsi="Calibri"/>
        </w:rPr>
      </w:pPr>
      <w:r w:rsidRPr="004343D9">
        <w:rPr>
          <w:rFonts w:ascii="Calibri" w:hAnsi="Calibri"/>
        </w:rPr>
        <w:t>interpersonal problems affecting psychological, emotional or physical health (e.g. bullying, harassment)</w:t>
      </w:r>
    </w:p>
    <w:p w14:paraId="2EB56787" w14:textId="77777777" w:rsidR="007031C8" w:rsidRPr="00DE162E" w:rsidRDefault="004343D9">
      <w:pPr>
        <w:pStyle w:val="Bullet"/>
        <w:numPr>
          <w:ilvl w:val="0"/>
          <w:numId w:val="0"/>
        </w:numPr>
        <w:ind w:left="357"/>
        <w:rPr>
          <w:rFonts w:ascii="Calibri" w:hAnsi="Calibri"/>
        </w:rPr>
      </w:pPr>
      <w:r w:rsidRPr="004343D9">
        <w:rPr>
          <w:rFonts w:ascii="Calibri" w:hAnsi="Calibri"/>
        </w:rPr>
        <w:t>or</w:t>
      </w:r>
    </w:p>
    <w:p w14:paraId="2EB56788" w14:textId="77777777" w:rsidR="007031C8" w:rsidRPr="00DE162E" w:rsidRDefault="004343D9">
      <w:pPr>
        <w:pStyle w:val="BulletLast"/>
        <w:rPr>
          <w:rFonts w:ascii="Calibri" w:hAnsi="Calibri"/>
        </w:rPr>
      </w:pPr>
      <w:r w:rsidRPr="004343D9">
        <w:rPr>
          <w:rFonts w:ascii="Calibri" w:hAnsi="Calibri"/>
        </w:rPr>
        <w:t>expulsion from school.</w:t>
      </w:r>
    </w:p>
    <w:p w14:paraId="2EB56789" w14:textId="77777777" w:rsidR="007031C8" w:rsidRPr="00DE162E" w:rsidRDefault="004343D9">
      <w:pPr>
        <w:pStyle w:val="BulletIntro"/>
        <w:rPr>
          <w:rFonts w:ascii="Calibri" w:hAnsi="Calibri"/>
        </w:rPr>
      </w:pPr>
      <w:r w:rsidRPr="004343D9">
        <w:rPr>
          <w:rFonts w:ascii="Calibri" w:hAnsi="Calibri"/>
        </w:rPr>
        <w:t>A claim of this type must be supported by a statement from the chief executive of the state/territory government education authority or their delegate, indicating:</w:t>
      </w:r>
    </w:p>
    <w:p w14:paraId="2EB5678A" w14:textId="77777777" w:rsidR="007031C8" w:rsidRPr="00DE162E" w:rsidRDefault="004343D9">
      <w:pPr>
        <w:pStyle w:val="Bullet"/>
        <w:ind w:left="357" w:hanging="357"/>
        <w:rPr>
          <w:rFonts w:ascii="Calibri" w:hAnsi="Calibri"/>
        </w:rPr>
      </w:pPr>
      <w:r w:rsidRPr="004343D9">
        <w:rPr>
          <w:rFonts w:ascii="Calibri" w:hAnsi="Calibri"/>
        </w:rPr>
        <w:t>the reason for the removal of the student (in broad terms only, e.g. interpersonal problems affecting health, expulsion)</w:t>
      </w:r>
    </w:p>
    <w:p w14:paraId="2EB5678B" w14:textId="77777777" w:rsidR="007031C8" w:rsidRPr="00DE162E" w:rsidRDefault="004343D9">
      <w:pPr>
        <w:pStyle w:val="Bullet"/>
        <w:ind w:left="357" w:hanging="357"/>
        <w:rPr>
          <w:rFonts w:ascii="Calibri" w:hAnsi="Calibri"/>
        </w:rPr>
      </w:pPr>
      <w:r w:rsidRPr="004343D9">
        <w:rPr>
          <w:rFonts w:ascii="Calibri" w:hAnsi="Calibri"/>
        </w:rPr>
        <w:t xml:space="preserve">that the </w:t>
      </w:r>
      <w:hyperlink w:anchor="Family" w:history="1">
        <w:r w:rsidRPr="004343D9">
          <w:rPr>
            <w:rStyle w:val="Hyperlink"/>
            <w:rFonts w:ascii="Calibri" w:hAnsi="Calibri"/>
          </w:rPr>
          <w:t>family</w:t>
        </w:r>
      </w:hyperlink>
      <w:r w:rsidRPr="004343D9">
        <w:rPr>
          <w:rFonts w:ascii="Calibri" w:hAnsi="Calibri"/>
        </w:rPr>
        <w:t xml:space="preserve"> and the school have attempted, without success, to resolve the problem</w:t>
      </w:r>
    </w:p>
    <w:p w14:paraId="2EB5678C" w14:textId="77777777" w:rsidR="007031C8" w:rsidRPr="00DE162E" w:rsidRDefault="004343D9">
      <w:pPr>
        <w:pStyle w:val="Bullet"/>
        <w:numPr>
          <w:ilvl w:val="0"/>
          <w:numId w:val="0"/>
        </w:numPr>
        <w:ind w:left="357"/>
        <w:rPr>
          <w:rFonts w:ascii="Calibri" w:hAnsi="Calibri"/>
        </w:rPr>
      </w:pPr>
      <w:r w:rsidRPr="004343D9">
        <w:rPr>
          <w:rFonts w:ascii="Calibri" w:hAnsi="Calibri"/>
        </w:rPr>
        <w:t>and</w:t>
      </w:r>
    </w:p>
    <w:p w14:paraId="2EB5678D" w14:textId="77777777" w:rsidR="007031C8" w:rsidRPr="00DE162E" w:rsidRDefault="004343D9">
      <w:pPr>
        <w:pStyle w:val="BulletLast"/>
        <w:rPr>
          <w:rFonts w:ascii="Calibri" w:hAnsi="Calibri"/>
        </w:rPr>
      </w:pPr>
      <w:r w:rsidRPr="004343D9">
        <w:rPr>
          <w:rFonts w:ascii="Calibri" w:hAnsi="Calibri"/>
        </w:rPr>
        <w:t>that there is no suitable local school that the student can attend daily.</w:t>
      </w:r>
    </w:p>
    <w:p w14:paraId="2EB5678E" w14:textId="77777777" w:rsidR="007031C8" w:rsidRPr="00DE162E" w:rsidRDefault="004343D9">
      <w:pPr>
        <w:rPr>
          <w:rFonts w:ascii="Calibri" w:hAnsi="Calibri"/>
        </w:rPr>
      </w:pPr>
      <w:r w:rsidRPr="004343D9">
        <w:rPr>
          <w:rFonts w:ascii="Calibri" w:hAnsi="Calibri"/>
        </w:rPr>
        <w:t xml:space="preserve">If the claim is on the basis of a </w:t>
      </w:r>
      <w:hyperlink w:anchor="DisabilityOrOtherCondition" w:history="1">
        <w:r w:rsidRPr="004343D9">
          <w:rPr>
            <w:rStyle w:val="Hyperlink"/>
            <w:rFonts w:ascii="Calibri" w:hAnsi="Calibri"/>
          </w:rPr>
          <w:t>disability or other health-related condition</w:t>
        </w:r>
      </w:hyperlink>
      <w:r w:rsidRPr="004343D9">
        <w:rPr>
          <w:rFonts w:ascii="Calibri" w:hAnsi="Calibri"/>
        </w:rPr>
        <w:t>, it must also be supported by medical evidence that establishes that there is a health-related problem and recommends that the student be removed from the school.</w:t>
      </w:r>
    </w:p>
    <w:p w14:paraId="2EB5678F" w14:textId="77777777" w:rsidR="00A10C08" w:rsidRDefault="00A10C08">
      <w:pPr>
        <w:pStyle w:val="Heading4"/>
        <w:rPr>
          <w:rFonts w:ascii="Calibri" w:hAnsi="Calibri" w:cs="Calibri"/>
        </w:rPr>
      </w:pPr>
      <w:bookmarkStart w:id="754" w:name="_Toc234129378"/>
    </w:p>
    <w:p w14:paraId="2EB56790" w14:textId="77777777" w:rsidR="007031C8" w:rsidRPr="00DE162E" w:rsidRDefault="008D74FF">
      <w:pPr>
        <w:pStyle w:val="Heading4"/>
        <w:rPr>
          <w:rFonts w:ascii="Calibri" w:hAnsi="Calibri"/>
        </w:rPr>
      </w:pPr>
      <w:r>
        <w:rPr>
          <w:rFonts w:ascii="Calibri" w:hAnsi="Calibri" w:cs="Calibri"/>
        </w:rPr>
        <w:t xml:space="preserve">4.3.5.5         </w:t>
      </w:r>
      <w:r w:rsidR="004343D9" w:rsidRPr="004343D9">
        <w:rPr>
          <w:rFonts w:ascii="Calibri" w:hAnsi="Calibri"/>
        </w:rPr>
        <w:t>Student needs testing or support for a learning disability</w:t>
      </w:r>
      <w:bookmarkEnd w:id="754"/>
    </w:p>
    <w:p w14:paraId="2EB56791" w14:textId="77777777" w:rsidR="007031C8" w:rsidRPr="00DE162E" w:rsidRDefault="004343D9">
      <w:pPr>
        <w:spacing w:after="120"/>
        <w:rPr>
          <w:rFonts w:ascii="Calibri" w:hAnsi="Calibri"/>
        </w:rPr>
      </w:pPr>
      <w:r w:rsidRPr="004343D9">
        <w:rPr>
          <w:rFonts w:ascii="Calibri" w:hAnsi="Calibri"/>
        </w:rPr>
        <w:t>A student can be regarded as having a special need if they need to be away from home for at least five days to undertake diagnostic testing and/or receive support for a learning disability at an institution or centre providing specialist services of that type.</w:t>
      </w:r>
    </w:p>
    <w:p w14:paraId="2EB56792" w14:textId="77777777" w:rsidR="007031C8" w:rsidRPr="00DE162E" w:rsidRDefault="004343D9">
      <w:pPr>
        <w:spacing w:after="120"/>
        <w:rPr>
          <w:rFonts w:ascii="Calibri" w:hAnsi="Calibri"/>
        </w:rPr>
      </w:pPr>
      <w:r w:rsidRPr="004343D9">
        <w:rPr>
          <w:rFonts w:ascii="Calibri" w:hAnsi="Calibri"/>
        </w:rPr>
        <w:t xml:space="preserve">The placement must be with the approval of the relevant </w:t>
      </w:r>
      <w:hyperlink w:anchor="EducationAuthority" w:history="1">
        <w:r w:rsidRPr="004343D9">
          <w:rPr>
            <w:rStyle w:val="Hyperlink"/>
            <w:rFonts w:ascii="Calibri" w:hAnsi="Calibri"/>
          </w:rPr>
          <w:t>education authority</w:t>
        </w:r>
      </w:hyperlink>
      <w:r w:rsidRPr="004343D9">
        <w:rPr>
          <w:rFonts w:ascii="Calibri" w:hAnsi="Calibri"/>
        </w:rPr>
        <w:t xml:space="preserve"> and/or the institution concerned.</w:t>
      </w:r>
    </w:p>
    <w:p w14:paraId="2EB56793" w14:textId="77777777" w:rsidR="007031C8" w:rsidRPr="00DE162E" w:rsidRDefault="004343D9">
      <w:pPr>
        <w:spacing w:after="120"/>
        <w:rPr>
          <w:rFonts w:ascii="Calibri" w:hAnsi="Calibri"/>
        </w:rPr>
      </w:pPr>
      <w:r w:rsidRPr="004343D9">
        <w:rPr>
          <w:rFonts w:ascii="Calibri" w:hAnsi="Calibri"/>
        </w:rPr>
        <w:t>A claim on this basis must be supported by a statement from the education authority, or their delegate (e.g. an educational psychologist). The statement must also give the period for which testing/support is required.</w:t>
      </w:r>
    </w:p>
    <w:p w14:paraId="2EB56794" w14:textId="77777777" w:rsidR="007031C8" w:rsidRPr="00DE162E" w:rsidRDefault="004343D9">
      <w:pPr>
        <w:rPr>
          <w:rFonts w:ascii="Calibri" w:hAnsi="Calibri"/>
        </w:rPr>
      </w:pPr>
      <w:r w:rsidRPr="004343D9">
        <w:rPr>
          <w:rFonts w:ascii="Calibri" w:hAnsi="Calibri"/>
          <w:i/>
        </w:rPr>
        <w:t>Note</w:t>
      </w:r>
      <w:r w:rsidRPr="004343D9">
        <w:rPr>
          <w:rFonts w:ascii="Calibri" w:hAnsi="Calibri"/>
        </w:rPr>
        <w:t>: A statement from a teacher or counsellor at the school is not sufficient evidence on its own.</w:t>
      </w:r>
    </w:p>
    <w:p w14:paraId="2EB56795" w14:textId="77777777" w:rsidR="00A10C08" w:rsidRDefault="00A10C08">
      <w:pPr>
        <w:pStyle w:val="Heading4"/>
        <w:rPr>
          <w:rFonts w:ascii="Calibri" w:hAnsi="Calibri" w:cs="Calibri"/>
        </w:rPr>
      </w:pPr>
      <w:bookmarkStart w:id="755" w:name="_Toc234129379"/>
    </w:p>
    <w:p w14:paraId="2EB56796" w14:textId="77777777" w:rsidR="007031C8" w:rsidRPr="00DE162E" w:rsidRDefault="008D74FF">
      <w:pPr>
        <w:pStyle w:val="Heading4"/>
        <w:rPr>
          <w:rFonts w:ascii="Calibri" w:hAnsi="Calibri"/>
        </w:rPr>
      </w:pPr>
      <w:r>
        <w:rPr>
          <w:rFonts w:ascii="Calibri" w:hAnsi="Calibri" w:cs="Calibri"/>
        </w:rPr>
        <w:t xml:space="preserve">4.3.5.6         </w:t>
      </w:r>
      <w:r w:rsidR="004343D9" w:rsidRPr="004343D9">
        <w:rPr>
          <w:rFonts w:ascii="Calibri" w:hAnsi="Calibri"/>
        </w:rPr>
        <w:t>Student needs learning support</w:t>
      </w:r>
      <w:bookmarkEnd w:id="755"/>
    </w:p>
    <w:p w14:paraId="2EB56797" w14:textId="77777777" w:rsidR="007031C8" w:rsidRPr="00DE162E" w:rsidRDefault="004343D9">
      <w:pPr>
        <w:spacing w:after="120"/>
        <w:rPr>
          <w:rFonts w:ascii="Calibri" w:hAnsi="Calibri"/>
        </w:rPr>
      </w:pPr>
      <w:r w:rsidRPr="004343D9">
        <w:rPr>
          <w:rFonts w:ascii="Calibri" w:hAnsi="Calibri"/>
        </w:rPr>
        <w:t>A student can be regarded as having a special need if they require access to a program delivered by a specialist teacher or facility for learning support.</w:t>
      </w:r>
    </w:p>
    <w:p w14:paraId="2EB56798" w14:textId="77777777" w:rsidR="007031C8" w:rsidRPr="00DE162E" w:rsidRDefault="004343D9">
      <w:pPr>
        <w:spacing w:after="120"/>
        <w:rPr>
          <w:rFonts w:ascii="Calibri" w:hAnsi="Calibri"/>
        </w:rPr>
      </w:pPr>
      <w:r w:rsidRPr="004343D9">
        <w:rPr>
          <w:rFonts w:ascii="Calibri" w:hAnsi="Calibri"/>
        </w:rPr>
        <w:t xml:space="preserve">The program must be of at least one and a half hours per week in an area of specific learning difficulty, disability or </w:t>
      </w:r>
      <w:proofErr w:type="spellStart"/>
      <w:r w:rsidRPr="004343D9">
        <w:rPr>
          <w:rFonts w:ascii="Calibri" w:hAnsi="Calibri"/>
        </w:rPr>
        <w:t>ESL</w:t>
      </w:r>
      <w:proofErr w:type="spellEnd"/>
      <w:r w:rsidRPr="004343D9">
        <w:rPr>
          <w:rFonts w:ascii="Calibri" w:hAnsi="Calibri"/>
        </w:rPr>
        <w:t xml:space="preserve"> need. It is not sufficient that the program merely involves increased individual attention or a modified course of the type generally available to students with learning difficulties in mainstream schools.</w:t>
      </w:r>
    </w:p>
    <w:p w14:paraId="2EB56799" w14:textId="77777777" w:rsidR="007031C8" w:rsidRPr="00DE162E" w:rsidRDefault="004343D9">
      <w:pPr>
        <w:spacing w:after="120"/>
        <w:rPr>
          <w:rFonts w:ascii="Calibri" w:hAnsi="Calibri"/>
        </w:rPr>
      </w:pPr>
      <w:r w:rsidRPr="004343D9">
        <w:rPr>
          <w:rFonts w:ascii="Calibri" w:hAnsi="Calibri"/>
        </w:rPr>
        <w:lastRenderedPageBreak/>
        <w:t>The student may receive the learning support at either the school or institution that they attend full-time, or at a centre that they attend part-time while spending the rest of the school week at a mainstream school.</w:t>
      </w:r>
    </w:p>
    <w:p w14:paraId="2EB5679A" w14:textId="77777777" w:rsidR="007031C8" w:rsidRPr="00DE162E" w:rsidRDefault="004343D9">
      <w:pPr>
        <w:pStyle w:val="BulletIntro"/>
        <w:spacing w:after="60"/>
        <w:rPr>
          <w:rFonts w:ascii="Calibri" w:hAnsi="Calibri"/>
        </w:rPr>
      </w:pPr>
      <w:r w:rsidRPr="004343D9">
        <w:rPr>
          <w:rFonts w:ascii="Calibri" w:hAnsi="Calibri"/>
        </w:rPr>
        <w:t xml:space="preserve">A claim on this basis must be supported by evidence to verify the need for specialist learning support, in the form of a recent written recommendation (see </w:t>
      </w:r>
      <w:hyperlink w:anchor="_4.3.3_Evidence_requirements" w:history="1">
        <w:r w:rsidRPr="004343D9">
          <w:rPr>
            <w:rStyle w:val="Hyperlink"/>
            <w:rFonts w:ascii="Calibri" w:hAnsi="Calibri"/>
          </w:rPr>
          <w:t>4.</w:t>
        </w:r>
        <w:bookmarkStart w:id="756" w:name="_Hlt205702292"/>
        <w:r w:rsidRPr="004343D9">
          <w:rPr>
            <w:rStyle w:val="Hyperlink"/>
            <w:rFonts w:ascii="Calibri" w:hAnsi="Calibri"/>
          </w:rPr>
          <w:t>3</w:t>
        </w:r>
        <w:bookmarkEnd w:id="756"/>
        <w:r w:rsidRPr="004343D9">
          <w:rPr>
            <w:rStyle w:val="Hyperlink"/>
            <w:rFonts w:ascii="Calibri" w:hAnsi="Calibri"/>
          </w:rPr>
          <w:t>.3</w:t>
        </w:r>
      </w:hyperlink>
      <w:r w:rsidRPr="004343D9">
        <w:rPr>
          <w:rFonts w:ascii="Calibri" w:hAnsi="Calibri"/>
        </w:rPr>
        <w:t xml:space="preserve"> and </w:t>
      </w:r>
      <w:hyperlink w:anchor="_4.3.4_Duration_of" w:history="1">
        <w:r w:rsidR="007031C8" w:rsidRPr="00DE162E">
          <w:rPr>
            <w:rStyle w:val="Hyperlink"/>
            <w:rFonts w:ascii="Calibri" w:hAnsi="Calibri" w:cs="Calibri"/>
          </w:rPr>
          <w:t>4.3.4</w:t>
        </w:r>
      </w:hyperlink>
      <w:r w:rsidRPr="004343D9">
        <w:rPr>
          <w:rFonts w:ascii="Calibri" w:hAnsi="Calibri"/>
        </w:rPr>
        <w:t>) from either:</w:t>
      </w:r>
    </w:p>
    <w:p w14:paraId="2EB5679B" w14:textId="77777777" w:rsidR="007031C8" w:rsidRPr="00DE162E" w:rsidRDefault="004343D9">
      <w:pPr>
        <w:pStyle w:val="Bullet"/>
        <w:spacing w:after="60"/>
        <w:ind w:left="357" w:hanging="357"/>
        <w:rPr>
          <w:rFonts w:ascii="Calibri" w:hAnsi="Calibri"/>
        </w:rPr>
      </w:pPr>
      <w:r w:rsidRPr="004343D9">
        <w:rPr>
          <w:rFonts w:ascii="Calibri" w:hAnsi="Calibri"/>
        </w:rPr>
        <w:t xml:space="preserve">the relevant </w:t>
      </w:r>
      <w:hyperlink w:anchor="EducationAuthority" w:history="1">
        <w:r w:rsidRPr="004343D9">
          <w:rPr>
            <w:rStyle w:val="Hyperlink"/>
            <w:rFonts w:ascii="Calibri" w:hAnsi="Calibri"/>
          </w:rPr>
          <w:t>education aut</w:t>
        </w:r>
        <w:bookmarkStart w:id="757" w:name="_Hlt205702336"/>
        <w:r w:rsidRPr="004343D9">
          <w:rPr>
            <w:rStyle w:val="Hyperlink"/>
            <w:rFonts w:ascii="Calibri" w:hAnsi="Calibri"/>
          </w:rPr>
          <w:t>h</w:t>
        </w:r>
        <w:bookmarkEnd w:id="757"/>
        <w:r w:rsidRPr="004343D9">
          <w:rPr>
            <w:rStyle w:val="Hyperlink"/>
            <w:rFonts w:ascii="Calibri" w:hAnsi="Calibri"/>
          </w:rPr>
          <w:t>ority</w:t>
        </w:r>
      </w:hyperlink>
      <w:r w:rsidRPr="004343D9">
        <w:rPr>
          <w:rFonts w:ascii="Calibri" w:hAnsi="Calibri"/>
        </w:rPr>
        <w:t xml:space="preserve"> at the appropriate regional district office level</w:t>
      </w:r>
    </w:p>
    <w:p w14:paraId="2EB5679C" w14:textId="77777777" w:rsidR="007031C8" w:rsidRPr="00DE162E" w:rsidRDefault="004343D9">
      <w:pPr>
        <w:pStyle w:val="andor"/>
        <w:spacing w:after="60"/>
        <w:rPr>
          <w:rFonts w:ascii="Calibri" w:hAnsi="Calibri"/>
        </w:rPr>
      </w:pPr>
      <w:r w:rsidRPr="004343D9">
        <w:rPr>
          <w:rFonts w:ascii="Calibri" w:hAnsi="Calibri"/>
        </w:rPr>
        <w:t>or</w:t>
      </w:r>
    </w:p>
    <w:p w14:paraId="2EB5679D" w14:textId="77777777" w:rsidR="007031C8" w:rsidRPr="00DE162E" w:rsidRDefault="004343D9">
      <w:pPr>
        <w:pStyle w:val="BulletLast"/>
        <w:rPr>
          <w:rFonts w:ascii="Calibri" w:hAnsi="Calibri"/>
        </w:rPr>
      </w:pPr>
      <w:r w:rsidRPr="004343D9">
        <w:rPr>
          <w:rFonts w:ascii="Calibri" w:hAnsi="Calibri"/>
        </w:rPr>
        <w:t>a specialist assessment service used by such authorities (e.g. an educational psychologist, child psychologist or health professional).</w:t>
      </w:r>
    </w:p>
    <w:tbl>
      <w:tblPr>
        <w:tblpPr w:leftFromText="181" w:rightFromText="181" w:bottomFromText="113" w:vertAnchor="text" w:horzAnchor="margin" w:tblpXSpec="right" w:tblpY="400"/>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14:paraId="2EB567A0" w14:textId="77777777" w:rsidTr="00FA3F44">
        <w:tc>
          <w:tcPr>
            <w:tcW w:w="4536" w:type="dxa"/>
            <w:shd w:val="clear" w:color="auto" w:fill="CCFFFF"/>
          </w:tcPr>
          <w:p w14:paraId="2EB5679E" w14:textId="77777777" w:rsidR="007031C8" w:rsidRPr="00DE162E" w:rsidRDefault="004343D9" w:rsidP="00FA3F44">
            <w:pPr>
              <w:pStyle w:val="ExampleText"/>
              <w:rPr>
                <w:rFonts w:ascii="Calibri" w:hAnsi="Calibri"/>
                <w:b/>
              </w:rPr>
            </w:pPr>
            <w:r w:rsidRPr="004343D9">
              <w:rPr>
                <w:rFonts w:ascii="Calibri" w:hAnsi="Calibri"/>
                <w:b/>
              </w:rPr>
              <w:t xml:space="preserve">Example 15: Need for </w:t>
            </w:r>
            <w:proofErr w:type="spellStart"/>
            <w:r w:rsidRPr="004343D9">
              <w:rPr>
                <w:rFonts w:ascii="Calibri" w:hAnsi="Calibri"/>
                <w:b/>
              </w:rPr>
              <w:t>ESL</w:t>
            </w:r>
            <w:proofErr w:type="spellEnd"/>
            <w:r w:rsidRPr="004343D9">
              <w:rPr>
                <w:rFonts w:ascii="Calibri" w:hAnsi="Calibri"/>
                <w:b/>
              </w:rPr>
              <w:t xml:space="preserve"> classes</w:t>
            </w:r>
          </w:p>
          <w:p w14:paraId="2EB5679F" w14:textId="77777777" w:rsidR="007031C8" w:rsidRPr="00DE162E" w:rsidRDefault="004343D9" w:rsidP="00FA3F44">
            <w:pPr>
              <w:pStyle w:val="ExampleText"/>
              <w:rPr>
                <w:rFonts w:ascii="Calibri" w:hAnsi="Calibri"/>
              </w:rPr>
            </w:pPr>
            <w:r w:rsidRPr="004343D9">
              <w:rPr>
                <w:rFonts w:ascii="Calibri" w:hAnsi="Calibri"/>
              </w:rPr>
              <w:t>Julio’s family has arrived from Chile and is living in a medium sized country town. While the local school offers a broad range of subjects, there are no teachers with English as a second language (</w:t>
            </w:r>
            <w:proofErr w:type="spellStart"/>
            <w:r w:rsidRPr="004343D9">
              <w:rPr>
                <w:rFonts w:ascii="Calibri" w:hAnsi="Calibri"/>
              </w:rPr>
              <w:t>ESL</w:t>
            </w:r>
            <w:proofErr w:type="spellEnd"/>
            <w:r w:rsidRPr="004343D9">
              <w:rPr>
                <w:rFonts w:ascii="Calibri" w:hAnsi="Calibri"/>
              </w:rPr>
              <w:t xml:space="preserve">) skills. Julio, in Year 8, is finding it very hard to cope and his work is getting worse. The education authority maintains that he needs to attend a school that provides specialist </w:t>
            </w:r>
            <w:proofErr w:type="spellStart"/>
            <w:r w:rsidRPr="004343D9">
              <w:rPr>
                <w:rFonts w:ascii="Calibri" w:hAnsi="Calibri"/>
              </w:rPr>
              <w:t>ESL</w:t>
            </w:r>
            <w:proofErr w:type="spellEnd"/>
            <w:r w:rsidRPr="004343D9">
              <w:rPr>
                <w:rFonts w:ascii="Calibri" w:hAnsi="Calibri"/>
              </w:rPr>
              <w:t xml:space="preserve"> classes. The boarding school Julio is to attend provides evidence that it can meet this need. Boarding Allowance may be approved.</w:t>
            </w:r>
          </w:p>
        </w:tc>
      </w:tr>
    </w:tbl>
    <w:p w14:paraId="2EB567A1" w14:textId="77777777" w:rsidR="007031C8" w:rsidRPr="00DE162E" w:rsidRDefault="004343D9">
      <w:pPr>
        <w:rPr>
          <w:rFonts w:ascii="Calibri" w:hAnsi="Calibri"/>
        </w:rPr>
      </w:pPr>
      <w:r w:rsidRPr="004343D9">
        <w:rPr>
          <w:rFonts w:ascii="Calibri" w:hAnsi="Calibri"/>
          <w:i/>
        </w:rPr>
        <w:t>Note</w:t>
      </w:r>
      <w:r w:rsidRPr="004343D9">
        <w:rPr>
          <w:rFonts w:ascii="Calibri" w:hAnsi="Calibri"/>
        </w:rPr>
        <w:t>: A statement from a teacher or school is not sufficient evidence.</w:t>
      </w:r>
    </w:p>
    <w:p w14:paraId="2EB567A2" w14:textId="77777777" w:rsidR="007031C8" w:rsidRPr="00DE162E" w:rsidRDefault="004343D9">
      <w:pPr>
        <w:rPr>
          <w:rFonts w:ascii="Calibri" w:hAnsi="Calibri"/>
        </w:rPr>
      </w:pPr>
      <w:r w:rsidRPr="004343D9">
        <w:rPr>
          <w:rFonts w:ascii="Calibri" w:hAnsi="Calibri"/>
        </w:rPr>
        <w:t>Evidence is also required from the principal of the school or director of the facility that provides the support, giving details of the program.</w:t>
      </w:r>
    </w:p>
    <w:p w14:paraId="2EB567A3" w14:textId="77777777" w:rsidR="007031C8" w:rsidRPr="00DE162E" w:rsidRDefault="004343D9">
      <w:pPr>
        <w:pStyle w:val="BulletIntro"/>
        <w:rPr>
          <w:rFonts w:ascii="Calibri" w:hAnsi="Calibri"/>
        </w:rPr>
      </w:pPr>
      <w:r w:rsidRPr="004343D9">
        <w:rPr>
          <w:rFonts w:ascii="Calibri" w:hAnsi="Calibri"/>
        </w:rPr>
        <w:t>Together, the evidence must clearly demonstrate that:</w:t>
      </w:r>
    </w:p>
    <w:p w14:paraId="2EB567A4" w14:textId="77777777" w:rsidR="007031C8" w:rsidRPr="00DE162E" w:rsidRDefault="004343D9">
      <w:pPr>
        <w:pStyle w:val="Bullet"/>
        <w:ind w:left="357" w:hanging="357"/>
        <w:rPr>
          <w:rFonts w:ascii="Calibri" w:hAnsi="Calibri"/>
        </w:rPr>
      </w:pPr>
      <w:r w:rsidRPr="004343D9">
        <w:rPr>
          <w:rFonts w:ascii="Calibri" w:hAnsi="Calibri"/>
        </w:rPr>
        <w:t>the student requires specialist learning support to assist with a particular learning disability or English as a Second Language (</w:t>
      </w:r>
      <w:proofErr w:type="spellStart"/>
      <w:r w:rsidRPr="004343D9">
        <w:rPr>
          <w:rFonts w:ascii="Calibri" w:hAnsi="Calibri"/>
        </w:rPr>
        <w:t>ESL</w:t>
      </w:r>
      <w:proofErr w:type="spellEnd"/>
      <w:r w:rsidRPr="004343D9">
        <w:rPr>
          <w:rFonts w:ascii="Calibri" w:hAnsi="Calibri"/>
        </w:rPr>
        <w:t>) needs</w:t>
      </w:r>
    </w:p>
    <w:p w14:paraId="2EB567A5" w14:textId="77777777" w:rsidR="007031C8" w:rsidRPr="00DE162E" w:rsidRDefault="004343D9">
      <w:pPr>
        <w:pStyle w:val="Bullet"/>
        <w:ind w:left="357" w:hanging="357"/>
        <w:rPr>
          <w:rFonts w:ascii="Calibri" w:hAnsi="Calibri"/>
        </w:rPr>
      </w:pPr>
      <w:r w:rsidRPr="004343D9">
        <w:rPr>
          <w:rFonts w:ascii="Calibri" w:hAnsi="Calibri"/>
        </w:rPr>
        <w:t xml:space="preserve">the student is receiving assistance of at least one and a half hours a week in a class from a specialist teacher </w:t>
      </w:r>
    </w:p>
    <w:p w14:paraId="2EB567A6" w14:textId="77777777" w:rsidR="007031C8" w:rsidRPr="00DE162E" w:rsidRDefault="004343D9">
      <w:pPr>
        <w:pStyle w:val="BulletLast"/>
        <w:rPr>
          <w:rFonts w:ascii="Calibri" w:hAnsi="Calibri"/>
        </w:rPr>
      </w:pPr>
      <w:r w:rsidRPr="004343D9">
        <w:rPr>
          <w:rFonts w:ascii="Calibri" w:hAnsi="Calibri"/>
        </w:rPr>
        <w:t>the assistance required is of a type that is not available locally.</w:t>
      </w:r>
    </w:p>
    <w:p w14:paraId="2EB567A7" w14:textId="77777777" w:rsidR="007031C8" w:rsidRPr="00DE162E" w:rsidRDefault="004343D9">
      <w:pPr>
        <w:rPr>
          <w:rFonts w:ascii="Calibri" w:hAnsi="Calibri"/>
        </w:rPr>
      </w:pPr>
      <w:r w:rsidRPr="004343D9">
        <w:rPr>
          <w:rFonts w:ascii="Calibri" w:hAnsi="Calibri"/>
        </w:rPr>
        <w:t>If a report recommends that a student receive specialist assistance for a period of at least two years, a second such report will not be needed until the beginning of the third year. The maximum period of benefits that can be based on a single report is two years. Evidence from the local school or facility confirming that the assistance cannot be provided locally, however, must be provided each year.</w:t>
      </w:r>
    </w:p>
    <w:p w14:paraId="2EB567A8" w14:textId="77777777" w:rsidR="007031C8" w:rsidRPr="00DE162E" w:rsidRDefault="007031C8">
      <w:pPr>
        <w:rPr>
          <w:rFonts w:ascii="Calibri" w:hAnsi="Calibri"/>
        </w:rPr>
      </w:pPr>
    </w:p>
    <w:p w14:paraId="2EB567A9" w14:textId="77777777" w:rsidR="007031C8" w:rsidRPr="00DE162E" w:rsidRDefault="008D74FF">
      <w:pPr>
        <w:pStyle w:val="Heading4"/>
        <w:rPr>
          <w:rFonts w:ascii="Calibri" w:hAnsi="Calibri"/>
        </w:rPr>
      </w:pPr>
      <w:bookmarkStart w:id="758" w:name="_Student_would_suffer"/>
      <w:bookmarkStart w:id="759" w:name="_Toc234129380"/>
      <w:bookmarkEnd w:id="758"/>
      <w:r>
        <w:rPr>
          <w:rFonts w:ascii="Calibri" w:hAnsi="Calibri" w:cs="Calibri"/>
        </w:rPr>
        <w:t xml:space="preserve">4.3.5.7         </w:t>
      </w:r>
      <w:r w:rsidR="004343D9" w:rsidRPr="004343D9">
        <w:rPr>
          <w:rFonts w:ascii="Calibri" w:hAnsi="Calibri"/>
        </w:rPr>
        <w:t>Student would suffer serious educational disadvantage at local school</w:t>
      </w:r>
      <w:bookmarkEnd w:id="759"/>
    </w:p>
    <w:p w14:paraId="2EB567AA" w14:textId="77777777" w:rsidR="007031C8" w:rsidRPr="00DE162E" w:rsidRDefault="004343D9">
      <w:pPr>
        <w:spacing w:after="120"/>
        <w:rPr>
          <w:rFonts w:ascii="Calibri" w:hAnsi="Calibri"/>
        </w:rPr>
      </w:pPr>
      <w:r w:rsidRPr="004343D9">
        <w:rPr>
          <w:rFonts w:ascii="Calibri" w:hAnsi="Calibri"/>
        </w:rPr>
        <w:t>A student can be considered to have a special need if it can be demonstrated that they would suffer a serious educational disadvantage if they had to attend the local state school. A claim must be supported by written confirmation from the state/territory government education authority and within the scope of the AIC Scheme (detailed below).</w:t>
      </w:r>
    </w:p>
    <w:p w14:paraId="2EB567AB" w14:textId="77777777" w:rsidR="007031C8" w:rsidRPr="00DE162E" w:rsidRDefault="004343D9">
      <w:pPr>
        <w:pStyle w:val="BulletIntro"/>
        <w:spacing w:after="60"/>
        <w:rPr>
          <w:rFonts w:ascii="Calibri" w:hAnsi="Calibri"/>
        </w:rPr>
      </w:pPr>
      <w:r w:rsidRPr="004343D9">
        <w:rPr>
          <w:rFonts w:ascii="Calibri" w:hAnsi="Calibri"/>
        </w:rPr>
        <w:lastRenderedPageBreak/>
        <w:t>A student cannot be considered as suffering from serious educational disadvantage solely on the basis of either:</w:t>
      </w:r>
    </w:p>
    <w:p w14:paraId="2EB567AC" w14:textId="77777777" w:rsidR="007031C8" w:rsidRPr="00DE162E" w:rsidRDefault="004343D9">
      <w:pPr>
        <w:pStyle w:val="Bullet"/>
        <w:spacing w:after="60"/>
        <w:ind w:left="357" w:hanging="357"/>
        <w:rPr>
          <w:rFonts w:ascii="Calibri" w:hAnsi="Calibri"/>
        </w:rPr>
      </w:pPr>
      <w:r w:rsidRPr="004343D9">
        <w:rPr>
          <w:rFonts w:ascii="Calibri" w:hAnsi="Calibri"/>
        </w:rPr>
        <w:t>a desire for the student to attend a school of choice, including a school that is classified as ‘specialist’ or ‘selective’ or a school that will ‘enhance the student’s academic prospects’</w:t>
      </w:r>
    </w:p>
    <w:p w14:paraId="2EB567AD" w14:textId="77777777" w:rsidR="007031C8" w:rsidRPr="00DE162E" w:rsidRDefault="004343D9">
      <w:pPr>
        <w:pStyle w:val="Bullet"/>
        <w:spacing w:after="60"/>
        <w:ind w:left="357" w:hanging="357"/>
        <w:rPr>
          <w:rFonts w:ascii="Calibri" w:hAnsi="Calibri"/>
        </w:rPr>
      </w:pPr>
      <w:r w:rsidRPr="004343D9">
        <w:rPr>
          <w:rFonts w:ascii="Calibri" w:hAnsi="Calibri"/>
        </w:rPr>
        <w:t>the standard of teaching facilities</w:t>
      </w:r>
    </w:p>
    <w:p w14:paraId="2EB567AE" w14:textId="77777777" w:rsidR="007031C8" w:rsidRPr="00DE162E" w:rsidRDefault="004343D9">
      <w:pPr>
        <w:pStyle w:val="Bullet"/>
        <w:spacing w:after="60"/>
        <w:ind w:left="357" w:hanging="357"/>
        <w:rPr>
          <w:rFonts w:ascii="Calibri" w:hAnsi="Calibri"/>
        </w:rPr>
      </w:pPr>
      <w:r w:rsidRPr="004343D9">
        <w:rPr>
          <w:rFonts w:ascii="Calibri" w:hAnsi="Calibri"/>
        </w:rPr>
        <w:t>the socio-economic, racial or ethnic mix of a school</w:t>
      </w:r>
    </w:p>
    <w:p w14:paraId="2EB567AF" w14:textId="77777777" w:rsidR="007031C8" w:rsidRPr="00DE162E" w:rsidRDefault="004343D9">
      <w:pPr>
        <w:pStyle w:val="Bullet"/>
        <w:spacing w:after="60"/>
        <w:ind w:left="357" w:hanging="357"/>
        <w:rPr>
          <w:rFonts w:ascii="Calibri" w:hAnsi="Calibri"/>
        </w:rPr>
      </w:pPr>
      <w:r w:rsidRPr="004343D9">
        <w:rPr>
          <w:rFonts w:ascii="Calibri" w:hAnsi="Calibri"/>
        </w:rPr>
        <w:t xml:space="preserve">non-core subjects (e.g. subjects other than maths, science and English) being studied by </w:t>
      </w:r>
      <w:hyperlink w:anchor="DistanceEducationMethods" w:history="1">
        <w:r w:rsidRPr="004343D9">
          <w:rPr>
            <w:rStyle w:val="Hyperlink"/>
            <w:rFonts w:ascii="Calibri" w:hAnsi="Calibri"/>
          </w:rPr>
          <w:t>distance educat</w:t>
        </w:r>
        <w:bookmarkStart w:id="760" w:name="_Hlt205702366"/>
        <w:r w:rsidRPr="004343D9">
          <w:rPr>
            <w:rStyle w:val="Hyperlink"/>
            <w:rFonts w:ascii="Calibri" w:hAnsi="Calibri"/>
          </w:rPr>
          <w:t>i</w:t>
        </w:r>
        <w:bookmarkEnd w:id="760"/>
        <w:r w:rsidRPr="004343D9">
          <w:rPr>
            <w:rStyle w:val="Hyperlink"/>
            <w:rFonts w:ascii="Calibri" w:hAnsi="Calibri"/>
          </w:rPr>
          <w:t>on methods</w:t>
        </w:r>
      </w:hyperlink>
      <w:r w:rsidRPr="004343D9">
        <w:rPr>
          <w:rFonts w:ascii="Calibri" w:hAnsi="Calibri"/>
        </w:rPr>
        <w:t xml:space="preserve"> </w:t>
      </w:r>
    </w:p>
    <w:p w14:paraId="2EB567B0" w14:textId="77777777" w:rsidR="007031C8" w:rsidRPr="00DE162E" w:rsidRDefault="004343D9">
      <w:pPr>
        <w:pStyle w:val="Bullet"/>
        <w:spacing w:after="60"/>
        <w:ind w:left="357" w:hanging="357"/>
        <w:rPr>
          <w:rFonts w:ascii="Calibri" w:hAnsi="Calibri"/>
        </w:rPr>
      </w:pPr>
      <w:r w:rsidRPr="004343D9">
        <w:rPr>
          <w:rFonts w:ascii="Calibri" w:hAnsi="Calibri"/>
        </w:rPr>
        <w:t xml:space="preserve">inability to continue study in the same subjects or the same system after the student’s </w:t>
      </w:r>
      <w:hyperlink w:anchor="Parent" w:history="1">
        <w:r w:rsidRPr="004343D9">
          <w:rPr>
            <w:rStyle w:val="Hyperlink"/>
            <w:rFonts w:ascii="Calibri" w:hAnsi="Calibri"/>
          </w:rPr>
          <w:t>par</w:t>
        </w:r>
        <w:bookmarkStart w:id="761" w:name="_Hlt205702374"/>
        <w:r w:rsidRPr="004343D9">
          <w:rPr>
            <w:rStyle w:val="Hyperlink"/>
            <w:rFonts w:ascii="Calibri" w:hAnsi="Calibri"/>
          </w:rPr>
          <w:t>e</w:t>
        </w:r>
        <w:bookmarkEnd w:id="761"/>
        <w:r w:rsidRPr="004343D9">
          <w:rPr>
            <w:rStyle w:val="Hyperlink"/>
            <w:rFonts w:ascii="Calibri" w:hAnsi="Calibri"/>
          </w:rPr>
          <w:t>nts</w:t>
        </w:r>
      </w:hyperlink>
      <w:r w:rsidRPr="004343D9">
        <w:rPr>
          <w:rFonts w:ascii="Calibri" w:hAnsi="Calibri"/>
        </w:rPr>
        <w:t xml:space="preserve"> have moved from one non-geographically isolated area to another </w:t>
      </w:r>
    </w:p>
    <w:p w14:paraId="2EB567B1" w14:textId="77777777" w:rsidR="007031C8" w:rsidRPr="00DE162E" w:rsidRDefault="004343D9">
      <w:pPr>
        <w:pStyle w:val="Bullet"/>
        <w:spacing w:after="60"/>
        <w:ind w:left="357" w:hanging="357"/>
        <w:rPr>
          <w:rFonts w:ascii="Calibri" w:hAnsi="Calibri"/>
        </w:rPr>
      </w:pPr>
      <w:r w:rsidRPr="004343D9">
        <w:rPr>
          <w:rFonts w:ascii="Calibri" w:hAnsi="Calibri"/>
        </w:rPr>
        <w:t>family connections with another school</w:t>
      </w:r>
    </w:p>
    <w:p w14:paraId="2EB567B2" w14:textId="77777777" w:rsidR="007031C8" w:rsidRPr="00DE162E" w:rsidRDefault="004343D9">
      <w:pPr>
        <w:pStyle w:val="Bullet"/>
        <w:spacing w:after="60"/>
        <w:ind w:left="357" w:hanging="357"/>
        <w:rPr>
          <w:rFonts w:ascii="Calibri" w:hAnsi="Calibri"/>
        </w:rPr>
      </w:pPr>
      <w:r w:rsidRPr="004343D9">
        <w:rPr>
          <w:rFonts w:ascii="Calibri" w:hAnsi="Calibri"/>
        </w:rPr>
        <w:t>difficulties with out-of-school care arrangements</w:t>
      </w:r>
    </w:p>
    <w:p w14:paraId="2EB567B3" w14:textId="77777777" w:rsidR="007031C8" w:rsidRPr="00DE162E" w:rsidRDefault="004343D9">
      <w:pPr>
        <w:pStyle w:val="Bullet"/>
        <w:numPr>
          <w:ilvl w:val="0"/>
          <w:numId w:val="0"/>
        </w:numPr>
        <w:spacing w:after="60"/>
        <w:ind w:left="357"/>
        <w:rPr>
          <w:rFonts w:ascii="Calibri" w:hAnsi="Calibri"/>
        </w:rPr>
      </w:pPr>
      <w:r w:rsidRPr="004343D9">
        <w:rPr>
          <w:rFonts w:ascii="Calibri" w:hAnsi="Calibri"/>
        </w:rPr>
        <w:t>or</w:t>
      </w:r>
    </w:p>
    <w:p w14:paraId="2EB567B4" w14:textId="77777777" w:rsidR="007031C8" w:rsidRPr="00DE162E" w:rsidRDefault="004343D9">
      <w:pPr>
        <w:pStyle w:val="BulletLast"/>
        <w:spacing w:after="120"/>
        <w:rPr>
          <w:rFonts w:ascii="Calibri" w:hAnsi="Calibri"/>
        </w:rPr>
      </w:pPr>
      <w:r w:rsidRPr="004343D9">
        <w:rPr>
          <w:rFonts w:ascii="Calibri" w:hAnsi="Calibri"/>
        </w:rPr>
        <w:t>a desire for a family to send a child to a boarding school.</w:t>
      </w:r>
    </w:p>
    <w:p w14:paraId="2EB567B5" w14:textId="77777777" w:rsidR="007031C8" w:rsidRPr="00DE162E" w:rsidRDefault="004343D9">
      <w:pPr>
        <w:pStyle w:val="BulletIntro"/>
        <w:spacing w:after="60"/>
        <w:rPr>
          <w:rFonts w:ascii="Calibri" w:hAnsi="Calibri"/>
        </w:rPr>
      </w:pPr>
      <w:r w:rsidRPr="004343D9">
        <w:rPr>
          <w:rFonts w:ascii="Calibri" w:hAnsi="Calibri"/>
        </w:rPr>
        <w:t>A claim that a student would suffer serious educational disadvantage must be supported by a statement from the chief executive officer of the state/territory government education authority (e.g. the Director-General) or their delegate. The statement must:</w:t>
      </w:r>
    </w:p>
    <w:p w14:paraId="2EB567B6" w14:textId="77777777" w:rsidR="007031C8" w:rsidRPr="00DE162E" w:rsidRDefault="004343D9">
      <w:pPr>
        <w:pStyle w:val="Bullet"/>
        <w:spacing w:after="60"/>
        <w:ind w:left="357" w:hanging="357"/>
        <w:rPr>
          <w:rFonts w:ascii="Calibri" w:hAnsi="Calibri"/>
        </w:rPr>
      </w:pPr>
      <w:r w:rsidRPr="004343D9">
        <w:rPr>
          <w:rFonts w:ascii="Calibri" w:hAnsi="Calibri"/>
        </w:rPr>
        <w:t>give the reason that the local school is inappropriate for the student’s needs</w:t>
      </w:r>
    </w:p>
    <w:p w14:paraId="2EB567B7" w14:textId="77777777" w:rsidR="007031C8" w:rsidRPr="00DE162E" w:rsidRDefault="004343D9">
      <w:pPr>
        <w:pStyle w:val="Bullet"/>
        <w:spacing w:after="60"/>
        <w:ind w:left="357" w:hanging="357"/>
        <w:rPr>
          <w:rFonts w:ascii="Calibri" w:hAnsi="Calibri"/>
        </w:rPr>
      </w:pPr>
      <w:r w:rsidRPr="004343D9">
        <w:rPr>
          <w:rFonts w:ascii="Calibri" w:hAnsi="Calibri"/>
        </w:rPr>
        <w:t>confirm that the student would be seriously educationally disadvantaged if unable to study elsewhere</w:t>
      </w:r>
    </w:p>
    <w:p w14:paraId="2EB567B8" w14:textId="77777777" w:rsidR="007031C8" w:rsidRPr="00DE162E" w:rsidRDefault="004343D9">
      <w:pPr>
        <w:pStyle w:val="BulletLast"/>
        <w:spacing w:after="120"/>
        <w:rPr>
          <w:rFonts w:ascii="Calibri" w:hAnsi="Calibri"/>
        </w:rPr>
      </w:pPr>
      <w:r w:rsidRPr="004343D9">
        <w:rPr>
          <w:rFonts w:ascii="Calibri" w:hAnsi="Calibri"/>
        </w:rPr>
        <w:t>state that the state/territory authority has no objection to AIC allowances being paid.</w:t>
      </w:r>
    </w:p>
    <w:p w14:paraId="2EB567B9" w14:textId="77777777" w:rsidR="007031C8" w:rsidRPr="00DE162E" w:rsidRDefault="004343D9">
      <w:pPr>
        <w:pStyle w:val="BulletIntro"/>
        <w:spacing w:after="60"/>
        <w:rPr>
          <w:rFonts w:ascii="Calibri" w:hAnsi="Calibri"/>
        </w:rPr>
      </w:pPr>
      <w:r w:rsidRPr="004343D9">
        <w:rPr>
          <w:rFonts w:ascii="Calibri" w:hAnsi="Calibri"/>
        </w:rPr>
        <w:t>If the state/territory government education authority is supporting a claim on the basis that the student cannot appropriately access a specific ‘core’ subject, or a range of subjects to achieve a ‘core competency’(e.g. where teaching is conducted without a qualified teacher in physical attendance i.e. through video conferencing), then the supporting statement must also specify that:</w:t>
      </w:r>
    </w:p>
    <w:p w14:paraId="2EB567BA" w14:textId="77777777" w:rsidR="007031C8" w:rsidRPr="00DE162E" w:rsidRDefault="004343D9">
      <w:pPr>
        <w:pStyle w:val="Bullet"/>
        <w:spacing w:after="60"/>
        <w:ind w:left="357" w:hanging="357"/>
        <w:rPr>
          <w:rFonts w:ascii="Calibri" w:hAnsi="Calibri"/>
        </w:rPr>
      </w:pPr>
      <w:r w:rsidRPr="004343D9">
        <w:rPr>
          <w:rFonts w:ascii="Calibri" w:hAnsi="Calibri"/>
        </w:rPr>
        <w:t>the particular ‘core’ subject is an essential part of study for all students in the jurisdiction, at that particular year level; or, in educational jurisdictions that define core competencies, the core competency cannot be met by any of the subjects offered at the school</w:t>
      </w:r>
    </w:p>
    <w:p w14:paraId="2EB567BB" w14:textId="77777777" w:rsidR="007031C8" w:rsidRPr="00DE162E" w:rsidRDefault="004343D9">
      <w:pPr>
        <w:pStyle w:val="BulletLast"/>
        <w:rPr>
          <w:rFonts w:ascii="Calibri" w:hAnsi="Calibri"/>
        </w:rPr>
      </w:pPr>
      <w:r w:rsidRPr="004343D9">
        <w:rPr>
          <w:rFonts w:ascii="Calibri" w:hAnsi="Calibri"/>
        </w:rPr>
        <w:t>delivery of the subject by correspondence is not appropriate for this individual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2835"/>
        <w:gridCol w:w="2835"/>
      </w:tblGrid>
      <w:tr w:rsidR="007031C8" w:rsidRPr="00DE162E" w14:paraId="2EB567C2" w14:textId="77777777">
        <w:tc>
          <w:tcPr>
            <w:tcW w:w="2835" w:type="dxa"/>
            <w:shd w:val="clear" w:color="auto" w:fill="CCFFFF"/>
          </w:tcPr>
          <w:p w14:paraId="2EB567BC" w14:textId="77777777" w:rsidR="007031C8" w:rsidRPr="00DE162E" w:rsidRDefault="004343D9">
            <w:pPr>
              <w:pStyle w:val="ExampleText"/>
              <w:rPr>
                <w:rFonts w:ascii="Calibri" w:hAnsi="Calibri"/>
                <w:b/>
              </w:rPr>
            </w:pPr>
            <w:r w:rsidRPr="004343D9">
              <w:rPr>
                <w:rFonts w:ascii="Calibri" w:hAnsi="Calibri"/>
                <w:b/>
              </w:rPr>
              <w:t>Example 16: Core subject not available face to face</w:t>
            </w:r>
          </w:p>
          <w:p w14:paraId="2EB567BD" w14:textId="77777777" w:rsidR="007031C8" w:rsidRPr="00DE162E" w:rsidRDefault="004343D9">
            <w:pPr>
              <w:pStyle w:val="ExampleText"/>
              <w:rPr>
                <w:rFonts w:ascii="Calibri" w:hAnsi="Calibri"/>
              </w:rPr>
            </w:pPr>
            <w:r w:rsidRPr="004343D9">
              <w:rPr>
                <w:rFonts w:ascii="Calibri" w:hAnsi="Calibri"/>
              </w:rPr>
              <w:t xml:space="preserve">Allison is in Year 11 and must study English, a ‘core’ subject, through distance education modules. She is seeking to bypass the local school to </w:t>
            </w:r>
            <w:r w:rsidRPr="004343D9">
              <w:rPr>
                <w:rFonts w:ascii="Calibri" w:hAnsi="Calibri"/>
              </w:rPr>
              <w:lastRenderedPageBreak/>
              <w:t>access an AIC allowance. Her claim is submitted with a supporting statement from the education authority, confirming that Allison is suffering serious educational disadvantage because she cannot get face</w:t>
            </w:r>
            <w:r w:rsidRPr="004343D9">
              <w:rPr>
                <w:rFonts w:ascii="Calibri" w:hAnsi="Calibri"/>
              </w:rPr>
              <w:noBreakHyphen/>
              <w:t>to</w:t>
            </w:r>
            <w:r w:rsidRPr="004343D9">
              <w:rPr>
                <w:rFonts w:ascii="Calibri" w:hAnsi="Calibri"/>
              </w:rPr>
              <w:noBreakHyphen/>
              <w:t>face tuition in English. The claim may be approved, because English is a core subject in Year 11.</w:t>
            </w:r>
          </w:p>
        </w:tc>
        <w:tc>
          <w:tcPr>
            <w:tcW w:w="2835" w:type="dxa"/>
            <w:shd w:val="clear" w:color="auto" w:fill="CCFFFF"/>
          </w:tcPr>
          <w:p w14:paraId="2EB567BE" w14:textId="77777777" w:rsidR="007031C8" w:rsidRPr="00DE162E" w:rsidRDefault="004343D9">
            <w:pPr>
              <w:pStyle w:val="ExampleText"/>
              <w:rPr>
                <w:rFonts w:ascii="Calibri" w:hAnsi="Calibri"/>
                <w:b/>
              </w:rPr>
            </w:pPr>
            <w:r w:rsidRPr="004343D9">
              <w:rPr>
                <w:rFonts w:ascii="Calibri" w:hAnsi="Calibri"/>
                <w:b/>
              </w:rPr>
              <w:lastRenderedPageBreak/>
              <w:t>Example 17: Elective subject not available</w:t>
            </w:r>
          </w:p>
          <w:p w14:paraId="2EB567BF" w14:textId="77777777" w:rsidR="007031C8" w:rsidRPr="00DE162E" w:rsidRDefault="004343D9">
            <w:pPr>
              <w:pStyle w:val="ExampleText"/>
              <w:rPr>
                <w:rFonts w:ascii="Calibri" w:hAnsi="Calibri"/>
              </w:rPr>
            </w:pPr>
            <w:r w:rsidRPr="004343D9">
              <w:rPr>
                <w:rFonts w:ascii="Calibri" w:hAnsi="Calibri"/>
              </w:rPr>
              <w:t xml:space="preserve">Jeremy, who is in Year 9, wants to study Japanese at the private boarding school his father attended in the city. The school he currently attends offers a </w:t>
            </w:r>
            <w:r w:rsidRPr="004343D9">
              <w:rPr>
                <w:rFonts w:ascii="Calibri" w:hAnsi="Calibri"/>
              </w:rPr>
              <w:lastRenderedPageBreak/>
              <w:t>standard range of subjects to Year 12, including French but not Japanese. An AIC Scheme claim on these grounds should not be approved, because a desire to attend a school to enhance a student’s academic prospects is outside the scope of the scheme.</w:t>
            </w:r>
          </w:p>
        </w:tc>
        <w:tc>
          <w:tcPr>
            <w:tcW w:w="2835" w:type="dxa"/>
            <w:shd w:val="clear" w:color="auto" w:fill="CCFFFF"/>
          </w:tcPr>
          <w:p w14:paraId="2EB567C0" w14:textId="77777777" w:rsidR="007031C8" w:rsidRPr="00DE162E" w:rsidRDefault="004343D9">
            <w:pPr>
              <w:pStyle w:val="ExampleText"/>
              <w:rPr>
                <w:rFonts w:ascii="Calibri" w:hAnsi="Calibri"/>
                <w:b/>
              </w:rPr>
            </w:pPr>
            <w:r w:rsidRPr="004343D9">
              <w:rPr>
                <w:rFonts w:ascii="Calibri" w:hAnsi="Calibri"/>
                <w:b/>
              </w:rPr>
              <w:lastRenderedPageBreak/>
              <w:t>Example 18: Elective subject not available face to face</w:t>
            </w:r>
          </w:p>
          <w:p w14:paraId="2EB567C1" w14:textId="77777777" w:rsidR="007031C8" w:rsidRPr="00DE162E" w:rsidRDefault="004343D9">
            <w:pPr>
              <w:pStyle w:val="ExampleText"/>
              <w:rPr>
                <w:rFonts w:ascii="Calibri" w:hAnsi="Calibri"/>
              </w:rPr>
            </w:pPr>
            <w:r w:rsidRPr="004343D9">
              <w:rPr>
                <w:rFonts w:ascii="Calibri" w:hAnsi="Calibri"/>
              </w:rPr>
              <w:t xml:space="preserve">Carrie, 16, attends a girls’ boarding school in the city, where she is studying Spanish. Her local school in the country does not teach Spanish on a </w:t>
            </w:r>
            <w:r w:rsidRPr="004343D9">
              <w:rPr>
                <w:rFonts w:ascii="Calibri" w:hAnsi="Calibri"/>
              </w:rPr>
              <w:lastRenderedPageBreak/>
              <w:t>face</w:t>
            </w:r>
            <w:r w:rsidRPr="004343D9">
              <w:rPr>
                <w:rFonts w:ascii="Calibri" w:hAnsi="Calibri"/>
              </w:rPr>
              <w:noBreakHyphen/>
              <w:t>to</w:t>
            </w:r>
            <w:r w:rsidRPr="004343D9">
              <w:rPr>
                <w:rFonts w:ascii="Calibri" w:hAnsi="Calibri"/>
              </w:rPr>
              <w:noBreakHyphen/>
              <w:t>face basis, but can allow Carrie to study the subject by distance education methods. An AIC Scheme claim on this basis should not be approved, because it is not expected that all students at Carrie’s year level learn Spanish (i.e. Spanish is not a ‘core’ subject).</w:t>
            </w:r>
          </w:p>
        </w:tc>
      </w:tr>
      <w:tr w:rsidR="007031C8" w:rsidRPr="00DE162E" w14:paraId="2EB567C9" w14:textId="77777777">
        <w:tc>
          <w:tcPr>
            <w:tcW w:w="2835" w:type="dxa"/>
            <w:shd w:val="clear" w:color="auto" w:fill="CCFFFF"/>
          </w:tcPr>
          <w:p w14:paraId="2EB567C3" w14:textId="77777777" w:rsidR="007031C8" w:rsidRPr="00DE162E" w:rsidRDefault="004343D9">
            <w:pPr>
              <w:pStyle w:val="ExampleText"/>
              <w:rPr>
                <w:rFonts w:ascii="Calibri" w:hAnsi="Calibri"/>
                <w:b/>
              </w:rPr>
            </w:pPr>
            <w:r w:rsidRPr="004343D9">
              <w:rPr>
                <w:rFonts w:ascii="Calibri" w:hAnsi="Calibri"/>
                <w:b/>
              </w:rPr>
              <w:lastRenderedPageBreak/>
              <w:t>Example 19: Specialist or selective school</w:t>
            </w:r>
          </w:p>
          <w:p w14:paraId="2EB567C4" w14:textId="77777777" w:rsidR="007031C8" w:rsidRPr="00DE162E" w:rsidRDefault="004343D9">
            <w:pPr>
              <w:pStyle w:val="ExampleText"/>
              <w:rPr>
                <w:rFonts w:ascii="Calibri" w:hAnsi="Calibri"/>
              </w:rPr>
            </w:pPr>
            <w:r w:rsidRPr="004343D9">
              <w:rPr>
                <w:rFonts w:ascii="Calibri" w:hAnsi="Calibri"/>
              </w:rPr>
              <w:t>An education authority has reclassified a number of state high schools as ‘specialist’ schools. Mary has gained a place in one such school for gifted and talented students but she lives too far away to attend on a daily basis. Her father enquires about the AIC Scheme to help with her boarding costs. A claim should not be approved unless there is no appropriate state school within the distances specified in Rules 1 and 2.</w:t>
            </w:r>
          </w:p>
        </w:tc>
        <w:tc>
          <w:tcPr>
            <w:tcW w:w="2835" w:type="dxa"/>
            <w:shd w:val="clear" w:color="auto" w:fill="CCFFFF"/>
          </w:tcPr>
          <w:p w14:paraId="2EB567C5" w14:textId="77777777" w:rsidR="007031C8" w:rsidRPr="00DE162E" w:rsidRDefault="004343D9">
            <w:pPr>
              <w:pStyle w:val="ExampleText"/>
              <w:rPr>
                <w:rFonts w:ascii="Calibri" w:hAnsi="Calibri"/>
                <w:b/>
              </w:rPr>
            </w:pPr>
            <w:r w:rsidRPr="004343D9">
              <w:rPr>
                <w:rFonts w:ascii="Calibri" w:hAnsi="Calibri"/>
                <w:b/>
              </w:rPr>
              <w:t>Example 20: Boarding for non</w:t>
            </w:r>
            <w:r w:rsidRPr="004343D9">
              <w:rPr>
                <w:rFonts w:ascii="Calibri" w:hAnsi="Calibri"/>
                <w:b/>
              </w:rPr>
              <w:noBreakHyphen/>
              <w:t>educational reasons</w:t>
            </w:r>
          </w:p>
          <w:p w14:paraId="2EB567C6" w14:textId="77777777" w:rsidR="007031C8" w:rsidRPr="00DE162E" w:rsidRDefault="004343D9">
            <w:pPr>
              <w:pStyle w:val="ExampleText"/>
              <w:rPr>
                <w:rFonts w:ascii="Calibri" w:hAnsi="Calibri"/>
              </w:rPr>
            </w:pPr>
            <w:r w:rsidRPr="004343D9">
              <w:rPr>
                <w:rFonts w:ascii="Calibri" w:hAnsi="Calibri"/>
              </w:rPr>
              <w:t>Craig and Stuart’s mother died 2 years ago. Their father has enrolled them at a boarding school in the city, as he finds it difficult to care for them on his own. An AIC Scheme claim should not be approved, as the boys are not boarding to fulfil an educational or medical need.</w:t>
            </w:r>
          </w:p>
        </w:tc>
        <w:tc>
          <w:tcPr>
            <w:tcW w:w="2835" w:type="dxa"/>
            <w:shd w:val="clear" w:color="auto" w:fill="CCFFFF"/>
          </w:tcPr>
          <w:p w14:paraId="2EB567C7" w14:textId="77777777" w:rsidR="007031C8" w:rsidRPr="00DE162E" w:rsidRDefault="004343D9">
            <w:pPr>
              <w:pStyle w:val="ExampleText"/>
              <w:rPr>
                <w:rFonts w:ascii="Calibri" w:hAnsi="Calibri"/>
                <w:b/>
              </w:rPr>
            </w:pPr>
            <w:r w:rsidRPr="004343D9">
              <w:rPr>
                <w:rFonts w:ascii="Calibri" w:hAnsi="Calibri"/>
                <w:b/>
              </w:rPr>
              <w:t>Example 21: Education authority refuses recommendation</w:t>
            </w:r>
          </w:p>
          <w:p w14:paraId="2EB567C8" w14:textId="77777777" w:rsidR="007031C8" w:rsidRPr="00DE162E" w:rsidRDefault="004343D9" w:rsidP="009D47B3">
            <w:pPr>
              <w:pStyle w:val="ExampleText"/>
              <w:rPr>
                <w:rFonts w:ascii="Calibri" w:hAnsi="Calibri"/>
              </w:rPr>
            </w:pPr>
            <w:r w:rsidRPr="004343D9">
              <w:rPr>
                <w:rFonts w:ascii="Calibri" w:hAnsi="Calibri"/>
              </w:rPr>
              <w:t xml:space="preserve">Phoebe’s elder sister </w:t>
            </w:r>
            <w:proofErr w:type="spellStart"/>
            <w:r w:rsidRPr="004343D9">
              <w:rPr>
                <w:rFonts w:ascii="Calibri" w:hAnsi="Calibri"/>
              </w:rPr>
              <w:t>Phillipa</w:t>
            </w:r>
            <w:proofErr w:type="spellEnd"/>
            <w:r w:rsidRPr="004343D9">
              <w:rPr>
                <w:rFonts w:ascii="Calibri" w:hAnsi="Calibri"/>
              </w:rPr>
              <w:t xml:space="preserve"> received AIC allowances in Years 11 and 12 because the local school catered to Year 10 only. The school now provides up to Year 12, but there are only two students in Year 11 and all subjects except English are delivered by distance education methods. Phoebe’s parents believe she would be disadvantaged at the local school, and want her to board.  A teacher supports the family’s case, but the education authority makes no recommendation. An AIC Scheme claim cannot be approved.</w:t>
            </w:r>
          </w:p>
        </w:tc>
      </w:tr>
    </w:tbl>
    <w:p w14:paraId="2EB567CA" w14:textId="77777777" w:rsidR="007031C8" w:rsidRPr="00DE162E" w:rsidRDefault="004343D9">
      <w:pPr>
        <w:pStyle w:val="Heading2"/>
        <w:pageBreakBefore/>
        <w:rPr>
          <w:rFonts w:ascii="Calibri" w:hAnsi="Calibri"/>
        </w:rPr>
      </w:pPr>
      <w:bookmarkStart w:id="762" w:name="_4.4_Students_deemed"/>
      <w:bookmarkStart w:id="763" w:name="_4.4_Students_deemed_to_be_isolated"/>
      <w:bookmarkStart w:id="764" w:name="_Toc161552247"/>
      <w:bookmarkStart w:id="765" w:name="_Toc234129381"/>
      <w:bookmarkStart w:id="766" w:name="_Toc264368436"/>
      <w:bookmarkStart w:id="767" w:name="_Toc310846982"/>
      <w:bookmarkEnd w:id="762"/>
      <w:bookmarkEnd w:id="763"/>
      <w:r w:rsidRPr="004343D9">
        <w:rPr>
          <w:rFonts w:ascii="Calibri" w:hAnsi="Calibri"/>
        </w:rPr>
        <w:lastRenderedPageBreak/>
        <w:t>4.4</w:t>
      </w:r>
      <w:r w:rsidRPr="004343D9">
        <w:rPr>
          <w:rFonts w:ascii="Calibri" w:hAnsi="Calibri"/>
        </w:rPr>
        <w:tab/>
        <w:t>Students deemed to be isolated</w:t>
      </w:r>
      <w:bookmarkEnd w:id="764"/>
      <w:bookmarkEnd w:id="765"/>
      <w:bookmarkEnd w:id="766"/>
      <w:bookmarkEnd w:id="767"/>
    </w:p>
    <w:p w14:paraId="2EB567CB" w14:textId="77777777" w:rsidR="007031C8" w:rsidRPr="00DE162E" w:rsidRDefault="004343D9">
      <w:pPr>
        <w:keepNext/>
        <w:spacing w:after="100"/>
        <w:rPr>
          <w:rFonts w:ascii="Calibri" w:hAnsi="Calibri"/>
        </w:rPr>
      </w:pPr>
      <w:r w:rsidRPr="004343D9">
        <w:rPr>
          <w:rFonts w:ascii="Calibri" w:hAnsi="Calibri"/>
        </w:rPr>
        <w:t xml:space="preserve">In certain circumstances, a </w:t>
      </w:r>
      <w:hyperlink w:anchor="Student" w:history="1">
        <w:r w:rsidRPr="004343D9">
          <w:rPr>
            <w:rStyle w:val="Hyperlink"/>
            <w:rFonts w:ascii="Calibri" w:hAnsi="Calibri"/>
          </w:rPr>
          <w:t>student</w:t>
        </w:r>
      </w:hyperlink>
      <w:r w:rsidRPr="004343D9">
        <w:rPr>
          <w:rFonts w:ascii="Calibri" w:hAnsi="Calibri"/>
        </w:rPr>
        <w:t xml:space="preserve"> can be regarded as not having reasonable daily access to an </w:t>
      </w:r>
      <w:hyperlink w:anchor="AppropriateStateSchool" w:history="1">
        <w:r w:rsidRPr="004343D9">
          <w:rPr>
            <w:rStyle w:val="Hyperlink"/>
            <w:rFonts w:ascii="Calibri" w:hAnsi="Calibri"/>
          </w:rPr>
          <w:t>appropriate state school</w:t>
        </w:r>
      </w:hyperlink>
      <w:r w:rsidRPr="004343D9">
        <w:rPr>
          <w:rFonts w:ascii="Calibri" w:hAnsi="Calibri"/>
        </w:rPr>
        <w:t xml:space="preserve"> without meeting a geographical isolation rule (see </w:t>
      </w:r>
      <w:hyperlink w:anchor="_4.2_Geographical_isolation" w:history="1">
        <w:r w:rsidRPr="004343D9">
          <w:rPr>
            <w:rStyle w:val="Hyperlink"/>
            <w:rFonts w:ascii="Calibri" w:hAnsi="Calibri"/>
          </w:rPr>
          <w:t>4.2</w:t>
        </w:r>
      </w:hyperlink>
      <w:r w:rsidRPr="004343D9">
        <w:rPr>
          <w:rFonts w:ascii="Calibri" w:hAnsi="Calibri"/>
        </w:rPr>
        <w:t>). This section outlines the circumstances in which a student may be deemed to be isolated.</w:t>
      </w:r>
    </w:p>
    <w:p w14:paraId="2EB567CC" w14:textId="77777777" w:rsidR="007031C8" w:rsidRPr="00DE162E" w:rsidRDefault="0023526E">
      <w:pPr>
        <w:pStyle w:val="BulletTab2"/>
        <w:keepNext/>
        <w:spacing w:after="60"/>
        <w:rPr>
          <w:rFonts w:ascii="Calibri" w:hAnsi="Calibri"/>
        </w:rPr>
      </w:pPr>
      <w:hyperlink w:anchor="_4.4.1_Student_lives" w:history="1">
        <w:r w:rsidR="004343D9" w:rsidRPr="004343D9">
          <w:rPr>
            <w:rStyle w:val="Hyperlink"/>
            <w:rFonts w:ascii="Calibri" w:hAnsi="Calibri"/>
          </w:rPr>
          <w:t>4.4.1</w:t>
        </w:r>
      </w:hyperlink>
      <w:r w:rsidR="004343D9" w:rsidRPr="004343D9">
        <w:rPr>
          <w:rFonts w:ascii="Calibri" w:hAnsi="Calibri"/>
        </w:rPr>
        <w:tab/>
        <w:t xml:space="preserve">Student lives in a </w:t>
      </w:r>
      <w:hyperlink w:anchor="SpecialInstitution" w:history="1">
        <w:r w:rsidR="004343D9" w:rsidRPr="004343D9">
          <w:rPr>
            <w:rStyle w:val="Hyperlink"/>
            <w:rFonts w:ascii="Calibri" w:hAnsi="Calibri"/>
          </w:rPr>
          <w:t>special institution</w:t>
        </w:r>
      </w:hyperlink>
    </w:p>
    <w:p w14:paraId="2EB567CD" w14:textId="77777777" w:rsidR="007031C8" w:rsidRPr="00DE162E" w:rsidRDefault="0023526E">
      <w:pPr>
        <w:pStyle w:val="BulletTab2"/>
        <w:keepNext/>
        <w:spacing w:after="60"/>
        <w:rPr>
          <w:rFonts w:ascii="Calibri" w:hAnsi="Calibri"/>
        </w:rPr>
      </w:pPr>
      <w:hyperlink w:anchor="_4.4.2_Parental_occupation" w:history="1">
        <w:r w:rsidR="004343D9" w:rsidRPr="004343D9">
          <w:rPr>
            <w:rStyle w:val="Hyperlink"/>
            <w:rFonts w:ascii="Calibri" w:hAnsi="Calibri"/>
          </w:rPr>
          <w:t>4.4.2</w:t>
        </w:r>
      </w:hyperlink>
      <w:r w:rsidR="004343D9" w:rsidRPr="004343D9">
        <w:rPr>
          <w:rFonts w:ascii="Calibri" w:hAnsi="Calibri"/>
        </w:rPr>
        <w:tab/>
        <w:t xml:space="preserve">Parental </w:t>
      </w:r>
      <w:r w:rsidR="00F54FFD">
        <w:rPr>
          <w:rFonts w:ascii="Calibri" w:hAnsi="Calibri"/>
        </w:rPr>
        <w:t>work requires</w:t>
      </w:r>
      <w:r w:rsidR="004343D9" w:rsidRPr="004343D9">
        <w:rPr>
          <w:rFonts w:ascii="Calibri" w:hAnsi="Calibri"/>
        </w:rPr>
        <w:t xml:space="preserve"> frequent moves</w:t>
      </w:r>
    </w:p>
    <w:p w14:paraId="2EB567CE" w14:textId="77777777" w:rsidR="007031C8" w:rsidRPr="00DE162E" w:rsidRDefault="0023526E">
      <w:pPr>
        <w:pStyle w:val="BulletTab2"/>
        <w:keepNext/>
        <w:spacing w:after="60"/>
        <w:rPr>
          <w:rFonts w:ascii="Calibri" w:hAnsi="Calibri"/>
        </w:rPr>
      </w:pPr>
      <w:hyperlink w:anchor="_4.4.3_Student_and" w:history="1">
        <w:r w:rsidR="004343D9" w:rsidRPr="004343D9">
          <w:rPr>
            <w:rStyle w:val="Hyperlink"/>
            <w:rFonts w:ascii="Calibri" w:hAnsi="Calibri"/>
          </w:rPr>
          <w:t>4.4.3</w:t>
        </w:r>
      </w:hyperlink>
      <w:r w:rsidR="004343D9" w:rsidRPr="004343D9">
        <w:rPr>
          <w:rFonts w:ascii="Calibri" w:hAnsi="Calibri"/>
        </w:rPr>
        <w:tab/>
        <w:t xml:space="preserve">Student and sibling live in a </w:t>
      </w:r>
      <w:hyperlink w:anchor="SecondFamilyHome" w:history="1">
        <w:r w:rsidR="004343D9" w:rsidRPr="004343D9">
          <w:rPr>
            <w:rStyle w:val="Hyperlink"/>
            <w:rFonts w:ascii="Calibri" w:hAnsi="Calibri"/>
          </w:rPr>
          <w:t>second family home</w:t>
        </w:r>
      </w:hyperlink>
    </w:p>
    <w:p w14:paraId="2EB567CF" w14:textId="77777777" w:rsidR="007031C8" w:rsidRPr="00DE162E" w:rsidRDefault="0023526E">
      <w:pPr>
        <w:pStyle w:val="BulletTab2"/>
        <w:keepNext/>
        <w:spacing w:after="60"/>
        <w:rPr>
          <w:rFonts w:ascii="Calibri" w:hAnsi="Calibri"/>
        </w:rPr>
      </w:pPr>
      <w:hyperlink w:anchor="_4.4.4_Student’s_sole" w:history="1">
        <w:r w:rsidR="004343D9" w:rsidRPr="004343D9">
          <w:rPr>
            <w:rStyle w:val="Hyperlink"/>
            <w:rFonts w:ascii="Calibri" w:hAnsi="Calibri"/>
          </w:rPr>
          <w:t>4.4</w:t>
        </w:r>
        <w:bookmarkStart w:id="768" w:name="_Hlt205703977"/>
        <w:r w:rsidR="004343D9" w:rsidRPr="004343D9">
          <w:rPr>
            <w:rStyle w:val="Hyperlink"/>
            <w:rFonts w:ascii="Calibri" w:hAnsi="Calibri"/>
          </w:rPr>
          <w:t>.</w:t>
        </w:r>
        <w:bookmarkEnd w:id="768"/>
        <w:r w:rsidR="004343D9" w:rsidRPr="004343D9">
          <w:rPr>
            <w:rStyle w:val="Hyperlink"/>
            <w:rFonts w:ascii="Calibri" w:hAnsi="Calibri"/>
          </w:rPr>
          <w:t>4</w:t>
        </w:r>
      </w:hyperlink>
      <w:r w:rsidR="004343D9" w:rsidRPr="004343D9">
        <w:rPr>
          <w:rFonts w:ascii="Calibri" w:hAnsi="Calibri"/>
        </w:rPr>
        <w:tab/>
      </w:r>
      <w:r w:rsidR="00654DFB">
        <w:rPr>
          <w:rFonts w:ascii="Calibri" w:hAnsi="Calibri"/>
        </w:rPr>
        <w:t>O</w:t>
      </w:r>
      <w:r w:rsidR="00654DFB" w:rsidRPr="004343D9">
        <w:rPr>
          <w:rFonts w:ascii="Calibri" w:hAnsi="Calibri"/>
        </w:rPr>
        <w:t xml:space="preserve">ccupation </w:t>
      </w:r>
      <w:r w:rsidR="00654DFB">
        <w:rPr>
          <w:rFonts w:ascii="Calibri" w:hAnsi="Calibri"/>
        </w:rPr>
        <w:t xml:space="preserve">of </w:t>
      </w:r>
      <w:r w:rsidR="004343D9" w:rsidRPr="004343D9">
        <w:rPr>
          <w:rFonts w:ascii="Calibri" w:hAnsi="Calibri"/>
        </w:rPr>
        <w:t>sole parent requires frequent overnight absences</w:t>
      </w:r>
    </w:p>
    <w:p w14:paraId="2EB567D0" w14:textId="77777777" w:rsidR="007031C8" w:rsidRPr="00DE162E" w:rsidRDefault="0023526E">
      <w:pPr>
        <w:pStyle w:val="BulletTab2Last"/>
        <w:rPr>
          <w:rFonts w:ascii="Calibri" w:hAnsi="Calibri"/>
        </w:rPr>
      </w:pPr>
      <w:hyperlink w:anchor="_4.4.5_Continuation_and" w:history="1">
        <w:r w:rsidR="004343D9" w:rsidRPr="004343D9">
          <w:rPr>
            <w:rStyle w:val="Hyperlink"/>
            <w:rFonts w:ascii="Calibri" w:hAnsi="Calibri"/>
          </w:rPr>
          <w:t>4.4.</w:t>
        </w:r>
        <w:bookmarkStart w:id="769" w:name="_Hlt205703986"/>
        <w:r w:rsidR="004343D9" w:rsidRPr="004343D9">
          <w:rPr>
            <w:rStyle w:val="Hyperlink"/>
            <w:rFonts w:ascii="Calibri" w:hAnsi="Calibri"/>
          </w:rPr>
          <w:t>5</w:t>
        </w:r>
        <w:bookmarkEnd w:id="769"/>
      </w:hyperlink>
      <w:r w:rsidR="004343D9" w:rsidRPr="004343D9">
        <w:rPr>
          <w:rFonts w:ascii="Calibri" w:hAnsi="Calibri"/>
        </w:rPr>
        <w:tab/>
        <w:t>Continuation and concessions.</w:t>
      </w:r>
    </w:p>
    <w:p w14:paraId="2EB567D1" w14:textId="77777777" w:rsidR="007031C8" w:rsidRPr="00DE162E" w:rsidRDefault="007031C8">
      <w:pPr>
        <w:pStyle w:val="BulletTab2Last"/>
        <w:numPr>
          <w:ilvl w:val="0"/>
          <w:numId w:val="0"/>
        </w:numPr>
        <w:rPr>
          <w:rFonts w:ascii="Calibri" w:hAnsi="Calibri"/>
        </w:rPr>
      </w:pPr>
    </w:p>
    <w:p w14:paraId="2EB567D2" w14:textId="77777777" w:rsidR="007031C8" w:rsidRPr="00DE162E" w:rsidRDefault="004343D9">
      <w:pPr>
        <w:pStyle w:val="Heading3"/>
        <w:spacing w:after="120"/>
        <w:rPr>
          <w:rFonts w:ascii="Calibri" w:hAnsi="Calibri"/>
        </w:rPr>
      </w:pPr>
      <w:bookmarkStart w:id="770" w:name="_4.4.1_Student_lives"/>
      <w:bookmarkStart w:id="771" w:name="_4.4.1_Student_lives_in_a_special_in"/>
      <w:bookmarkStart w:id="772" w:name="_Toc161552248"/>
      <w:bookmarkStart w:id="773" w:name="_Toc234129382"/>
      <w:bookmarkStart w:id="774" w:name="_Toc264368437"/>
      <w:bookmarkStart w:id="775" w:name="_Toc310846983"/>
      <w:bookmarkEnd w:id="770"/>
      <w:bookmarkEnd w:id="771"/>
      <w:r w:rsidRPr="004343D9">
        <w:rPr>
          <w:rFonts w:ascii="Calibri" w:hAnsi="Calibri"/>
        </w:rPr>
        <w:t>4.4.1</w:t>
      </w:r>
      <w:r w:rsidRPr="004343D9">
        <w:rPr>
          <w:rFonts w:ascii="Calibri" w:hAnsi="Calibri"/>
        </w:rPr>
        <w:tab/>
        <w:t>Student lives in a special institution</w:t>
      </w:r>
      <w:bookmarkEnd w:id="772"/>
      <w:bookmarkEnd w:id="773"/>
      <w:bookmarkEnd w:id="774"/>
      <w:bookmarkEnd w:id="775"/>
    </w:p>
    <w:p w14:paraId="2EB567D3" w14:textId="77777777" w:rsidR="007031C8" w:rsidRPr="00DE162E" w:rsidRDefault="004343D9">
      <w:pPr>
        <w:spacing w:after="100"/>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776" w:name="_Hlt205703996"/>
        <w:r w:rsidRPr="004343D9">
          <w:rPr>
            <w:rStyle w:val="Hyperlink"/>
            <w:rFonts w:ascii="Calibri" w:hAnsi="Calibri"/>
          </w:rPr>
          <w:t>n</w:t>
        </w:r>
        <w:bookmarkEnd w:id="776"/>
        <w:r w:rsidRPr="004343D9">
          <w:rPr>
            <w:rStyle w:val="Hyperlink"/>
            <w:rFonts w:ascii="Calibri" w:hAnsi="Calibri"/>
          </w:rPr>
          <w:t>t</w:t>
        </w:r>
      </w:hyperlink>
      <w:r w:rsidRPr="004343D9">
        <w:rPr>
          <w:rFonts w:ascii="Calibri" w:hAnsi="Calibri"/>
        </w:rPr>
        <w:t xml:space="preserve"> may be deemed to be isolated if, because of the nature and extent of a </w:t>
      </w:r>
      <w:hyperlink w:anchor="DisabilityOrOtherCondition" w:history="1">
        <w:r w:rsidRPr="004343D9">
          <w:rPr>
            <w:rStyle w:val="Hyperlink"/>
            <w:rFonts w:ascii="Calibri" w:hAnsi="Calibri"/>
          </w:rPr>
          <w:t>disability or othe</w:t>
        </w:r>
        <w:bookmarkStart w:id="777" w:name="_Hlt205704015"/>
        <w:r w:rsidRPr="004343D9">
          <w:rPr>
            <w:rStyle w:val="Hyperlink"/>
            <w:rFonts w:ascii="Calibri" w:hAnsi="Calibri"/>
          </w:rPr>
          <w:t>r</w:t>
        </w:r>
        <w:bookmarkEnd w:id="777"/>
        <w:r w:rsidRPr="004343D9">
          <w:rPr>
            <w:rStyle w:val="Hyperlink"/>
            <w:rFonts w:ascii="Calibri" w:hAnsi="Calibri"/>
          </w:rPr>
          <w:t xml:space="preserve"> health-related condition</w:t>
        </w:r>
      </w:hyperlink>
      <w:r w:rsidRPr="004343D9">
        <w:rPr>
          <w:rFonts w:ascii="Calibri" w:hAnsi="Calibri"/>
        </w:rPr>
        <w:t xml:space="preserve">, it is necessary or preferable for him or her to live at a </w:t>
      </w:r>
      <w:hyperlink w:anchor="SpecialInstitution" w:history="1">
        <w:r w:rsidR="007031C8" w:rsidRPr="00DE162E">
          <w:rPr>
            <w:rStyle w:val="Hyperlink"/>
            <w:rFonts w:ascii="Calibri" w:hAnsi="Calibri" w:cs="Calibri"/>
          </w:rPr>
          <w:t>special institution</w:t>
        </w:r>
      </w:hyperlink>
      <w:r w:rsidRPr="004343D9">
        <w:rPr>
          <w:rFonts w:ascii="Calibri" w:hAnsi="Calibri"/>
        </w:rPr>
        <w:t>.</w:t>
      </w:r>
    </w:p>
    <w:p w14:paraId="2EB567D4" w14:textId="77777777" w:rsidR="007031C8" w:rsidRPr="00DE162E" w:rsidRDefault="004343D9">
      <w:pPr>
        <w:spacing w:after="100"/>
        <w:rPr>
          <w:rFonts w:ascii="Calibri" w:hAnsi="Calibri"/>
        </w:rPr>
      </w:pPr>
      <w:r w:rsidRPr="004343D9">
        <w:rPr>
          <w:rFonts w:ascii="Calibri" w:hAnsi="Calibri"/>
        </w:rPr>
        <w:t xml:space="preserve">A </w:t>
      </w:r>
      <w:hyperlink w:anchor="Claim" w:history="1">
        <w:r w:rsidRPr="004343D9">
          <w:rPr>
            <w:rStyle w:val="Hyperlink"/>
            <w:rFonts w:ascii="Calibri" w:hAnsi="Calibri"/>
          </w:rPr>
          <w:t>cl</w:t>
        </w:r>
        <w:bookmarkStart w:id="778" w:name="_Hlt205704035"/>
        <w:r w:rsidRPr="004343D9">
          <w:rPr>
            <w:rStyle w:val="Hyperlink"/>
            <w:rFonts w:ascii="Calibri" w:hAnsi="Calibri"/>
          </w:rPr>
          <w:t>a</w:t>
        </w:r>
        <w:bookmarkEnd w:id="778"/>
        <w:r w:rsidRPr="004343D9">
          <w:rPr>
            <w:rStyle w:val="Hyperlink"/>
            <w:rFonts w:ascii="Calibri" w:hAnsi="Calibri"/>
          </w:rPr>
          <w:t>im</w:t>
        </w:r>
      </w:hyperlink>
      <w:r w:rsidRPr="004343D9">
        <w:rPr>
          <w:rFonts w:ascii="Calibri" w:hAnsi="Calibri"/>
        </w:rPr>
        <w:t xml:space="preserve"> for a student who lives in a special institution does not need to be supported by evidence. The fact that the student lives in the institution will normally establish their need to reside at the special institution.</w:t>
      </w:r>
    </w:p>
    <w:p w14:paraId="2EB567D5" w14:textId="77777777" w:rsidR="007031C8" w:rsidRPr="00DE162E" w:rsidRDefault="004343D9">
      <w:pPr>
        <w:spacing w:after="100"/>
        <w:rPr>
          <w:rFonts w:ascii="Calibri" w:hAnsi="Calibri"/>
        </w:rPr>
      </w:pPr>
      <w:r w:rsidRPr="004343D9">
        <w:rPr>
          <w:rFonts w:ascii="Calibri" w:hAnsi="Calibri"/>
        </w:rPr>
        <w:t>For assessment purposes in cases of 4.4.1, ‘to live’ is considered to be a period of at least twenty continuous school days.</w:t>
      </w:r>
    </w:p>
    <w:p w14:paraId="2EB567D6" w14:textId="77777777" w:rsidR="007031C8" w:rsidRPr="00DE162E" w:rsidRDefault="004343D9">
      <w:pPr>
        <w:rPr>
          <w:rFonts w:ascii="Calibri" w:hAnsi="Calibri"/>
        </w:rPr>
      </w:pPr>
      <w:r w:rsidRPr="004343D9">
        <w:rPr>
          <w:rFonts w:ascii="Calibri" w:hAnsi="Calibri"/>
          <w:i/>
        </w:rPr>
        <w:t>Note</w:t>
      </w:r>
      <w:r w:rsidRPr="004343D9">
        <w:rPr>
          <w:rFonts w:ascii="Calibri" w:hAnsi="Calibri"/>
        </w:rPr>
        <w:t xml:space="preserve">: The student must still undertake an approved course (see </w:t>
      </w:r>
      <w:hyperlink w:anchor="_3.4.3_Approved_course" w:history="1">
        <w:r w:rsidRPr="004343D9">
          <w:rPr>
            <w:rStyle w:val="Hyperlink"/>
            <w:rFonts w:ascii="Calibri" w:hAnsi="Calibri"/>
          </w:rPr>
          <w:t>3</w:t>
        </w:r>
        <w:bookmarkStart w:id="779" w:name="_Hlt205704044"/>
        <w:r w:rsidRPr="004343D9">
          <w:rPr>
            <w:rStyle w:val="Hyperlink"/>
            <w:rFonts w:ascii="Calibri" w:hAnsi="Calibri"/>
          </w:rPr>
          <w:t>.</w:t>
        </w:r>
        <w:bookmarkEnd w:id="779"/>
        <w:r w:rsidRPr="004343D9">
          <w:rPr>
            <w:rStyle w:val="Hyperlink"/>
            <w:rFonts w:ascii="Calibri" w:hAnsi="Calibri"/>
          </w:rPr>
          <w:t>4.3</w:t>
        </w:r>
      </w:hyperlink>
      <w:r w:rsidRPr="004343D9">
        <w:rPr>
          <w:rFonts w:ascii="Calibri" w:hAnsi="Calibri"/>
        </w:rPr>
        <w:t xml:space="preserve">) at an approved institution (see </w:t>
      </w:r>
      <w:hyperlink w:anchor="_3.4.2_Approved_institution" w:history="1">
        <w:r w:rsidRPr="004343D9">
          <w:rPr>
            <w:rStyle w:val="Hyperlink"/>
            <w:rFonts w:ascii="Calibri" w:hAnsi="Calibri"/>
          </w:rPr>
          <w:t>3.4</w:t>
        </w:r>
        <w:bookmarkStart w:id="780" w:name="_Hlt205704056"/>
        <w:r w:rsidRPr="004343D9">
          <w:rPr>
            <w:rStyle w:val="Hyperlink"/>
            <w:rFonts w:ascii="Calibri" w:hAnsi="Calibri"/>
          </w:rPr>
          <w:t>.</w:t>
        </w:r>
        <w:bookmarkEnd w:id="780"/>
        <w:r w:rsidRPr="004343D9">
          <w:rPr>
            <w:rStyle w:val="Hyperlink"/>
            <w:rFonts w:ascii="Calibri" w:hAnsi="Calibri"/>
          </w:rPr>
          <w:t>2</w:t>
        </w:r>
      </w:hyperlink>
      <w:r w:rsidRPr="004343D9">
        <w:rPr>
          <w:rFonts w:ascii="Calibri" w:hAnsi="Calibri"/>
        </w:rPr>
        <w:t xml:space="preserve">). The special institution does not necessarily have to be a school (or approved institution). That is, the student may live at a special institution and attend school at another institution, such as a </w:t>
      </w:r>
      <w:hyperlink w:anchor="SpecialSchool" w:history="1">
        <w:r w:rsidR="007031C8" w:rsidRPr="00DE162E">
          <w:rPr>
            <w:rStyle w:val="Hyperlink"/>
            <w:rFonts w:ascii="Calibri" w:hAnsi="Calibri" w:cs="Calibri"/>
          </w:rPr>
          <w:t>special school</w:t>
        </w:r>
      </w:hyperlink>
      <w:r w:rsidRPr="004343D9">
        <w:rPr>
          <w:rFonts w:ascii="Calibri" w:hAnsi="Calibri"/>
        </w:rPr>
        <w:t>.</w:t>
      </w:r>
    </w:p>
    <w:p w14:paraId="2EB567D7" w14:textId="77777777" w:rsidR="007031C8" w:rsidRPr="00DE162E" w:rsidRDefault="007031C8">
      <w:pPr>
        <w:rPr>
          <w:rFonts w:ascii="Calibri" w:hAnsi="Calibri"/>
        </w:rPr>
      </w:pPr>
    </w:p>
    <w:p w14:paraId="2EB567D8" w14:textId="77777777" w:rsidR="007031C8" w:rsidRPr="00DE162E" w:rsidRDefault="004343D9">
      <w:pPr>
        <w:pStyle w:val="Heading3"/>
        <w:spacing w:after="120"/>
        <w:rPr>
          <w:rFonts w:ascii="Calibri" w:hAnsi="Calibri"/>
        </w:rPr>
      </w:pPr>
      <w:bookmarkStart w:id="781" w:name="_4.4.2_Parental_occupation"/>
      <w:bookmarkStart w:id="782" w:name="_4.4.2_Parental_occupation_involves_"/>
      <w:bookmarkStart w:id="783" w:name="_Toc161552249"/>
      <w:bookmarkStart w:id="784" w:name="_Toc234129383"/>
      <w:bookmarkStart w:id="785" w:name="_Toc264368438"/>
      <w:bookmarkStart w:id="786" w:name="_Toc310846984"/>
      <w:bookmarkEnd w:id="781"/>
      <w:bookmarkEnd w:id="782"/>
      <w:r w:rsidRPr="004343D9">
        <w:rPr>
          <w:rFonts w:ascii="Calibri" w:hAnsi="Calibri"/>
        </w:rPr>
        <w:t>4.4.2</w:t>
      </w:r>
      <w:r w:rsidRPr="004343D9">
        <w:rPr>
          <w:rFonts w:ascii="Calibri" w:hAnsi="Calibri"/>
        </w:rPr>
        <w:tab/>
        <w:t xml:space="preserve">Parental </w:t>
      </w:r>
      <w:r w:rsidR="002420C6">
        <w:rPr>
          <w:rFonts w:ascii="Calibri" w:hAnsi="Calibri"/>
        </w:rPr>
        <w:t xml:space="preserve">work requires </w:t>
      </w:r>
      <w:r w:rsidRPr="004343D9">
        <w:rPr>
          <w:rFonts w:ascii="Calibri" w:hAnsi="Calibri"/>
        </w:rPr>
        <w:t>frequent moves</w:t>
      </w:r>
      <w:bookmarkEnd w:id="783"/>
      <w:bookmarkEnd w:id="784"/>
      <w:bookmarkEnd w:id="785"/>
      <w:bookmarkEnd w:id="786"/>
    </w:p>
    <w:p w14:paraId="2EB567D9" w14:textId="77777777"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w:t>
        </w:r>
        <w:bookmarkStart w:id="787" w:name="_Hlt205704072"/>
        <w:r w:rsidRPr="004343D9">
          <w:rPr>
            <w:rStyle w:val="Hyperlink"/>
            <w:rFonts w:ascii="Calibri" w:hAnsi="Calibri"/>
          </w:rPr>
          <w:t>t</w:t>
        </w:r>
        <w:bookmarkEnd w:id="787"/>
        <w:r w:rsidRPr="004343D9">
          <w:rPr>
            <w:rStyle w:val="Hyperlink"/>
            <w:rFonts w:ascii="Calibri" w:hAnsi="Calibri"/>
          </w:rPr>
          <w:t>udent</w:t>
        </w:r>
      </w:hyperlink>
      <w:r w:rsidRPr="004343D9">
        <w:rPr>
          <w:rFonts w:ascii="Calibri" w:hAnsi="Calibri"/>
        </w:rPr>
        <w:t xml:space="preserve"> may be deemed to be isolated if all the following conditions are met:</w:t>
      </w:r>
    </w:p>
    <w:p w14:paraId="2EB567DA" w14:textId="77777777" w:rsidR="00BD5F01" w:rsidRPr="003A7E28" w:rsidRDefault="004343D9">
      <w:pPr>
        <w:pStyle w:val="Bullet"/>
        <w:spacing w:after="60"/>
        <w:ind w:left="357" w:hanging="357"/>
        <w:rPr>
          <w:rFonts w:ascii="Calibri" w:hAnsi="Calibri" w:cs="Calibri"/>
        </w:rPr>
      </w:pPr>
      <w:r w:rsidRPr="003A7E28">
        <w:rPr>
          <w:rFonts w:ascii="Calibri" w:hAnsi="Calibri" w:cs="Calibri"/>
        </w:rPr>
        <w:t xml:space="preserve">either </w:t>
      </w:r>
      <w:hyperlink w:anchor="Parent" w:history="1">
        <w:r w:rsidRPr="003A7E28">
          <w:rPr>
            <w:rStyle w:val="Hyperlink"/>
            <w:rFonts w:ascii="Calibri" w:hAnsi="Calibri" w:cs="Calibri"/>
          </w:rPr>
          <w:t>par</w:t>
        </w:r>
        <w:bookmarkStart w:id="788" w:name="_Hlt205704079"/>
        <w:r w:rsidRPr="003A7E28">
          <w:rPr>
            <w:rStyle w:val="Hyperlink"/>
            <w:rFonts w:ascii="Calibri" w:hAnsi="Calibri" w:cs="Calibri"/>
          </w:rPr>
          <w:t>e</w:t>
        </w:r>
        <w:bookmarkEnd w:id="788"/>
        <w:r w:rsidRPr="003A7E28">
          <w:rPr>
            <w:rStyle w:val="Hyperlink"/>
            <w:rFonts w:ascii="Calibri" w:hAnsi="Calibri" w:cs="Calibri"/>
          </w:rPr>
          <w:t>nt</w:t>
        </w:r>
      </w:hyperlink>
      <w:r w:rsidR="00F3039D" w:rsidRPr="003A7E28">
        <w:rPr>
          <w:rFonts w:ascii="Calibri" w:hAnsi="Calibri" w:cs="Calibri"/>
        </w:rPr>
        <w:t>’</w:t>
      </w:r>
      <w:r w:rsidR="00C4554E" w:rsidRPr="003A7E28">
        <w:rPr>
          <w:rFonts w:ascii="Calibri" w:hAnsi="Calibri" w:cs="Calibri"/>
        </w:rPr>
        <w:t xml:space="preserve">s work requires </w:t>
      </w:r>
      <w:r w:rsidRPr="003A7E28">
        <w:rPr>
          <w:rFonts w:ascii="Calibri" w:hAnsi="Calibri" w:cs="Calibri"/>
        </w:rPr>
        <w:t xml:space="preserve">an </w:t>
      </w:r>
      <w:hyperlink w:anchor="Itinarantlifestyle" w:history="1">
        <w:r w:rsidRPr="005D73D0">
          <w:rPr>
            <w:rStyle w:val="Hyperlink"/>
            <w:rFonts w:ascii="Calibri" w:hAnsi="Calibri" w:cs="Calibri"/>
          </w:rPr>
          <w:t>itinerant lifestyle</w:t>
        </w:r>
      </w:hyperlink>
      <w:r w:rsidRPr="003A7E28">
        <w:rPr>
          <w:rFonts w:ascii="Calibri" w:hAnsi="Calibri" w:cs="Calibri"/>
        </w:rPr>
        <w:t xml:space="preserve"> </w:t>
      </w:r>
      <w:r w:rsidR="00F54FFD" w:rsidRPr="003A7E28">
        <w:rPr>
          <w:rFonts w:ascii="Calibri" w:hAnsi="Calibri" w:cs="Calibri"/>
        </w:rPr>
        <w:t xml:space="preserve">that </w:t>
      </w:r>
      <w:r w:rsidRPr="003A7E28">
        <w:rPr>
          <w:rFonts w:ascii="Calibri" w:hAnsi="Calibri" w:cs="Calibri"/>
        </w:rPr>
        <w:t>is necessary for their livelihood</w:t>
      </w:r>
      <w:r w:rsidR="0091502A" w:rsidRPr="003A7E28">
        <w:rPr>
          <w:rFonts w:ascii="Calibri" w:hAnsi="Calibri" w:cs="Calibri"/>
        </w:rPr>
        <w:t xml:space="preserve"> </w:t>
      </w:r>
    </w:p>
    <w:p w14:paraId="2EB567DB" w14:textId="77777777" w:rsidR="007031C8" w:rsidRPr="00DE162E" w:rsidRDefault="0091502A">
      <w:pPr>
        <w:pStyle w:val="Bullet"/>
        <w:spacing w:after="60"/>
        <w:ind w:left="357" w:hanging="357"/>
        <w:rPr>
          <w:rFonts w:ascii="Calibri" w:hAnsi="Calibri"/>
        </w:rPr>
      </w:pPr>
      <w:r>
        <w:rPr>
          <w:rFonts w:ascii="Calibri" w:hAnsi="Calibri"/>
        </w:rPr>
        <w:t xml:space="preserve">the occupation requires that </w:t>
      </w:r>
      <w:r w:rsidR="004343D9" w:rsidRPr="002420C6">
        <w:rPr>
          <w:rFonts w:ascii="Calibri" w:hAnsi="Calibri"/>
        </w:rPr>
        <w:t>parent to work on site</w:t>
      </w:r>
      <w:r w:rsidR="009569D3" w:rsidRPr="002420C6">
        <w:rPr>
          <w:rFonts w:ascii="Calibri" w:hAnsi="Calibri"/>
        </w:rPr>
        <w:t xml:space="preserve"> (as opposed to a </w:t>
      </w:r>
      <w:r w:rsidR="00F3039D">
        <w:rPr>
          <w:rFonts w:ascii="Calibri" w:hAnsi="Calibri"/>
        </w:rPr>
        <w:t>parent</w:t>
      </w:r>
      <w:r w:rsidR="009569D3" w:rsidRPr="002420C6">
        <w:rPr>
          <w:rFonts w:ascii="Calibri" w:hAnsi="Calibri"/>
        </w:rPr>
        <w:t xml:space="preserve"> </w:t>
      </w:r>
      <w:r w:rsidR="00561572" w:rsidRPr="002420C6">
        <w:rPr>
          <w:rFonts w:ascii="Calibri" w:hAnsi="Calibri"/>
        </w:rPr>
        <w:t xml:space="preserve">who is able to </w:t>
      </w:r>
      <w:r w:rsidR="00F3039D">
        <w:rPr>
          <w:rFonts w:ascii="Calibri" w:hAnsi="Calibri"/>
        </w:rPr>
        <w:t>undertake their</w:t>
      </w:r>
      <w:r>
        <w:rPr>
          <w:rFonts w:ascii="Calibri" w:hAnsi="Calibri"/>
        </w:rPr>
        <w:t xml:space="preserve"> business </w:t>
      </w:r>
      <w:r w:rsidR="00F54FFD">
        <w:rPr>
          <w:rFonts w:ascii="Calibri" w:hAnsi="Calibri"/>
        </w:rPr>
        <w:t xml:space="preserve">or work </w:t>
      </w:r>
      <w:r>
        <w:rPr>
          <w:rFonts w:ascii="Calibri" w:hAnsi="Calibri"/>
        </w:rPr>
        <w:t>at a fixed location)</w:t>
      </w:r>
      <w:r w:rsidR="004C05B6">
        <w:rPr>
          <w:rFonts w:ascii="Calibri" w:hAnsi="Calibri"/>
        </w:rPr>
        <w:t xml:space="preserve"> </w:t>
      </w:r>
    </w:p>
    <w:p w14:paraId="2EB567DC" w14:textId="77777777" w:rsidR="007031C8" w:rsidRPr="00DE162E" w:rsidRDefault="004343D9">
      <w:pPr>
        <w:pStyle w:val="Bullet"/>
        <w:spacing w:after="60"/>
        <w:ind w:left="357" w:hanging="357"/>
        <w:rPr>
          <w:rFonts w:ascii="Calibri" w:hAnsi="Calibri"/>
        </w:rPr>
      </w:pPr>
      <w:r w:rsidRPr="004343D9">
        <w:rPr>
          <w:rFonts w:ascii="Calibri" w:hAnsi="Calibri"/>
        </w:rPr>
        <w:t xml:space="preserve">the </w:t>
      </w:r>
      <w:r w:rsidR="00561572">
        <w:rPr>
          <w:rFonts w:ascii="Calibri" w:hAnsi="Calibri"/>
        </w:rPr>
        <w:t xml:space="preserve">work </w:t>
      </w:r>
      <w:r w:rsidRPr="004343D9">
        <w:rPr>
          <w:rFonts w:ascii="Calibri" w:hAnsi="Calibri"/>
        </w:rPr>
        <w:t xml:space="preserve">necessitates the </w:t>
      </w:r>
      <w:bookmarkStart w:id="789" w:name="relocation"/>
      <w:r w:rsidR="002C15FC">
        <w:rPr>
          <w:rFonts w:ascii="Calibri" w:hAnsi="Calibri"/>
        </w:rPr>
        <w:fldChar w:fldCharType="begin"/>
      </w:r>
      <w:r w:rsidR="005D73D0">
        <w:rPr>
          <w:rFonts w:ascii="Calibri" w:hAnsi="Calibri"/>
        </w:rPr>
        <w:instrText xml:space="preserve"> HYPERLINK  \l "relocation" </w:instrText>
      </w:r>
      <w:r w:rsidR="002C15FC">
        <w:rPr>
          <w:rFonts w:ascii="Calibri" w:hAnsi="Calibri"/>
        </w:rPr>
        <w:fldChar w:fldCharType="separate"/>
      </w:r>
      <w:r w:rsidRPr="005D73D0">
        <w:rPr>
          <w:rStyle w:val="Hyperlink"/>
          <w:rFonts w:ascii="Calibri" w:hAnsi="Calibri"/>
        </w:rPr>
        <w:t>relocation</w:t>
      </w:r>
      <w:bookmarkEnd w:id="789"/>
      <w:r w:rsidR="002C15FC">
        <w:rPr>
          <w:rFonts w:ascii="Calibri" w:hAnsi="Calibri"/>
        </w:rPr>
        <w:fldChar w:fldCharType="end"/>
      </w:r>
      <w:r w:rsidRPr="004343D9">
        <w:rPr>
          <w:rFonts w:ascii="Calibri" w:hAnsi="Calibri"/>
        </w:rPr>
        <w:t xml:space="preserve"> of the </w:t>
      </w:r>
      <w:hyperlink w:anchor="Family" w:history="1">
        <w:r w:rsidR="007031C8" w:rsidRPr="00DE162E">
          <w:rPr>
            <w:rStyle w:val="Hyperlink"/>
            <w:rFonts w:ascii="Calibri" w:hAnsi="Calibri" w:cs="Calibri"/>
          </w:rPr>
          <w:t>family</w:t>
        </w:r>
      </w:hyperlink>
    </w:p>
    <w:p w14:paraId="2EB567DD" w14:textId="77777777" w:rsidR="007031C8" w:rsidRPr="00DE162E" w:rsidRDefault="004343D9">
      <w:pPr>
        <w:pStyle w:val="BulletLast"/>
        <w:spacing w:after="120"/>
        <w:rPr>
          <w:rFonts w:ascii="Calibri" w:hAnsi="Calibri"/>
        </w:rPr>
      </w:pPr>
      <w:r w:rsidRPr="004343D9">
        <w:rPr>
          <w:rFonts w:ascii="Calibri" w:hAnsi="Calibri"/>
        </w:rPr>
        <w:t>that parent relocates at least five times a year for work purposes.</w:t>
      </w:r>
    </w:p>
    <w:p w14:paraId="2EB567DE" w14:textId="77777777" w:rsidR="007031C8" w:rsidRPr="00DE162E" w:rsidRDefault="004343D9">
      <w:pPr>
        <w:pStyle w:val="BulletIntro"/>
        <w:spacing w:after="60"/>
        <w:rPr>
          <w:rFonts w:ascii="Calibri" w:hAnsi="Calibri"/>
        </w:rPr>
      </w:pPr>
      <w:r w:rsidRPr="004343D9">
        <w:rPr>
          <w:rFonts w:ascii="Calibri" w:hAnsi="Calibri"/>
        </w:rPr>
        <w:t>A student should not be deemed isolated under this provision where:</w:t>
      </w:r>
    </w:p>
    <w:p w14:paraId="2EB567DF" w14:textId="77777777" w:rsidR="007031C8" w:rsidRPr="00DE162E" w:rsidRDefault="004343D9">
      <w:pPr>
        <w:pStyle w:val="Bullet"/>
        <w:spacing w:after="60"/>
        <w:ind w:left="357" w:hanging="357"/>
        <w:rPr>
          <w:rFonts w:ascii="Calibri" w:hAnsi="Calibri"/>
        </w:rPr>
      </w:pPr>
      <w:r w:rsidRPr="004343D9">
        <w:rPr>
          <w:rFonts w:ascii="Calibri" w:hAnsi="Calibri"/>
        </w:rPr>
        <w:t xml:space="preserve">the parent </w:t>
      </w:r>
      <w:bookmarkStart w:id="790" w:name="Operatesoutofabase"/>
      <w:r w:rsidR="002C15FC">
        <w:rPr>
          <w:rFonts w:ascii="Calibri" w:hAnsi="Calibri"/>
        </w:rPr>
        <w:fldChar w:fldCharType="begin"/>
      </w:r>
      <w:r w:rsidR="005D73D0">
        <w:rPr>
          <w:rFonts w:ascii="Calibri" w:hAnsi="Calibri"/>
        </w:rPr>
        <w:instrText xml:space="preserve"> HYPERLINK  \l "Operatesoutofabase" </w:instrText>
      </w:r>
      <w:r w:rsidR="002C15FC">
        <w:rPr>
          <w:rFonts w:ascii="Calibri" w:hAnsi="Calibri"/>
        </w:rPr>
        <w:fldChar w:fldCharType="separate"/>
      </w:r>
      <w:r w:rsidRPr="005D73D0">
        <w:rPr>
          <w:rStyle w:val="Hyperlink"/>
          <w:rFonts w:ascii="Calibri" w:hAnsi="Calibri"/>
        </w:rPr>
        <w:t>operates out of a base</w:t>
      </w:r>
      <w:bookmarkEnd w:id="790"/>
      <w:r w:rsidR="002C15FC">
        <w:rPr>
          <w:rFonts w:ascii="Calibri" w:hAnsi="Calibri"/>
        </w:rPr>
        <w:fldChar w:fldCharType="end"/>
      </w:r>
      <w:r w:rsidRPr="004343D9">
        <w:rPr>
          <w:rFonts w:ascii="Calibri" w:hAnsi="Calibri"/>
        </w:rPr>
        <w:t>, as they are not relocating the family</w:t>
      </w:r>
    </w:p>
    <w:p w14:paraId="2EB567E0" w14:textId="77777777" w:rsidR="007031C8" w:rsidRPr="00DE162E" w:rsidRDefault="004343D9">
      <w:pPr>
        <w:pStyle w:val="Bullet"/>
        <w:spacing w:after="60"/>
        <w:ind w:left="357" w:hanging="357"/>
        <w:rPr>
          <w:rFonts w:ascii="Calibri" w:hAnsi="Calibri"/>
        </w:rPr>
      </w:pPr>
      <w:r w:rsidRPr="004343D9">
        <w:rPr>
          <w:rFonts w:ascii="Calibri" w:hAnsi="Calibri"/>
        </w:rPr>
        <w:t>the parent works solely in a geographically limited area where they could reasonably be expected to maintain a fixed address (e.g. solely within a metropolitan area or within 56 kilometres of a town or city)</w:t>
      </w:r>
    </w:p>
    <w:p w14:paraId="2EB567E1" w14:textId="77777777" w:rsidR="007031C8" w:rsidRPr="00DE162E" w:rsidRDefault="004343D9">
      <w:pPr>
        <w:pStyle w:val="Bullet"/>
        <w:spacing w:after="60"/>
        <w:ind w:left="357" w:hanging="357"/>
        <w:rPr>
          <w:rFonts w:ascii="Calibri" w:hAnsi="Calibri"/>
        </w:rPr>
      </w:pPr>
      <w:r w:rsidRPr="004343D9">
        <w:rPr>
          <w:rFonts w:ascii="Calibri" w:hAnsi="Calibri"/>
        </w:rPr>
        <w:lastRenderedPageBreak/>
        <w:t xml:space="preserve">the parent is subject to transfer every two or three years (e.g. police officers, defence service personnel, teachers) and could normally be expected to spend at least one full </w:t>
      </w:r>
      <w:hyperlink w:anchor="SchoolYear" w:history="1">
        <w:r w:rsidRPr="004343D9">
          <w:rPr>
            <w:rStyle w:val="Hyperlink"/>
            <w:rFonts w:ascii="Calibri" w:hAnsi="Calibri"/>
          </w:rPr>
          <w:t>school y</w:t>
        </w:r>
        <w:bookmarkStart w:id="791" w:name="_Hlt205704102"/>
        <w:r w:rsidRPr="004343D9">
          <w:rPr>
            <w:rStyle w:val="Hyperlink"/>
            <w:rFonts w:ascii="Calibri" w:hAnsi="Calibri"/>
          </w:rPr>
          <w:t>e</w:t>
        </w:r>
        <w:bookmarkEnd w:id="791"/>
        <w:r w:rsidRPr="004343D9">
          <w:rPr>
            <w:rStyle w:val="Hyperlink"/>
            <w:rFonts w:ascii="Calibri" w:hAnsi="Calibri"/>
          </w:rPr>
          <w:t>ar</w:t>
        </w:r>
      </w:hyperlink>
      <w:r w:rsidRPr="004343D9">
        <w:rPr>
          <w:rFonts w:ascii="Calibri" w:hAnsi="Calibri"/>
        </w:rPr>
        <w:t xml:space="preserve"> in the one location (even if they have moved more than once in a particular school year)</w:t>
      </w:r>
    </w:p>
    <w:p w14:paraId="2EB567E2" w14:textId="77777777" w:rsidR="007031C8" w:rsidRPr="00DE162E" w:rsidRDefault="004343D9">
      <w:pPr>
        <w:pStyle w:val="Bullet"/>
        <w:spacing w:after="60"/>
        <w:ind w:left="357" w:hanging="357"/>
        <w:rPr>
          <w:rFonts w:ascii="Calibri" w:hAnsi="Calibri"/>
        </w:rPr>
      </w:pPr>
      <w:r w:rsidRPr="004343D9">
        <w:rPr>
          <w:rFonts w:ascii="Calibri" w:hAnsi="Calibri"/>
        </w:rPr>
        <w:t>the primary reason for travelling and seeking work is for a ‘working holiday’ or to do unpaid voluntary work</w:t>
      </w:r>
    </w:p>
    <w:p w14:paraId="2EB567E3" w14:textId="77777777" w:rsidR="007031C8" w:rsidRPr="00DE162E" w:rsidRDefault="004343D9">
      <w:pPr>
        <w:pStyle w:val="andor"/>
        <w:spacing w:after="60"/>
        <w:rPr>
          <w:rFonts w:ascii="Calibri" w:hAnsi="Calibri"/>
        </w:rPr>
      </w:pPr>
      <w:r w:rsidRPr="004343D9">
        <w:rPr>
          <w:rFonts w:ascii="Calibri" w:hAnsi="Calibri"/>
        </w:rPr>
        <w:t>or</w:t>
      </w:r>
    </w:p>
    <w:p w14:paraId="2EB567E4" w14:textId="77777777" w:rsidR="007031C8" w:rsidRPr="00DE162E" w:rsidRDefault="004343D9">
      <w:pPr>
        <w:pStyle w:val="BulletLast"/>
        <w:rPr>
          <w:rFonts w:ascii="Calibri" w:hAnsi="Calibri"/>
        </w:rPr>
      </w:pPr>
      <w:r w:rsidRPr="004343D9">
        <w:rPr>
          <w:rFonts w:ascii="Calibri" w:hAnsi="Calibri"/>
        </w:rPr>
        <w:t xml:space="preserve">the </w:t>
      </w:r>
      <w:r w:rsidR="00BE38D6">
        <w:rPr>
          <w:rFonts w:ascii="Calibri" w:hAnsi="Calibri"/>
        </w:rPr>
        <w:t>work</w:t>
      </w:r>
      <w:r w:rsidRPr="004343D9">
        <w:rPr>
          <w:rFonts w:ascii="Calibri" w:hAnsi="Calibri"/>
        </w:rPr>
        <w:t xml:space="preserve"> of the parent could reasonably be maintained within a limited geographical area.</w:t>
      </w:r>
      <w:r w:rsidR="00BE38D6">
        <w:rPr>
          <w:rFonts w:ascii="Calibri" w:hAnsi="Calibri"/>
        </w:rPr>
        <w:t xml:space="preserve">  </w:t>
      </w:r>
    </w:p>
    <w:p w14:paraId="2EB567E5" w14:textId="77777777" w:rsidR="007031C8" w:rsidRPr="00DE162E" w:rsidRDefault="004343D9">
      <w:pPr>
        <w:pStyle w:val="BulletIntro"/>
        <w:spacing w:after="60"/>
        <w:rPr>
          <w:rFonts w:ascii="Calibri" w:hAnsi="Calibri"/>
        </w:rPr>
      </w:pPr>
      <w:r w:rsidRPr="004343D9">
        <w:rPr>
          <w:rFonts w:ascii="Calibri" w:hAnsi="Calibri"/>
        </w:rPr>
        <w:t>The ownership of a family home in a particular locality does not necessarily affect eligibility under this provision, except when:</w:t>
      </w:r>
    </w:p>
    <w:p w14:paraId="2EB567E6" w14:textId="77777777" w:rsidR="007031C8" w:rsidRPr="00DE162E" w:rsidRDefault="004343D9">
      <w:pPr>
        <w:pStyle w:val="Bullet"/>
        <w:spacing w:after="60"/>
        <w:ind w:left="357" w:hanging="357"/>
        <w:rPr>
          <w:rFonts w:ascii="Calibri" w:hAnsi="Calibri"/>
        </w:rPr>
      </w:pPr>
      <w:r w:rsidRPr="004343D9">
        <w:rPr>
          <w:rFonts w:ascii="Calibri" w:hAnsi="Calibri"/>
        </w:rPr>
        <w:t>one parent lives there while the other moves about for work purposes</w:t>
      </w:r>
    </w:p>
    <w:p w14:paraId="2EB567E7" w14:textId="77777777" w:rsidR="007031C8" w:rsidRPr="00DE162E" w:rsidRDefault="004343D9">
      <w:pPr>
        <w:pStyle w:val="andor"/>
        <w:spacing w:after="60"/>
        <w:rPr>
          <w:rFonts w:ascii="Calibri" w:hAnsi="Calibri"/>
        </w:rPr>
      </w:pPr>
      <w:r w:rsidRPr="004343D9">
        <w:rPr>
          <w:rFonts w:ascii="Calibri" w:hAnsi="Calibri"/>
        </w:rPr>
        <w:t>or</w:t>
      </w:r>
    </w:p>
    <w:tbl>
      <w:tblPr>
        <w:tblpPr w:leftFromText="180" w:rightFromText="180" w:vertAnchor="text" w:horzAnchor="margin" w:tblpY="574"/>
        <w:tblOverlap w:val="never"/>
        <w:tblW w:w="9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712"/>
        <w:gridCol w:w="4712"/>
      </w:tblGrid>
      <w:tr w:rsidR="001C5F60" w:rsidRPr="00DE162E" w14:paraId="2EB567F0" w14:textId="77777777" w:rsidTr="001C5F60">
        <w:tc>
          <w:tcPr>
            <w:tcW w:w="4712" w:type="dxa"/>
            <w:shd w:val="clear" w:color="auto" w:fill="CCFFFF"/>
          </w:tcPr>
          <w:p w14:paraId="2EB567E8" w14:textId="77777777" w:rsidR="001C5F60" w:rsidRPr="00DE162E" w:rsidRDefault="001C5F60" w:rsidP="001C5F60">
            <w:pPr>
              <w:pStyle w:val="ExampleText"/>
              <w:rPr>
                <w:rFonts w:ascii="Calibri" w:hAnsi="Calibri"/>
                <w:b/>
              </w:rPr>
            </w:pPr>
            <w:r w:rsidRPr="004343D9">
              <w:rPr>
                <w:rFonts w:ascii="Calibri" w:hAnsi="Calibri"/>
                <w:b/>
              </w:rPr>
              <w:t>Example 22: Itinerancy for smaller part of the year</w:t>
            </w:r>
          </w:p>
          <w:p w14:paraId="2EB567E9" w14:textId="77777777" w:rsidR="001C5F60" w:rsidRPr="00DE162E" w:rsidRDefault="001C5F60" w:rsidP="001C5F60">
            <w:pPr>
              <w:pStyle w:val="ExampleText"/>
              <w:rPr>
                <w:rFonts w:ascii="Calibri" w:hAnsi="Calibri"/>
              </w:rPr>
            </w:pPr>
            <w:r w:rsidRPr="004343D9">
              <w:rPr>
                <w:rFonts w:ascii="Calibri" w:hAnsi="Calibri"/>
              </w:rPr>
              <w:t>Mr and Mrs Brown run a business that excavates and prepares land for commercial property development. Most sites are in the metropolitan area, and the couple work at an average of six sites a year. They often spend up to 3 days and nights camping on site while blasting and clearing the area. Their sons attend a private boarding school in a provincial city, and Mr Brown applies for the AIC Scheme under the itinerancy provision. The claim should not be approved, as the principal family home is lived in by one or both parents for most of the year and at no time are the parents more than 56 kilometres from home.</w:t>
            </w:r>
          </w:p>
        </w:tc>
        <w:tc>
          <w:tcPr>
            <w:tcW w:w="4712" w:type="dxa"/>
            <w:shd w:val="clear" w:color="auto" w:fill="CCFFFF"/>
          </w:tcPr>
          <w:p w14:paraId="2EB567EA" w14:textId="77777777" w:rsidR="001C5F60" w:rsidRPr="009173CC" w:rsidRDefault="001C5F60" w:rsidP="001C5F60">
            <w:pPr>
              <w:pStyle w:val="ExampleText"/>
              <w:rPr>
                <w:rFonts w:ascii="Calibri" w:hAnsi="Calibri" w:cs="Calibri"/>
                <w:b/>
                <w:bCs/>
              </w:rPr>
            </w:pPr>
            <w:r w:rsidRPr="00EB7AE2">
              <w:rPr>
                <w:rFonts w:ascii="Calibri" w:hAnsi="Calibri" w:cs="Calibri"/>
                <w:b/>
              </w:rPr>
              <w:t>Example 24</w:t>
            </w:r>
            <w:r w:rsidRPr="009173CC">
              <w:rPr>
                <w:rFonts w:ascii="Calibri" w:hAnsi="Calibri" w:cs="Calibri"/>
                <w:b/>
              </w:rPr>
              <w:t xml:space="preserve">: </w:t>
            </w:r>
            <w:r w:rsidRPr="009173CC">
              <w:rPr>
                <w:rFonts w:ascii="Calibri" w:hAnsi="Calibri" w:cs="Calibri"/>
                <w:b/>
                <w:bCs/>
              </w:rPr>
              <w:t xml:space="preserve"> Short overall duration of moves and family operating out of a base</w:t>
            </w:r>
          </w:p>
          <w:p w14:paraId="2EB567EB" w14:textId="77777777"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r w:rsidRPr="009173CC">
              <w:rPr>
                <w:rFonts w:ascii="Calibri" w:hAnsi="Calibri" w:cs="Calibri"/>
                <w:sz w:val="20"/>
              </w:rPr>
              <w:t xml:space="preserve">Mr and Mrs Jones run a tractor business based in </w:t>
            </w:r>
            <w:proofErr w:type="spellStart"/>
            <w:r w:rsidRPr="009173CC">
              <w:rPr>
                <w:rFonts w:ascii="Calibri" w:hAnsi="Calibri" w:cs="Calibri"/>
                <w:sz w:val="20"/>
              </w:rPr>
              <w:t>Morawa</w:t>
            </w:r>
            <w:proofErr w:type="spellEnd"/>
            <w:r w:rsidRPr="009173CC">
              <w:rPr>
                <w:rFonts w:ascii="Calibri" w:hAnsi="Calibri" w:cs="Calibri"/>
                <w:sz w:val="20"/>
              </w:rPr>
              <w:t xml:space="preserve"> WA.  The family attends various agricultural shows or farm field days to promote and sell their tractors.  The Jones’s have two children, Hayley 7 and Ashley 9 who are enrolled in distance education. </w:t>
            </w:r>
          </w:p>
          <w:p w14:paraId="2EB567EC" w14:textId="77777777"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p>
          <w:p w14:paraId="2EB567ED" w14:textId="77777777"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r w:rsidRPr="009173CC">
              <w:rPr>
                <w:rFonts w:ascii="Calibri" w:hAnsi="Calibri" w:cs="Calibri"/>
                <w:sz w:val="20"/>
              </w:rPr>
              <w:t>They expect to be travelling to six agricultural shows or farm field days in the next year.  Each show lasts for five days however with travelling time, setting up and dismantling their exhibition and follow up with customers the Jones’s expect to be away from their home for a total of 126 days (21 days each trip).</w:t>
            </w:r>
          </w:p>
          <w:p w14:paraId="2EB567EE" w14:textId="77777777"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p>
          <w:p w14:paraId="2EB567EF" w14:textId="77777777" w:rsidR="001C5F60" w:rsidRPr="004343D9" w:rsidRDefault="001C5F60" w:rsidP="001C5F60">
            <w:pPr>
              <w:pStyle w:val="ExampleText"/>
              <w:rPr>
                <w:rFonts w:ascii="Calibri" w:hAnsi="Calibri"/>
                <w:b/>
              </w:rPr>
            </w:pPr>
            <w:r w:rsidRPr="009173CC">
              <w:rPr>
                <w:rFonts w:ascii="Calibri" w:hAnsi="Calibri" w:cs="Calibri"/>
              </w:rPr>
              <w:t>An AIC claim would be rejected on the basis that the children will only be away for short periods of time and only miss three weeks (15 consecutive days) of school as a result from any one trip (or a total of only 75 school days in the year) and the family is operating out of a base</w:t>
            </w:r>
          </w:p>
        </w:tc>
      </w:tr>
      <w:tr w:rsidR="00A90D16" w:rsidRPr="00DE162E" w14:paraId="2EB567F3" w14:textId="77777777" w:rsidTr="001C5F60">
        <w:trPr>
          <w:gridAfter w:val="1"/>
          <w:wAfter w:w="4712" w:type="dxa"/>
        </w:trPr>
        <w:tc>
          <w:tcPr>
            <w:tcW w:w="4712" w:type="dxa"/>
            <w:shd w:val="clear" w:color="auto" w:fill="CCFFFF"/>
          </w:tcPr>
          <w:p w14:paraId="2EB567F1" w14:textId="77777777" w:rsidR="00A90D16" w:rsidRPr="00DE162E" w:rsidRDefault="00A90D16" w:rsidP="001C5F60">
            <w:pPr>
              <w:pStyle w:val="ExampleText"/>
              <w:rPr>
                <w:rFonts w:ascii="Calibri" w:hAnsi="Calibri"/>
                <w:b/>
              </w:rPr>
            </w:pPr>
            <w:r w:rsidRPr="004343D9">
              <w:rPr>
                <w:rFonts w:ascii="Calibri" w:hAnsi="Calibri"/>
                <w:b/>
              </w:rPr>
              <w:t>Example 23: Itinerancy for non</w:t>
            </w:r>
            <w:r w:rsidRPr="004343D9">
              <w:rPr>
                <w:rFonts w:ascii="Calibri" w:hAnsi="Calibri"/>
                <w:b/>
              </w:rPr>
              <w:noBreakHyphen/>
              <w:t>essential reasons</w:t>
            </w:r>
          </w:p>
          <w:p w14:paraId="2EB567F2" w14:textId="77777777" w:rsidR="00A90D16" w:rsidRPr="00DE162E" w:rsidRDefault="00A90D16" w:rsidP="001C5F60">
            <w:pPr>
              <w:pStyle w:val="ExampleText"/>
              <w:rPr>
                <w:rFonts w:ascii="Calibri" w:hAnsi="Calibri"/>
              </w:rPr>
            </w:pPr>
            <w:r w:rsidRPr="004343D9">
              <w:rPr>
                <w:rFonts w:ascii="Calibri" w:hAnsi="Calibri"/>
              </w:rPr>
              <w:t xml:space="preserve">Mr and Mrs Adams resign from their jobs and begin the round-Australia working holiday they have been planning for some years. They enrol their two daughters in boarding school and apply for the AIC Scheme under the itinerancy provisions. The claim should not be approved, as the Adams family is moving for holiday purposes, seeking work in the areas they travel to, and their </w:t>
            </w:r>
            <w:r>
              <w:rPr>
                <w:rFonts w:ascii="Calibri" w:hAnsi="Calibri"/>
              </w:rPr>
              <w:t>work</w:t>
            </w:r>
            <w:r w:rsidRPr="004343D9">
              <w:rPr>
                <w:rFonts w:ascii="Calibri" w:hAnsi="Calibri"/>
              </w:rPr>
              <w:t xml:space="preserve"> is not the main reason for the moves.</w:t>
            </w:r>
          </w:p>
        </w:tc>
      </w:tr>
    </w:tbl>
    <w:p w14:paraId="2EB567F4" w14:textId="77777777" w:rsidR="007031C8" w:rsidRPr="00DE162E" w:rsidRDefault="004343D9">
      <w:pPr>
        <w:pStyle w:val="BulletLast"/>
        <w:rPr>
          <w:rFonts w:ascii="Calibri" w:hAnsi="Calibri"/>
        </w:rPr>
      </w:pPr>
      <w:r w:rsidRPr="004343D9">
        <w:rPr>
          <w:rFonts w:ascii="Calibri" w:hAnsi="Calibri"/>
        </w:rPr>
        <w:t>the student lives there while both parents are absent.</w:t>
      </w:r>
    </w:p>
    <w:p w14:paraId="2EB567F5" w14:textId="77777777" w:rsidR="007031C8" w:rsidRPr="00DE162E" w:rsidRDefault="004343D9">
      <w:pPr>
        <w:pStyle w:val="BulletIntro"/>
        <w:spacing w:after="60"/>
        <w:rPr>
          <w:rFonts w:ascii="Calibri" w:hAnsi="Calibri"/>
        </w:rPr>
      </w:pPr>
      <w:r w:rsidRPr="004343D9">
        <w:rPr>
          <w:rFonts w:ascii="Calibri" w:hAnsi="Calibri"/>
        </w:rPr>
        <w:lastRenderedPageBreak/>
        <w:t xml:space="preserve">An applicant’s </w:t>
      </w:r>
      <w:hyperlink w:anchor="Claim" w:history="1">
        <w:r w:rsidRPr="004343D9">
          <w:rPr>
            <w:rStyle w:val="Hyperlink"/>
            <w:rFonts w:ascii="Calibri" w:hAnsi="Calibri"/>
          </w:rPr>
          <w:t>cla</w:t>
        </w:r>
        <w:bookmarkStart w:id="792" w:name="_Hlt205704121"/>
        <w:r w:rsidRPr="004343D9">
          <w:rPr>
            <w:rStyle w:val="Hyperlink"/>
            <w:rFonts w:ascii="Calibri" w:hAnsi="Calibri"/>
          </w:rPr>
          <w:t>i</w:t>
        </w:r>
        <w:bookmarkEnd w:id="792"/>
        <w:r w:rsidRPr="004343D9">
          <w:rPr>
            <w:rStyle w:val="Hyperlink"/>
            <w:rFonts w:ascii="Calibri" w:hAnsi="Calibri"/>
          </w:rPr>
          <w:t>m</w:t>
        </w:r>
      </w:hyperlink>
      <w:r w:rsidRPr="004343D9">
        <w:rPr>
          <w:rFonts w:ascii="Calibri" w:hAnsi="Calibri"/>
        </w:rPr>
        <w:t xml:space="preserve"> will be considered according to their individual circumstances. A claim for a student whose parent’s </w:t>
      </w:r>
      <w:r w:rsidR="00BE38D6">
        <w:rPr>
          <w:rFonts w:ascii="Calibri" w:hAnsi="Calibri"/>
        </w:rPr>
        <w:t>work</w:t>
      </w:r>
      <w:r w:rsidRPr="004343D9">
        <w:rPr>
          <w:rFonts w:ascii="Calibri" w:hAnsi="Calibri"/>
        </w:rPr>
        <w:t xml:space="preserve"> </w:t>
      </w:r>
      <w:r w:rsidR="00BE38D6">
        <w:rPr>
          <w:rFonts w:ascii="Calibri" w:hAnsi="Calibri"/>
        </w:rPr>
        <w:t>requires</w:t>
      </w:r>
      <w:r w:rsidRPr="004343D9">
        <w:rPr>
          <w:rFonts w:ascii="Calibri" w:hAnsi="Calibri"/>
        </w:rPr>
        <w:t xml:space="preserve"> frequent moves must be supported by:</w:t>
      </w:r>
    </w:p>
    <w:p w14:paraId="2EB567F6" w14:textId="77777777" w:rsidR="007031C8" w:rsidRPr="00DE162E" w:rsidRDefault="004343D9">
      <w:pPr>
        <w:pStyle w:val="Bullet"/>
        <w:spacing w:after="60"/>
        <w:ind w:left="357" w:hanging="357"/>
        <w:rPr>
          <w:rFonts w:ascii="Calibri" w:hAnsi="Calibri"/>
        </w:rPr>
      </w:pPr>
      <w:r w:rsidRPr="004343D9">
        <w:rPr>
          <w:rFonts w:ascii="Calibri" w:hAnsi="Calibri"/>
        </w:rPr>
        <w:t>a statement of the family’s projected itinerary for the school year for which the AIC allowance is sought</w:t>
      </w:r>
    </w:p>
    <w:p w14:paraId="2EB567F7" w14:textId="77777777" w:rsidR="007031C8" w:rsidRPr="00DE162E" w:rsidRDefault="004343D9">
      <w:pPr>
        <w:pStyle w:val="Bullet"/>
        <w:spacing w:after="60"/>
        <w:ind w:left="357" w:hanging="357"/>
        <w:rPr>
          <w:rFonts w:ascii="Calibri" w:hAnsi="Calibri"/>
        </w:rPr>
      </w:pPr>
      <w:r w:rsidRPr="004343D9">
        <w:rPr>
          <w:rFonts w:ascii="Calibri" w:hAnsi="Calibri"/>
        </w:rPr>
        <w:t>where relevant, a statement of the family’s itinerary (including locations and dates employed at those locations) over the previous 12 months</w:t>
      </w:r>
    </w:p>
    <w:p w14:paraId="2EB567F8" w14:textId="77777777" w:rsidR="007031C8" w:rsidRPr="00DE162E" w:rsidRDefault="004343D9">
      <w:pPr>
        <w:pStyle w:val="BulletLast"/>
        <w:rPr>
          <w:rFonts w:ascii="Calibri" w:hAnsi="Calibri"/>
        </w:rPr>
      </w:pPr>
      <w:r w:rsidRPr="004343D9">
        <w:rPr>
          <w:rFonts w:ascii="Calibri" w:hAnsi="Calibri"/>
        </w:rPr>
        <w:t>verification of the family’s past and proposed movements, in the form of employers’ statements or similar evidence.</w:t>
      </w:r>
    </w:p>
    <w:p w14:paraId="2EB567F9" w14:textId="77777777" w:rsidR="007031C8" w:rsidRPr="00DE162E" w:rsidRDefault="004343D9">
      <w:pPr>
        <w:rPr>
          <w:rFonts w:ascii="Calibri" w:hAnsi="Calibri"/>
        </w:rPr>
      </w:pPr>
      <w:r w:rsidRPr="004343D9">
        <w:rPr>
          <w:rFonts w:ascii="Calibri" w:hAnsi="Calibri"/>
        </w:rPr>
        <w:t>The applicant’s claim needs to be supported by evidence that this travel is a necessary part of earning their livelihood, and not merely a preference. Evidence is required to show that their particular trade or skills directly cause their itinerancy.</w:t>
      </w:r>
    </w:p>
    <w:p w14:paraId="2EB567FA" w14:textId="77777777" w:rsidR="007031C8" w:rsidRPr="00DE162E" w:rsidRDefault="004343D9">
      <w:pPr>
        <w:rPr>
          <w:rFonts w:ascii="Calibri" w:hAnsi="Calibri"/>
        </w:rPr>
      </w:pPr>
      <w:r w:rsidRPr="004343D9">
        <w:rPr>
          <w:rFonts w:ascii="Calibri" w:hAnsi="Calibri"/>
        </w:rPr>
        <w:t>If a family can demonstrate a detailed history of itinerancy in the previous 12 months, this will help substantiate their claim.</w:t>
      </w:r>
    </w:p>
    <w:p w14:paraId="2EB567FB" w14:textId="77777777" w:rsidR="007031C8" w:rsidRPr="00DE162E" w:rsidRDefault="007031C8">
      <w:pPr>
        <w:rPr>
          <w:rFonts w:ascii="Calibri" w:hAnsi="Calibri"/>
        </w:rPr>
      </w:pPr>
    </w:p>
    <w:p w14:paraId="2EB567FC" w14:textId="77777777" w:rsidR="007031C8" w:rsidRPr="00DE162E" w:rsidRDefault="004343D9">
      <w:pPr>
        <w:pStyle w:val="Heading3"/>
        <w:rPr>
          <w:rFonts w:ascii="Calibri" w:hAnsi="Calibri"/>
        </w:rPr>
      </w:pPr>
      <w:bookmarkStart w:id="793" w:name="_4.4.3_Student_and"/>
      <w:bookmarkStart w:id="794" w:name="_4.4.3_Student_and_sibling_live_in_a"/>
      <w:bookmarkStart w:id="795" w:name="_Toc161552250"/>
      <w:bookmarkStart w:id="796" w:name="_Toc234129384"/>
      <w:bookmarkStart w:id="797" w:name="_Toc264368439"/>
      <w:bookmarkStart w:id="798" w:name="_Toc310846985"/>
      <w:bookmarkEnd w:id="793"/>
      <w:bookmarkEnd w:id="794"/>
      <w:r w:rsidRPr="004343D9">
        <w:rPr>
          <w:rFonts w:ascii="Calibri" w:hAnsi="Calibri"/>
        </w:rPr>
        <w:t>4.4.3</w:t>
      </w:r>
      <w:r w:rsidRPr="004343D9">
        <w:rPr>
          <w:rFonts w:ascii="Calibri" w:hAnsi="Calibri"/>
        </w:rPr>
        <w:tab/>
        <w:t>Student and sibling live in a second family home</w:t>
      </w:r>
      <w:bookmarkEnd w:id="795"/>
      <w:bookmarkEnd w:id="796"/>
      <w:bookmarkEnd w:id="797"/>
      <w:bookmarkEnd w:id="798"/>
    </w:p>
    <w:p w14:paraId="2EB567FD" w14:textId="77777777"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stu</w:t>
        </w:r>
        <w:bookmarkStart w:id="799" w:name="_Hlt205704152"/>
        <w:r w:rsidRPr="004343D9">
          <w:rPr>
            <w:rStyle w:val="Hyperlink"/>
            <w:rFonts w:ascii="Calibri" w:hAnsi="Calibri"/>
          </w:rPr>
          <w:t>d</w:t>
        </w:r>
        <w:bookmarkEnd w:id="799"/>
        <w:r w:rsidRPr="004343D9">
          <w:rPr>
            <w:rStyle w:val="Hyperlink"/>
            <w:rFonts w:ascii="Calibri" w:hAnsi="Calibri"/>
          </w:rPr>
          <w:t>ent</w:t>
        </w:r>
      </w:hyperlink>
      <w:r w:rsidRPr="004343D9">
        <w:rPr>
          <w:rFonts w:ascii="Calibri" w:hAnsi="Calibri"/>
        </w:rPr>
        <w:t xml:space="preserve"> may be deemed to be isolated if they live in an approved </w:t>
      </w:r>
      <w:hyperlink w:anchor="SecondFamilyHome" w:history="1">
        <w:r w:rsidRPr="004343D9">
          <w:rPr>
            <w:rStyle w:val="Hyperlink"/>
            <w:rFonts w:ascii="Calibri" w:hAnsi="Calibri"/>
          </w:rPr>
          <w:t>second</w:t>
        </w:r>
        <w:bookmarkStart w:id="800" w:name="_Hlt205704161"/>
        <w:r w:rsidRPr="004343D9">
          <w:rPr>
            <w:rStyle w:val="Hyperlink"/>
            <w:rFonts w:ascii="Calibri" w:hAnsi="Calibri"/>
          </w:rPr>
          <w:t xml:space="preserve"> </w:t>
        </w:r>
        <w:bookmarkEnd w:id="800"/>
        <w:r w:rsidRPr="004343D9">
          <w:rPr>
            <w:rStyle w:val="Hyperlink"/>
            <w:rFonts w:ascii="Calibri" w:hAnsi="Calibri"/>
          </w:rPr>
          <w:t>family home</w:t>
        </w:r>
      </w:hyperlink>
      <w:r w:rsidRPr="004343D9">
        <w:rPr>
          <w:rFonts w:ascii="Calibri" w:hAnsi="Calibri"/>
        </w:rPr>
        <w:t xml:space="preserve"> (see </w:t>
      </w:r>
      <w:hyperlink w:anchor="_5.3.3_Approved_second" w:history="1">
        <w:r w:rsidRPr="004343D9">
          <w:rPr>
            <w:rStyle w:val="Hyperlink"/>
            <w:rFonts w:ascii="Calibri" w:hAnsi="Calibri"/>
          </w:rPr>
          <w:t>5.3.</w:t>
        </w:r>
        <w:bookmarkStart w:id="801" w:name="_Hlt205704169"/>
        <w:r w:rsidRPr="004343D9">
          <w:rPr>
            <w:rStyle w:val="Hyperlink"/>
            <w:rFonts w:ascii="Calibri" w:hAnsi="Calibri"/>
          </w:rPr>
          <w:t>3</w:t>
        </w:r>
        <w:bookmarkEnd w:id="801"/>
      </w:hyperlink>
      <w:r w:rsidRPr="004343D9">
        <w:rPr>
          <w:rFonts w:ascii="Calibri" w:hAnsi="Calibri"/>
        </w:rPr>
        <w:t>) with a sibling who:</w:t>
      </w:r>
    </w:p>
    <w:p w14:paraId="2EB567FE" w14:textId="77777777" w:rsidR="007031C8" w:rsidRPr="00DE162E" w:rsidRDefault="004343D9">
      <w:pPr>
        <w:pStyle w:val="Bullet"/>
        <w:spacing w:after="60"/>
        <w:ind w:left="357" w:hanging="357"/>
        <w:rPr>
          <w:rFonts w:ascii="Calibri" w:hAnsi="Calibri"/>
        </w:rPr>
      </w:pPr>
      <w:r w:rsidRPr="004343D9">
        <w:rPr>
          <w:rFonts w:ascii="Calibri" w:hAnsi="Calibri"/>
        </w:rPr>
        <w:t>meets an isolation condition</w:t>
      </w:r>
      <w:r w:rsidR="003A2E64">
        <w:rPr>
          <w:rFonts w:ascii="Calibri" w:hAnsi="Calibri"/>
        </w:rPr>
        <w:t xml:space="preserve"> or has a special need identified in Part 4</w:t>
      </w:r>
      <w:r w:rsidRPr="004343D9">
        <w:rPr>
          <w:rFonts w:ascii="Calibri" w:hAnsi="Calibri"/>
        </w:rPr>
        <w:t xml:space="preserve"> (except under this provision)</w:t>
      </w:r>
    </w:p>
    <w:p w14:paraId="2EB567FF" w14:textId="77777777" w:rsidR="007031C8" w:rsidRPr="00DE162E" w:rsidRDefault="004343D9">
      <w:pPr>
        <w:spacing w:after="60"/>
        <w:ind w:left="357"/>
        <w:rPr>
          <w:rFonts w:ascii="Calibri" w:hAnsi="Calibri"/>
        </w:rPr>
      </w:pPr>
      <w:r w:rsidRPr="004343D9">
        <w:rPr>
          <w:rFonts w:ascii="Calibri" w:hAnsi="Calibri"/>
        </w:rPr>
        <w:t>and</w:t>
      </w:r>
    </w:p>
    <w:p w14:paraId="2EB56800" w14:textId="77777777" w:rsidR="007031C8" w:rsidRPr="00DE162E" w:rsidRDefault="004343D9">
      <w:pPr>
        <w:pStyle w:val="BulletLast"/>
        <w:rPr>
          <w:rFonts w:ascii="Calibri" w:hAnsi="Calibri"/>
        </w:rPr>
      </w:pPr>
      <w:r w:rsidRPr="004343D9">
        <w:rPr>
          <w:rFonts w:ascii="Calibri" w:hAnsi="Calibri"/>
        </w:rPr>
        <w:t>qualifies for the Second Home Allowance.</w:t>
      </w:r>
    </w:p>
    <w:p w14:paraId="2EB56801" w14:textId="77777777" w:rsidR="007031C8" w:rsidRPr="00DE162E" w:rsidRDefault="004343D9">
      <w:pPr>
        <w:pStyle w:val="BulletIntro"/>
        <w:spacing w:after="60"/>
        <w:rPr>
          <w:rFonts w:ascii="Calibri" w:hAnsi="Calibri"/>
        </w:rPr>
      </w:pPr>
      <w:r w:rsidRPr="004343D9">
        <w:rPr>
          <w:rFonts w:ascii="Calibri" w:hAnsi="Calibri"/>
        </w:rPr>
        <w:t>This provision is also extended to a student with a sibling who:</w:t>
      </w:r>
    </w:p>
    <w:p w14:paraId="2EB56802" w14:textId="77777777" w:rsidR="00605FD2" w:rsidRPr="00605FD2" w:rsidRDefault="004343D9" w:rsidP="00605FD2">
      <w:pPr>
        <w:pStyle w:val="Bullet"/>
        <w:rPr>
          <w:rFonts w:ascii="Calibri" w:hAnsi="Calibri"/>
        </w:rPr>
      </w:pPr>
      <w:r w:rsidRPr="004343D9">
        <w:rPr>
          <w:rFonts w:ascii="Calibri" w:hAnsi="Calibri"/>
        </w:rPr>
        <w:t>is a secondary student aged 16 years or over</w:t>
      </w:r>
      <w:r w:rsidR="00605FD2">
        <w:rPr>
          <w:rFonts w:ascii="Calibri" w:hAnsi="Calibri"/>
        </w:rPr>
        <w:t xml:space="preserve"> </w:t>
      </w:r>
      <w:r w:rsidR="00605FD2" w:rsidRPr="00605FD2">
        <w:rPr>
          <w:rFonts w:ascii="Calibri" w:hAnsi="Calibri"/>
        </w:rPr>
        <w:t xml:space="preserve">or is a </w:t>
      </w:r>
      <w:r w:rsidR="00BF3A4B">
        <w:rPr>
          <w:rFonts w:ascii="Calibri" w:hAnsi="Calibri"/>
        </w:rPr>
        <w:t xml:space="preserve">tertiary </w:t>
      </w:r>
      <w:r w:rsidR="00605FD2" w:rsidRPr="00605FD2">
        <w:rPr>
          <w:rFonts w:ascii="Calibri" w:hAnsi="Calibri"/>
        </w:rPr>
        <w:t xml:space="preserve">student under the minimum age at which the state or territory requires them to participate in education </w:t>
      </w:r>
    </w:p>
    <w:p w14:paraId="2EB56803" w14:textId="77777777" w:rsidR="00605FD2" w:rsidRPr="00605FD2" w:rsidRDefault="00605FD2" w:rsidP="00605FD2">
      <w:pPr>
        <w:pStyle w:val="Bullet"/>
        <w:rPr>
          <w:rFonts w:ascii="Calibri" w:hAnsi="Calibri"/>
        </w:rPr>
      </w:pPr>
      <w:r w:rsidRPr="00605FD2">
        <w:rPr>
          <w:rFonts w:ascii="Calibri" w:hAnsi="Calibri"/>
        </w:rPr>
        <w:t>who is studying at tertiary level rather than remaining at secondary school</w:t>
      </w:r>
    </w:p>
    <w:p w14:paraId="2EB56804" w14:textId="77777777" w:rsidR="007031C8" w:rsidRPr="00DE162E" w:rsidRDefault="004343D9">
      <w:pPr>
        <w:pStyle w:val="Bullet"/>
        <w:spacing w:after="60"/>
        <w:ind w:left="357" w:hanging="357"/>
        <w:rPr>
          <w:rFonts w:ascii="Calibri" w:hAnsi="Calibri"/>
        </w:rPr>
      </w:pPr>
      <w:r w:rsidRPr="004343D9">
        <w:rPr>
          <w:rFonts w:ascii="Calibri" w:hAnsi="Calibri"/>
        </w:rPr>
        <w:t>meets an isolation condition (except under this provision)</w:t>
      </w:r>
    </w:p>
    <w:p w14:paraId="2EB56805" w14:textId="77777777" w:rsidR="007031C8" w:rsidRPr="00DE162E" w:rsidRDefault="004343D9">
      <w:pPr>
        <w:pStyle w:val="Bullet"/>
        <w:spacing w:after="60"/>
        <w:ind w:left="357" w:hanging="357"/>
        <w:rPr>
          <w:rFonts w:ascii="Calibri" w:hAnsi="Calibri"/>
        </w:rPr>
      </w:pPr>
      <w:r w:rsidRPr="004343D9">
        <w:rPr>
          <w:rFonts w:ascii="Calibri" w:hAnsi="Calibri"/>
        </w:rPr>
        <w:t xml:space="preserve">is receiving Youth Allowance or </w:t>
      </w:r>
      <w:proofErr w:type="spellStart"/>
      <w:r w:rsidRPr="004343D9">
        <w:rPr>
          <w:rFonts w:ascii="Calibri" w:hAnsi="Calibri"/>
        </w:rPr>
        <w:t>ABSTUDY</w:t>
      </w:r>
      <w:proofErr w:type="spellEnd"/>
      <w:r w:rsidRPr="004343D9">
        <w:rPr>
          <w:rFonts w:ascii="Calibri" w:hAnsi="Calibri"/>
        </w:rPr>
        <w:t xml:space="preserve"> at the ‘standard rate’ (or the ‘away rate’ if a </w:t>
      </w:r>
      <w:hyperlink w:anchor="Parent" w:history="1">
        <w:r w:rsidRPr="004343D9">
          <w:rPr>
            <w:rStyle w:val="Hyperlink"/>
            <w:rFonts w:ascii="Calibri" w:hAnsi="Calibri"/>
          </w:rPr>
          <w:t>par</w:t>
        </w:r>
        <w:bookmarkStart w:id="802" w:name="_Hlt205704194"/>
        <w:r w:rsidRPr="004343D9">
          <w:rPr>
            <w:rStyle w:val="Hyperlink"/>
            <w:rFonts w:ascii="Calibri" w:hAnsi="Calibri"/>
          </w:rPr>
          <w:t>e</w:t>
        </w:r>
        <w:bookmarkEnd w:id="802"/>
        <w:r w:rsidRPr="004343D9">
          <w:rPr>
            <w:rStyle w:val="Hyperlink"/>
            <w:rFonts w:ascii="Calibri" w:hAnsi="Calibri"/>
          </w:rPr>
          <w:t>nt</w:t>
        </w:r>
      </w:hyperlink>
      <w:r w:rsidRPr="004343D9">
        <w:rPr>
          <w:rFonts w:ascii="Calibri" w:hAnsi="Calibri"/>
        </w:rPr>
        <w:t xml:space="preserve"> is not living in the second family home)</w:t>
      </w:r>
    </w:p>
    <w:p w14:paraId="2EB56806" w14:textId="77777777" w:rsidR="007031C8" w:rsidRPr="00DE162E" w:rsidRDefault="004343D9">
      <w:pPr>
        <w:spacing w:after="60"/>
        <w:ind w:left="357"/>
        <w:rPr>
          <w:rFonts w:ascii="Calibri" w:hAnsi="Calibri"/>
        </w:rPr>
      </w:pPr>
      <w:r w:rsidRPr="004343D9">
        <w:rPr>
          <w:rFonts w:ascii="Calibri" w:hAnsi="Calibri"/>
        </w:rPr>
        <w:t>and</w:t>
      </w:r>
    </w:p>
    <w:p w14:paraId="2EB56807" w14:textId="77777777" w:rsidR="00141EED" w:rsidRDefault="004343D9" w:rsidP="00141EED">
      <w:pPr>
        <w:pStyle w:val="Bullet"/>
        <w:spacing w:after="60"/>
        <w:ind w:left="357" w:hanging="357"/>
        <w:rPr>
          <w:rFonts w:ascii="Calibri" w:hAnsi="Calibri"/>
        </w:rPr>
      </w:pPr>
      <w:r w:rsidRPr="004343D9">
        <w:rPr>
          <w:rFonts w:ascii="Calibri" w:hAnsi="Calibri"/>
        </w:rPr>
        <w:t xml:space="preserve">was eligible for an AIC allowance (in the current or a previous year) immediately before transferring to Youth Allowance or </w:t>
      </w:r>
      <w:proofErr w:type="spellStart"/>
      <w:r w:rsidRPr="004343D9">
        <w:rPr>
          <w:rFonts w:ascii="Calibri" w:hAnsi="Calibri"/>
        </w:rPr>
        <w:t>ABSTUDY</w:t>
      </w:r>
      <w:proofErr w:type="spellEnd"/>
    </w:p>
    <w:p w14:paraId="2EB56808" w14:textId="77777777" w:rsidR="00391C87" w:rsidRPr="00391C87" w:rsidRDefault="00391C87" w:rsidP="00391C87">
      <w:pPr>
        <w:spacing w:after="60"/>
        <w:ind w:left="357"/>
        <w:rPr>
          <w:rFonts w:ascii="Calibri" w:hAnsi="Calibri"/>
        </w:rPr>
      </w:pPr>
      <w:r>
        <w:rPr>
          <w:rFonts w:ascii="Calibri" w:hAnsi="Calibri"/>
        </w:rPr>
        <w:t>o</w:t>
      </w:r>
      <w:r w:rsidRPr="00391C87">
        <w:rPr>
          <w:rFonts w:ascii="Calibri" w:hAnsi="Calibri"/>
        </w:rPr>
        <w:t>r</w:t>
      </w:r>
    </w:p>
    <w:p w14:paraId="2EB56809" w14:textId="77777777" w:rsidR="00391C87" w:rsidRPr="00DE162E" w:rsidRDefault="00141EED" w:rsidP="00141EED">
      <w:pPr>
        <w:pStyle w:val="BulletLast"/>
        <w:rPr>
          <w:rFonts w:ascii="Calibri" w:hAnsi="Calibri"/>
        </w:rPr>
      </w:pPr>
      <w:r>
        <w:rPr>
          <w:rFonts w:ascii="Calibri" w:hAnsi="Calibri"/>
        </w:rPr>
        <w:t>h</w:t>
      </w:r>
      <w:r w:rsidR="00391C87">
        <w:rPr>
          <w:rFonts w:ascii="Calibri" w:hAnsi="Calibri"/>
        </w:rPr>
        <w:t>as a special need identified in Part 4.</w:t>
      </w:r>
    </w:p>
    <w:p w14:paraId="2EB5680A" w14:textId="77777777" w:rsidR="007031C8" w:rsidRPr="00DE162E" w:rsidRDefault="004343D9">
      <w:pPr>
        <w:rPr>
          <w:rFonts w:ascii="Calibri" w:hAnsi="Calibri"/>
        </w:rPr>
      </w:pPr>
      <w:bookmarkStart w:id="803" w:name="_Toc161552251"/>
      <w:r w:rsidRPr="004343D9">
        <w:rPr>
          <w:rFonts w:ascii="Calibri" w:hAnsi="Calibri"/>
        </w:rPr>
        <w:t xml:space="preserve">Since the student may be deemed isolated only on the basis of a sibling, this assessment will not be made until the sibling’s </w:t>
      </w:r>
      <w:hyperlink w:anchor="Claim" w:history="1">
        <w:r w:rsidRPr="004343D9">
          <w:rPr>
            <w:rStyle w:val="Hyperlink"/>
            <w:rFonts w:ascii="Calibri" w:hAnsi="Calibri"/>
          </w:rPr>
          <w:t>cla</w:t>
        </w:r>
        <w:bookmarkStart w:id="804" w:name="_Hlt205704204"/>
        <w:r w:rsidRPr="004343D9">
          <w:rPr>
            <w:rStyle w:val="Hyperlink"/>
            <w:rFonts w:ascii="Calibri" w:hAnsi="Calibri"/>
          </w:rPr>
          <w:t>i</w:t>
        </w:r>
        <w:bookmarkEnd w:id="804"/>
        <w:r w:rsidRPr="004343D9">
          <w:rPr>
            <w:rStyle w:val="Hyperlink"/>
            <w:rFonts w:ascii="Calibri" w:hAnsi="Calibri"/>
          </w:rPr>
          <w:t>m</w:t>
        </w:r>
      </w:hyperlink>
      <w:r w:rsidRPr="004343D9">
        <w:rPr>
          <w:rFonts w:ascii="Calibri" w:hAnsi="Calibri"/>
        </w:rPr>
        <w:t xml:space="preserve"> (for the AIC Scheme, Youth Allowance or </w:t>
      </w:r>
      <w:proofErr w:type="spellStart"/>
      <w:r w:rsidRPr="004343D9">
        <w:rPr>
          <w:rFonts w:ascii="Calibri" w:hAnsi="Calibri"/>
        </w:rPr>
        <w:t>ABSTUDY</w:t>
      </w:r>
      <w:proofErr w:type="spellEnd"/>
      <w:r w:rsidRPr="004343D9">
        <w:rPr>
          <w:rFonts w:ascii="Calibri" w:hAnsi="Calibri"/>
        </w:rPr>
        <w:t>) is approved in the year of assistance.</w:t>
      </w:r>
    </w:p>
    <w:p w14:paraId="2EB5680B" w14:textId="77777777" w:rsidR="007031C8" w:rsidRPr="00DE162E" w:rsidRDefault="004343D9">
      <w:pPr>
        <w:rPr>
          <w:rFonts w:ascii="Calibri" w:hAnsi="Calibri"/>
        </w:rPr>
      </w:pPr>
      <w:r w:rsidRPr="004343D9">
        <w:rPr>
          <w:rFonts w:ascii="Calibri" w:hAnsi="Calibri"/>
        </w:rPr>
        <w:lastRenderedPageBreak/>
        <w:t>Normally, additional evidence will not be necessary to support a claim on this basis, as the relevant information will be available from the sibling’s (or the student’s) claim.</w:t>
      </w:r>
    </w:p>
    <w:p w14:paraId="2EB5680C" w14:textId="77777777" w:rsidR="007031C8" w:rsidRPr="00DE162E" w:rsidRDefault="004343D9">
      <w:pPr>
        <w:rPr>
          <w:rFonts w:ascii="Calibri" w:hAnsi="Calibri"/>
        </w:rPr>
      </w:pPr>
      <w:r w:rsidRPr="004343D9">
        <w:rPr>
          <w:rFonts w:ascii="Calibri" w:hAnsi="Calibri"/>
        </w:rPr>
        <w:t xml:space="preserve">Where a student has been deemed isolated under this provision and the sibling ceases to receive student assistance (e.g. because they discontinue study), the student may remain eligible under the continuity of schooling concession (see </w:t>
      </w:r>
      <w:hyperlink w:anchor="_4.4.5_Continuation_and" w:history="1">
        <w:r w:rsidR="007031C8" w:rsidRPr="00DE162E">
          <w:rPr>
            <w:rStyle w:val="Hyperlink"/>
            <w:rFonts w:ascii="Calibri" w:hAnsi="Calibri" w:cs="Calibri"/>
          </w:rPr>
          <w:t>4.4.5</w:t>
        </w:r>
      </w:hyperlink>
      <w:r w:rsidRPr="004343D9">
        <w:rPr>
          <w:rFonts w:ascii="Calibri" w:hAnsi="Calibri"/>
        </w:rPr>
        <w:t>).</w:t>
      </w:r>
    </w:p>
    <w:p w14:paraId="2EB5680D" w14:textId="77777777" w:rsidR="007031C8" w:rsidRPr="00DE162E" w:rsidRDefault="007031C8">
      <w:pPr>
        <w:rPr>
          <w:rFonts w:ascii="Calibri" w:hAnsi="Calibri"/>
        </w:rPr>
      </w:pPr>
    </w:p>
    <w:p w14:paraId="2EB5680E" w14:textId="77777777" w:rsidR="007031C8" w:rsidRPr="00DE162E" w:rsidRDefault="004343D9">
      <w:pPr>
        <w:pStyle w:val="Heading3"/>
        <w:rPr>
          <w:rFonts w:ascii="Calibri" w:hAnsi="Calibri"/>
        </w:rPr>
      </w:pPr>
      <w:bookmarkStart w:id="805" w:name="_4.4.4_Student’s_sole"/>
      <w:bookmarkStart w:id="806" w:name="_4.4.4_Student’s_sole_parent’s_occup"/>
      <w:bookmarkStart w:id="807" w:name="_Toc234129385"/>
      <w:bookmarkStart w:id="808" w:name="_Toc264368440"/>
      <w:bookmarkStart w:id="809" w:name="_Toc310846986"/>
      <w:bookmarkEnd w:id="805"/>
      <w:bookmarkEnd w:id="806"/>
      <w:r w:rsidRPr="004343D9">
        <w:rPr>
          <w:rFonts w:ascii="Calibri" w:hAnsi="Calibri"/>
        </w:rPr>
        <w:t>4.4.4</w:t>
      </w:r>
      <w:r w:rsidRPr="004343D9">
        <w:rPr>
          <w:rFonts w:ascii="Calibri" w:hAnsi="Calibri"/>
        </w:rPr>
        <w:tab/>
      </w:r>
      <w:r w:rsidR="00654DFB">
        <w:rPr>
          <w:rFonts w:ascii="Calibri" w:hAnsi="Calibri"/>
        </w:rPr>
        <w:t>O</w:t>
      </w:r>
      <w:r w:rsidR="00654DFB" w:rsidRPr="004343D9">
        <w:rPr>
          <w:rFonts w:ascii="Calibri" w:hAnsi="Calibri"/>
        </w:rPr>
        <w:t xml:space="preserve">ccupation </w:t>
      </w:r>
      <w:r w:rsidR="00654DFB">
        <w:rPr>
          <w:rFonts w:ascii="Calibri" w:hAnsi="Calibri"/>
        </w:rPr>
        <w:t>of</w:t>
      </w:r>
      <w:r w:rsidRPr="004343D9">
        <w:rPr>
          <w:rFonts w:ascii="Calibri" w:hAnsi="Calibri"/>
        </w:rPr>
        <w:t xml:space="preserve"> sole parent requires frequent overnight absences</w:t>
      </w:r>
      <w:bookmarkEnd w:id="807"/>
      <w:bookmarkEnd w:id="808"/>
      <w:bookmarkEnd w:id="809"/>
      <w:r w:rsidR="00654DFB">
        <w:rPr>
          <w:rFonts w:ascii="Calibri" w:hAnsi="Calibri"/>
        </w:rPr>
        <w:t xml:space="preserve"> </w:t>
      </w:r>
    </w:p>
    <w:p w14:paraId="2EB5680F" w14:textId="77777777" w:rsidR="007031C8" w:rsidRPr="00DE162E" w:rsidRDefault="004343D9">
      <w:pPr>
        <w:rPr>
          <w:rFonts w:ascii="Calibri" w:hAnsi="Calibri"/>
        </w:rPr>
      </w:pPr>
      <w:r w:rsidRPr="004343D9">
        <w:rPr>
          <w:rFonts w:ascii="Calibri" w:hAnsi="Calibri"/>
        </w:rPr>
        <w:t xml:space="preserve">Before 2006, certain </w:t>
      </w:r>
      <w:hyperlink w:anchor="Student" w:history="1">
        <w:r w:rsidRPr="004343D9">
          <w:rPr>
            <w:rStyle w:val="Hyperlink"/>
            <w:rFonts w:ascii="Calibri" w:hAnsi="Calibri"/>
          </w:rPr>
          <w:t>stud</w:t>
        </w:r>
        <w:bookmarkStart w:id="810" w:name="_Hlt205704240"/>
        <w:r w:rsidRPr="004343D9">
          <w:rPr>
            <w:rStyle w:val="Hyperlink"/>
            <w:rFonts w:ascii="Calibri" w:hAnsi="Calibri"/>
          </w:rPr>
          <w:t>e</w:t>
        </w:r>
        <w:bookmarkEnd w:id="810"/>
        <w:r w:rsidRPr="004343D9">
          <w:rPr>
            <w:rStyle w:val="Hyperlink"/>
            <w:rFonts w:ascii="Calibri" w:hAnsi="Calibri"/>
          </w:rPr>
          <w:t>nts</w:t>
        </w:r>
      </w:hyperlink>
      <w:r w:rsidRPr="004343D9">
        <w:rPr>
          <w:rFonts w:ascii="Calibri" w:hAnsi="Calibri"/>
        </w:rPr>
        <w:t xml:space="preserve"> could be deemed geographically isolated where the occupation of their sole parent, by its nature, required frequent overnight absences. This option was removed from 1 January 2006.</w:t>
      </w:r>
    </w:p>
    <w:p w14:paraId="2EB56810" w14:textId="77777777" w:rsidR="007031C8" w:rsidRPr="00DE162E" w:rsidRDefault="004343D9">
      <w:pPr>
        <w:rPr>
          <w:rFonts w:ascii="Calibri" w:hAnsi="Calibri"/>
        </w:rPr>
      </w:pPr>
      <w:r w:rsidRPr="004343D9">
        <w:rPr>
          <w:rFonts w:ascii="Calibri" w:hAnsi="Calibri"/>
        </w:rPr>
        <w:t>Any student who attracted AIC allowances on this basis in 2005 will continue to be deemed geographically isolated until they complete or discontinue their course of study, or their parent changes occupation (whichever is the earlier).</w:t>
      </w:r>
    </w:p>
    <w:p w14:paraId="2EB56811" w14:textId="77777777" w:rsidR="007031C8" w:rsidRPr="00DE162E" w:rsidRDefault="007031C8">
      <w:pPr>
        <w:rPr>
          <w:rFonts w:ascii="Calibri" w:hAnsi="Calibri"/>
        </w:rPr>
      </w:pPr>
    </w:p>
    <w:p w14:paraId="2EB56812" w14:textId="77777777" w:rsidR="007031C8" w:rsidRPr="00DE162E" w:rsidRDefault="004343D9">
      <w:pPr>
        <w:pStyle w:val="Heading3"/>
        <w:rPr>
          <w:rFonts w:ascii="Calibri" w:hAnsi="Calibri"/>
        </w:rPr>
      </w:pPr>
      <w:bookmarkStart w:id="811" w:name="_4.4.5_Continuation_and"/>
      <w:bookmarkStart w:id="812" w:name="_4.4.5_Continuation_and_concessions"/>
      <w:bookmarkStart w:id="813" w:name="_Toc234129386"/>
      <w:bookmarkStart w:id="814" w:name="_Toc264368441"/>
      <w:bookmarkStart w:id="815" w:name="_Toc310846987"/>
      <w:bookmarkEnd w:id="811"/>
      <w:bookmarkEnd w:id="812"/>
      <w:r w:rsidRPr="004343D9">
        <w:rPr>
          <w:rFonts w:ascii="Calibri" w:hAnsi="Calibri"/>
        </w:rPr>
        <w:t>4.4.5</w:t>
      </w:r>
      <w:r w:rsidRPr="004343D9">
        <w:rPr>
          <w:rFonts w:ascii="Calibri" w:hAnsi="Calibri"/>
        </w:rPr>
        <w:tab/>
        <w:t>Continuation and concessions</w:t>
      </w:r>
      <w:bookmarkEnd w:id="813"/>
      <w:bookmarkEnd w:id="814"/>
      <w:bookmarkEnd w:id="815"/>
    </w:p>
    <w:p w14:paraId="2EB56813" w14:textId="77777777" w:rsidR="007031C8" w:rsidRPr="00DE162E" w:rsidRDefault="00C90BCC">
      <w:pPr>
        <w:pStyle w:val="Heading4"/>
        <w:rPr>
          <w:rFonts w:ascii="Calibri" w:hAnsi="Calibri"/>
        </w:rPr>
      </w:pPr>
      <w:bookmarkStart w:id="816" w:name="_Toc234129387"/>
      <w:r>
        <w:rPr>
          <w:rFonts w:ascii="Calibri" w:hAnsi="Calibri" w:cs="Calibri"/>
        </w:rPr>
        <w:t xml:space="preserve">4.4.5.1         </w:t>
      </w:r>
      <w:r w:rsidR="004343D9" w:rsidRPr="004343D9">
        <w:rPr>
          <w:rFonts w:ascii="Calibri" w:hAnsi="Calibri"/>
        </w:rPr>
        <w:t>Continuity of schooling concession</w:t>
      </w:r>
      <w:bookmarkEnd w:id="816"/>
    </w:p>
    <w:p w14:paraId="2EB56814" w14:textId="77777777" w:rsidR="007031C8" w:rsidRPr="00DE162E" w:rsidRDefault="004343D9">
      <w:pPr>
        <w:pStyle w:val="BulletIntro"/>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817" w:name="_Hlt205704254"/>
        <w:r w:rsidRPr="004343D9">
          <w:rPr>
            <w:rStyle w:val="Hyperlink"/>
            <w:rFonts w:ascii="Calibri" w:hAnsi="Calibri"/>
          </w:rPr>
          <w:t>n</w:t>
        </w:r>
        <w:bookmarkEnd w:id="817"/>
        <w:r w:rsidRPr="004343D9">
          <w:rPr>
            <w:rStyle w:val="Hyperlink"/>
            <w:rFonts w:ascii="Calibri" w:hAnsi="Calibri"/>
          </w:rPr>
          <w:t>t</w:t>
        </w:r>
      </w:hyperlink>
      <w:r w:rsidRPr="004343D9">
        <w:rPr>
          <w:rFonts w:ascii="Calibri" w:hAnsi="Calibri"/>
        </w:rPr>
        <w:t xml:space="preserve"> may be deemed to be isolated in order to limit disruption to the schooling of students whose circumstances change during receipt of an AIC allowance. The concession allows a student to be deemed isolated if:</w:t>
      </w:r>
    </w:p>
    <w:p w14:paraId="2EB56815" w14:textId="77777777" w:rsidR="007031C8" w:rsidRPr="00DE162E" w:rsidRDefault="004343D9">
      <w:pPr>
        <w:pStyle w:val="Bullet"/>
        <w:ind w:left="357" w:hanging="357"/>
        <w:rPr>
          <w:rFonts w:ascii="Calibri" w:hAnsi="Calibri"/>
        </w:rPr>
      </w:pPr>
      <w:r w:rsidRPr="004343D9">
        <w:rPr>
          <w:rFonts w:ascii="Calibri" w:hAnsi="Calibri"/>
        </w:rPr>
        <w:t xml:space="preserve">they cease to meet an isolation condition because of a change of circumstance (e.g. change of </w:t>
      </w:r>
      <w:hyperlink w:anchor="PrincipalFamilyHome" w:history="1">
        <w:r w:rsidRPr="004343D9">
          <w:rPr>
            <w:rStyle w:val="Hyperlink"/>
            <w:rFonts w:ascii="Calibri" w:hAnsi="Calibri"/>
          </w:rPr>
          <w:t>principal fami</w:t>
        </w:r>
        <w:bookmarkStart w:id="818" w:name="_Hlt205704266"/>
        <w:r w:rsidRPr="004343D9">
          <w:rPr>
            <w:rStyle w:val="Hyperlink"/>
            <w:rFonts w:ascii="Calibri" w:hAnsi="Calibri"/>
          </w:rPr>
          <w:t>l</w:t>
        </w:r>
        <w:bookmarkEnd w:id="818"/>
        <w:r w:rsidRPr="004343D9">
          <w:rPr>
            <w:rStyle w:val="Hyperlink"/>
            <w:rFonts w:ascii="Calibri" w:hAnsi="Calibri"/>
          </w:rPr>
          <w:t>y home</w:t>
        </w:r>
      </w:hyperlink>
      <w:r w:rsidRPr="004343D9">
        <w:rPr>
          <w:rFonts w:ascii="Calibri" w:hAnsi="Calibri"/>
        </w:rPr>
        <w:t xml:space="preserve">, travel conditions, health conditions, </w:t>
      </w:r>
      <w:hyperlink w:anchor="Parent" w:history="1">
        <w:r w:rsidR="007031C8" w:rsidRPr="00DE162E">
          <w:rPr>
            <w:rStyle w:val="Hyperlink"/>
            <w:rFonts w:ascii="Calibri" w:hAnsi="Calibri" w:cs="Calibri"/>
          </w:rPr>
          <w:t>parent’s</w:t>
        </w:r>
      </w:hyperlink>
      <w:r w:rsidRPr="004343D9">
        <w:rPr>
          <w:rFonts w:ascii="Calibri" w:hAnsi="Calibri"/>
        </w:rPr>
        <w:t xml:space="preserve"> occupation)</w:t>
      </w:r>
    </w:p>
    <w:p w14:paraId="2EB56816" w14:textId="77777777" w:rsidR="007031C8" w:rsidRPr="00DE162E" w:rsidRDefault="004343D9">
      <w:pPr>
        <w:spacing w:after="120"/>
        <w:ind w:left="357"/>
        <w:rPr>
          <w:rFonts w:ascii="Calibri" w:hAnsi="Calibri"/>
        </w:rPr>
      </w:pPr>
      <w:r w:rsidRPr="004343D9">
        <w:rPr>
          <w:rFonts w:ascii="Calibri" w:hAnsi="Calibri"/>
        </w:rPr>
        <w:t>and</w:t>
      </w:r>
    </w:p>
    <w:p w14:paraId="2EB56817" w14:textId="77777777" w:rsidR="007031C8" w:rsidRPr="00DE162E" w:rsidRDefault="004343D9">
      <w:pPr>
        <w:pStyle w:val="BulletLast"/>
        <w:rPr>
          <w:rFonts w:ascii="Calibri" w:hAnsi="Calibri"/>
        </w:rPr>
      </w:pPr>
      <w:r w:rsidRPr="004343D9">
        <w:rPr>
          <w:rFonts w:ascii="Calibri" w:hAnsi="Calibri"/>
        </w:rPr>
        <w:t>they continue to attend the same school (or continue to be enrolled through the same distance education school).</w:t>
      </w:r>
    </w:p>
    <w:p w14:paraId="2EB56818" w14:textId="77777777" w:rsidR="007031C8" w:rsidRPr="00DE162E" w:rsidRDefault="004343D9">
      <w:pPr>
        <w:pStyle w:val="BulletIntro"/>
        <w:rPr>
          <w:rFonts w:ascii="Calibri" w:hAnsi="Calibri"/>
        </w:rPr>
      </w:pPr>
      <w:bookmarkStart w:id="819" w:name="_Toc161552252"/>
      <w:r w:rsidRPr="004343D9">
        <w:rPr>
          <w:rFonts w:ascii="Calibri" w:hAnsi="Calibri"/>
        </w:rPr>
        <w:t>This concession cannot be applied for students who:</w:t>
      </w:r>
    </w:p>
    <w:p w14:paraId="2EB56819" w14:textId="77777777" w:rsidR="007031C8" w:rsidRPr="00DE162E" w:rsidRDefault="004343D9">
      <w:pPr>
        <w:pStyle w:val="Bullet"/>
        <w:ind w:left="357" w:hanging="357"/>
        <w:rPr>
          <w:rFonts w:ascii="Calibri" w:hAnsi="Calibri"/>
        </w:rPr>
      </w:pPr>
      <w:r w:rsidRPr="004343D9">
        <w:rPr>
          <w:rFonts w:ascii="Calibri" w:hAnsi="Calibri"/>
        </w:rPr>
        <w:t>did not meet an isolation condition at any stage in the year for which assistance is sought (an exception to this guideline exists for Year 12 students who met an isolation condition in the year before the year for which assistance is sought)</w:t>
      </w:r>
    </w:p>
    <w:p w14:paraId="2EB5681A" w14:textId="77777777" w:rsidR="007031C8" w:rsidRPr="00DE162E" w:rsidRDefault="004343D9">
      <w:pPr>
        <w:pStyle w:val="andor"/>
        <w:rPr>
          <w:rFonts w:ascii="Calibri" w:hAnsi="Calibri"/>
        </w:rPr>
      </w:pPr>
      <w:r w:rsidRPr="004343D9">
        <w:rPr>
          <w:rFonts w:ascii="Calibri" w:hAnsi="Calibri"/>
        </w:rPr>
        <w:t>or</w:t>
      </w:r>
    </w:p>
    <w:p w14:paraId="2EB5681B" w14:textId="77777777" w:rsidR="007031C8" w:rsidRPr="00DE162E" w:rsidRDefault="004343D9">
      <w:pPr>
        <w:pStyle w:val="BulletLast"/>
        <w:rPr>
          <w:rFonts w:ascii="Calibri" w:hAnsi="Calibri"/>
        </w:rPr>
      </w:pPr>
      <w:r w:rsidRPr="004343D9">
        <w:rPr>
          <w:rFonts w:ascii="Calibri" w:hAnsi="Calibri"/>
        </w:rPr>
        <w:t>lived away from home in order to undertake a short-term program (e.g. for diagnostic testing or learning support).</w:t>
      </w:r>
    </w:p>
    <w:p w14:paraId="2EB5681C" w14:textId="77777777" w:rsidR="007031C8" w:rsidRPr="00DE162E" w:rsidRDefault="004343D9">
      <w:pPr>
        <w:pStyle w:val="BulletIntro"/>
        <w:rPr>
          <w:rFonts w:ascii="Calibri" w:hAnsi="Calibri"/>
        </w:rPr>
      </w:pPr>
      <w:r w:rsidRPr="004343D9">
        <w:rPr>
          <w:rFonts w:ascii="Calibri" w:hAnsi="Calibri"/>
        </w:rPr>
        <w:t>Under this provision, a student may be deemed to be isolated:</w:t>
      </w:r>
    </w:p>
    <w:p w14:paraId="2EB5681D" w14:textId="77777777" w:rsidR="007031C8" w:rsidRPr="00DE162E" w:rsidRDefault="004343D9">
      <w:pPr>
        <w:pStyle w:val="Bullet"/>
        <w:ind w:left="357" w:hanging="357"/>
        <w:rPr>
          <w:rFonts w:ascii="Calibri" w:hAnsi="Calibri"/>
        </w:rPr>
      </w:pPr>
      <w:r w:rsidRPr="004343D9">
        <w:rPr>
          <w:rFonts w:ascii="Calibri" w:hAnsi="Calibri"/>
        </w:rPr>
        <w:t>from the date of the change of circumstance until the end of the year in which the change of circumstance occurred</w:t>
      </w:r>
    </w:p>
    <w:p w14:paraId="2EB5681E" w14:textId="77777777" w:rsidR="007031C8" w:rsidRPr="00DE162E" w:rsidRDefault="004343D9">
      <w:pPr>
        <w:pStyle w:val="andor"/>
        <w:rPr>
          <w:rFonts w:ascii="Calibri" w:hAnsi="Calibri"/>
        </w:rPr>
      </w:pPr>
      <w:r w:rsidRPr="004343D9">
        <w:rPr>
          <w:rFonts w:ascii="Calibri" w:hAnsi="Calibri"/>
        </w:rPr>
        <w:t>or</w:t>
      </w:r>
    </w:p>
    <w:p w14:paraId="2EB5681F" w14:textId="77777777" w:rsidR="007031C8" w:rsidRPr="00C90BCC" w:rsidRDefault="004343D9" w:rsidP="00C90BCC">
      <w:pPr>
        <w:pStyle w:val="BulletLast"/>
        <w:rPr>
          <w:rFonts w:ascii="Calibri" w:hAnsi="Calibri"/>
        </w:rPr>
      </w:pPr>
      <w:r w:rsidRPr="004343D9">
        <w:rPr>
          <w:rFonts w:ascii="Calibri" w:hAnsi="Calibri"/>
        </w:rPr>
        <w:t>for a student in Year 11, from the date of the change of circumstance until the end of the following year, provided they continue to Year 12.</w:t>
      </w:r>
    </w:p>
    <w:p w14:paraId="2EB56820" w14:textId="77777777" w:rsidR="007031C8" w:rsidRPr="00DE162E" w:rsidRDefault="00C90BCC">
      <w:pPr>
        <w:pStyle w:val="Heading4"/>
        <w:rPr>
          <w:rFonts w:ascii="Calibri" w:hAnsi="Calibri"/>
        </w:rPr>
      </w:pPr>
      <w:bookmarkStart w:id="820" w:name="_Toc234129388"/>
      <w:bookmarkStart w:id="821" w:name="_Toc161552238"/>
      <w:r>
        <w:rPr>
          <w:rFonts w:ascii="Calibri" w:hAnsi="Calibri" w:cs="Calibri"/>
        </w:rPr>
        <w:lastRenderedPageBreak/>
        <w:t xml:space="preserve">4.4.5.2         </w:t>
      </w:r>
      <w:r w:rsidR="004343D9" w:rsidRPr="004343D9">
        <w:rPr>
          <w:rFonts w:ascii="Calibri" w:hAnsi="Calibri"/>
        </w:rPr>
        <w:t>Retrospective continuity of schooling concession</w:t>
      </w:r>
      <w:bookmarkEnd w:id="820"/>
    </w:p>
    <w:p w14:paraId="2EB56821" w14:textId="77777777" w:rsidR="007031C8" w:rsidRPr="00DE162E" w:rsidRDefault="004343D9">
      <w:pPr>
        <w:pStyle w:val="BulletIntro"/>
        <w:rPr>
          <w:rFonts w:ascii="Calibri" w:hAnsi="Calibri"/>
        </w:rPr>
      </w:pPr>
      <w:r w:rsidRPr="004343D9">
        <w:rPr>
          <w:rFonts w:ascii="Calibri" w:hAnsi="Calibri"/>
        </w:rPr>
        <w:t xml:space="preserve">The continuity of schooling concession may also be applied in reverse. A student who does not meet a geographical isolation rule at the start of the </w:t>
      </w:r>
      <w:hyperlink w:anchor="SchoolYear" w:history="1">
        <w:r w:rsidRPr="004343D9">
          <w:rPr>
            <w:rStyle w:val="Hyperlink"/>
            <w:rFonts w:ascii="Calibri" w:hAnsi="Calibri"/>
          </w:rPr>
          <w:t xml:space="preserve">school </w:t>
        </w:r>
        <w:bookmarkStart w:id="822" w:name="_Hlt205704291"/>
        <w:r w:rsidRPr="004343D9">
          <w:rPr>
            <w:rStyle w:val="Hyperlink"/>
            <w:rFonts w:ascii="Calibri" w:hAnsi="Calibri"/>
          </w:rPr>
          <w:t>y</w:t>
        </w:r>
        <w:bookmarkEnd w:id="822"/>
        <w:r w:rsidRPr="004343D9">
          <w:rPr>
            <w:rStyle w:val="Hyperlink"/>
            <w:rFonts w:ascii="Calibri" w:hAnsi="Calibri"/>
          </w:rPr>
          <w:t>ear</w:t>
        </w:r>
      </w:hyperlink>
      <w:r w:rsidRPr="004343D9">
        <w:rPr>
          <w:rFonts w:ascii="Calibri" w:hAnsi="Calibri"/>
        </w:rPr>
        <w:t xml:space="preserve"> may retrospectively be deemed to be isolated for the earlier part of the year if:</w:t>
      </w:r>
    </w:p>
    <w:p w14:paraId="2EB56822" w14:textId="77777777" w:rsidR="007031C8" w:rsidRPr="00DE162E" w:rsidRDefault="004343D9">
      <w:pPr>
        <w:pStyle w:val="Bullet"/>
        <w:ind w:left="357" w:hanging="357"/>
        <w:rPr>
          <w:rFonts w:ascii="Calibri" w:hAnsi="Calibri"/>
        </w:rPr>
      </w:pPr>
      <w:r w:rsidRPr="004343D9">
        <w:rPr>
          <w:rFonts w:ascii="Calibri" w:hAnsi="Calibri"/>
        </w:rPr>
        <w:t>they begin to meet an isolation condition because of a change of circumstance (e.g. change of principal family home, parent’s occupation or health condition, discontinuation of school bus service)</w:t>
      </w:r>
    </w:p>
    <w:p w14:paraId="2EB56823" w14:textId="77777777" w:rsidR="007031C8" w:rsidRPr="00DE162E" w:rsidRDefault="004343D9">
      <w:pPr>
        <w:pStyle w:val="Bullet"/>
        <w:ind w:left="357" w:hanging="357"/>
        <w:rPr>
          <w:rFonts w:ascii="Calibri" w:hAnsi="Calibri"/>
        </w:rPr>
      </w:pPr>
      <w:r w:rsidRPr="004343D9">
        <w:rPr>
          <w:rFonts w:ascii="Calibri" w:hAnsi="Calibri"/>
        </w:rPr>
        <w:t xml:space="preserve">the student was placed in an approved boarding arrangement (see </w:t>
      </w:r>
      <w:hyperlink w:anchor="_5.2_Boarding_allowances" w:history="1">
        <w:r w:rsidRPr="004343D9">
          <w:rPr>
            <w:rStyle w:val="Hyperlink"/>
            <w:rFonts w:ascii="Calibri" w:hAnsi="Calibri"/>
          </w:rPr>
          <w:t>5</w:t>
        </w:r>
        <w:bookmarkStart w:id="823" w:name="_Hlt205704307"/>
        <w:r w:rsidRPr="004343D9">
          <w:rPr>
            <w:rStyle w:val="Hyperlink"/>
            <w:rFonts w:ascii="Calibri" w:hAnsi="Calibri"/>
          </w:rPr>
          <w:t>.</w:t>
        </w:r>
        <w:bookmarkEnd w:id="823"/>
        <w:r w:rsidRPr="004343D9">
          <w:rPr>
            <w:rStyle w:val="Hyperlink"/>
            <w:rFonts w:ascii="Calibri" w:hAnsi="Calibri"/>
          </w:rPr>
          <w:t>2</w:t>
        </w:r>
      </w:hyperlink>
      <w:r w:rsidRPr="004343D9">
        <w:rPr>
          <w:rFonts w:ascii="Calibri" w:hAnsi="Calibri"/>
        </w:rPr>
        <w:t>), enrolled in distance education studies or began living in a second home in anticipation of the change of circumstance that would make the student eligible later in the year</w:t>
      </w:r>
    </w:p>
    <w:p w14:paraId="2EB56824" w14:textId="77777777" w:rsidR="007031C8" w:rsidRPr="00DE162E" w:rsidRDefault="004343D9">
      <w:pPr>
        <w:spacing w:after="120"/>
        <w:ind w:left="357"/>
        <w:rPr>
          <w:rFonts w:ascii="Calibri" w:hAnsi="Calibri"/>
        </w:rPr>
      </w:pPr>
      <w:r w:rsidRPr="004343D9">
        <w:rPr>
          <w:rFonts w:ascii="Calibri" w:hAnsi="Calibri"/>
        </w:rPr>
        <w:t>and</w:t>
      </w:r>
    </w:p>
    <w:p w14:paraId="2EB56825" w14:textId="77777777" w:rsidR="007031C8" w:rsidRPr="00DE162E" w:rsidRDefault="004343D9">
      <w:pPr>
        <w:pStyle w:val="BulletLast"/>
        <w:rPr>
          <w:rFonts w:ascii="Calibri" w:hAnsi="Calibri"/>
        </w:rPr>
      </w:pPr>
      <w:r w:rsidRPr="004343D9">
        <w:rPr>
          <w:rFonts w:ascii="Calibri" w:hAnsi="Calibri"/>
        </w:rPr>
        <w:t>the change has occurred and the student now meets an isolation condition.</w:t>
      </w:r>
    </w:p>
    <w:p w14:paraId="2EB56826" w14:textId="77777777" w:rsidR="007031C8" w:rsidRPr="00DE162E" w:rsidRDefault="004343D9">
      <w:pPr>
        <w:rPr>
          <w:rFonts w:ascii="Calibri" w:hAnsi="Calibri"/>
        </w:rPr>
      </w:pPr>
      <w:r w:rsidRPr="004343D9">
        <w:rPr>
          <w:rFonts w:ascii="Calibri" w:hAnsi="Calibri"/>
        </w:rPr>
        <w:t xml:space="preserve">To qualify for retrospective continuity, an applicant must demonstrate that they were aware of the proposed change in circumstances at the time the student began to board, study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 xml:space="preserve"> or live in the second home.</w:t>
      </w:r>
    </w:p>
    <w:p w14:paraId="2EB56827" w14:textId="77777777" w:rsidR="007031C8" w:rsidRPr="00DE162E" w:rsidRDefault="004343D9">
      <w:pPr>
        <w:rPr>
          <w:rFonts w:ascii="Calibri" w:hAnsi="Calibri"/>
        </w:rPr>
      </w:pPr>
      <w:r w:rsidRPr="004343D9">
        <w:rPr>
          <w:rFonts w:ascii="Calibri" w:hAnsi="Calibri"/>
        </w:rPr>
        <w:t xml:space="preserve">If the </w:t>
      </w:r>
      <w:hyperlink w:anchor="Claim" w:history="1">
        <w:r w:rsidRPr="004343D9">
          <w:rPr>
            <w:rStyle w:val="Hyperlink"/>
            <w:rFonts w:ascii="Calibri" w:hAnsi="Calibri"/>
          </w:rPr>
          <w:t>cl</w:t>
        </w:r>
        <w:bookmarkStart w:id="824" w:name="_Hlt205704328"/>
        <w:r w:rsidRPr="004343D9">
          <w:rPr>
            <w:rStyle w:val="Hyperlink"/>
            <w:rFonts w:ascii="Calibri" w:hAnsi="Calibri"/>
          </w:rPr>
          <w:t>a</w:t>
        </w:r>
        <w:bookmarkEnd w:id="824"/>
        <w:r w:rsidRPr="004343D9">
          <w:rPr>
            <w:rStyle w:val="Hyperlink"/>
            <w:rFonts w:ascii="Calibri" w:hAnsi="Calibri"/>
          </w:rPr>
          <w:t>im</w:t>
        </w:r>
      </w:hyperlink>
      <w:r w:rsidRPr="004343D9">
        <w:rPr>
          <w:rFonts w:ascii="Calibri" w:hAnsi="Calibri"/>
        </w:rPr>
        <w:t xml:space="preserve"> was lodged at that time, no further proof would be needed. In other cases, however, suitable evidence would be required (e.g. a statement from an employer that reveals when the parent was advised of a proposed transfer, a copy of a letter from a bus company advising of a proposed change in services, </w:t>
      </w:r>
      <w:proofErr w:type="spellStart"/>
      <w:r w:rsidRPr="004343D9">
        <w:rPr>
          <w:rFonts w:ascii="Calibri" w:hAnsi="Calibri"/>
        </w:rPr>
        <w:t>etc</w:t>
      </w:r>
      <w:proofErr w:type="spellEnd"/>
      <w:r w:rsidRPr="004343D9">
        <w:rPr>
          <w:rFonts w:ascii="Calibri" w:hAnsi="Calibri"/>
        </w:rPr>
        <w:t>).</w:t>
      </w:r>
      <w:bookmarkStart w:id="825" w:name="_Toc161552240"/>
    </w:p>
    <w:p w14:paraId="2EB56828" w14:textId="77777777" w:rsidR="007031C8" w:rsidRPr="00DE162E" w:rsidRDefault="00C90BCC">
      <w:pPr>
        <w:pStyle w:val="Heading4"/>
        <w:rPr>
          <w:rFonts w:ascii="Calibri" w:hAnsi="Calibri"/>
        </w:rPr>
      </w:pPr>
      <w:bookmarkStart w:id="826" w:name="_Conditions_in_year"/>
      <w:bookmarkStart w:id="827" w:name="_Toc234129389"/>
      <w:bookmarkEnd w:id="826"/>
      <w:r>
        <w:rPr>
          <w:rFonts w:ascii="Calibri" w:hAnsi="Calibri" w:cs="Calibri"/>
        </w:rPr>
        <w:t xml:space="preserve">4.4.5.3         </w:t>
      </w:r>
      <w:r w:rsidR="004343D9" w:rsidRPr="004343D9">
        <w:rPr>
          <w:rFonts w:ascii="Calibri" w:hAnsi="Calibri"/>
        </w:rPr>
        <w:t>Conditions in year of assistance for students unable to access a local state school</w:t>
      </w:r>
      <w:bookmarkEnd w:id="827"/>
    </w:p>
    <w:p w14:paraId="2EB56829" w14:textId="77777777" w:rsidR="007031C8" w:rsidRPr="00DE162E" w:rsidRDefault="004343D9">
      <w:pPr>
        <w:pStyle w:val="BulletIntro"/>
        <w:rPr>
          <w:rFonts w:ascii="Calibri" w:hAnsi="Calibri"/>
        </w:rPr>
      </w:pPr>
      <w:r w:rsidRPr="004343D9">
        <w:rPr>
          <w:rFonts w:ascii="Calibri" w:hAnsi="Calibri"/>
        </w:rPr>
        <w:t>The application of Rule 3 is normally based on access to the local state school in the year or years before the year in which assistance is sought. However, a concession is available where:</w:t>
      </w:r>
    </w:p>
    <w:p w14:paraId="2EB5682A" w14:textId="77777777" w:rsidR="007031C8" w:rsidRPr="00DE162E" w:rsidRDefault="004343D9">
      <w:pPr>
        <w:pStyle w:val="Bullet"/>
        <w:ind w:left="357" w:hanging="357"/>
        <w:rPr>
          <w:rFonts w:ascii="Calibri" w:hAnsi="Calibri"/>
        </w:rPr>
      </w:pPr>
      <w:r w:rsidRPr="004343D9">
        <w:rPr>
          <w:rFonts w:ascii="Calibri" w:hAnsi="Calibri"/>
        </w:rPr>
        <w:t>circumstances arise in (or just before) the year of assistance that affect or threaten to affect the student’s access</w:t>
      </w:r>
    </w:p>
    <w:p w14:paraId="2EB5682B" w14:textId="77777777" w:rsidR="007031C8" w:rsidRPr="00DE162E" w:rsidRDefault="004343D9">
      <w:pPr>
        <w:pStyle w:val="Bullet"/>
        <w:ind w:left="357" w:hanging="357"/>
        <w:rPr>
          <w:rFonts w:ascii="Calibri" w:hAnsi="Calibri"/>
        </w:rPr>
      </w:pPr>
      <w:r w:rsidRPr="004343D9">
        <w:rPr>
          <w:rFonts w:ascii="Calibri" w:hAnsi="Calibri"/>
        </w:rPr>
        <w:t xml:space="preserve">the conditions are </w:t>
      </w:r>
      <w:hyperlink w:anchor="CircumstancesBeyondTheFamilysControl" w:history="1">
        <w:r w:rsidR="007031C8" w:rsidRPr="00DE162E">
          <w:rPr>
            <w:rStyle w:val="Hyperlink"/>
            <w:rFonts w:ascii="Calibri" w:hAnsi="Calibri" w:cs="Calibri"/>
          </w:rPr>
          <w:t>circumstances beyond the family’s control</w:t>
        </w:r>
      </w:hyperlink>
      <w:r w:rsidRPr="004343D9">
        <w:rPr>
          <w:rFonts w:ascii="Calibri" w:hAnsi="Calibri"/>
        </w:rPr>
        <w:t xml:space="preserve"> </w:t>
      </w:r>
    </w:p>
    <w:p w14:paraId="2EB5682C" w14:textId="77777777" w:rsidR="007031C8" w:rsidRPr="00DE162E" w:rsidRDefault="004343D9">
      <w:pPr>
        <w:pStyle w:val="Bullet"/>
        <w:numPr>
          <w:ilvl w:val="0"/>
          <w:numId w:val="0"/>
        </w:numPr>
        <w:ind w:firstLine="357"/>
        <w:rPr>
          <w:rFonts w:ascii="Calibri" w:hAnsi="Calibri"/>
        </w:rPr>
      </w:pPr>
      <w:r w:rsidRPr="004343D9">
        <w:rPr>
          <w:rFonts w:ascii="Calibri" w:hAnsi="Calibri"/>
        </w:rPr>
        <w:t>and</w:t>
      </w:r>
    </w:p>
    <w:p w14:paraId="2EB5682D" w14:textId="77777777" w:rsidR="007031C8" w:rsidRPr="00DE162E" w:rsidRDefault="004343D9">
      <w:pPr>
        <w:pStyle w:val="BulletLast"/>
        <w:rPr>
          <w:rFonts w:ascii="Calibri" w:hAnsi="Calibri"/>
        </w:rPr>
      </w:pPr>
      <w:r w:rsidRPr="004343D9">
        <w:rPr>
          <w:rFonts w:ascii="Calibri" w:hAnsi="Calibri"/>
        </w:rPr>
        <w:t xml:space="preserve">on the strength of those circumstances, the </w:t>
      </w:r>
      <w:hyperlink w:anchor="Family" w:history="1">
        <w:r w:rsidRPr="004343D9">
          <w:rPr>
            <w:rStyle w:val="Hyperlink"/>
            <w:rFonts w:ascii="Calibri" w:hAnsi="Calibri"/>
          </w:rPr>
          <w:t>fam</w:t>
        </w:r>
        <w:bookmarkStart w:id="828" w:name="_Hlt205704349"/>
        <w:r w:rsidRPr="004343D9">
          <w:rPr>
            <w:rStyle w:val="Hyperlink"/>
            <w:rFonts w:ascii="Calibri" w:hAnsi="Calibri"/>
          </w:rPr>
          <w:t>i</w:t>
        </w:r>
        <w:bookmarkEnd w:id="828"/>
        <w:r w:rsidRPr="004343D9">
          <w:rPr>
            <w:rStyle w:val="Hyperlink"/>
            <w:rFonts w:ascii="Calibri" w:hAnsi="Calibri"/>
          </w:rPr>
          <w:t>ly</w:t>
        </w:r>
      </w:hyperlink>
      <w:r w:rsidRPr="004343D9">
        <w:rPr>
          <w:rFonts w:ascii="Calibri" w:hAnsi="Calibri"/>
        </w:rPr>
        <w:t xml:space="preserve"> arranges for the student to board away from home, live at a </w:t>
      </w:r>
      <w:hyperlink w:anchor="SecondFamilyHome" w:history="1">
        <w:r w:rsidRPr="004343D9">
          <w:rPr>
            <w:rStyle w:val="Hyperlink"/>
            <w:rFonts w:ascii="Calibri" w:hAnsi="Calibri"/>
          </w:rPr>
          <w:t>second famil</w:t>
        </w:r>
        <w:bookmarkStart w:id="829" w:name="_Hlt205704356"/>
        <w:r w:rsidRPr="004343D9">
          <w:rPr>
            <w:rStyle w:val="Hyperlink"/>
            <w:rFonts w:ascii="Calibri" w:hAnsi="Calibri"/>
          </w:rPr>
          <w:t>y</w:t>
        </w:r>
        <w:bookmarkEnd w:id="829"/>
        <w:r w:rsidRPr="004343D9">
          <w:rPr>
            <w:rStyle w:val="Hyperlink"/>
            <w:rFonts w:ascii="Calibri" w:hAnsi="Calibri"/>
          </w:rPr>
          <w:t xml:space="preserve"> home</w:t>
        </w:r>
      </w:hyperlink>
      <w:r w:rsidRPr="004343D9">
        <w:rPr>
          <w:rFonts w:ascii="Calibri" w:hAnsi="Calibri"/>
        </w:rPr>
        <w:t xml:space="preserve"> or study by distance education methods.</w:t>
      </w:r>
    </w:p>
    <w:p w14:paraId="2EB5682E" w14:textId="77777777" w:rsidR="007031C8" w:rsidRPr="00DE162E" w:rsidRDefault="004343D9">
      <w:pPr>
        <w:rPr>
          <w:rFonts w:ascii="Calibri" w:hAnsi="Calibri"/>
        </w:rPr>
      </w:pPr>
      <w:r w:rsidRPr="004343D9">
        <w:rPr>
          <w:rFonts w:ascii="Calibri" w:hAnsi="Calibri"/>
        </w:rPr>
        <w:t>In such circumstances, the student’s geographical isolation can be established by evidence showing that the circumstances would have affected their access at least 20 school days in a year.</w:t>
      </w:r>
    </w:p>
    <w:p w14:paraId="2EB5682F" w14:textId="77777777" w:rsidR="007031C8" w:rsidRPr="00DE162E" w:rsidRDefault="004343D9">
      <w:pPr>
        <w:rPr>
          <w:rFonts w:ascii="Calibri" w:hAnsi="Calibri"/>
        </w:rPr>
      </w:pPr>
      <w:r w:rsidRPr="004343D9">
        <w:rPr>
          <w:rFonts w:ascii="Calibri" w:hAnsi="Calibri"/>
        </w:rPr>
        <w:t>This concession is not available where the student was boarding, living in a second home or studying by distance education methods in the previous year, which would indicate that the recent conditions did not lead to the family’s decision.</w:t>
      </w:r>
    </w:p>
    <w:p w14:paraId="2EB56830" w14:textId="77777777" w:rsidR="007031C8" w:rsidRPr="00DE162E" w:rsidRDefault="007031C8">
      <w:pPr>
        <w:rPr>
          <w:rFonts w:ascii="Calibri" w:hAnsi="Calibri"/>
        </w:rPr>
      </w:pPr>
    </w:p>
    <w:p w14:paraId="2EB56831" w14:textId="77777777" w:rsidR="007031C8" w:rsidRPr="00DE162E" w:rsidRDefault="007031C8">
      <w:pPr>
        <w:rPr>
          <w:rFonts w:ascii="Calibri" w:hAnsi="Calibri"/>
        </w:rPr>
      </w:pPr>
      <w:bookmarkStart w:id="830" w:name="_Toc161552254"/>
      <w:bookmarkEnd w:id="803"/>
      <w:bookmarkEnd w:id="819"/>
      <w:bookmarkEnd w:id="821"/>
      <w:bookmarkEnd w:id="825"/>
    </w:p>
    <w:p w14:paraId="2EB56832" w14:textId="77777777" w:rsidR="007031C8" w:rsidRPr="00DE162E" w:rsidRDefault="007031C8">
      <w:pPr>
        <w:pStyle w:val="Heading1"/>
        <w:rPr>
          <w:rFonts w:ascii="Calibri" w:hAnsi="Calibri"/>
        </w:rPr>
        <w:sectPr w:rsidR="007031C8" w:rsidRPr="00DE162E">
          <w:headerReference w:type="even" r:id="rId41"/>
          <w:headerReference w:type="default" r:id="rId42"/>
          <w:footerReference w:type="even" r:id="rId43"/>
          <w:footerReference w:type="default" r:id="rId44"/>
          <w:headerReference w:type="first" r:id="rId45"/>
          <w:type w:val="oddPage"/>
          <w:pgSz w:w="11909" w:h="16834" w:code="9"/>
          <w:pgMar w:top="1418" w:right="1701" w:bottom="1418" w:left="1701" w:header="709" w:footer="709" w:gutter="0"/>
          <w:cols w:space="720"/>
        </w:sectPr>
      </w:pPr>
    </w:p>
    <w:p w14:paraId="2EB56833" w14:textId="77777777" w:rsidR="007031C8" w:rsidRPr="00DE162E" w:rsidRDefault="004343D9">
      <w:pPr>
        <w:pStyle w:val="Heading1"/>
        <w:rPr>
          <w:rFonts w:ascii="Calibri" w:hAnsi="Calibri"/>
        </w:rPr>
      </w:pPr>
      <w:bookmarkStart w:id="831" w:name="_5_AIC_Scheme"/>
      <w:bookmarkStart w:id="832" w:name="_5_AIC_allowances"/>
      <w:bookmarkStart w:id="833" w:name="_Toc234129390"/>
      <w:bookmarkStart w:id="834" w:name="_Toc264368442"/>
      <w:bookmarkStart w:id="835" w:name="_Toc310846988"/>
      <w:bookmarkEnd w:id="831"/>
      <w:bookmarkEnd w:id="832"/>
      <w:r w:rsidRPr="004343D9">
        <w:rPr>
          <w:rFonts w:ascii="Calibri" w:hAnsi="Calibri"/>
        </w:rPr>
        <w:lastRenderedPageBreak/>
        <w:t>5</w:t>
      </w:r>
      <w:r w:rsidRPr="004343D9">
        <w:rPr>
          <w:rFonts w:ascii="Calibri" w:hAnsi="Calibri"/>
        </w:rPr>
        <w:tab/>
        <w:t>AIC allowances</w:t>
      </w:r>
      <w:bookmarkEnd w:id="830"/>
      <w:bookmarkEnd w:id="833"/>
      <w:bookmarkEnd w:id="834"/>
      <w:bookmarkEnd w:id="835"/>
    </w:p>
    <w:p w14:paraId="2EB56834" w14:textId="77777777" w:rsidR="007031C8" w:rsidRPr="00DE162E" w:rsidRDefault="004343D9">
      <w:pPr>
        <w:pStyle w:val="Heading2"/>
        <w:rPr>
          <w:rFonts w:ascii="Calibri" w:hAnsi="Calibri"/>
        </w:rPr>
      </w:pPr>
      <w:bookmarkStart w:id="836" w:name="_5.1_General_entitlement_and_payment"/>
      <w:bookmarkStart w:id="837" w:name="_Toc161552255"/>
      <w:bookmarkStart w:id="838" w:name="_Toc234129391"/>
      <w:bookmarkStart w:id="839" w:name="_Toc264368443"/>
      <w:bookmarkStart w:id="840" w:name="_Toc310846989"/>
      <w:bookmarkEnd w:id="836"/>
      <w:r w:rsidRPr="004343D9">
        <w:rPr>
          <w:rFonts w:ascii="Calibri" w:hAnsi="Calibri"/>
        </w:rPr>
        <w:t>5.1</w:t>
      </w:r>
      <w:r w:rsidRPr="004343D9">
        <w:rPr>
          <w:rFonts w:ascii="Calibri" w:hAnsi="Calibri"/>
        </w:rPr>
        <w:tab/>
        <w:t>General entitlement and payment features</w:t>
      </w:r>
      <w:bookmarkEnd w:id="837"/>
      <w:bookmarkEnd w:id="838"/>
      <w:bookmarkEnd w:id="839"/>
      <w:bookmarkEnd w:id="840"/>
    </w:p>
    <w:p w14:paraId="2EB56835" w14:textId="77777777" w:rsidR="007031C8" w:rsidRPr="00DE162E" w:rsidRDefault="004343D9">
      <w:pPr>
        <w:rPr>
          <w:rFonts w:ascii="Calibri" w:hAnsi="Calibri"/>
        </w:rPr>
      </w:pPr>
      <w:r w:rsidRPr="004343D9">
        <w:rPr>
          <w:rFonts w:ascii="Calibri" w:hAnsi="Calibri"/>
        </w:rPr>
        <w:t>This section outlines the general entitlement and payment features of AIC allowances.</w:t>
      </w:r>
    </w:p>
    <w:p w14:paraId="2EB56836" w14:textId="77777777" w:rsidR="007031C8" w:rsidRPr="00DE162E" w:rsidRDefault="0023526E">
      <w:pPr>
        <w:pStyle w:val="BulletTab2"/>
        <w:rPr>
          <w:rFonts w:ascii="Calibri" w:hAnsi="Calibri"/>
        </w:rPr>
      </w:pPr>
      <w:hyperlink w:anchor="_5.1.1_Which_allowances" w:history="1">
        <w:r w:rsidR="004343D9" w:rsidRPr="004343D9">
          <w:rPr>
            <w:rStyle w:val="Hyperlink"/>
            <w:rFonts w:ascii="Calibri" w:hAnsi="Calibri"/>
          </w:rPr>
          <w:t>5.1</w:t>
        </w:r>
        <w:bookmarkStart w:id="841" w:name="_Hlt205704383"/>
        <w:r w:rsidR="004343D9" w:rsidRPr="004343D9">
          <w:rPr>
            <w:rStyle w:val="Hyperlink"/>
            <w:rFonts w:ascii="Calibri" w:hAnsi="Calibri"/>
          </w:rPr>
          <w:t>.</w:t>
        </w:r>
        <w:bookmarkStart w:id="842" w:name="_Hlt205704708"/>
        <w:bookmarkEnd w:id="841"/>
        <w:r w:rsidR="004343D9" w:rsidRPr="004343D9">
          <w:rPr>
            <w:rStyle w:val="Hyperlink"/>
            <w:rFonts w:ascii="Calibri" w:hAnsi="Calibri"/>
          </w:rPr>
          <w:t>1</w:t>
        </w:r>
        <w:bookmarkEnd w:id="842"/>
      </w:hyperlink>
      <w:r w:rsidR="004343D9" w:rsidRPr="004343D9">
        <w:rPr>
          <w:rFonts w:ascii="Calibri" w:hAnsi="Calibri"/>
        </w:rPr>
        <w:tab/>
        <w:t>Which allowances apply</w:t>
      </w:r>
    </w:p>
    <w:p w14:paraId="2EB56837" w14:textId="77777777" w:rsidR="007031C8" w:rsidRPr="00DE162E" w:rsidRDefault="0023526E">
      <w:pPr>
        <w:pStyle w:val="BulletTab2"/>
        <w:rPr>
          <w:rFonts w:ascii="Calibri" w:hAnsi="Calibri"/>
        </w:rPr>
      </w:pPr>
      <w:hyperlink w:anchor="_5.1.2_Calculation_of" w:history="1">
        <w:r w:rsidR="004343D9" w:rsidRPr="004343D9">
          <w:rPr>
            <w:rStyle w:val="Hyperlink"/>
            <w:rFonts w:ascii="Calibri" w:hAnsi="Calibri"/>
          </w:rPr>
          <w:t>5.1</w:t>
        </w:r>
        <w:bookmarkStart w:id="843" w:name="_Hlt205704386"/>
        <w:r w:rsidR="004343D9" w:rsidRPr="004343D9">
          <w:rPr>
            <w:rStyle w:val="Hyperlink"/>
            <w:rFonts w:ascii="Calibri" w:hAnsi="Calibri"/>
          </w:rPr>
          <w:t>.</w:t>
        </w:r>
        <w:bookmarkStart w:id="844" w:name="_Hlt205704712"/>
        <w:bookmarkEnd w:id="843"/>
        <w:r w:rsidR="004343D9" w:rsidRPr="004343D9">
          <w:rPr>
            <w:rStyle w:val="Hyperlink"/>
            <w:rFonts w:ascii="Calibri" w:hAnsi="Calibri"/>
          </w:rPr>
          <w:t>2</w:t>
        </w:r>
        <w:bookmarkEnd w:id="844"/>
      </w:hyperlink>
      <w:r w:rsidR="004343D9" w:rsidRPr="004343D9">
        <w:rPr>
          <w:rFonts w:ascii="Calibri" w:hAnsi="Calibri"/>
        </w:rPr>
        <w:tab/>
        <w:t>Calculation of amount of entitlement</w:t>
      </w:r>
    </w:p>
    <w:p w14:paraId="2EB56838" w14:textId="77777777" w:rsidR="007031C8" w:rsidRPr="00DE162E" w:rsidRDefault="0023526E">
      <w:pPr>
        <w:pStyle w:val="BulletTab2"/>
        <w:rPr>
          <w:rFonts w:ascii="Calibri" w:hAnsi="Calibri"/>
        </w:rPr>
      </w:pPr>
      <w:hyperlink w:anchor="_5.1.3_Minimum_payment" w:history="1">
        <w:r w:rsidR="004343D9" w:rsidRPr="004343D9">
          <w:rPr>
            <w:rStyle w:val="Hyperlink"/>
            <w:rFonts w:ascii="Calibri" w:hAnsi="Calibri"/>
          </w:rPr>
          <w:t>5</w:t>
        </w:r>
        <w:bookmarkStart w:id="845" w:name="_Hlt205704389"/>
        <w:r w:rsidR="004343D9" w:rsidRPr="004343D9">
          <w:rPr>
            <w:rStyle w:val="Hyperlink"/>
            <w:rFonts w:ascii="Calibri" w:hAnsi="Calibri"/>
          </w:rPr>
          <w:t>.</w:t>
        </w:r>
        <w:bookmarkEnd w:id="845"/>
        <w:r w:rsidR="004343D9" w:rsidRPr="004343D9">
          <w:rPr>
            <w:rStyle w:val="Hyperlink"/>
            <w:rFonts w:ascii="Calibri" w:hAnsi="Calibri"/>
          </w:rPr>
          <w:t>1.</w:t>
        </w:r>
        <w:bookmarkStart w:id="846" w:name="_Hlt205704720"/>
        <w:r w:rsidR="004343D9" w:rsidRPr="004343D9">
          <w:rPr>
            <w:rStyle w:val="Hyperlink"/>
            <w:rFonts w:ascii="Calibri" w:hAnsi="Calibri"/>
          </w:rPr>
          <w:t>3</w:t>
        </w:r>
        <w:bookmarkEnd w:id="846"/>
      </w:hyperlink>
      <w:r w:rsidR="004343D9" w:rsidRPr="004343D9">
        <w:rPr>
          <w:rFonts w:ascii="Calibri" w:hAnsi="Calibri"/>
        </w:rPr>
        <w:tab/>
        <w:t>Payment frequency</w:t>
      </w:r>
    </w:p>
    <w:p w14:paraId="2EB56839" w14:textId="77777777" w:rsidR="007031C8" w:rsidRPr="00DE162E" w:rsidRDefault="0023526E">
      <w:pPr>
        <w:pStyle w:val="BulletTab2"/>
        <w:rPr>
          <w:rFonts w:ascii="Calibri" w:hAnsi="Calibri"/>
        </w:rPr>
      </w:pPr>
      <w:hyperlink w:anchor="_5.1.5_Term_instalment" w:history="1">
        <w:r w:rsidR="004343D9" w:rsidRPr="004343D9">
          <w:rPr>
            <w:rStyle w:val="Hyperlink"/>
            <w:rFonts w:ascii="Calibri" w:hAnsi="Calibri"/>
          </w:rPr>
          <w:t>5.</w:t>
        </w:r>
        <w:bookmarkStart w:id="847" w:name="_Hlt205704725"/>
        <w:bookmarkStart w:id="848" w:name="_Hlt205704758"/>
        <w:r w:rsidR="004343D9" w:rsidRPr="004343D9">
          <w:rPr>
            <w:rStyle w:val="Hyperlink"/>
            <w:rFonts w:ascii="Calibri" w:hAnsi="Calibri"/>
          </w:rPr>
          <w:t>1</w:t>
        </w:r>
        <w:bookmarkEnd w:id="847"/>
        <w:bookmarkEnd w:id="848"/>
        <w:r w:rsidR="004343D9" w:rsidRPr="004343D9">
          <w:rPr>
            <w:rStyle w:val="Hyperlink"/>
            <w:rFonts w:ascii="Calibri" w:hAnsi="Calibri"/>
          </w:rPr>
          <w:t>.</w:t>
        </w:r>
        <w:bookmarkStart w:id="849" w:name="_Hlt205704394"/>
        <w:r w:rsidR="004343D9" w:rsidRPr="004343D9">
          <w:rPr>
            <w:rStyle w:val="Hyperlink"/>
            <w:rFonts w:ascii="Calibri" w:hAnsi="Calibri"/>
          </w:rPr>
          <w:t>4</w:t>
        </w:r>
        <w:bookmarkEnd w:id="849"/>
      </w:hyperlink>
      <w:r w:rsidR="004343D9" w:rsidRPr="004343D9">
        <w:rPr>
          <w:rFonts w:ascii="Calibri" w:hAnsi="Calibri"/>
        </w:rPr>
        <w:tab/>
        <w:t>Term instalment periods</w:t>
      </w:r>
    </w:p>
    <w:p w14:paraId="2EB5683A" w14:textId="77777777" w:rsidR="007031C8" w:rsidRPr="00DE162E" w:rsidRDefault="0023526E">
      <w:pPr>
        <w:pStyle w:val="BulletTab2"/>
        <w:rPr>
          <w:rFonts w:ascii="Calibri" w:hAnsi="Calibri"/>
        </w:rPr>
      </w:pPr>
      <w:hyperlink w:anchor="_5.1.7_Taxation_of" w:history="1">
        <w:r w:rsidR="004343D9" w:rsidRPr="004343D9">
          <w:rPr>
            <w:rStyle w:val="Hyperlink"/>
            <w:rFonts w:ascii="Calibri" w:hAnsi="Calibri"/>
          </w:rPr>
          <w:t>5.</w:t>
        </w:r>
        <w:bookmarkStart w:id="850" w:name="_Hlt205704764"/>
        <w:bookmarkStart w:id="851" w:name="_Hlt205704792"/>
        <w:r w:rsidR="004343D9" w:rsidRPr="004343D9">
          <w:rPr>
            <w:rStyle w:val="Hyperlink"/>
            <w:rFonts w:ascii="Calibri" w:hAnsi="Calibri"/>
          </w:rPr>
          <w:t>1</w:t>
        </w:r>
        <w:bookmarkEnd w:id="850"/>
        <w:bookmarkEnd w:id="851"/>
        <w:r w:rsidR="004343D9" w:rsidRPr="004343D9">
          <w:rPr>
            <w:rStyle w:val="Hyperlink"/>
            <w:rFonts w:ascii="Calibri" w:hAnsi="Calibri"/>
          </w:rPr>
          <w:t>.5</w:t>
        </w:r>
      </w:hyperlink>
      <w:r w:rsidR="004343D9" w:rsidRPr="004343D9">
        <w:rPr>
          <w:rFonts w:ascii="Calibri" w:hAnsi="Calibri"/>
        </w:rPr>
        <w:tab/>
        <w:t>Taxation of allowances</w:t>
      </w:r>
    </w:p>
    <w:p w14:paraId="2EB5683B" w14:textId="77777777" w:rsidR="007031C8" w:rsidRPr="00DE162E" w:rsidRDefault="0023526E">
      <w:pPr>
        <w:pStyle w:val="BulletTab2"/>
        <w:rPr>
          <w:rFonts w:ascii="Calibri" w:hAnsi="Calibri"/>
        </w:rPr>
      </w:pPr>
      <w:hyperlink w:anchor="_5.1.6_Payee_for" w:history="1">
        <w:r w:rsidR="004343D9" w:rsidRPr="004343D9">
          <w:rPr>
            <w:rStyle w:val="Hyperlink"/>
            <w:rFonts w:ascii="Calibri" w:hAnsi="Calibri"/>
          </w:rPr>
          <w:t>5.</w:t>
        </w:r>
        <w:bookmarkStart w:id="852" w:name="_Hlt205704798"/>
        <w:r w:rsidR="004343D9" w:rsidRPr="004343D9">
          <w:rPr>
            <w:rStyle w:val="Hyperlink"/>
            <w:rFonts w:ascii="Calibri" w:hAnsi="Calibri"/>
          </w:rPr>
          <w:t>1</w:t>
        </w:r>
        <w:bookmarkStart w:id="853" w:name="_Hlt205704824"/>
        <w:bookmarkEnd w:id="852"/>
        <w:r w:rsidR="004343D9" w:rsidRPr="004343D9">
          <w:rPr>
            <w:rStyle w:val="Hyperlink"/>
            <w:rFonts w:ascii="Calibri" w:hAnsi="Calibri"/>
          </w:rPr>
          <w:t>.</w:t>
        </w:r>
        <w:bookmarkEnd w:id="853"/>
        <w:r w:rsidR="004343D9" w:rsidRPr="004343D9">
          <w:rPr>
            <w:rStyle w:val="Hyperlink"/>
            <w:rFonts w:ascii="Calibri" w:hAnsi="Calibri"/>
          </w:rPr>
          <w:t>6</w:t>
        </w:r>
      </w:hyperlink>
      <w:r w:rsidR="004343D9" w:rsidRPr="004343D9">
        <w:rPr>
          <w:rFonts w:ascii="Calibri" w:hAnsi="Calibri"/>
        </w:rPr>
        <w:tab/>
        <w:t>Payee for allowances.</w:t>
      </w:r>
    </w:p>
    <w:p w14:paraId="2EB5683C" w14:textId="77777777" w:rsidR="007031C8" w:rsidRPr="00DE162E" w:rsidRDefault="007031C8">
      <w:pPr>
        <w:pStyle w:val="BulletTab2Last"/>
        <w:numPr>
          <w:ilvl w:val="0"/>
          <w:numId w:val="0"/>
        </w:numPr>
        <w:rPr>
          <w:rFonts w:ascii="Calibri" w:hAnsi="Calibri"/>
        </w:rPr>
      </w:pPr>
    </w:p>
    <w:p w14:paraId="2EB5683D" w14:textId="77777777" w:rsidR="007031C8" w:rsidRPr="00DE162E" w:rsidRDefault="004343D9">
      <w:pPr>
        <w:pStyle w:val="Heading3"/>
        <w:rPr>
          <w:rFonts w:ascii="Calibri" w:hAnsi="Calibri"/>
        </w:rPr>
      </w:pPr>
      <w:bookmarkStart w:id="854" w:name="_5.1.1_Which_allowances"/>
      <w:bookmarkStart w:id="855" w:name="_5.1.1_Which_allowances_apply"/>
      <w:bookmarkStart w:id="856" w:name="_Toc161552256"/>
      <w:bookmarkStart w:id="857" w:name="_Toc234129392"/>
      <w:bookmarkStart w:id="858" w:name="_Toc264368444"/>
      <w:bookmarkStart w:id="859" w:name="_Toc310846990"/>
      <w:bookmarkEnd w:id="854"/>
      <w:bookmarkEnd w:id="855"/>
      <w:r w:rsidRPr="004343D9">
        <w:rPr>
          <w:rFonts w:ascii="Calibri" w:hAnsi="Calibri"/>
        </w:rPr>
        <w:t>5.1.1</w:t>
      </w:r>
      <w:r w:rsidRPr="004343D9">
        <w:rPr>
          <w:rFonts w:ascii="Calibri" w:hAnsi="Calibri"/>
        </w:rPr>
        <w:tab/>
      </w:r>
      <w:bookmarkEnd w:id="856"/>
      <w:r w:rsidRPr="004343D9">
        <w:rPr>
          <w:rFonts w:ascii="Calibri" w:hAnsi="Calibri"/>
        </w:rPr>
        <w:t>Which allowances apply</w:t>
      </w:r>
      <w:bookmarkEnd w:id="857"/>
      <w:bookmarkEnd w:id="858"/>
      <w:bookmarkEnd w:id="859"/>
    </w:p>
    <w:p w14:paraId="2EB5683E" w14:textId="77777777" w:rsidR="007031C8" w:rsidRPr="00DE162E" w:rsidRDefault="004343D9">
      <w:pPr>
        <w:pStyle w:val="BulletIntro"/>
        <w:rPr>
          <w:rFonts w:ascii="Calibri" w:hAnsi="Calibri"/>
        </w:rPr>
      </w:pPr>
      <w:r w:rsidRPr="004343D9">
        <w:rPr>
          <w:rFonts w:ascii="Calibri" w:hAnsi="Calibri"/>
        </w:rPr>
        <w:t xml:space="preserve">The applicable allowance for a </w:t>
      </w:r>
      <w:hyperlink w:anchor="Student" w:history="1">
        <w:r w:rsidRPr="004343D9">
          <w:rPr>
            <w:rStyle w:val="Hyperlink"/>
            <w:rFonts w:ascii="Calibri" w:hAnsi="Calibri"/>
          </w:rPr>
          <w:t>stu</w:t>
        </w:r>
        <w:bookmarkStart w:id="860" w:name="_Hlt205704841"/>
        <w:r w:rsidRPr="004343D9">
          <w:rPr>
            <w:rStyle w:val="Hyperlink"/>
            <w:rFonts w:ascii="Calibri" w:hAnsi="Calibri"/>
          </w:rPr>
          <w:t>d</w:t>
        </w:r>
        <w:bookmarkEnd w:id="860"/>
        <w:r w:rsidRPr="004343D9">
          <w:rPr>
            <w:rStyle w:val="Hyperlink"/>
            <w:rFonts w:ascii="Calibri" w:hAnsi="Calibri"/>
          </w:rPr>
          <w:t>ent</w:t>
        </w:r>
      </w:hyperlink>
      <w:r w:rsidRPr="004343D9">
        <w:rPr>
          <w:rFonts w:ascii="Calibri" w:hAnsi="Calibri"/>
        </w:rPr>
        <w:t xml:space="preserve"> will normally reflect the student’s living arrangements while they undertake the approved course:</w:t>
      </w:r>
    </w:p>
    <w:p w14:paraId="2EB5683F" w14:textId="77777777" w:rsidR="007031C8" w:rsidRPr="00DE162E" w:rsidRDefault="004343D9">
      <w:pPr>
        <w:pStyle w:val="Bullet"/>
        <w:ind w:left="357" w:hanging="357"/>
        <w:rPr>
          <w:rFonts w:ascii="Calibri" w:hAnsi="Calibri"/>
        </w:rPr>
      </w:pPr>
      <w:r w:rsidRPr="004343D9">
        <w:rPr>
          <w:rFonts w:ascii="Calibri" w:hAnsi="Calibri"/>
        </w:rPr>
        <w:t>for a student who boards away from home in order to have daily access to appropriate schooling, it will normally be Boarding Allowance</w:t>
      </w:r>
    </w:p>
    <w:p w14:paraId="2EB56840" w14:textId="77777777" w:rsidR="007031C8" w:rsidRPr="00DE162E" w:rsidRDefault="004343D9">
      <w:pPr>
        <w:pStyle w:val="Bullet"/>
        <w:ind w:left="357" w:hanging="357"/>
        <w:rPr>
          <w:rFonts w:ascii="Calibri" w:hAnsi="Calibri"/>
        </w:rPr>
      </w:pPr>
      <w:r w:rsidRPr="004343D9">
        <w:rPr>
          <w:rFonts w:ascii="Calibri" w:hAnsi="Calibri"/>
        </w:rPr>
        <w:t xml:space="preserve">for a student who lives in a </w:t>
      </w:r>
      <w:hyperlink w:anchor="SecondFamilyHome" w:history="1">
        <w:r w:rsidRPr="004343D9">
          <w:rPr>
            <w:rStyle w:val="Hyperlink"/>
            <w:rFonts w:ascii="Calibri" w:hAnsi="Calibri"/>
          </w:rPr>
          <w:t>second</w:t>
        </w:r>
        <w:bookmarkStart w:id="861" w:name="_Hlt205360078"/>
        <w:r w:rsidRPr="004343D9">
          <w:rPr>
            <w:rStyle w:val="Hyperlink"/>
            <w:rFonts w:ascii="Calibri" w:hAnsi="Calibri"/>
          </w:rPr>
          <w:t xml:space="preserve"> </w:t>
        </w:r>
        <w:bookmarkEnd w:id="861"/>
        <w:r w:rsidRPr="004343D9">
          <w:rPr>
            <w:rStyle w:val="Hyperlink"/>
            <w:rFonts w:ascii="Calibri" w:hAnsi="Calibri"/>
          </w:rPr>
          <w:t>family</w:t>
        </w:r>
        <w:bookmarkStart w:id="862" w:name="_Hlt205704855"/>
        <w:r w:rsidRPr="004343D9">
          <w:rPr>
            <w:rStyle w:val="Hyperlink"/>
            <w:rFonts w:ascii="Calibri" w:hAnsi="Calibri"/>
          </w:rPr>
          <w:t xml:space="preserve"> </w:t>
        </w:r>
        <w:bookmarkEnd w:id="862"/>
        <w:r w:rsidRPr="004343D9">
          <w:rPr>
            <w:rStyle w:val="Hyperlink"/>
            <w:rFonts w:ascii="Calibri" w:hAnsi="Calibri"/>
          </w:rPr>
          <w:t>home</w:t>
        </w:r>
      </w:hyperlink>
      <w:r w:rsidRPr="004343D9">
        <w:rPr>
          <w:rFonts w:ascii="Calibri" w:hAnsi="Calibri"/>
        </w:rPr>
        <w:t xml:space="preserve"> in order for them or their sibling (see </w:t>
      </w:r>
      <w:hyperlink w:anchor="_5.3.2_Eligibility" w:history="1">
        <w:r w:rsidRPr="00FC75BC">
          <w:rPr>
            <w:rStyle w:val="Hyperlink"/>
            <w:rFonts w:ascii="Calibri" w:hAnsi="Calibri"/>
          </w:rPr>
          <w:t>5.3.2</w:t>
        </w:r>
      </w:hyperlink>
      <w:r w:rsidRPr="004343D9">
        <w:rPr>
          <w:rFonts w:ascii="Calibri" w:hAnsi="Calibri"/>
        </w:rPr>
        <w:t>) to have daily access to appropriate schooling, it will normally be Second Home Allowance</w:t>
      </w:r>
    </w:p>
    <w:p w14:paraId="2EB56841" w14:textId="77777777" w:rsidR="007031C8" w:rsidRPr="00DE162E" w:rsidRDefault="004343D9">
      <w:pPr>
        <w:pStyle w:val="BulletLast"/>
        <w:rPr>
          <w:rFonts w:ascii="Calibri" w:hAnsi="Calibri"/>
        </w:rPr>
      </w:pPr>
      <w:r w:rsidRPr="004343D9">
        <w:rPr>
          <w:rFonts w:ascii="Calibri" w:hAnsi="Calibri"/>
        </w:rPr>
        <w:t xml:space="preserve">for a student who lives at the </w:t>
      </w:r>
      <w:hyperlink w:anchor="PrincipalFamilyHome" w:history="1">
        <w:r w:rsidRPr="004343D9">
          <w:rPr>
            <w:rStyle w:val="Hyperlink"/>
            <w:rFonts w:ascii="Calibri" w:hAnsi="Calibri"/>
          </w:rPr>
          <w:t>principal fami</w:t>
        </w:r>
        <w:bookmarkStart w:id="863" w:name="_Hlt205704865"/>
        <w:r w:rsidRPr="004343D9">
          <w:rPr>
            <w:rStyle w:val="Hyperlink"/>
            <w:rFonts w:ascii="Calibri" w:hAnsi="Calibri"/>
          </w:rPr>
          <w:t>l</w:t>
        </w:r>
        <w:bookmarkEnd w:id="863"/>
        <w:r w:rsidRPr="004343D9">
          <w:rPr>
            <w:rStyle w:val="Hyperlink"/>
            <w:rFonts w:ascii="Calibri" w:hAnsi="Calibri"/>
          </w:rPr>
          <w:t>y home</w:t>
        </w:r>
      </w:hyperlink>
      <w:r w:rsidRPr="004343D9">
        <w:rPr>
          <w:rFonts w:ascii="Calibri" w:hAnsi="Calibri"/>
        </w:rPr>
        <w:t xml:space="preserve"> while studying by </w:t>
      </w:r>
      <w:hyperlink w:anchor="DistanceEducationMethods" w:history="1">
        <w:r w:rsidRPr="004343D9">
          <w:rPr>
            <w:rStyle w:val="Hyperlink"/>
            <w:rFonts w:ascii="Calibri" w:hAnsi="Calibri"/>
          </w:rPr>
          <w:t>distan</w:t>
        </w:r>
        <w:bookmarkStart w:id="864" w:name="_Hlt205704876"/>
        <w:r w:rsidRPr="004343D9">
          <w:rPr>
            <w:rStyle w:val="Hyperlink"/>
            <w:rFonts w:ascii="Calibri" w:hAnsi="Calibri"/>
          </w:rPr>
          <w:t>c</w:t>
        </w:r>
        <w:bookmarkEnd w:id="864"/>
        <w:r w:rsidRPr="004343D9">
          <w:rPr>
            <w:rStyle w:val="Hyperlink"/>
            <w:rFonts w:ascii="Calibri" w:hAnsi="Calibri"/>
          </w:rPr>
          <w:t>e education methods</w:t>
        </w:r>
      </w:hyperlink>
      <w:r w:rsidRPr="004343D9">
        <w:rPr>
          <w:rFonts w:ascii="Calibri" w:hAnsi="Calibri"/>
        </w:rPr>
        <w:t xml:space="preserve"> (or undertaking residential schools for the distance education course), it will normally be Distance Education Allowance</w:t>
      </w:r>
    </w:p>
    <w:p w14:paraId="2EB56842" w14:textId="77777777" w:rsidR="007031C8" w:rsidRPr="00DE162E" w:rsidRDefault="004343D9">
      <w:pPr>
        <w:pStyle w:val="BulletLast"/>
        <w:rPr>
          <w:rFonts w:ascii="Calibri" w:hAnsi="Calibri"/>
        </w:rPr>
      </w:pPr>
      <w:r w:rsidRPr="004343D9">
        <w:rPr>
          <w:rFonts w:ascii="Calibri" w:hAnsi="Calibri"/>
        </w:rPr>
        <w:t xml:space="preserve">for a student who lives in a </w:t>
      </w:r>
      <w:hyperlink w:anchor="SecondFamilyHome" w:history="1">
        <w:r w:rsidRPr="004343D9">
          <w:rPr>
            <w:rStyle w:val="Hyperlink"/>
            <w:rFonts w:ascii="Calibri" w:hAnsi="Calibri"/>
          </w:rPr>
          <w:t xml:space="preserve">second </w:t>
        </w:r>
        <w:bookmarkStart w:id="865" w:name="_Hlt180574657"/>
        <w:bookmarkStart w:id="866" w:name="_Hlt180574658"/>
        <w:r w:rsidRPr="004343D9">
          <w:rPr>
            <w:rStyle w:val="Hyperlink"/>
            <w:rFonts w:ascii="Calibri" w:hAnsi="Calibri"/>
          </w:rPr>
          <w:t>f</w:t>
        </w:r>
        <w:bookmarkEnd w:id="865"/>
        <w:bookmarkEnd w:id="866"/>
        <w:r w:rsidRPr="004343D9">
          <w:rPr>
            <w:rStyle w:val="Hyperlink"/>
            <w:rFonts w:ascii="Calibri" w:hAnsi="Calibri"/>
          </w:rPr>
          <w:t>amily ho</w:t>
        </w:r>
        <w:bookmarkStart w:id="867" w:name="_Hlt205704885"/>
        <w:r w:rsidRPr="004343D9">
          <w:rPr>
            <w:rStyle w:val="Hyperlink"/>
            <w:rFonts w:ascii="Calibri" w:hAnsi="Calibri"/>
          </w:rPr>
          <w:t>m</w:t>
        </w:r>
        <w:bookmarkEnd w:id="867"/>
        <w:r w:rsidRPr="004343D9">
          <w:rPr>
            <w:rStyle w:val="Hyperlink"/>
            <w:rFonts w:ascii="Calibri" w:hAnsi="Calibri"/>
          </w:rPr>
          <w:t>e</w:t>
        </w:r>
      </w:hyperlink>
      <w:r w:rsidRPr="004343D9">
        <w:rPr>
          <w:rFonts w:ascii="Calibri" w:hAnsi="Calibri"/>
        </w:rPr>
        <w:t xml:space="preserve"> while studying by distance education methods and the home is maintained for reasons other than access to appropriate schooling for the student or their sibling, it will normally be Distance Education Allowance</w:t>
      </w:r>
    </w:p>
    <w:p w14:paraId="2EB56843" w14:textId="77777777" w:rsidR="007031C8" w:rsidRPr="00DE162E" w:rsidRDefault="004343D9">
      <w:pPr>
        <w:pStyle w:val="BulletLast"/>
        <w:rPr>
          <w:rFonts w:ascii="Calibri" w:hAnsi="Calibri"/>
        </w:rPr>
      </w:pPr>
      <w:r w:rsidRPr="004343D9">
        <w:rPr>
          <w:rFonts w:ascii="Calibri" w:hAnsi="Calibri"/>
        </w:rPr>
        <w:t>where a student is receiving a Disability Support Pension or Parenting Payment (Single), the applicable allowance is the Pensioner Education Supplement.</w:t>
      </w:r>
    </w:p>
    <w:p w14:paraId="2EB56844" w14:textId="77777777" w:rsidR="007031C8" w:rsidRPr="00DE162E" w:rsidRDefault="004343D9">
      <w:pPr>
        <w:rPr>
          <w:rFonts w:ascii="Calibri" w:hAnsi="Calibri"/>
        </w:rPr>
      </w:pPr>
      <w:r w:rsidRPr="004343D9">
        <w:rPr>
          <w:rFonts w:ascii="Calibri" w:hAnsi="Calibri"/>
        </w:rPr>
        <w:t xml:space="preserve">Where a student needs to stay in town for short periods during the year (e.g. while access from the principal family home to the school is cut off due to special weather conditions), Boarding Allowance is available </w:t>
      </w:r>
      <w:r w:rsidR="00BE79F6">
        <w:rPr>
          <w:rFonts w:ascii="Calibri" w:hAnsi="Calibri"/>
        </w:rPr>
        <w:t xml:space="preserve">on a short-term basis </w:t>
      </w:r>
      <w:r w:rsidRPr="004343D9">
        <w:rPr>
          <w:rFonts w:ascii="Calibri" w:hAnsi="Calibri"/>
        </w:rPr>
        <w:t xml:space="preserve">(see </w:t>
      </w:r>
      <w:hyperlink w:anchor="_5.2.7_Short-term_boarders" w:history="1">
        <w:r w:rsidR="007031C8" w:rsidRPr="00DE162E">
          <w:rPr>
            <w:rStyle w:val="Hyperlink"/>
            <w:rFonts w:ascii="Calibri" w:hAnsi="Calibri" w:cs="Calibri"/>
          </w:rPr>
          <w:t>5.2.7</w:t>
        </w:r>
      </w:hyperlink>
      <w:r w:rsidRPr="004343D9">
        <w:rPr>
          <w:rFonts w:ascii="Calibri" w:hAnsi="Calibri"/>
        </w:rPr>
        <w:t>).</w:t>
      </w:r>
    </w:p>
    <w:p w14:paraId="2EB56845" w14:textId="77777777" w:rsidR="007031C8" w:rsidRPr="00DE162E" w:rsidRDefault="007031C8">
      <w:pPr>
        <w:rPr>
          <w:rFonts w:ascii="Calibri" w:hAnsi="Calibri"/>
        </w:rPr>
      </w:pPr>
    </w:p>
    <w:p w14:paraId="2EB56846" w14:textId="77777777" w:rsidR="007031C8" w:rsidRPr="00DE162E" w:rsidRDefault="004343D9">
      <w:pPr>
        <w:pStyle w:val="Heading3"/>
        <w:rPr>
          <w:rFonts w:ascii="Calibri" w:hAnsi="Calibri"/>
        </w:rPr>
      </w:pPr>
      <w:bookmarkStart w:id="868" w:name="_5.1.2_Calculation_of"/>
      <w:bookmarkStart w:id="869" w:name="_5.1.2_Calculation_of_amount_of_enti"/>
      <w:bookmarkStart w:id="870" w:name="_Toc161552258"/>
      <w:bookmarkStart w:id="871" w:name="_Toc234129393"/>
      <w:bookmarkStart w:id="872" w:name="_Toc264368445"/>
      <w:bookmarkStart w:id="873" w:name="_Toc310846991"/>
      <w:bookmarkEnd w:id="868"/>
      <w:bookmarkEnd w:id="869"/>
      <w:r w:rsidRPr="004343D9">
        <w:rPr>
          <w:rFonts w:ascii="Calibri" w:hAnsi="Calibri"/>
        </w:rPr>
        <w:t>5.1.2</w:t>
      </w:r>
      <w:r w:rsidRPr="004343D9">
        <w:rPr>
          <w:rFonts w:ascii="Calibri" w:hAnsi="Calibri"/>
        </w:rPr>
        <w:tab/>
        <w:t>Calculation of amount of entitlement</w:t>
      </w:r>
      <w:bookmarkEnd w:id="870"/>
      <w:bookmarkEnd w:id="871"/>
      <w:bookmarkEnd w:id="872"/>
      <w:bookmarkEnd w:id="873"/>
    </w:p>
    <w:p w14:paraId="2EB56847" w14:textId="77777777" w:rsidR="007031C8" w:rsidRPr="00DE162E" w:rsidRDefault="004343D9">
      <w:pPr>
        <w:rPr>
          <w:rFonts w:ascii="Calibri" w:hAnsi="Calibri"/>
        </w:rPr>
      </w:pPr>
      <w:r w:rsidRPr="004343D9">
        <w:rPr>
          <w:rFonts w:ascii="Calibri" w:hAnsi="Calibri"/>
        </w:rPr>
        <w:t>Provided the eligibility requirements are met, AIC allowances are available for the full calendar year, 1 January to 31 December. Where eligibility exists for part of the calendar year, allowances are calculated on a pro-rata basis</w:t>
      </w:r>
      <w:r w:rsidR="00BE79F6">
        <w:rPr>
          <w:rFonts w:ascii="Calibri" w:hAnsi="Calibri"/>
        </w:rPr>
        <w:t>.</w:t>
      </w:r>
    </w:p>
    <w:p w14:paraId="2EB56848" w14:textId="77777777" w:rsidR="007031C8" w:rsidRPr="00DE162E" w:rsidRDefault="004343D9">
      <w:pPr>
        <w:pStyle w:val="BulletIntro"/>
        <w:spacing w:after="180"/>
        <w:rPr>
          <w:rFonts w:ascii="Calibri" w:hAnsi="Calibri"/>
        </w:rPr>
      </w:pPr>
      <w:r w:rsidRPr="004343D9">
        <w:rPr>
          <w:rFonts w:ascii="Calibri" w:hAnsi="Calibri"/>
        </w:rPr>
        <w:lastRenderedPageBreak/>
        <w:t>Where payments are calculated for instalments (fortnight, term or pro-rata), they are done using the following calculation:</w:t>
      </w:r>
    </w:p>
    <w:tbl>
      <w:tblPr>
        <w:tblW w:w="8505" w:type="dxa"/>
        <w:tblLayout w:type="fixed"/>
        <w:tblLook w:val="01E0" w:firstRow="1" w:lastRow="1" w:firstColumn="1" w:lastColumn="1" w:noHBand="0" w:noVBand="0"/>
      </w:tblPr>
      <w:tblGrid>
        <w:gridCol w:w="3828"/>
        <w:gridCol w:w="992"/>
        <w:gridCol w:w="3685"/>
      </w:tblGrid>
      <w:tr w:rsidR="007031C8" w:rsidRPr="00DE162E" w14:paraId="2EB5684C" w14:textId="77777777">
        <w:trPr>
          <w:cantSplit/>
        </w:trPr>
        <w:tc>
          <w:tcPr>
            <w:tcW w:w="3828" w:type="dxa"/>
            <w:tcBorders>
              <w:bottom w:val="single" w:sz="4" w:space="0" w:color="auto"/>
            </w:tcBorders>
            <w:vAlign w:val="center"/>
          </w:tcPr>
          <w:p w14:paraId="2EB56849" w14:textId="77777777" w:rsidR="007031C8" w:rsidRPr="00DE162E" w:rsidRDefault="004343D9">
            <w:pPr>
              <w:spacing w:after="0"/>
              <w:jc w:val="center"/>
              <w:rPr>
                <w:rFonts w:ascii="Calibri" w:hAnsi="Calibri"/>
              </w:rPr>
            </w:pPr>
            <w:r w:rsidRPr="004343D9">
              <w:rPr>
                <w:rFonts w:ascii="Calibri" w:hAnsi="Calibri"/>
              </w:rPr>
              <w:t xml:space="preserve">number of days in </w:t>
            </w:r>
            <w:hyperlink w:anchor="EligibilityPeriod" w:history="1">
              <w:r w:rsidRPr="004343D9">
                <w:rPr>
                  <w:rStyle w:val="Hyperlink"/>
                  <w:rFonts w:ascii="Calibri" w:hAnsi="Calibri"/>
                </w:rPr>
                <w:t>eligibility period</w:t>
              </w:r>
            </w:hyperlink>
          </w:p>
        </w:tc>
        <w:tc>
          <w:tcPr>
            <w:tcW w:w="992" w:type="dxa"/>
            <w:vMerge w:val="restart"/>
            <w:vAlign w:val="center"/>
          </w:tcPr>
          <w:p w14:paraId="2EB5684A" w14:textId="77777777" w:rsidR="007031C8" w:rsidRPr="00DE162E" w:rsidRDefault="004343D9">
            <w:pPr>
              <w:jc w:val="center"/>
              <w:rPr>
                <w:rFonts w:ascii="Calibri" w:hAnsi="Calibri"/>
              </w:rPr>
            </w:pPr>
            <w:r w:rsidRPr="004343D9">
              <w:rPr>
                <w:rFonts w:ascii="Calibri" w:hAnsi="Calibri"/>
              </w:rPr>
              <w:t>×</w:t>
            </w:r>
          </w:p>
        </w:tc>
        <w:tc>
          <w:tcPr>
            <w:tcW w:w="3685" w:type="dxa"/>
            <w:vMerge w:val="restart"/>
            <w:vAlign w:val="center"/>
          </w:tcPr>
          <w:p w14:paraId="2EB5684B" w14:textId="77777777" w:rsidR="007031C8" w:rsidRPr="00DE162E" w:rsidRDefault="004343D9">
            <w:pPr>
              <w:rPr>
                <w:rFonts w:ascii="Calibri" w:hAnsi="Calibri"/>
              </w:rPr>
            </w:pPr>
            <w:r w:rsidRPr="004343D9">
              <w:rPr>
                <w:rFonts w:ascii="Calibri" w:hAnsi="Calibri"/>
              </w:rPr>
              <w:t>rate of annual entitlement</w:t>
            </w:r>
          </w:p>
        </w:tc>
      </w:tr>
      <w:tr w:rsidR="007031C8" w:rsidRPr="00DE162E" w14:paraId="2EB56850" w14:textId="77777777">
        <w:trPr>
          <w:cantSplit/>
        </w:trPr>
        <w:tc>
          <w:tcPr>
            <w:tcW w:w="3828" w:type="dxa"/>
            <w:tcBorders>
              <w:top w:val="single" w:sz="4" w:space="0" w:color="auto"/>
            </w:tcBorders>
            <w:vAlign w:val="center"/>
          </w:tcPr>
          <w:p w14:paraId="2EB5684D" w14:textId="77777777" w:rsidR="007031C8" w:rsidRPr="00DE162E" w:rsidRDefault="004343D9">
            <w:pPr>
              <w:jc w:val="center"/>
              <w:rPr>
                <w:rFonts w:ascii="Calibri" w:hAnsi="Calibri"/>
              </w:rPr>
            </w:pPr>
            <w:r w:rsidRPr="004343D9">
              <w:rPr>
                <w:rFonts w:ascii="Calibri" w:hAnsi="Calibri"/>
              </w:rPr>
              <w:t>number of days in calendar year</w:t>
            </w:r>
          </w:p>
        </w:tc>
        <w:tc>
          <w:tcPr>
            <w:tcW w:w="992" w:type="dxa"/>
            <w:vMerge/>
            <w:vAlign w:val="center"/>
          </w:tcPr>
          <w:p w14:paraId="2EB5684E" w14:textId="77777777" w:rsidR="007031C8" w:rsidRPr="00DE162E" w:rsidRDefault="007031C8">
            <w:pPr>
              <w:jc w:val="center"/>
              <w:rPr>
                <w:rFonts w:ascii="Calibri" w:hAnsi="Calibri"/>
              </w:rPr>
            </w:pPr>
          </w:p>
        </w:tc>
        <w:tc>
          <w:tcPr>
            <w:tcW w:w="3685" w:type="dxa"/>
            <w:vMerge/>
            <w:vAlign w:val="center"/>
          </w:tcPr>
          <w:p w14:paraId="2EB5684F" w14:textId="77777777" w:rsidR="007031C8" w:rsidRPr="00DE162E" w:rsidRDefault="007031C8">
            <w:pPr>
              <w:jc w:val="center"/>
              <w:rPr>
                <w:rFonts w:ascii="Calibri" w:hAnsi="Calibri"/>
              </w:rPr>
            </w:pPr>
          </w:p>
        </w:tc>
      </w:tr>
    </w:tbl>
    <w:p w14:paraId="2EB56851" w14:textId="77777777" w:rsidR="007031C8" w:rsidRPr="00DE162E" w:rsidRDefault="007031C8">
      <w:pPr>
        <w:rPr>
          <w:rFonts w:ascii="Calibri" w:hAnsi="Calibri"/>
        </w:rPr>
      </w:pPr>
    </w:p>
    <w:p w14:paraId="2EB56852" w14:textId="77777777" w:rsidR="007031C8" w:rsidRPr="00DE162E" w:rsidRDefault="004343D9">
      <w:pPr>
        <w:pStyle w:val="Heading3"/>
        <w:rPr>
          <w:rFonts w:ascii="Calibri" w:hAnsi="Calibri"/>
        </w:rPr>
      </w:pPr>
      <w:bookmarkStart w:id="874" w:name="_5.1.3_Minimum_payment"/>
      <w:bookmarkStart w:id="875" w:name="_5.1.4_Payment_frequency"/>
      <w:bookmarkStart w:id="876" w:name="_5.1.3_Payment_frequency"/>
      <w:bookmarkStart w:id="877" w:name="_Toc234129394"/>
      <w:bookmarkStart w:id="878" w:name="_Toc264368446"/>
      <w:bookmarkStart w:id="879" w:name="_Toc310846992"/>
      <w:bookmarkStart w:id="880" w:name="_Toc161552260"/>
      <w:bookmarkEnd w:id="874"/>
      <w:bookmarkEnd w:id="875"/>
      <w:bookmarkEnd w:id="876"/>
      <w:r w:rsidRPr="004343D9">
        <w:rPr>
          <w:rFonts w:ascii="Calibri" w:hAnsi="Calibri"/>
        </w:rPr>
        <w:t>5.1.3</w:t>
      </w:r>
      <w:r w:rsidRPr="004343D9">
        <w:rPr>
          <w:rFonts w:ascii="Calibri" w:hAnsi="Calibri"/>
        </w:rPr>
        <w:tab/>
        <w:t>Payment frequency</w:t>
      </w:r>
      <w:bookmarkEnd w:id="877"/>
      <w:bookmarkEnd w:id="878"/>
      <w:bookmarkEnd w:id="879"/>
    </w:p>
    <w:p w14:paraId="2EB56853" w14:textId="77777777" w:rsidR="007031C8" w:rsidRPr="00DE162E" w:rsidRDefault="00CB55D0">
      <w:pPr>
        <w:pStyle w:val="Heading4"/>
        <w:rPr>
          <w:rFonts w:ascii="Calibri" w:hAnsi="Calibri"/>
        </w:rPr>
      </w:pPr>
      <w:bookmarkStart w:id="881" w:name="_Term_instalments"/>
      <w:bookmarkStart w:id="882" w:name="_Toc234129395"/>
      <w:bookmarkEnd w:id="881"/>
      <w:r>
        <w:rPr>
          <w:rFonts w:ascii="Calibri" w:hAnsi="Calibri" w:cs="Calibri"/>
        </w:rPr>
        <w:t xml:space="preserve">5.1.3.1         </w:t>
      </w:r>
      <w:r w:rsidR="004343D9" w:rsidRPr="004343D9">
        <w:rPr>
          <w:rFonts w:ascii="Calibri" w:hAnsi="Calibri"/>
        </w:rPr>
        <w:t>Term instalments</w:t>
      </w:r>
      <w:bookmarkEnd w:id="880"/>
      <w:bookmarkEnd w:id="882"/>
    </w:p>
    <w:p w14:paraId="2EB56854" w14:textId="77777777" w:rsidR="007031C8" w:rsidRPr="00DE162E" w:rsidRDefault="004343D9">
      <w:pPr>
        <w:pStyle w:val="BulletIntro"/>
        <w:spacing w:after="60"/>
        <w:rPr>
          <w:rFonts w:ascii="Calibri" w:hAnsi="Calibri"/>
        </w:rPr>
      </w:pPr>
      <w:r w:rsidRPr="004343D9">
        <w:rPr>
          <w:rFonts w:ascii="Calibri" w:hAnsi="Calibri"/>
        </w:rPr>
        <w:t>The following allowances are payable by term instalments:</w:t>
      </w:r>
    </w:p>
    <w:p w14:paraId="2EB56855" w14:textId="77777777" w:rsidR="007031C8" w:rsidRPr="00DE162E" w:rsidRDefault="004343D9">
      <w:pPr>
        <w:pStyle w:val="Bullet"/>
        <w:spacing w:after="60"/>
        <w:ind w:left="357" w:hanging="357"/>
        <w:rPr>
          <w:rFonts w:ascii="Calibri" w:hAnsi="Calibri"/>
        </w:rPr>
      </w:pPr>
      <w:r w:rsidRPr="004343D9">
        <w:rPr>
          <w:rFonts w:ascii="Calibri" w:hAnsi="Calibri"/>
        </w:rPr>
        <w:t xml:space="preserve">Boarding Allowance for </w:t>
      </w:r>
      <w:hyperlink w:anchor="EligibleStudent" w:history="1">
        <w:r w:rsidRPr="004343D9">
          <w:rPr>
            <w:rStyle w:val="Hyperlink"/>
            <w:rFonts w:ascii="Calibri" w:hAnsi="Calibri"/>
          </w:rPr>
          <w:t>eligible stu</w:t>
        </w:r>
        <w:bookmarkStart w:id="883" w:name="_Hlt205705162"/>
        <w:r w:rsidRPr="004343D9">
          <w:rPr>
            <w:rStyle w:val="Hyperlink"/>
            <w:rFonts w:ascii="Calibri" w:hAnsi="Calibri"/>
          </w:rPr>
          <w:t>d</w:t>
        </w:r>
        <w:bookmarkEnd w:id="883"/>
        <w:r w:rsidRPr="004343D9">
          <w:rPr>
            <w:rStyle w:val="Hyperlink"/>
            <w:rFonts w:ascii="Calibri" w:hAnsi="Calibri"/>
          </w:rPr>
          <w:t>ents</w:t>
        </w:r>
      </w:hyperlink>
      <w:r w:rsidRPr="004343D9">
        <w:rPr>
          <w:rFonts w:ascii="Calibri" w:hAnsi="Calibri"/>
        </w:rPr>
        <w:t xml:space="preserve"> living in schools, hostels or other residential institutions, or participating in the homestay program of the Queensland Department of Education, Training and </w:t>
      </w:r>
      <w:r w:rsidR="006D7482">
        <w:rPr>
          <w:rFonts w:ascii="Calibri" w:hAnsi="Calibri"/>
        </w:rPr>
        <w:t>Employment</w:t>
      </w:r>
    </w:p>
    <w:p w14:paraId="2EB56856" w14:textId="77777777" w:rsidR="007031C8" w:rsidRPr="00DE162E" w:rsidRDefault="004343D9">
      <w:pPr>
        <w:pStyle w:val="Bullet"/>
        <w:spacing w:after="60"/>
        <w:ind w:left="357" w:hanging="357"/>
        <w:rPr>
          <w:rFonts w:ascii="Calibri" w:hAnsi="Calibri"/>
        </w:rPr>
      </w:pPr>
      <w:r w:rsidRPr="004343D9">
        <w:rPr>
          <w:rFonts w:ascii="Calibri" w:hAnsi="Calibri"/>
        </w:rPr>
        <w:t>Distance Education Allowance</w:t>
      </w:r>
    </w:p>
    <w:p w14:paraId="2EB56857" w14:textId="77777777" w:rsidR="007031C8" w:rsidRPr="00DE162E" w:rsidRDefault="004343D9">
      <w:pPr>
        <w:pStyle w:val="BulletLast"/>
        <w:spacing w:after="120"/>
        <w:rPr>
          <w:rFonts w:ascii="Calibri" w:hAnsi="Calibri"/>
        </w:rPr>
      </w:pPr>
      <w:r w:rsidRPr="004343D9">
        <w:rPr>
          <w:rFonts w:ascii="Calibri" w:hAnsi="Calibri"/>
        </w:rPr>
        <w:t>the Pensioner Education Supplement for eligible students living in schools, hostels or other institutions.</w:t>
      </w:r>
    </w:p>
    <w:p w14:paraId="2EB56858" w14:textId="77777777" w:rsidR="007031C8" w:rsidRPr="00DE162E" w:rsidRDefault="004343D9">
      <w:pPr>
        <w:rPr>
          <w:rFonts w:ascii="Calibri" w:hAnsi="Calibri"/>
        </w:rPr>
      </w:pPr>
      <w:r w:rsidRPr="004343D9">
        <w:rPr>
          <w:rFonts w:ascii="Calibri" w:hAnsi="Calibri"/>
        </w:rPr>
        <w:t>These payments are made in advance in three or four instalments, depending on the number of school terms in the state or territory where the student is studying. Each instalment covers a quarter or a third of the calendar year (depending on the term structure), rather than the exact period between the relevant term dates.</w:t>
      </w:r>
    </w:p>
    <w:p w14:paraId="2EB56859" w14:textId="77777777" w:rsidR="007031C8" w:rsidRPr="00DE162E" w:rsidRDefault="00CB55D0">
      <w:pPr>
        <w:pStyle w:val="Heading4"/>
        <w:rPr>
          <w:rFonts w:ascii="Calibri" w:hAnsi="Calibri"/>
        </w:rPr>
      </w:pPr>
      <w:bookmarkStart w:id="884" w:name="_Toc161552261"/>
      <w:bookmarkStart w:id="885" w:name="_Toc234129396"/>
      <w:r>
        <w:rPr>
          <w:rFonts w:ascii="Calibri" w:hAnsi="Calibri" w:cs="Calibri"/>
        </w:rPr>
        <w:t xml:space="preserve">5.1.3.2         </w:t>
      </w:r>
      <w:r w:rsidR="004343D9" w:rsidRPr="004343D9">
        <w:rPr>
          <w:rFonts w:ascii="Calibri" w:hAnsi="Calibri"/>
        </w:rPr>
        <w:t>Fortnightly instalments</w:t>
      </w:r>
      <w:bookmarkEnd w:id="884"/>
      <w:bookmarkEnd w:id="885"/>
    </w:p>
    <w:p w14:paraId="2EB5685A" w14:textId="77777777" w:rsidR="007031C8" w:rsidRPr="00DE162E" w:rsidRDefault="004343D9">
      <w:pPr>
        <w:pStyle w:val="BulletIntro"/>
        <w:spacing w:after="60"/>
        <w:rPr>
          <w:rFonts w:ascii="Calibri" w:hAnsi="Calibri"/>
        </w:rPr>
      </w:pPr>
      <w:r w:rsidRPr="004343D9">
        <w:rPr>
          <w:rFonts w:ascii="Calibri" w:hAnsi="Calibri"/>
        </w:rPr>
        <w:t>The following allowances are payable fortnightly in arrears:</w:t>
      </w:r>
    </w:p>
    <w:p w14:paraId="2EB5685B" w14:textId="77777777" w:rsidR="007031C8" w:rsidRPr="00DE162E" w:rsidRDefault="004343D9">
      <w:pPr>
        <w:pStyle w:val="Bullet"/>
        <w:spacing w:after="60"/>
        <w:ind w:left="357" w:hanging="357"/>
        <w:rPr>
          <w:rFonts w:ascii="Calibri" w:hAnsi="Calibri"/>
        </w:rPr>
      </w:pPr>
      <w:r w:rsidRPr="004343D9">
        <w:rPr>
          <w:rFonts w:ascii="Calibri" w:hAnsi="Calibri"/>
        </w:rPr>
        <w:t>Boarding Allowance for eligible students boarding privately</w:t>
      </w:r>
    </w:p>
    <w:p w14:paraId="2EB5685C" w14:textId="77777777" w:rsidR="007031C8" w:rsidRPr="00DE162E" w:rsidRDefault="004343D9">
      <w:pPr>
        <w:pStyle w:val="Bullet"/>
        <w:spacing w:after="60"/>
        <w:ind w:left="357" w:hanging="357"/>
        <w:rPr>
          <w:rFonts w:ascii="Calibri" w:hAnsi="Calibri"/>
        </w:rPr>
      </w:pPr>
      <w:r w:rsidRPr="004343D9">
        <w:rPr>
          <w:rFonts w:ascii="Calibri" w:hAnsi="Calibri"/>
        </w:rPr>
        <w:t>Second Home Allowance</w:t>
      </w:r>
    </w:p>
    <w:p w14:paraId="2EB5685D" w14:textId="77777777" w:rsidR="007031C8" w:rsidRPr="00CB55D0" w:rsidRDefault="004343D9" w:rsidP="00CB55D0">
      <w:pPr>
        <w:pStyle w:val="BulletLast"/>
        <w:rPr>
          <w:rFonts w:ascii="Calibri" w:hAnsi="Calibri"/>
        </w:rPr>
      </w:pPr>
      <w:r w:rsidRPr="004343D9">
        <w:rPr>
          <w:rFonts w:ascii="Calibri" w:hAnsi="Calibri"/>
        </w:rPr>
        <w:t>Pensioner Education Supplement for eligible students boarding privately.</w:t>
      </w:r>
    </w:p>
    <w:p w14:paraId="2EB5685E" w14:textId="77777777" w:rsidR="007031C8" w:rsidRPr="00DE162E" w:rsidRDefault="00362036">
      <w:pPr>
        <w:pStyle w:val="Heading4"/>
        <w:rPr>
          <w:rFonts w:ascii="Calibri" w:hAnsi="Calibri"/>
        </w:rPr>
      </w:pPr>
      <w:bookmarkStart w:id="886" w:name="_Toc161552262"/>
      <w:bookmarkStart w:id="887" w:name="_Toc234129398"/>
      <w:r>
        <w:rPr>
          <w:rFonts w:ascii="Calibri" w:hAnsi="Calibri"/>
        </w:rPr>
        <w:t>5.1.3.</w:t>
      </w:r>
      <w:r w:rsidR="00BE79F6">
        <w:rPr>
          <w:rFonts w:ascii="Calibri" w:hAnsi="Calibri"/>
        </w:rPr>
        <w:t>3</w:t>
      </w:r>
      <w:r>
        <w:rPr>
          <w:rFonts w:ascii="Calibri" w:hAnsi="Calibri" w:cs="Calibri"/>
        </w:rPr>
        <w:t xml:space="preserve">         </w:t>
      </w:r>
      <w:r w:rsidR="004343D9" w:rsidRPr="004343D9">
        <w:rPr>
          <w:rFonts w:ascii="Calibri" w:hAnsi="Calibri"/>
        </w:rPr>
        <w:t>Short-term boarders</w:t>
      </w:r>
      <w:bookmarkEnd w:id="886"/>
      <w:bookmarkEnd w:id="887"/>
    </w:p>
    <w:p w14:paraId="2EB5685F" w14:textId="77777777" w:rsidR="007031C8" w:rsidRPr="00DE162E" w:rsidRDefault="004343D9">
      <w:pPr>
        <w:rPr>
          <w:rFonts w:ascii="Calibri" w:hAnsi="Calibri"/>
        </w:rPr>
      </w:pPr>
      <w:r w:rsidRPr="004343D9">
        <w:rPr>
          <w:rFonts w:ascii="Calibri" w:hAnsi="Calibri"/>
        </w:rPr>
        <w:t xml:space="preserve">Payment for </w:t>
      </w:r>
      <w:hyperlink w:anchor="ShortTermBoarder" w:history="1">
        <w:r w:rsidRPr="004343D9">
          <w:rPr>
            <w:rStyle w:val="Hyperlink"/>
            <w:rFonts w:ascii="Calibri" w:hAnsi="Calibri"/>
          </w:rPr>
          <w:t>short-term b</w:t>
        </w:r>
        <w:bookmarkStart w:id="888" w:name="_Hlt205705187"/>
        <w:r w:rsidRPr="004343D9">
          <w:rPr>
            <w:rStyle w:val="Hyperlink"/>
            <w:rFonts w:ascii="Calibri" w:hAnsi="Calibri"/>
          </w:rPr>
          <w:t>o</w:t>
        </w:r>
        <w:bookmarkEnd w:id="888"/>
        <w:r w:rsidRPr="004343D9">
          <w:rPr>
            <w:rStyle w:val="Hyperlink"/>
            <w:rFonts w:ascii="Calibri" w:hAnsi="Calibri"/>
          </w:rPr>
          <w:t>arders</w:t>
        </w:r>
      </w:hyperlink>
      <w:r w:rsidRPr="004343D9">
        <w:rPr>
          <w:rFonts w:ascii="Calibri" w:hAnsi="Calibri"/>
        </w:rPr>
        <w:t xml:space="preserve"> may be made by one of two methods. If the eligible student is boarding at an institution and the exact period is known in advance, payment may be made in advance. Otherwise, the allowance is paid in a lump sum after the period of boarding has ended.</w:t>
      </w:r>
    </w:p>
    <w:p w14:paraId="2EB56860" w14:textId="77777777" w:rsidR="007031C8" w:rsidRPr="00DE162E" w:rsidRDefault="004343D9">
      <w:pPr>
        <w:rPr>
          <w:rFonts w:ascii="Calibri" w:hAnsi="Calibri"/>
        </w:rPr>
      </w:pPr>
      <w:r w:rsidRPr="004343D9">
        <w:rPr>
          <w:rFonts w:ascii="Calibri" w:hAnsi="Calibri"/>
        </w:rPr>
        <w:t xml:space="preserve">Entitlement for short-term boarders is normally calculated on the basis of the number of days the eligible student boards away from home (see </w:t>
      </w:r>
      <w:hyperlink w:anchor="_5.2.7_Short-term_boarders" w:history="1">
        <w:r w:rsidR="007031C8" w:rsidRPr="00DE162E">
          <w:rPr>
            <w:rStyle w:val="Hyperlink"/>
            <w:rFonts w:ascii="Calibri" w:hAnsi="Calibri" w:cs="Calibri"/>
          </w:rPr>
          <w:t>5.2.6</w:t>
        </w:r>
      </w:hyperlink>
      <w:r w:rsidRPr="004343D9">
        <w:rPr>
          <w:rFonts w:ascii="Calibri" w:hAnsi="Calibri"/>
        </w:rPr>
        <w:t>).</w:t>
      </w:r>
    </w:p>
    <w:p w14:paraId="2EB56861" w14:textId="77777777" w:rsidR="007031C8" w:rsidRPr="00DE162E" w:rsidRDefault="007031C8">
      <w:pPr>
        <w:rPr>
          <w:rFonts w:ascii="Calibri" w:hAnsi="Calibri"/>
        </w:rPr>
      </w:pPr>
    </w:p>
    <w:p w14:paraId="2EB56862" w14:textId="77777777" w:rsidR="007031C8" w:rsidRPr="00DE162E" w:rsidRDefault="004343D9">
      <w:pPr>
        <w:pStyle w:val="Heading3"/>
        <w:rPr>
          <w:rFonts w:ascii="Calibri" w:hAnsi="Calibri"/>
        </w:rPr>
      </w:pPr>
      <w:bookmarkStart w:id="889" w:name="_5.1.5_Term_instalment"/>
      <w:bookmarkStart w:id="890" w:name="_5.1.4_Term_instalment_periods"/>
      <w:bookmarkStart w:id="891" w:name="_5.1.4_Term_instalment"/>
      <w:bookmarkStart w:id="892" w:name="_Toc234129399"/>
      <w:bookmarkStart w:id="893" w:name="_Toc264368447"/>
      <w:bookmarkStart w:id="894" w:name="_Toc310846993"/>
      <w:bookmarkStart w:id="895" w:name="_Toc161552263"/>
      <w:bookmarkEnd w:id="889"/>
      <w:bookmarkEnd w:id="890"/>
      <w:bookmarkEnd w:id="891"/>
      <w:r w:rsidRPr="004343D9">
        <w:rPr>
          <w:rFonts w:ascii="Calibri" w:hAnsi="Calibri"/>
        </w:rPr>
        <w:t>5.1.4</w:t>
      </w:r>
      <w:r w:rsidRPr="004343D9">
        <w:rPr>
          <w:rFonts w:ascii="Calibri" w:hAnsi="Calibri"/>
        </w:rPr>
        <w:tab/>
        <w:t>Term instalment periods</w:t>
      </w:r>
      <w:bookmarkEnd w:id="892"/>
      <w:bookmarkEnd w:id="893"/>
      <w:bookmarkEnd w:id="894"/>
    </w:p>
    <w:p w14:paraId="2EB56863" w14:textId="77777777" w:rsidR="007031C8" w:rsidRPr="00DE162E" w:rsidRDefault="00CB55D0">
      <w:pPr>
        <w:pStyle w:val="Heading4"/>
        <w:rPr>
          <w:rFonts w:ascii="Calibri" w:hAnsi="Calibri"/>
        </w:rPr>
      </w:pPr>
      <w:bookmarkStart w:id="896" w:name="_Toc234129400"/>
      <w:r>
        <w:rPr>
          <w:rFonts w:ascii="Calibri" w:hAnsi="Calibri" w:cs="Calibri"/>
        </w:rPr>
        <w:t xml:space="preserve">5.1.4.1         </w:t>
      </w:r>
      <w:r w:rsidR="004343D9" w:rsidRPr="004343D9">
        <w:rPr>
          <w:rFonts w:ascii="Calibri" w:hAnsi="Calibri"/>
        </w:rPr>
        <w:t>Four-term states and territories</w:t>
      </w:r>
      <w:bookmarkEnd w:id="895"/>
      <w:bookmarkEnd w:id="896"/>
    </w:p>
    <w:p w14:paraId="2EB56864" w14:textId="77777777" w:rsidR="007031C8" w:rsidRPr="00DE162E" w:rsidRDefault="004343D9">
      <w:pPr>
        <w:pStyle w:val="BulletIntro"/>
        <w:rPr>
          <w:rFonts w:ascii="Calibri" w:hAnsi="Calibri"/>
        </w:rPr>
      </w:pPr>
      <w:r w:rsidRPr="004343D9">
        <w:rPr>
          <w:rFonts w:ascii="Calibri" w:hAnsi="Calibri"/>
        </w:rPr>
        <w:t>For four-term states or territories, the term instalment periods are:</w:t>
      </w:r>
    </w:p>
    <w:p w14:paraId="2EB56865" w14:textId="77777777"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January – 31 March (90 days; 91 days in a leap year)</w:t>
      </w:r>
    </w:p>
    <w:p w14:paraId="2EB56866" w14:textId="77777777"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April – 30 June (91 days)</w:t>
      </w:r>
    </w:p>
    <w:p w14:paraId="2EB56867" w14:textId="77777777"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lastRenderedPageBreak/>
        <w:t>1 July – 30 September (92 days)</w:t>
      </w:r>
    </w:p>
    <w:p w14:paraId="2EB56868" w14:textId="77777777"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October – 31 December (92 days</w:t>
      </w:r>
      <w:r w:rsidR="00CB55D0" w:rsidRPr="00CB55D0">
        <w:rPr>
          <w:rFonts w:ascii="Calibri" w:hAnsi="Calibri" w:cs="Calibri"/>
        </w:rPr>
        <w:t>)</w:t>
      </w:r>
    </w:p>
    <w:p w14:paraId="2EB56869" w14:textId="77777777" w:rsidR="007031C8" w:rsidRPr="00DE162E" w:rsidRDefault="00CB55D0">
      <w:pPr>
        <w:pStyle w:val="Heading4"/>
        <w:rPr>
          <w:rFonts w:ascii="Calibri" w:hAnsi="Calibri"/>
        </w:rPr>
      </w:pPr>
      <w:bookmarkStart w:id="897" w:name="_Toc161552264"/>
      <w:bookmarkStart w:id="898" w:name="_Toc171153680"/>
      <w:bookmarkStart w:id="899" w:name="_Toc234129401"/>
      <w:r>
        <w:rPr>
          <w:rFonts w:ascii="Calibri" w:hAnsi="Calibri" w:cs="Calibri"/>
        </w:rPr>
        <w:t xml:space="preserve">5.1.4.2         </w:t>
      </w:r>
      <w:r w:rsidR="004343D9" w:rsidRPr="004343D9">
        <w:rPr>
          <w:rFonts w:ascii="Calibri" w:hAnsi="Calibri"/>
        </w:rPr>
        <w:t>Three-term state</w:t>
      </w:r>
      <w:bookmarkEnd w:id="897"/>
      <w:r w:rsidR="004343D9" w:rsidRPr="004343D9">
        <w:rPr>
          <w:rFonts w:ascii="Calibri" w:hAnsi="Calibri"/>
        </w:rPr>
        <w:t xml:space="preserve"> (Tasmania)</w:t>
      </w:r>
      <w:bookmarkEnd w:id="898"/>
      <w:bookmarkEnd w:id="899"/>
    </w:p>
    <w:p w14:paraId="2EB5686A" w14:textId="77777777" w:rsidR="007031C8" w:rsidRPr="00DE162E" w:rsidRDefault="004343D9">
      <w:pPr>
        <w:pStyle w:val="BulletIntro"/>
        <w:rPr>
          <w:rFonts w:ascii="Calibri" w:hAnsi="Calibri"/>
        </w:rPr>
      </w:pPr>
      <w:r w:rsidRPr="004343D9">
        <w:rPr>
          <w:rFonts w:ascii="Calibri" w:hAnsi="Calibri"/>
        </w:rPr>
        <w:t>For Tasmania, the term instalment periods are:</w:t>
      </w:r>
    </w:p>
    <w:p w14:paraId="2EB5686B" w14:textId="77777777" w:rsidR="004343D9" w:rsidRPr="004343D9" w:rsidRDefault="004343D9" w:rsidP="004343D9">
      <w:pPr>
        <w:pStyle w:val="ListParagraph"/>
        <w:numPr>
          <w:ilvl w:val="0"/>
          <w:numId w:val="25"/>
        </w:numPr>
        <w:spacing w:after="120" w:line="360" w:lineRule="auto"/>
        <w:rPr>
          <w:rFonts w:ascii="Calibri" w:hAnsi="Calibri"/>
        </w:rPr>
      </w:pPr>
      <w:r w:rsidRPr="004343D9">
        <w:rPr>
          <w:rFonts w:ascii="Calibri" w:hAnsi="Calibri"/>
        </w:rPr>
        <w:t>1 January – 30 April (120 days; 121 days in a leap year)</w:t>
      </w:r>
    </w:p>
    <w:p w14:paraId="2EB5686C" w14:textId="77777777" w:rsidR="004343D9" w:rsidRPr="004343D9" w:rsidRDefault="004343D9" w:rsidP="004343D9">
      <w:pPr>
        <w:pStyle w:val="ListParagraph"/>
        <w:numPr>
          <w:ilvl w:val="0"/>
          <w:numId w:val="25"/>
        </w:numPr>
        <w:spacing w:after="120" w:line="360" w:lineRule="auto"/>
        <w:rPr>
          <w:rFonts w:ascii="Calibri" w:hAnsi="Calibri"/>
        </w:rPr>
      </w:pPr>
      <w:r w:rsidRPr="004343D9">
        <w:rPr>
          <w:rFonts w:ascii="Calibri" w:hAnsi="Calibri"/>
        </w:rPr>
        <w:t>1 May – 31 August (123 days)</w:t>
      </w:r>
    </w:p>
    <w:p w14:paraId="2EB5686D" w14:textId="77777777" w:rsidR="004343D9" w:rsidRPr="004343D9" w:rsidRDefault="004343D9" w:rsidP="004343D9">
      <w:pPr>
        <w:pStyle w:val="ListParagraph"/>
        <w:numPr>
          <w:ilvl w:val="0"/>
          <w:numId w:val="25"/>
        </w:numPr>
        <w:spacing w:after="120" w:line="360" w:lineRule="auto"/>
        <w:rPr>
          <w:rFonts w:ascii="Calibri" w:hAnsi="Calibri"/>
        </w:rPr>
      </w:pPr>
      <w:r w:rsidRPr="004343D9">
        <w:rPr>
          <w:rFonts w:ascii="Calibri" w:hAnsi="Calibri"/>
        </w:rPr>
        <w:t>1 September – 31 December (122 days).</w:t>
      </w:r>
    </w:p>
    <w:p w14:paraId="2EB5686E" w14:textId="77777777" w:rsidR="007031C8" w:rsidRPr="00DE162E" w:rsidRDefault="007031C8">
      <w:pPr>
        <w:rPr>
          <w:rFonts w:ascii="Calibri" w:hAnsi="Calibri"/>
        </w:rPr>
      </w:pPr>
      <w:bookmarkStart w:id="900" w:name="_5.1.6_Calculation_of"/>
      <w:bookmarkEnd w:id="900"/>
    </w:p>
    <w:p w14:paraId="2EB5686F" w14:textId="77777777" w:rsidR="007031C8" w:rsidRPr="00DE162E" w:rsidRDefault="004343D9">
      <w:pPr>
        <w:pStyle w:val="Heading3"/>
        <w:rPr>
          <w:rFonts w:ascii="Calibri" w:hAnsi="Calibri"/>
        </w:rPr>
      </w:pPr>
      <w:bookmarkStart w:id="901" w:name="_5.1.7_Taxation_of"/>
      <w:bookmarkStart w:id="902" w:name="_5.1.5_Taxation_of_allowances"/>
      <w:bookmarkStart w:id="903" w:name="_5.1.5_Taxation_of"/>
      <w:bookmarkStart w:id="904" w:name="_Toc161552266"/>
      <w:bookmarkStart w:id="905" w:name="_Toc234129402"/>
      <w:bookmarkStart w:id="906" w:name="_Toc264368448"/>
      <w:bookmarkStart w:id="907" w:name="_Toc310846994"/>
      <w:bookmarkEnd w:id="901"/>
      <w:bookmarkEnd w:id="902"/>
      <w:bookmarkEnd w:id="903"/>
      <w:r w:rsidRPr="004343D9">
        <w:rPr>
          <w:rFonts w:ascii="Calibri" w:hAnsi="Calibri"/>
        </w:rPr>
        <w:t>5.1.5</w:t>
      </w:r>
      <w:r w:rsidRPr="004343D9">
        <w:rPr>
          <w:rFonts w:ascii="Calibri" w:hAnsi="Calibri"/>
        </w:rPr>
        <w:tab/>
        <w:t>Taxation of allowances</w:t>
      </w:r>
      <w:bookmarkEnd w:id="904"/>
      <w:bookmarkEnd w:id="905"/>
      <w:bookmarkEnd w:id="906"/>
      <w:bookmarkEnd w:id="907"/>
    </w:p>
    <w:p w14:paraId="2EB56870" w14:textId="77777777" w:rsidR="007031C8" w:rsidRPr="00DE162E" w:rsidRDefault="004343D9">
      <w:pPr>
        <w:rPr>
          <w:rFonts w:ascii="Calibri" w:hAnsi="Calibri"/>
        </w:rPr>
      </w:pPr>
      <w:r w:rsidRPr="004343D9">
        <w:rPr>
          <w:rFonts w:ascii="Calibri" w:hAnsi="Calibri"/>
        </w:rPr>
        <w:t>The Australian Taxation Office classifies AIC allowances as ‘supplementary amounts’ for the purposes of section </w:t>
      </w:r>
      <w:proofErr w:type="spellStart"/>
      <w:r w:rsidRPr="004343D9">
        <w:rPr>
          <w:rFonts w:ascii="Calibri" w:hAnsi="Calibri"/>
        </w:rPr>
        <w:t>24ABZF</w:t>
      </w:r>
      <w:proofErr w:type="spellEnd"/>
      <w:r w:rsidRPr="004343D9">
        <w:rPr>
          <w:rFonts w:ascii="Calibri" w:hAnsi="Calibri"/>
        </w:rPr>
        <w:t xml:space="preserve"> of the </w:t>
      </w:r>
      <w:r w:rsidRPr="004343D9">
        <w:rPr>
          <w:rFonts w:ascii="Calibri" w:hAnsi="Calibri"/>
          <w:i/>
        </w:rPr>
        <w:t>Income Tax Assessment Act 1936</w:t>
      </w:r>
      <w:r w:rsidRPr="004343D9">
        <w:rPr>
          <w:rFonts w:ascii="Calibri" w:hAnsi="Calibri"/>
        </w:rPr>
        <w:t>, making them exempt from income tax.</w:t>
      </w:r>
    </w:p>
    <w:p w14:paraId="2EB56871" w14:textId="77777777" w:rsidR="007031C8" w:rsidRPr="00DE162E" w:rsidRDefault="004343D9">
      <w:pPr>
        <w:rPr>
          <w:rFonts w:ascii="Calibri" w:hAnsi="Calibri"/>
        </w:rPr>
      </w:pPr>
      <w:r w:rsidRPr="004343D9">
        <w:rPr>
          <w:rFonts w:ascii="Calibri" w:hAnsi="Calibri"/>
        </w:rPr>
        <w:t xml:space="preserve">Therefore, it is not necessary to deduct tax from AIC allowances, or to provide a Payment Summary (previously known as a Group Certificate) to an applicant where the only payments received in respect of a </w:t>
      </w:r>
      <w:hyperlink w:anchor="Student" w:history="1">
        <w:r w:rsidR="007031C8" w:rsidRPr="00DE162E">
          <w:rPr>
            <w:rStyle w:val="Hyperlink"/>
            <w:rFonts w:ascii="Calibri" w:hAnsi="Calibri" w:cs="Calibri"/>
          </w:rPr>
          <w:t>student</w:t>
        </w:r>
      </w:hyperlink>
      <w:r w:rsidRPr="004343D9">
        <w:rPr>
          <w:rFonts w:ascii="Calibri" w:hAnsi="Calibri"/>
        </w:rPr>
        <w:t xml:space="preserve"> are AIC allowances.</w:t>
      </w:r>
    </w:p>
    <w:p w14:paraId="2EB56872" w14:textId="77777777" w:rsidR="007031C8" w:rsidRPr="00DE162E" w:rsidRDefault="007031C8">
      <w:pPr>
        <w:rPr>
          <w:rFonts w:ascii="Calibri" w:hAnsi="Calibri"/>
        </w:rPr>
      </w:pPr>
    </w:p>
    <w:p w14:paraId="2EB56873" w14:textId="77777777" w:rsidR="007031C8" w:rsidRPr="00DE162E" w:rsidRDefault="004343D9">
      <w:pPr>
        <w:pStyle w:val="Heading3"/>
        <w:rPr>
          <w:rFonts w:ascii="Calibri" w:hAnsi="Calibri"/>
        </w:rPr>
      </w:pPr>
      <w:bookmarkStart w:id="908" w:name="_5.1.8_Payee_for"/>
      <w:bookmarkStart w:id="909" w:name="_5.1.6_Payee_for_allowances"/>
      <w:bookmarkStart w:id="910" w:name="_5.1.6_Payee_for"/>
      <w:bookmarkStart w:id="911" w:name="_Toc161552267"/>
      <w:bookmarkStart w:id="912" w:name="_Toc234129403"/>
      <w:bookmarkStart w:id="913" w:name="_Toc264368449"/>
      <w:bookmarkStart w:id="914" w:name="_Toc310846995"/>
      <w:bookmarkEnd w:id="908"/>
      <w:bookmarkEnd w:id="909"/>
      <w:bookmarkEnd w:id="910"/>
      <w:r w:rsidRPr="004343D9">
        <w:rPr>
          <w:rFonts w:ascii="Calibri" w:hAnsi="Calibri"/>
        </w:rPr>
        <w:t>5.1.6</w:t>
      </w:r>
      <w:r w:rsidRPr="004343D9">
        <w:rPr>
          <w:rFonts w:ascii="Calibri" w:hAnsi="Calibri"/>
        </w:rPr>
        <w:tab/>
        <w:t>Payee for allowances</w:t>
      </w:r>
      <w:bookmarkEnd w:id="911"/>
      <w:bookmarkEnd w:id="912"/>
      <w:bookmarkEnd w:id="913"/>
      <w:bookmarkEnd w:id="914"/>
    </w:p>
    <w:p w14:paraId="2EB56874" w14:textId="77777777" w:rsidR="007031C8" w:rsidRPr="00DE162E" w:rsidRDefault="004343D9">
      <w:pPr>
        <w:rPr>
          <w:rFonts w:ascii="Calibri" w:hAnsi="Calibri"/>
        </w:rPr>
      </w:pPr>
      <w:r w:rsidRPr="004343D9">
        <w:rPr>
          <w:rFonts w:ascii="Calibri" w:hAnsi="Calibri"/>
        </w:rPr>
        <w:t>Allowances may be paid direct to the applicant or to an agent nominated by the</w:t>
      </w:r>
      <w:r w:rsidR="00BE79F6">
        <w:rPr>
          <w:rFonts w:ascii="Calibri" w:hAnsi="Calibri"/>
        </w:rPr>
        <w:t xml:space="preserve"> applicant</w:t>
      </w:r>
      <w:r w:rsidRPr="004343D9">
        <w:rPr>
          <w:rFonts w:ascii="Calibri" w:hAnsi="Calibri"/>
        </w:rPr>
        <w:t xml:space="preserve"> (e.g. the school, a private board provider or the </w:t>
      </w:r>
      <w:hyperlink w:anchor="Student" w:history="1">
        <w:r w:rsidRPr="004343D9">
          <w:rPr>
            <w:rStyle w:val="Hyperlink"/>
            <w:rFonts w:ascii="Calibri" w:hAnsi="Calibri"/>
          </w:rPr>
          <w:t>stud</w:t>
        </w:r>
        <w:bookmarkStart w:id="915" w:name="_Hlt205705228"/>
        <w:r w:rsidRPr="004343D9">
          <w:rPr>
            <w:rStyle w:val="Hyperlink"/>
            <w:rFonts w:ascii="Calibri" w:hAnsi="Calibri"/>
          </w:rPr>
          <w:t>e</w:t>
        </w:r>
        <w:bookmarkEnd w:id="915"/>
        <w:r w:rsidRPr="004343D9">
          <w:rPr>
            <w:rStyle w:val="Hyperlink"/>
            <w:rFonts w:ascii="Calibri" w:hAnsi="Calibri"/>
          </w:rPr>
          <w:t>nt</w:t>
        </w:r>
      </w:hyperlink>
      <w:r w:rsidRPr="004343D9">
        <w:rPr>
          <w:rFonts w:ascii="Calibri" w:hAnsi="Calibri"/>
        </w:rPr>
        <w:t>).</w:t>
      </w:r>
    </w:p>
    <w:p w14:paraId="2EB56875" w14:textId="77777777" w:rsidR="007031C8" w:rsidRPr="00DE162E" w:rsidRDefault="004343D9">
      <w:pPr>
        <w:rPr>
          <w:rFonts w:ascii="Calibri" w:hAnsi="Calibri"/>
        </w:rPr>
      </w:pPr>
      <w:r w:rsidRPr="004343D9">
        <w:rPr>
          <w:rFonts w:ascii="Calibri" w:hAnsi="Calibri"/>
        </w:rPr>
        <w:t>However, irrespective of who receives the payment, the applicant remains responsible for any overpayment that may occur.</w:t>
      </w:r>
    </w:p>
    <w:p w14:paraId="2EB56876" w14:textId="77777777" w:rsidR="007031C8" w:rsidRPr="00C10A41" w:rsidRDefault="008E32A1">
      <w:pPr>
        <w:rPr>
          <w:rFonts w:ascii="Calibri" w:hAnsi="Calibri"/>
          <w:b/>
        </w:rPr>
      </w:pPr>
      <w:r w:rsidRPr="00C10A41">
        <w:rPr>
          <w:rFonts w:ascii="Calibri" w:hAnsi="Calibri"/>
          <w:b/>
        </w:rPr>
        <w:br w:type="page"/>
      </w:r>
    </w:p>
    <w:p w14:paraId="2EB56877" w14:textId="77777777" w:rsidR="007031C8" w:rsidRPr="00DE162E" w:rsidRDefault="004343D9">
      <w:pPr>
        <w:pStyle w:val="Heading2"/>
        <w:rPr>
          <w:rFonts w:ascii="Calibri" w:hAnsi="Calibri"/>
        </w:rPr>
      </w:pPr>
      <w:bookmarkStart w:id="916" w:name="_5.2_Boarding_allowances"/>
      <w:bookmarkStart w:id="917" w:name="_Toc161552268"/>
      <w:bookmarkStart w:id="918" w:name="_Toc234129404"/>
      <w:bookmarkStart w:id="919" w:name="_Toc264368450"/>
      <w:bookmarkStart w:id="920" w:name="_Toc310846996"/>
      <w:bookmarkEnd w:id="916"/>
      <w:r w:rsidRPr="004343D9">
        <w:rPr>
          <w:rFonts w:ascii="Calibri" w:hAnsi="Calibri"/>
        </w:rPr>
        <w:lastRenderedPageBreak/>
        <w:t>5.2</w:t>
      </w:r>
      <w:r w:rsidRPr="004343D9">
        <w:rPr>
          <w:rFonts w:ascii="Calibri" w:hAnsi="Calibri"/>
        </w:rPr>
        <w:tab/>
        <w:t>Boarding allowances</w:t>
      </w:r>
      <w:bookmarkEnd w:id="917"/>
      <w:bookmarkEnd w:id="918"/>
      <w:bookmarkEnd w:id="919"/>
      <w:bookmarkEnd w:id="920"/>
    </w:p>
    <w:p w14:paraId="2EB56878" w14:textId="77777777" w:rsidR="007031C8" w:rsidRPr="00DE162E" w:rsidRDefault="004343D9">
      <w:pPr>
        <w:rPr>
          <w:rFonts w:ascii="Calibri" w:hAnsi="Calibri"/>
        </w:rPr>
      </w:pPr>
      <w:r w:rsidRPr="004343D9">
        <w:rPr>
          <w:rFonts w:ascii="Calibri" w:hAnsi="Calibri"/>
        </w:rPr>
        <w:t>This section outlines the purpose, rates and eligibility requirements for AIC Scheme boarding allowances</w:t>
      </w:r>
      <w:bookmarkStart w:id="921" w:name="_Toc161552269"/>
      <w:r w:rsidRPr="004343D9">
        <w:rPr>
          <w:rFonts w:ascii="Calibri" w:hAnsi="Calibri"/>
        </w:rPr>
        <w:t>.</w:t>
      </w:r>
    </w:p>
    <w:p w14:paraId="2EB56879" w14:textId="77777777" w:rsidR="007031C8" w:rsidRPr="00DE162E" w:rsidRDefault="004343D9">
      <w:pPr>
        <w:pStyle w:val="BulletIntro"/>
        <w:rPr>
          <w:rFonts w:ascii="Calibri" w:hAnsi="Calibri"/>
        </w:rPr>
      </w:pPr>
      <w:r w:rsidRPr="004343D9">
        <w:rPr>
          <w:rFonts w:ascii="Calibri" w:hAnsi="Calibri"/>
        </w:rPr>
        <w:t>There are two boarding allowances:</w:t>
      </w:r>
    </w:p>
    <w:p w14:paraId="2EB5687A" w14:textId="77777777" w:rsidR="007031C8" w:rsidRPr="00DE162E" w:rsidRDefault="004343D9">
      <w:pPr>
        <w:pStyle w:val="Bullet"/>
        <w:ind w:left="357" w:hanging="357"/>
        <w:rPr>
          <w:rFonts w:ascii="Calibri" w:hAnsi="Calibri"/>
        </w:rPr>
      </w:pPr>
      <w:r w:rsidRPr="004343D9">
        <w:rPr>
          <w:rFonts w:ascii="Calibri" w:hAnsi="Calibri"/>
        </w:rPr>
        <w:t>the Basic Boarding Allowance (</w:t>
      </w:r>
      <w:hyperlink w:anchor="_5.2.1_Basic_Boarding" w:history="1">
        <w:r w:rsidRPr="004343D9">
          <w:rPr>
            <w:rStyle w:val="Hyperlink"/>
            <w:rFonts w:ascii="Calibri" w:hAnsi="Calibri"/>
          </w:rPr>
          <w:t>5.2</w:t>
        </w:r>
        <w:bookmarkStart w:id="922" w:name="_Hlt205705247"/>
        <w:r w:rsidRPr="004343D9">
          <w:rPr>
            <w:rStyle w:val="Hyperlink"/>
            <w:rFonts w:ascii="Calibri" w:hAnsi="Calibri"/>
          </w:rPr>
          <w:t>.</w:t>
        </w:r>
        <w:bookmarkEnd w:id="922"/>
        <w:r w:rsidRPr="004343D9">
          <w:rPr>
            <w:rStyle w:val="Hyperlink"/>
            <w:rFonts w:ascii="Calibri" w:hAnsi="Calibri"/>
          </w:rPr>
          <w:t>1</w:t>
        </w:r>
      </w:hyperlink>
      <w:r w:rsidRPr="004343D9">
        <w:rPr>
          <w:rFonts w:ascii="Calibri" w:hAnsi="Calibri"/>
        </w:rPr>
        <w:t xml:space="preserve">), which is payable to all </w:t>
      </w:r>
      <w:hyperlink w:anchor="EligibleStudent" w:history="1">
        <w:r w:rsidR="007031C8" w:rsidRPr="00DE162E">
          <w:rPr>
            <w:rStyle w:val="Hyperlink"/>
            <w:rFonts w:ascii="Calibri" w:hAnsi="Calibri" w:cs="Calibri"/>
          </w:rPr>
          <w:t>eligible students</w:t>
        </w:r>
      </w:hyperlink>
      <w:r w:rsidRPr="004343D9">
        <w:rPr>
          <w:rFonts w:ascii="Calibri" w:hAnsi="Calibri"/>
        </w:rPr>
        <w:t xml:space="preserve"> who board away from home</w:t>
      </w:r>
    </w:p>
    <w:p w14:paraId="2EB5687B" w14:textId="77777777" w:rsidR="007031C8" w:rsidRPr="00DE162E" w:rsidRDefault="004343D9">
      <w:pPr>
        <w:pStyle w:val="BulletLast"/>
        <w:rPr>
          <w:rFonts w:ascii="Calibri" w:hAnsi="Calibri"/>
        </w:rPr>
      </w:pPr>
      <w:r w:rsidRPr="004343D9">
        <w:rPr>
          <w:rFonts w:ascii="Calibri" w:hAnsi="Calibri"/>
        </w:rPr>
        <w:t>the Additional Boarding Allowance (</w:t>
      </w:r>
      <w:hyperlink w:anchor="_5.2.2_Additional_Boarding" w:history="1">
        <w:r w:rsidRPr="004343D9">
          <w:rPr>
            <w:rStyle w:val="Hyperlink"/>
            <w:rFonts w:ascii="Calibri" w:hAnsi="Calibri"/>
          </w:rPr>
          <w:t>5.2</w:t>
        </w:r>
        <w:bookmarkStart w:id="923" w:name="_Hlt205705260"/>
        <w:r w:rsidRPr="004343D9">
          <w:rPr>
            <w:rStyle w:val="Hyperlink"/>
            <w:rFonts w:ascii="Calibri" w:hAnsi="Calibri"/>
          </w:rPr>
          <w:t>.</w:t>
        </w:r>
        <w:bookmarkEnd w:id="923"/>
        <w:r w:rsidRPr="004343D9">
          <w:rPr>
            <w:rStyle w:val="Hyperlink"/>
            <w:rFonts w:ascii="Calibri" w:hAnsi="Calibri"/>
          </w:rPr>
          <w:t>2</w:t>
        </w:r>
      </w:hyperlink>
      <w:r w:rsidRPr="004343D9">
        <w:rPr>
          <w:rFonts w:ascii="Calibri" w:hAnsi="Calibri"/>
        </w:rPr>
        <w:t xml:space="preserve">), which is subject to the Parental Income Test (unless the test is waived; see </w:t>
      </w:r>
      <w:hyperlink w:anchor="_6.10_Waiver_of" w:history="1">
        <w:r w:rsidRPr="00FC75BC">
          <w:rPr>
            <w:rStyle w:val="Hyperlink"/>
            <w:rFonts w:ascii="Calibri" w:hAnsi="Calibri"/>
          </w:rPr>
          <w:t>6.10</w:t>
        </w:r>
      </w:hyperlink>
      <w:r w:rsidRPr="004343D9">
        <w:rPr>
          <w:rFonts w:ascii="Calibri" w:hAnsi="Calibri"/>
        </w:rPr>
        <w:t>) and boarding costs.</w:t>
      </w:r>
    </w:p>
    <w:p w14:paraId="2EB5687C" w14:textId="77777777" w:rsidR="007031C8" w:rsidRPr="00DE162E" w:rsidRDefault="0023526E">
      <w:pPr>
        <w:pStyle w:val="BulletTab2"/>
        <w:rPr>
          <w:rFonts w:ascii="Calibri" w:hAnsi="Calibri"/>
        </w:rPr>
      </w:pPr>
      <w:hyperlink w:anchor="_5.2.1_Basic_Boarding" w:history="1">
        <w:r w:rsidR="004343D9" w:rsidRPr="004343D9">
          <w:rPr>
            <w:rStyle w:val="Hyperlink"/>
            <w:rFonts w:ascii="Calibri" w:hAnsi="Calibri"/>
          </w:rPr>
          <w:t>5.2</w:t>
        </w:r>
        <w:bookmarkStart w:id="924" w:name="_Hlt205705337"/>
        <w:r w:rsidR="004343D9" w:rsidRPr="004343D9">
          <w:rPr>
            <w:rStyle w:val="Hyperlink"/>
            <w:rFonts w:ascii="Calibri" w:hAnsi="Calibri"/>
          </w:rPr>
          <w:t>.</w:t>
        </w:r>
        <w:bookmarkEnd w:id="924"/>
        <w:r w:rsidR="004343D9" w:rsidRPr="004343D9">
          <w:rPr>
            <w:rStyle w:val="Hyperlink"/>
            <w:rFonts w:ascii="Calibri" w:hAnsi="Calibri"/>
          </w:rPr>
          <w:t>1</w:t>
        </w:r>
      </w:hyperlink>
      <w:r w:rsidR="004343D9" w:rsidRPr="004343D9">
        <w:rPr>
          <w:rFonts w:ascii="Calibri" w:hAnsi="Calibri"/>
        </w:rPr>
        <w:tab/>
        <w:t>Basic Boarding Allowance</w:t>
      </w:r>
    </w:p>
    <w:p w14:paraId="2EB5687D" w14:textId="77777777" w:rsidR="007031C8" w:rsidRPr="00DE162E" w:rsidRDefault="0023526E">
      <w:pPr>
        <w:pStyle w:val="BulletTab2"/>
        <w:rPr>
          <w:rFonts w:ascii="Calibri" w:hAnsi="Calibri"/>
        </w:rPr>
      </w:pPr>
      <w:hyperlink w:anchor="_5.2.2_Additional_Boarding" w:history="1">
        <w:r w:rsidR="004343D9" w:rsidRPr="004343D9">
          <w:rPr>
            <w:rStyle w:val="Hyperlink"/>
            <w:rFonts w:ascii="Calibri" w:hAnsi="Calibri"/>
          </w:rPr>
          <w:t>5.2</w:t>
        </w:r>
        <w:bookmarkStart w:id="925" w:name="_Hlt205705340"/>
        <w:r w:rsidR="004343D9" w:rsidRPr="004343D9">
          <w:rPr>
            <w:rStyle w:val="Hyperlink"/>
            <w:rFonts w:ascii="Calibri" w:hAnsi="Calibri"/>
          </w:rPr>
          <w:t>.</w:t>
        </w:r>
        <w:bookmarkEnd w:id="925"/>
        <w:r w:rsidR="004343D9" w:rsidRPr="004343D9">
          <w:rPr>
            <w:rStyle w:val="Hyperlink"/>
            <w:rFonts w:ascii="Calibri" w:hAnsi="Calibri"/>
          </w:rPr>
          <w:t>2</w:t>
        </w:r>
      </w:hyperlink>
      <w:r w:rsidR="004343D9" w:rsidRPr="004343D9">
        <w:rPr>
          <w:rFonts w:ascii="Calibri" w:hAnsi="Calibri"/>
        </w:rPr>
        <w:tab/>
        <w:t>Additional Boarding Allowance</w:t>
      </w:r>
    </w:p>
    <w:p w14:paraId="2EB5687E" w14:textId="77777777" w:rsidR="007031C8" w:rsidRPr="00DE162E" w:rsidRDefault="0023526E">
      <w:pPr>
        <w:pStyle w:val="BulletTab2"/>
        <w:rPr>
          <w:rFonts w:ascii="Calibri" w:hAnsi="Calibri"/>
        </w:rPr>
      </w:pPr>
      <w:hyperlink w:anchor="_5.2.3_Actual_boarding" w:history="1">
        <w:r w:rsidR="004343D9" w:rsidRPr="004343D9">
          <w:rPr>
            <w:rStyle w:val="Hyperlink"/>
            <w:rFonts w:ascii="Calibri" w:hAnsi="Calibri"/>
          </w:rPr>
          <w:t>5.2</w:t>
        </w:r>
        <w:bookmarkStart w:id="926" w:name="_Hlt205705344"/>
        <w:r w:rsidR="004343D9" w:rsidRPr="004343D9">
          <w:rPr>
            <w:rStyle w:val="Hyperlink"/>
            <w:rFonts w:ascii="Calibri" w:hAnsi="Calibri"/>
          </w:rPr>
          <w:t>.</w:t>
        </w:r>
        <w:bookmarkEnd w:id="926"/>
        <w:r w:rsidR="004343D9" w:rsidRPr="004343D9">
          <w:rPr>
            <w:rStyle w:val="Hyperlink"/>
            <w:rFonts w:ascii="Calibri" w:hAnsi="Calibri"/>
          </w:rPr>
          <w:t>3</w:t>
        </w:r>
      </w:hyperlink>
      <w:r w:rsidR="004343D9" w:rsidRPr="004343D9">
        <w:rPr>
          <w:rFonts w:ascii="Calibri" w:hAnsi="Calibri"/>
        </w:rPr>
        <w:tab/>
        <w:t>Actual boarding charges</w:t>
      </w:r>
    </w:p>
    <w:p w14:paraId="2EB5687F" w14:textId="77777777" w:rsidR="007031C8" w:rsidRPr="00DE162E" w:rsidRDefault="0023526E">
      <w:pPr>
        <w:pStyle w:val="BulletTab2"/>
        <w:rPr>
          <w:rFonts w:ascii="Calibri" w:hAnsi="Calibri"/>
        </w:rPr>
      </w:pPr>
      <w:hyperlink w:anchor="_5.2.4_Full-time_boarders" w:history="1">
        <w:r w:rsidR="004343D9" w:rsidRPr="004343D9">
          <w:rPr>
            <w:rStyle w:val="Hyperlink"/>
            <w:rFonts w:ascii="Calibri" w:hAnsi="Calibri"/>
          </w:rPr>
          <w:t>5</w:t>
        </w:r>
        <w:bookmarkStart w:id="927" w:name="_Hlt183322434"/>
        <w:bookmarkStart w:id="928" w:name="_Hlt183322578"/>
        <w:r w:rsidR="004343D9" w:rsidRPr="004343D9">
          <w:rPr>
            <w:rStyle w:val="Hyperlink"/>
            <w:rFonts w:ascii="Calibri" w:hAnsi="Calibri"/>
          </w:rPr>
          <w:t>.</w:t>
        </w:r>
        <w:bookmarkEnd w:id="927"/>
        <w:bookmarkEnd w:id="928"/>
        <w:r w:rsidR="004343D9" w:rsidRPr="004343D9">
          <w:rPr>
            <w:rStyle w:val="Hyperlink"/>
            <w:rFonts w:ascii="Calibri" w:hAnsi="Calibri"/>
          </w:rPr>
          <w:t>2</w:t>
        </w:r>
        <w:bookmarkStart w:id="929" w:name="_Hlt205705353"/>
        <w:r w:rsidR="004343D9" w:rsidRPr="004343D9">
          <w:rPr>
            <w:rStyle w:val="Hyperlink"/>
            <w:rFonts w:ascii="Calibri" w:hAnsi="Calibri"/>
          </w:rPr>
          <w:t>.</w:t>
        </w:r>
        <w:bookmarkEnd w:id="929"/>
        <w:r w:rsidR="004343D9" w:rsidRPr="004343D9">
          <w:rPr>
            <w:rStyle w:val="Hyperlink"/>
            <w:rFonts w:ascii="Calibri" w:hAnsi="Calibri"/>
          </w:rPr>
          <w:t>4</w:t>
        </w:r>
      </w:hyperlink>
      <w:r w:rsidR="004343D9" w:rsidRPr="004343D9">
        <w:rPr>
          <w:rFonts w:ascii="Calibri" w:hAnsi="Calibri"/>
        </w:rPr>
        <w:tab/>
      </w:r>
      <w:hyperlink w:anchor="FullTimeBoarder" w:history="1">
        <w:r w:rsidR="004343D9" w:rsidRPr="004343D9">
          <w:rPr>
            <w:rStyle w:val="Hyperlink"/>
            <w:rFonts w:ascii="Calibri" w:hAnsi="Calibri"/>
          </w:rPr>
          <w:t>Full-tim</w:t>
        </w:r>
        <w:bookmarkStart w:id="930" w:name="_Hlt205705363"/>
        <w:r w:rsidR="004343D9" w:rsidRPr="004343D9">
          <w:rPr>
            <w:rStyle w:val="Hyperlink"/>
            <w:rFonts w:ascii="Calibri" w:hAnsi="Calibri"/>
          </w:rPr>
          <w:t>e</w:t>
        </w:r>
        <w:bookmarkEnd w:id="930"/>
        <w:r w:rsidR="004343D9" w:rsidRPr="004343D9">
          <w:rPr>
            <w:rStyle w:val="Hyperlink"/>
            <w:rFonts w:ascii="Calibri" w:hAnsi="Calibri"/>
          </w:rPr>
          <w:t xml:space="preserve"> </w:t>
        </w:r>
        <w:bookmarkStart w:id="931" w:name="_Hlt183322652"/>
        <w:r w:rsidR="004343D9" w:rsidRPr="004343D9">
          <w:rPr>
            <w:rStyle w:val="Hyperlink"/>
            <w:rFonts w:ascii="Calibri" w:hAnsi="Calibri"/>
          </w:rPr>
          <w:t>b</w:t>
        </w:r>
        <w:bookmarkEnd w:id="931"/>
        <w:r w:rsidR="004343D9" w:rsidRPr="004343D9">
          <w:rPr>
            <w:rStyle w:val="Hyperlink"/>
            <w:rFonts w:ascii="Calibri" w:hAnsi="Calibri"/>
          </w:rPr>
          <w:t>oarders</w:t>
        </w:r>
      </w:hyperlink>
    </w:p>
    <w:p w14:paraId="2EB56880" w14:textId="77777777" w:rsidR="007031C8" w:rsidRPr="00DE162E" w:rsidRDefault="0023526E">
      <w:pPr>
        <w:pStyle w:val="BulletTab2"/>
        <w:rPr>
          <w:rFonts w:ascii="Calibri" w:hAnsi="Calibri"/>
        </w:rPr>
      </w:pPr>
      <w:hyperlink w:anchor="_5.2.5_Part-time_boarders" w:history="1">
        <w:r w:rsidR="004343D9" w:rsidRPr="004343D9">
          <w:rPr>
            <w:rStyle w:val="Hyperlink"/>
            <w:rFonts w:ascii="Calibri" w:hAnsi="Calibri"/>
          </w:rPr>
          <w:t>5.</w:t>
        </w:r>
        <w:bookmarkStart w:id="932" w:name="_Hlt205705372"/>
        <w:r w:rsidR="004343D9" w:rsidRPr="004343D9">
          <w:rPr>
            <w:rStyle w:val="Hyperlink"/>
            <w:rFonts w:ascii="Calibri" w:hAnsi="Calibri"/>
          </w:rPr>
          <w:t>2</w:t>
        </w:r>
        <w:bookmarkStart w:id="933" w:name="_Hlt183322585"/>
        <w:bookmarkEnd w:id="932"/>
        <w:r w:rsidR="004343D9" w:rsidRPr="004343D9">
          <w:rPr>
            <w:rStyle w:val="Hyperlink"/>
            <w:rFonts w:ascii="Calibri" w:hAnsi="Calibri"/>
          </w:rPr>
          <w:t>.</w:t>
        </w:r>
        <w:bookmarkEnd w:id="933"/>
        <w:r w:rsidR="004343D9" w:rsidRPr="004343D9">
          <w:rPr>
            <w:rStyle w:val="Hyperlink"/>
            <w:rFonts w:ascii="Calibri" w:hAnsi="Calibri"/>
          </w:rPr>
          <w:t>5</w:t>
        </w:r>
      </w:hyperlink>
      <w:r w:rsidR="004343D9" w:rsidRPr="004343D9">
        <w:rPr>
          <w:rFonts w:ascii="Calibri" w:hAnsi="Calibri"/>
        </w:rPr>
        <w:tab/>
      </w:r>
      <w:hyperlink w:anchor="PartTimeBoarder" w:history="1">
        <w:r w:rsidR="004343D9" w:rsidRPr="004343D9">
          <w:rPr>
            <w:rStyle w:val="Hyperlink"/>
            <w:rFonts w:ascii="Calibri" w:hAnsi="Calibri"/>
          </w:rPr>
          <w:t>Par</w:t>
        </w:r>
        <w:bookmarkStart w:id="934" w:name="_Hlt205705379"/>
        <w:r w:rsidR="004343D9" w:rsidRPr="004343D9">
          <w:rPr>
            <w:rStyle w:val="Hyperlink"/>
            <w:rFonts w:ascii="Calibri" w:hAnsi="Calibri"/>
          </w:rPr>
          <w:t>t</w:t>
        </w:r>
        <w:bookmarkStart w:id="935" w:name="_Hlt183322804"/>
        <w:bookmarkEnd w:id="934"/>
        <w:bookmarkEnd w:id="935"/>
        <w:r w:rsidR="004343D9" w:rsidRPr="004343D9">
          <w:rPr>
            <w:rStyle w:val="Hyperlink"/>
            <w:rFonts w:ascii="Calibri" w:hAnsi="Calibri"/>
          </w:rPr>
          <w:t>-</w:t>
        </w:r>
        <w:bookmarkStart w:id="936" w:name="_Hlt183322641"/>
        <w:r w:rsidR="004343D9" w:rsidRPr="004343D9">
          <w:rPr>
            <w:rStyle w:val="Hyperlink"/>
            <w:rFonts w:ascii="Calibri" w:hAnsi="Calibri"/>
          </w:rPr>
          <w:t>t</w:t>
        </w:r>
        <w:bookmarkEnd w:id="936"/>
        <w:r w:rsidR="004343D9" w:rsidRPr="004343D9">
          <w:rPr>
            <w:rStyle w:val="Hyperlink"/>
            <w:rFonts w:ascii="Calibri" w:hAnsi="Calibri"/>
          </w:rPr>
          <w:t>ime b</w:t>
        </w:r>
        <w:bookmarkStart w:id="937" w:name="_Hlt183322562"/>
        <w:r w:rsidR="004343D9" w:rsidRPr="004343D9">
          <w:rPr>
            <w:rStyle w:val="Hyperlink"/>
            <w:rFonts w:ascii="Calibri" w:hAnsi="Calibri"/>
          </w:rPr>
          <w:t>o</w:t>
        </w:r>
        <w:bookmarkEnd w:id="937"/>
        <w:r w:rsidR="004343D9" w:rsidRPr="004343D9">
          <w:rPr>
            <w:rStyle w:val="Hyperlink"/>
            <w:rFonts w:ascii="Calibri" w:hAnsi="Calibri"/>
          </w:rPr>
          <w:t>arders</w:t>
        </w:r>
      </w:hyperlink>
    </w:p>
    <w:p w14:paraId="2EB56881" w14:textId="77777777" w:rsidR="007031C8" w:rsidRPr="00DE162E" w:rsidRDefault="0023526E">
      <w:pPr>
        <w:pStyle w:val="BulletTab2Last"/>
        <w:rPr>
          <w:rFonts w:ascii="Calibri" w:hAnsi="Calibri"/>
        </w:rPr>
      </w:pPr>
      <w:hyperlink w:anchor="_5.2.7_Short-term_boarders" w:history="1">
        <w:r w:rsidR="004343D9" w:rsidRPr="004343D9">
          <w:rPr>
            <w:rStyle w:val="Hyperlink"/>
            <w:rFonts w:ascii="Calibri" w:hAnsi="Calibri"/>
          </w:rPr>
          <w:t>5.2</w:t>
        </w:r>
        <w:bookmarkStart w:id="938" w:name="_Hlt205705390"/>
        <w:r w:rsidR="004343D9" w:rsidRPr="004343D9">
          <w:rPr>
            <w:rStyle w:val="Hyperlink"/>
            <w:rFonts w:ascii="Calibri" w:hAnsi="Calibri"/>
          </w:rPr>
          <w:t>.</w:t>
        </w:r>
        <w:bookmarkStart w:id="939" w:name="_Hlt183322593"/>
        <w:bookmarkEnd w:id="938"/>
        <w:r w:rsidR="004343D9" w:rsidRPr="004343D9">
          <w:rPr>
            <w:rStyle w:val="Hyperlink"/>
            <w:rFonts w:ascii="Calibri" w:hAnsi="Calibri"/>
          </w:rPr>
          <w:t>6</w:t>
        </w:r>
        <w:bookmarkEnd w:id="939"/>
      </w:hyperlink>
      <w:r w:rsidR="004343D9" w:rsidRPr="004343D9">
        <w:rPr>
          <w:rFonts w:ascii="Calibri" w:hAnsi="Calibri"/>
        </w:rPr>
        <w:tab/>
      </w:r>
      <w:hyperlink w:anchor="ShortTermBoarder" w:tgtFrame="xv" w:history="1">
        <w:r w:rsidR="004343D9" w:rsidRPr="004343D9">
          <w:rPr>
            <w:rStyle w:val="Hyperlink"/>
            <w:rFonts w:ascii="Calibri" w:hAnsi="Calibri"/>
          </w:rPr>
          <w:t>Short-te</w:t>
        </w:r>
        <w:bookmarkStart w:id="940" w:name="_Hlt183322553"/>
        <w:r w:rsidR="004343D9" w:rsidRPr="004343D9">
          <w:rPr>
            <w:rStyle w:val="Hyperlink"/>
            <w:rFonts w:ascii="Calibri" w:hAnsi="Calibri"/>
          </w:rPr>
          <w:t>r</w:t>
        </w:r>
        <w:bookmarkEnd w:id="940"/>
        <w:r w:rsidR="004343D9" w:rsidRPr="004343D9">
          <w:rPr>
            <w:rStyle w:val="Hyperlink"/>
            <w:rFonts w:ascii="Calibri" w:hAnsi="Calibri"/>
          </w:rPr>
          <w:t>m</w:t>
        </w:r>
        <w:bookmarkStart w:id="941" w:name="_Hlt183322858"/>
        <w:r w:rsidR="004343D9" w:rsidRPr="004343D9">
          <w:rPr>
            <w:rStyle w:val="Hyperlink"/>
            <w:rFonts w:ascii="Calibri" w:hAnsi="Calibri"/>
          </w:rPr>
          <w:t xml:space="preserve"> </w:t>
        </w:r>
        <w:bookmarkStart w:id="942" w:name="_Hlt205705401"/>
        <w:bookmarkEnd w:id="941"/>
        <w:r w:rsidR="004343D9" w:rsidRPr="004343D9">
          <w:rPr>
            <w:rStyle w:val="Hyperlink"/>
            <w:rFonts w:ascii="Calibri" w:hAnsi="Calibri"/>
          </w:rPr>
          <w:t>b</w:t>
        </w:r>
        <w:bookmarkEnd w:id="942"/>
        <w:r w:rsidR="004343D9" w:rsidRPr="004343D9">
          <w:rPr>
            <w:rStyle w:val="Hyperlink"/>
            <w:rFonts w:ascii="Calibri" w:hAnsi="Calibri"/>
          </w:rPr>
          <w:t>oard</w:t>
        </w:r>
        <w:bookmarkStart w:id="943" w:name="_Hlt183322763"/>
        <w:r w:rsidR="004343D9" w:rsidRPr="004343D9">
          <w:rPr>
            <w:rStyle w:val="Hyperlink"/>
            <w:rFonts w:ascii="Calibri" w:hAnsi="Calibri"/>
          </w:rPr>
          <w:t>e</w:t>
        </w:r>
        <w:bookmarkEnd w:id="943"/>
        <w:r w:rsidR="004343D9" w:rsidRPr="004343D9">
          <w:rPr>
            <w:rStyle w:val="Hyperlink"/>
            <w:rFonts w:ascii="Calibri" w:hAnsi="Calibri"/>
          </w:rPr>
          <w:t>rs</w:t>
        </w:r>
      </w:hyperlink>
      <w:r w:rsidR="004343D9" w:rsidRPr="004343D9">
        <w:rPr>
          <w:rFonts w:ascii="Calibri" w:hAnsi="Calibri"/>
        </w:rPr>
        <w:t>.</w:t>
      </w:r>
    </w:p>
    <w:p w14:paraId="2EB56882" w14:textId="77777777" w:rsidR="007031C8" w:rsidRPr="00DE162E" w:rsidRDefault="007031C8">
      <w:pPr>
        <w:pStyle w:val="BulletTab2Last"/>
        <w:numPr>
          <w:ilvl w:val="0"/>
          <w:numId w:val="0"/>
        </w:numPr>
        <w:rPr>
          <w:rFonts w:ascii="Calibri" w:hAnsi="Calibri"/>
        </w:rPr>
      </w:pPr>
    </w:p>
    <w:p w14:paraId="2EB56883" w14:textId="77777777" w:rsidR="007031C8" w:rsidRPr="00DE162E" w:rsidRDefault="004343D9">
      <w:pPr>
        <w:pStyle w:val="Heading3"/>
        <w:rPr>
          <w:rFonts w:ascii="Calibri" w:hAnsi="Calibri"/>
        </w:rPr>
      </w:pPr>
      <w:bookmarkStart w:id="944" w:name="_5.2.1_Basic_Boarding"/>
      <w:bookmarkStart w:id="945" w:name="_5.2.1_Basic_Boarding_Allowance"/>
      <w:bookmarkStart w:id="946" w:name="_Toc234129405"/>
      <w:bookmarkStart w:id="947" w:name="_Toc264368451"/>
      <w:bookmarkStart w:id="948" w:name="_Toc310846997"/>
      <w:bookmarkEnd w:id="944"/>
      <w:bookmarkEnd w:id="945"/>
      <w:r w:rsidRPr="004343D9">
        <w:rPr>
          <w:rFonts w:ascii="Calibri" w:hAnsi="Calibri"/>
        </w:rPr>
        <w:t>5.2.1</w:t>
      </w:r>
      <w:r w:rsidRPr="004343D9">
        <w:rPr>
          <w:rFonts w:ascii="Calibri" w:hAnsi="Calibri"/>
        </w:rPr>
        <w:tab/>
        <w:t>Basic Boarding Allowance</w:t>
      </w:r>
      <w:bookmarkEnd w:id="921"/>
      <w:bookmarkEnd w:id="946"/>
      <w:bookmarkEnd w:id="947"/>
      <w:bookmarkEnd w:id="948"/>
    </w:p>
    <w:p w14:paraId="2EB56884" w14:textId="77777777" w:rsidR="007031C8" w:rsidRPr="00DE162E" w:rsidRDefault="004343D9">
      <w:pPr>
        <w:rPr>
          <w:rFonts w:ascii="Calibri" w:hAnsi="Calibri"/>
        </w:rPr>
      </w:pPr>
      <w:r w:rsidRPr="004343D9">
        <w:rPr>
          <w:rFonts w:ascii="Calibri" w:hAnsi="Calibri"/>
        </w:rPr>
        <w:t xml:space="preserve">See </w:t>
      </w:r>
      <w:hyperlink w:anchor="_5.6.1_Boarding_Allowance" w:history="1">
        <w:r w:rsidRPr="004343D9">
          <w:rPr>
            <w:rStyle w:val="Hyperlink"/>
            <w:rFonts w:ascii="Calibri" w:hAnsi="Calibri"/>
          </w:rPr>
          <w:t>5.6</w:t>
        </w:r>
        <w:bookmarkStart w:id="949" w:name="_Hlt205705414"/>
        <w:r w:rsidRPr="004343D9">
          <w:rPr>
            <w:rStyle w:val="Hyperlink"/>
            <w:rFonts w:ascii="Calibri" w:hAnsi="Calibri"/>
          </w:rPr>
          <w:t>.</w:t>
        </w:r>
        <w:bookmarkEnd w:id="949"/>
        <w:r w:rsidRPr="004343D9">
          <w:rPr>
            <w:rStyle w:val="Hyperlink"/>
            <w:rFonts w:ascii="Calibri" w:hAnsi="Calibri"/>
          </w:rPr>
          <w:t>1</w:t>
        </w:r>
      </w:hyperlink>
      <w:r w:rsidRPr="004343D9">
        <w:rPr>
          <w:rFonts w:ascii="Calibri" w:hAnsi="Calibri"/>
        </w:rPr>
        <w:t xml:space="preserve"> for current Basic Boarding Allowance rates.</w:t>
      </w:r>
    </w:p>
    <w:p w14:paraId="2EB56885" w14:textId="77777777" w:rsidR="007031C8" w:rsidRPr="00DE162E" w:rsidRDefault="000A591E">
      <w:pPr>
        <w:pStyle w:val="Heading4"/>
        <w:rPr>
          <w:rFonts w:ascii="Calibri" w:hAnsi="Calibri"/>
        </w:rPr>
      </w:pPr>
      <w:bookmarkStart w:id="950" w:name="_Toc171153692"/>
      <w:bookmarkStart w:id="951" w:name="_Toc234129406"/>
      <w:r>
        <w:rPr>
          <w:rFonts w:ascii="Calibri" w:hAnsi="Calibri" w:cs="Calibri"/>
        </w:rPr>
        <w:t xml:space="preserve">5.2.1.1         </w:t>
      </w:r>
      <w:r w:rsidR="004343D9" w:rsidRPr="004343D9">
        <w:rPr>
          <w:rFonts w:ascii="Calibri" w:hAnsi="Calibri"/>
        </w:rPr>
        <w:t>Purpose</w:t>
      </w:r>
      <w:bookmarkEnd w:id="950"/>
      <w:bookmarkEnd w:id="951"/>
    </w:p>
    <w:p w14:paraId="2EB56886" w14:textId="77777777" w:rsidR="007031C8" w:rsidRPr="00DE162E" w:rsidRDefault="004343D9">
      <w:pPr>
        <w:rPr>
          <w:rFonts w:ascii="Calibri" w:hAnsi="Calibri"/>
        </w:rPr>
      </w:pPr>
      <w:r w:rsidRPr="004343D9">
        <w:rPr>
          <w:rFonts w:ascii="Calibri" w:hAnsi="Calibri"/>
        </w:rPr>
        <w:t xml:space="preserve">Basic Boarding Allowance is intended to contribute towards the costs incurred by </w:t>
      </w:r>
      <w:hyperlink w:anchor="Family" w:history="1">
        <w:r w:rsidRPr="004343D9">
          <w:rPr>
            <w:rStyle w:val="Hyperlink"/>
            <w:rFonts w:ascii="Calibri" w:hAnsi="Calibri"/>
          </w:rPr>
          <w:t>fam</w:t>
        </w:r>
        <w:bookmarkStart w:id="952" w:name="_Hlt205705424"/>
        <w:r w:rsidRPr="004343D9">
          <w:rPr>
            <w:rStyle w:val="Hyperlink"/>
            <w:rFonts w:ascii="Calibri" w:hAnsi="Calibri"/>
          </w:rPr>
          <w:t>i</w:t>
        </w:r>
        <w:bookmarkEnd w:id="952"/>
        <w:r w:rsidRPr="004343D9">
          <w:rPr>
            <w:rStyle w:val="Hyperlink"/>
            <w:rFonts w:ascii="Calibri" w:hAnsi="Calibri"/>
          </w:rPr>
          <w:t>lies</w:t>
        </w:r>
      </w:hyperlink>
      <w:r w:rsidRPr="004343D9">
        <w:rPr>
          <w:rFonts w:ascii="Calibri" w:hAnsi="Calibri"/>
        </w:rPr>
        <w:t xml:space="preserve"> in boarding a </w:t>
      </w:r>
      <w:hyperlink w:anchor="Student" w:history="1">
        <w:r w:rsidR="007031C8" w:rsidRPr="00DE162E">
          <w:rPr>
            <w:rStyle w:val="Hyperlink"/>
            <w:rFonts w:ascii="Calibri" w:hAnsi="Calibri" w:cs="Calibri"/>
          </w:rPr>
          <w:t>student</w:t>
        </w:r>
      </w:hyperlink>
      <w:r w:rsidRPr="004343D9">
        <w:rPr>
          <w:rFonts w:ascii="Calibri" w:hAnsi="Calibri"/>
        </w:rPr>
        <w:t xml:space="preserve"> away from home to have daily access to appropriate schooling</w:t>
      </w:r>
      <w:r w:rsidR="00BE028F">
        <w:rPr>
          <w:rFonts w:ascii="Calibri" w:hAnsi="Calibri"/>
        </w:rPr>
        <w:t xml:space="preserve"> and who meets an i</w:t>
      </w:r>
      <w:r w:rsidR="00CB70CB">
        <w:rPr>
          <w:rFonts w:ascii="Calibri" w:hAnsi="Calibri"/>
        </w:rPr>
        <w:t xml:space="preserve">solation </w:t>
      </w:r>
      <w:r w:rsidR="00BE028F">
        <w:rPr>
          <w:rFonts w:ascii="Calibri" w:hAnsi="Calibri"/>
        </w:rPr>
        <w:t>c</w:t>
      </w:r>
      <w:r w:rsidR="00CB70CB">
        <w:rPr>
          <w:rFonts w:ascii="Calibri" w:hAnsi="Calibri"/>
        </w:rPr>
        <w:t>ondition</w:t>
      </w:r>
      <w:r w:rsidR="00BE028F">
        <w:rPr>
          <w:rFonts w:ascii="Calibri" w:hAnsi="Calibri"/>
        </w:rPr>
        <w:t xml:space="preserve"> or special need</w:t>
      </w:r>
      <w:r w:rsidRPr="004343D9">
        <w:rPr>
          <w:rFonts w:ascii="Calibri" w:hAnsi="Calibri"/>
        </w:rPr>
        <w:t>.</w:t>
      </w:r>
    </w:p>
    <w:p w14:paraId="2EB56887" w14:textId="77777777" w:rsidR="007031C8" w:rsidRPr="00DE162E" w:rsidRDefault="000A591E">
      <w:pPr>
        <w:pStyle w:val="Heading4"/>
        <w:rPr>
          <w:rFonts w:ascii="Calibri" w:hAnsi="Calibri"/>
        </w:rPr>
      </w:pPr>
      <w:bookmarkStart w:id="953" w:name="_Toc161552271"/>
      <w:bookmarkStart w:id="954" w:name="_Toc171153694"/>
      <w:bookmarkStart w:id="955" w:name="_Toc234129407"/>
      <w:r>
        <w:rPr>
          <w:rFonts w:ascii="Calibri" w:hAnsi="Calibri" w:cs="Calibri"/>
        </w:rPr>
        <w:t xml:space="preserve">5.2.1.2         </w:t>
      </w:r>
      <w:r w:rsidR="004343D9" w:rsidRPr="004343D9">
        <w:rPr>
          <w:rFonts w:ascii="Calibri" w:hAnsi="Calibri"/>
        </w:rPr>
        <w:t>Eligibility</w:t>
      </w:r>
      <w:bookmarkEnd w:id="953"/>
      <w:bookmarkEnd w:id="954"/>
      <w:bookmarkEnd w:id="955"/>
    </w:p>
    <w:p w14:paraId="2EB56888" w14:textId="77777777" w:rsidR="007031C8" w:rsidRPr="00DE162E" w:rsidRDefault="004343D9">
      <w:pPr>
        <w:pStyle w:val="BulletIntro"/>
        <w:rPr>
          <w:rFonts w:ascii="Calibri" w:hAnsi="Calibri"/>
        </w:rPr>
      </w:pPr>
      <w:r w:rsidRPr="004343D9">
        <w:rPr>
          <w:rFonts w:ascii="Calibri" w:hAnsi="Calibri"/>
        </w:rPr>
        <w:t>To qualify for the Basic Boarding Allowance, a student must:</w:t>
      </w:r>
    </w:p>
    <w:p w14:paraId="2EB56889" w14:textId="77777777" w:rsidR="007031C8" w:rsidRPr="00DE162E" w:rsidRDefault="004343D9">
      <w:pPr>
        <w:pStyle w:val="BulletLast"/>
        <w:rPr>
          <w:rFonts w:ascii="Calibri" w:hAnsi="Calibri"/>
        </w:rPr>
      </w:pPr>
      <w:r w:rsidRPr="004343D9">
        <w:rPr>
          <w:rFonts w:ascii="Calibri" w:hAnsi="Calibri"/>
        </w:rPr>
        <w:t>meet the eligibility conditions in Parts 2, 3 and 4</w:t>
      </w:r>
      <w:r w:rsidR="00903B91">
        <w:rPr>
          <w:rFonts w:ascii="Calibri" w:hAnsi="Calibri"/>
        </w:rPr>
        <w:t xml:space="preserve"> of these Guidelines</w:t>
      </w:r>
      <w:r w:rsidRPr="004343D9">
        <w:rPr>
          <w:rFonts w:ascii="Calibri" w:hAnsi="Calibri"/>
        </w:rPr>
        <w:t>.</w:t>
      </w:r>
    </w:p>
    <w:p w14:paraId="2EB5688A" w14:textId="77777777" w:rsidR="007031C8" w:rsidRPr="00DE162E" w:rsidRDefault="004343D9">
      <w:pPr>
        <w:pStyle w:val="Bullet"/>
        <w:ind w:left="357" w:hanging="357"/>
        <w:rPr>
          <w:rFonts w:ascii="Calibri" w:hAnsi="Calibri"/>
        </w:rPr>
      </w:pPr>
      <w:r w:rsidRPr="004343D9">
        <w:rPr>
          <w:rFonts w:ascii="Calibri" w:hAnsi="Calibri"/>
        </w:rPr>
        <w:t>live away from home in an approved boarding arrangement during school term</w:t>
      </w:r>
    </w:p>
    <w:p w14:paraId="2EB5688B" w14:textId="77777777" w:rsidR="007031C8" w:rsidRPr="00DE162E" w:rsidRDefault="004343D9">
      <w:pPr>
        <w:pStyle w:val="Bullet"/>
        <w:ind w:left="357" w:hanging="357"/>
        <w:rPr>
          <w:rFonts w:ascii="Calibri" w:hAnsi="Calibri"/>
        </w:rPr>
      </w:pPr>
      <w:r w:rsidRPr="004343D9">
        <w:rPr>
          <w:rFonts w:ascii="Calibri" w:hAnsi="Calibri"/>
        </w:rPr>
        <w:t xml:space="preserve">not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14:paraId="2EB5688C" w14:textId="77777777" w:rsidR="007031C8" w:rsidRPr="00DE162E" w:rsidRDefault="004343D9">
      <w:pPr>
        <w:pStyle w:val="Bullet"/>
        <w:numPr>
          <w:ilvl w:val="0"/>
          <w:numId w:val="0"/>
        </w:numPr>
        <w:ind w:firstLine="357"/>
        <w:rPr>
          <w:rFonts w:ascii="Calibri" w:hAnsi="Calibri"/>
        </w:rPr>
      </w:pPr>
      <w:r w:rsidRPr="004343D9">
        <w:rPr>
          <w:rFonts w:ascii="Calibri" w:hAnsi="Calibri"/>
        </w:rPr>
        <w:t>and</w:t>
      </w:r>
    </w:p>
    <w:p w14:paraId="2EB5688D" w14:textId="77777777" w:rsidR="007031C8" w:rsidRPr="00DE162E" w:rsidRDefault="004343D9">
      <w:pPr>
        <w:pStyle w:val="Bullet"/>
        <w:ind w:left="357" w:hanging="357"/>
        <w:rPr>
          <w:rFonts w:ascii="Calibri" w:hAnsi="Calibri"/>
        </w:rPr>
      </w:pPr>
      <w:r w:rsidRPr="004343D9">
        <w:rPr>
          <w:rFonts w:ascii="Calibri" w:hAnsi="Calibri"/>
        </w:rPr>
        <w:t xml:space="preserve">not have been formally placed in full-time residential care at a </w:t>
      </w:r>
      <w:hyperlink w:anchor="SpecialInstitution" w:history="1">
        <w:r w:rsidRPr="004343D9">
          <w:rPr>
            <w:rStyle w:val="Hyperlink"/>
            <w:rFonts w:ascii="Calibri" w:hAnsi="Calibri"/>
          </w:rPr>
          <w:t>specia</w:t>
        </w:r>
        <w:bookmarkStart w:id="956" w:name="_Hlt205705465"/>
        <w:r w:rsidRPr="004343D9">
          <w:rPr>
            <w:rStyle w:val="Hyperlink"/>
            <w:rFonts w:ascii="Calibri" w:hAnsi="Calibri"/>
          </w:rPr>
          <w:t>l</w:t>
        </w:r>
        <w:bookmarkEnd w:id="956"/>
        <w:r w:rsidRPr="004343D9">
          <w:rPr>
            <w:rStyle w:val="Hyperlink"/>
            <w:rFonts w:ascii="Calibri" w:hAnsi="Calibri"/>
          </w:rPr>
          <w:t xml:space="preserve"> institution</w:t>
        </w:r>
      </w:hyperlink>
      <w:r w:rsidRPr="004343D9">
        <w:rPr>
          <w:rFonts w:ascii="Calibri" w:hAnsi="Calibri"/>
        </w:rPr>
        <w:t xml:space="preserve"> by a state/territory authority that provides a foster care allowance (or a similar allowance intended for the upkeep of the student) to the organisation that operates that institution.</w:t>
      </w:r>
    </w:p>
    <w:p w14:paraId="2EB5688E" w14:textId="77777777" w:rsidR="007031C8" w:rsidRPr="00DE162E" w:rsidRDefault="007031C8">
      <w:pPr>
        <w:pStyle w:val="BulletLast"/>
        <w:numPr>
          <w:ilvl w:val="0"/>
          <w:numId w:val="0"/>
        </w:numPr>
        <w:rPr>
          <w:rFonts w:ascii="Calibri" w:hAnsi="Calibri"/>
        </w:rPr>
      </w:pPr>
    </w:p>
    <w:p w14:paraId="2EB5688F" w14:textId="77777777" w:rsidR="007031C8" w:rsidRPr="00DE162E" w:rsidRDefault="000A591E">
      <w:pPr>
        <w:pStyle w:val="Heading4"/>
        <w:rPr>
          <w:rFonts w:ascii="Calibri" w:hAnsi="Calibri"/>
        </w:rPr>
      </w:pPr>
      <w:bookmarkStart w:id="957" w:name="_Toc161552272"/>
      <w:bookmarkStart w:id="958" w:name="_Toc171153696"/>
      <w:bookmarkStart w:id="959" w:name="_Toc234129408"/>
      <w:r>
        <w:rPr>
          <w:rFonts w:ascii="Calibri" w:hAnsi="Calibri" w:cs="Calibri"/>
        </w:rPr>
        <w:lastRenderedPageBreak/>
        <w:t xml:space="preserve">5.2.1.3         </w:t>
      </w:r>
      <w:r w:rsidR="004343D9" w:rsidRPr="004343D9">
        <w:rPr>
          <w:rFonts w:ascii="Calibri" w:hAnsi="Calibri"/>
        </w:rPr>
        <w:t>Approved boarding arrangement</w:t>
      </w:r>
      <w:bookmarkEnd w:id="957"/>
      <w:r w:rsidR="004343D9" w:rsidRPr="004343D9">
        <w:rPr>
          <w:rFonts w:ascii="Calibri" w:hAnsi="Calibri"/>
        </w:rPr>
        <w:t>s</w:t>
      </w:r>
      <w:bookmarkEnd w:id="958"/>
      <w:bookmarkEnd w:id="959"/>
    </w:p>
    <w:p w14:paraId="2EB56890" w14:textId="77777777" w:rsidR="007031C8" w:rsidRPr="00DE162E" w:rsidRDefault="004343D9">
      <w:pPr>
        <w:rPr>
          <w:rFonts w:ascii="Calibri" w:hAnsi="Calibri"/>
        </w:rPr>
      </w:pPr>
      <w:r w:rsidRPr="004343D9">
        <w:rPr>
          <w:rFonts w:ascii="Calibri" w:hAnsi="Calibri"/>
        </w:rPr>
        <w:t>A boarding arrangement at a boarding school, hostel or special institution is an approved boarding arrangement.</w:t>
      </w:r>
    </w:p>
    <w:p w14:paraId="2EB56891" w14:textId="77777777" w:rsidR="007031C8" w:rsidRPr="00DE162E" w:rsidRDefault="004343D9">
      <w:pPr>
        <w:pStyle w:val="BulletIntro"/>
        <w:rPr>
          <w:rFonts w:ascii="Calibri" w:hAnsi="Calibri"/>
        </w:rPr>
      </w:pPr>
      <w:r w:rsidRPr="004343D9">
        <w:rPr>
          <w:rFonts w:ascii="Calibri" w:hAnsi="Calibri"/>
        </w:rPr>
        <w:t>A private boarding arrangement is an approved boarding arrangement (other than those mentioned above), except where provided by:</w:t>
      </w:r>
    </w:p>
    <w:p w14:paraId="2EB56892" w14:textId="77777777" w:rsidR="007031C8" w:rsidRPr="00DE162E" w:rsidRDefault="004343D9">
      <w:pPr>
        <w:pStyle w:val="Bullet"/>
        <w:keepNext/>
        <w:ind w:left="357" w:hanging="357"/>
        <w:rPr>
          <w:rFonts w:ascii="Calibri" w:hAnsi="Calibri"/>
        </w:rPr>
      </w:pPr>
      <w:r w:rsidRPr="004343D9">
        <w:rPr>
          <w:rFonts w:ascii="Calibri" w:hAnsi="Calibri"/>
        </w:rPr>
        <w:t xml:space="preserve">a </w:t>
      </w:r>
      <w:hyperlink w:anchor="Parent" w:history="1">
        <w:r w:rsidRPr="004343D9">
          <w:rPr>
            <w:rStyle w:val="Hyperlink"/>
            <w:rFonts w:ascii="Calibri" w:hAnsi="Calibri"/>
          </w:rPr>
          <w:t>parent</w:t>
        </w:r>
      </w:hyperlink>
      <w:r w:rsidRPr="004343D9">
        <w:rPr>
          <w:rFonts w:ascii="Calibri" w:hAnsi="Calibri"/>
        </w:rPr>
        <w:t xml:space="preserve"> of the student</w:t>
      </w:r>
    </w:p>
    <w:p w14:paraId="2EB56893" w14:textId="77777777" w:rsidR="007031C8" w:rsidRPr="00DE162E" w:rsidRDefault="004343D9">
      <w:pPr>
        <w:pStyle w:val="andor"/>
        <w:rPr>
          <w:rFonts w:ascii="Calibri" w:hAnsi="Calibri"/>
        </w:rPr>
      </w:pPr>
      <w:r w:rsidRPr="004343D9">
        <w:rPr>
          <w:rFonts w:ascii="Calibri" w:hAnsi="Calibri"/>
        </w:rPr>
        <w:t>or</w:t>
      </w:r>
    </w:p>
    <w:p w14:paraId="2EB56894" w14:textId="77777777" w:rsidR="007031C8" w:rsidRPr="00DE162E" w:rsidRDefault="004343D9">
      <w:pPr>
        <w:pStyle w:val="BulletLast"/>
        <w:rPr>
          <w:rFonts w:ascii="Calibri" w:hAnsi="Calibri"/>
        </w:rPr>
      </w:pPr>
      <w:r w:rsidRPr="004343D9">
        <w:rPr>
          <w:rFonts w:ascii="Calibri" w:hAnsi="Calibri"/>
        </w:rPr>
        <w:t xml:space="preserve">an older dependent sibling, where the sibling and the student live in what is, in effect, the family’s second home (see </w:t>
      </w:r>
      <w:hyperlink w:anchor="_5.3_Second_Home" w:history="1">
        <w:r w:rsidR="007031C8" w:rsidRPr="00DE162E">
          <w:rPr>
            <w:rStyle w:val="Hyperlink"/>
            <w:rFonts w:ascii="Calibri" w:hAnsi="Calibri" w:cs="Calibri"/>
          </w:rPr>
          <w:t>5.3</w:t>
        </w:r>
      </w:hyperlink>
      <w:r w:rsidRPr="004343D9">
        <w:rPr>
          <w:rFonts w:ascii="Calibri" w:hAnsi="Calibri"/>
        </w:rPr>
        <w:t>).</w:t>
      </w:r>
    </w:p>
    <w:p w14:paraId="2EB56895" w14:textId="77777777" w:rsidR="007031C8" w:rsidRPr="00DE162E" w:rsidRDefault="004343D9">
      <w:pPr>
        <w:rPr>
          <w:rFonts w:ascii="Calibri" w:hAnsi="Calibri"/>
        </w:rPr>
      </w:pPr>
      <w:r w:rsidRPr="004343D9">
        <w:rPr>
          <w:rFonts w:ascii="Calibri" w:hAnsi="Calibri"/>
        </w:rPr>
        <w:t xml:space="preserve">A boarding arrangement may be approved where the student does not board for the whole school week (see </w:t>
      </w:r>
      <w:hyperlink w:anchor="_5.2.6_Part-time_boarders" w:history="1">
        <w:r w:rsidR="007031C8" w:rsidRPr="00DE162E">
          <w:rPr>
            <w:rStyle w:val="Hyperlink"/>
            <w:rFonts w:ascii="Calibri" w:hAnsi="Calibri" w:cs="Calibri"/>
          </w:rPr>
          <w:t>5.2.5</w:t>
        </w:r>
      </w:hyperlink>
      <w:r w:rsidRPr="004343D9">
        <w:rPr>
          <w:rFonts w:ascii="Calibri" w:hAnsi="Calibri"/>
        </w:rPr>
        <w:t>).</w:t>
      </w:r>
    </w:p>
    <w:p w14:paraId="2EB56896" w14:textId="77777777" w:rsidR="007031C8" w:rsidRPr="00DE162E" w:rsidRDefault="007031C8">
      <w:pPr>
        <w:rPr>
          <w:rFonts w:ascii="Calibri" w:hAnsi="Calibri"/>
        </w:rPr>
      </w:pPr>
    </w:p>
    <w:p w14:paraId="2EB56897" w14:textId="77777777" w:rsidR="007031C8" w:rsidRPr="00DE162E" w:rsidRDefault="004343D9">
      <w:pPr>
        <w:pStyle w:val="Heading3"/>
        <w:rPr>
          <w:rFonts w:ascii="Calibri" w:hAnsi="Calibri"/>
        </w:rPr>
      </w:pPr>
      <w:bookmarkStart w:id="960" w:name="_5.2.2_Additional_Boarding"/>
      <w:bookmarkStart w:id="961" w:name="_5.2.2_Additional_Boarding_Allowance"/>
      <w:bookmarkStart w:id="962" w:name="_Toc161552273"/>
      <w:bookmarkStart w:id="963" w:name="_Toc234129409"/>
      <w:bookmarkStart w:id="964" w:name="_Toc264368452"/>
      <w:bookmarkStart w:id="965" w:name="_Toc310846998"/>
      <w:bookmarkEnd w:id="960"/>
      <w:bookmarkEnd w:id="961"/>
      <w:r w:rsidRPr="004343D9">
        <w:rPr>
          <w:rFonts w:ascii="Calibri" w:hAnsi="Calibri"/>
        </w:rPr>
        <w:t>5.2.2</w:t>
      </w:r>
      <w:r w:rsidRPr="004343D9">
        <w:rPr>
          <w:rFonts w:ascii="Calibri" w:hAnsi="Calibri"/>
        </w:rPr>
        <w:tab/>
        <w:t>Additional Boarding Allowance</w:t>
      </w:r>
      <w:bookmarkEnd w:id="962"/>
      <w:bookmarkEnd w:id="963"/>
      <w:bookmarkEnd w:id="964"/>
      <w:bookmarkEnd w:id="965"/>
    </w:p>
    <w:p w14:paraId="2EB56898" w14:textId="77777777" w:rsidR="007031C8" w:rsidRPr="00DE162E" w:rsidRDefault="004343D9">
      <w:pPr>
        <w:rPr>
          <w:rFonts w:ascii="Calibri" w:hAnsi="Calibri"/>
        </w:rPr>
      </w:pPr>
      <w:r w:rsidRPr="004343D9">
        <w:rPr>
          <w:rFonts w:ascii="Calibri" w:hAnsi="Calibri"/>
        </w:rPr>
        <w:t xml:space="preserve">See </w:t>
      </w:r>
      <w:hyperlink w:anchor="_5.6.2_Additional_Boarding" w:history="1">
        <w:r w:rsidRPr="004343D9">
          <w:rPr>
            <w:rStyle w:val="Hyperlink"/>
            <w:rFonts w:ascii="Calibri" w:hAnsi="Calibri"/>
          </w:rPr>
          <w:t>5.6</w:t>
        </w:r>
        <w:bookmarkStart w:id="966" w:name="_Hlt205705599"/>
        <w:r w:rsidRPr="004343D9">
          <w:rPr>
            <w:rStyle w:val="Hyperlink"/>
            <w:rFonts w:ascii="Calibri" w:hAnsi="Calibri"/>
          </w:rPr>
          <w:t>.</w:t>
        </w:r>
        <w:bookmarkStart w:id="967" w:name="_Hlt165488947"/>
        <w:bookmarkEnd w:id="966"/>
        <w:r w:rsidRPr="004343D9">
          <w:rPr>
            <w:rStyle w:val="Hyperlink"/>
            <w:rFonts w:ascii="Calibri" w:hAnsi="Calibri"/>
          </w:rPr>
          <w:t>2</w:t>
        </w:r>
        <w:bookmarkEnd w:id="967"/>
      </w:hyperlink>
      <w:r w:rsidRPr="004343D9">
        <w:rPr>
          <w:rFonts w:ascii="Calibri" w:hAnsi="Calibri"/>
        </w:rPr>
        <w:t xml:space="preserve"> for current Additional Boarding Allowance rates.</w:t>
      </w:r>
    </w:p>
    <w:p w14:paraId="2EB56899" w14:textId="77777777" w:rsidR="007031C8" w:rsidRPr="00DE162E" w:rsidRDefault="000A591E">
      <w:pPr>
        <w:pStyle w:val="Heading4"/>
        <w:shd w:val="clear" w:color="auto" w:fill="FFFFFF"/>
        <w:rPr>
          <w:rFonts w:ascii="Calibri" w:hAnsi="Calibri"/>
        </w:rPr>
      </w:pPr>
      <w:bookmarkStart w:id="968" w:name="_Toc171153700"/>
      <w:bookmarkStart w:id="969" w:name="_Toc234129410"/>
      <w:r>
        <w:rPr>
          <w:rFonts w:ascii="Calibri" w:hAnsi="Calibri" w:cs="Calibri"/>
        </w:rPr>
        <w:t xml:space="preserve">5.2.2.1         </w:t>
      </w:r>
      <w:r w:rsidR="004343D9" w:rsidRPr="004343D9">
        <w:rPr>
          <w:rFonts w:ascii="Calibri" w:hAnsi="Calibri"/>
        </w:rPr>
        <w:t>Purpose</w:t>
      </w:r>
      <w:bookmarkEnd w:id="968"/>
      <w:bookmarkEnd w:id="969"/>
    </w:p>
    <w:p w14:paraId="2EB5689A" w14:textId="77777777" w:rsidR="007031C8" w:rsidRPr="00DE162E" w:rsidRDefault="004343D9" w:rsidP="000A591E">
      <w:pPr>
        <w:shd w:val="clear" w:color="auto" w:fill="FFFFFF"/>
        <w:rPr>
          <w:rFonts w:ascii="Calibri" w:hAnsi="Calibri"/>
        </w:rPr>
      </w:pPr>
      <w:r w:rsidRPr="004343D9">
        <w:rPr>
          <w:rFonts w:ascii="Calibri" w:hAnsi="Calibri"/>
        </w:rPr>
        <w:t xml:space="preserve">Additional Boarding Allowance is a means-tested supplementary payment to provide additional support for lower-income </w:t>
      </w:r>
      <w:hyperlink w:anchor="Family" w:history="1">
        <w:r w:rsidRPr="004343D9">
          <w:rPr>
            <w:rStyle w:val="Hyperlink"/>
            <w:rFonts w:ascii="Calibri" w:hAnsi="Calibri"/>
          </w:rPr>
          <w:t>fa</w:t>
        </w:r>
        <w:bookmarkStart w:id="970" w:name="_Hlt205705608"/>
        <w:r w:rsidRPr="004343D9">
          <w:rPr>
            <w:rStyle w:val="Hyperlink"/>
            <w:rFonts w:ascii="Calibri" w:hAnsi="Calibri"/>
          </w:rPr>
          <w:t>m</w:t>
        </w:r>
        <w:bookmarkEnd w:id="970"/>
        <w:r w:rsidRPr="004343D9">
          <w:rPr>
            <w:rStyle w:val="Hyperlink"/>
            <w:rFonts w:ascii="Calibri" w:hAnsi="Calibri"/>
          </w:rPr>
          <w:t>ilies</w:t>
        </w:r>
      </w:hyperlink>
      <w:r w:rsidRPr="004343D9">
        <w:rPr>
          <w:rFonts w:ascii="Calibri" w:hAnsi="Calibri"/>
        </w:rPr>
        <w:t xml:space="preserve"> whose geographically isolated </w:t>
      </w:r>
      <w:hyperlink w:anchor="Student" w:history="1">
        <w:r w:rsidR="007031C8" w:rsidRPr="00DE162E">
          <w:rPr>
            <w:rStyle w:val="Hyperlink"/>
            <w:rFonts w:ascii="Calibri" w:hAnsi="Calibri" w:cs="Calibri"/>
          </w:rPr>
          <w:t>student</w:t>
        </w:r>
      </w:hyperlink>
      <w:r w:rsidRPr="004343D9">
        <w:rPr>
          <w:rFonts w:ascii="Calibri" w:hAnsi="Calibri"/>
        </w:rPr>
        <w:t xml:space="preserve"> boards away from their principal family home.</w:t>
      </w:r>
    </w:p>
    <w:p w14:paraId="2EB5689B" w14:textId="77777777" w:rsidR="007031C8" w:rsidRPr="00DE162E" w:rsidRDefault="000A591E">
      <w:pPr>
        <w:pStyle w:val="Heading4"/>
        <w:rPr>
          <w:rFonts w:ascii="Calibri" w:hAnsi="Calibri"/>
        </w:rPr>
      </w:pPr>
      <w:bookmarkStart w:id="971" w:name="_Toc171153701"/>
      <w:bookmarkStart w:id="972" w:name="_Toc234129411"/>
      <w:r>
        <w:rPr>
          <w:rFonts w:ascii="Calibri" w:hAnsi="Calibri" w:cs="Calibri"/>
        </w:rPr>
        <w:t xml:space="preserve">5.2.2.2         </w:t>
      </w:r>
      <w:r w:rsidR="004343D9" w:rsidRPr="004343D9">
        <w:rPr>
          <w:rFonts w:ascii="Calibri" w:hAnsi="Calibri"/>
        </w:rPr>
        <w:t>Eligibility</w:t>
      </w:r>
      <w:bookmarkEnd w:id="971"/>
      <w:bookmarkEnd w:id="972"/>
    </w:p>
    <w:p w14:paraId="2EB5689C" w14:textId="77777777" w:rsidR="007031C8" w:rsidRPr="00DE162E" w:rsidRDefault="004343D9">
      <w:pPr>
        <w:pStyle w:val="BulletIntro"/>
        <w:rPr>
          <w:rFonts w:ascii="Calibri" w:hAnsi="Calibri"/>
        </w:rPr>
      </w:pPr>
      <w:r w:rsidRPr="004343D9">
        <w:rPr>
          <w:rFonts w:ascii="Calibri" w:hAnsi="Calibri"/>
        </w:rPr>
        <w:t>To qualify for the Additional Boarding Allowance:</w:t>
      </w:r>
    </w:p>
    <w:p w14:paraId="2EB5689D" w14:textId="77777777" w:rsidR="007031C8" w:rsidRPr="00DE162E" w:rsidRDefault="004343D9">
      <w:pPr>
        <w:pStyle w:val="Bullet"/>
        <w:ind w:left="357" w:hanging="357"/>
        <w:rPr>
          <w:rFonts w:ascii="Calibri" w:hAnsi="Calibri"/>
        </w:rPr>
      </w:pPr>
      <w:r w:rsidRPr="004343D9">
        <w:rPr>
          <w:rFonts w:ascii="Calibri" w:hAnsi="Calibri"/>
        </w:rPr>
        <w:t xml:space="preserve">the student must qualify for Basic Boarding Allowance (see </w:t>
      </w:r>
      <w:hyperlink w:anchor="_5.2.1_Basic_Boarding" w:history="1">
        <w:r w:rsidR="007031C8" w:rsidRPr="00DE162E">
          <w:rPr>
            <w:rStyle w:val="Hyperlink"/>
            <w:rFonts w:ascii="Calibri" w:hAnsi="Calibri" w:cs="Calibri"/>
          </w:rPr>
          <w:t>5.2.1</w:t>
        </w:r>
      </w:hyperlink>
      <w:r w:rsidRPr="004343D9">
        <w:rPr>
          <w:rFonts w:ascii="Calibri" w:hAnsi="Calibri"/>
        </w:rPr>
        <w:t>)</w:t>
      </w:r>
    </w:p>
    <w:p w14:paraId="2EB5689E" w14:textId="77777777" w:rsidR="007031C8" w:rsidRPr="00DE162E" w:rsidRDefault="004343D9">
      <w:pPr>
        <w:pStyle w:val="Bullet"/>
        <w:ind w:left="357" w:hanging="357"/>
        <w:rPr>
          <w:rFonts w:ascii="Calibri" w:hAnsi="Calibri"/>
        </w:rPr>
      </w:pPr>
      <w:r w:rsidRPr="004343D9">
        <w:rPr>
          <w:rFonts w:ascii="Calibri" w:hAnsi="Calibri"/>
        </w:rPr>
        <w:t xml:space="preserve">the income level of the applicant and (if applicable) their </w:t>
      </w:r>
      <w:hyperlink w:anchor="Partner" w:history="1">
        <w:r w:rsidRPr="004343D9">
          <w:rPr>
            <w:rStyle w:val="Hyperlink"/>
            <w:rFonts w:ascii="Calibri" w:hAnsi="Calibri"/>
          </w:rPr>
          <w:t>par</w:t>
        </w:r>
        <w:bookmarkStart w:id="973" w:name="_Hlt205705640"/>
        <w:r w:rsidRPr="004343D9">
          <w:rPr>
            <w:rStyle w:val="Hyperlink"/>
            <w:rFonts w:ascii="Calibri" w:hAnsi="Calibri"/>
          </w:rPr>
          <w:t>t</w:t>
        </w:r>
        <w:bookmarkEnd w:id="973"/>
        <w:r w:rsidRPr="004343D9">
          <w:rPr>
            <w:rStyle w:val="Hyperlink"/>
            <w:rFonts w:ascii="Calibri" w:hAnsi="Calibri"/>
          </w:rPr>
          <w:t>ner</w:t>
        </w:r>
      </w:hyperlink>
      <w:r w:rsidRPr="004343D9">
        <w:rPr>
          <w:rFonts w:ascii="Calibri" w:hAnsi="Calibri"/>
        </w:rPr>
        <w:t xml:space="preserve"> must be at or below the applicable upper limit for the Parental Income Test (see </w:t>
      </w:r>
      <w:hyperlink w:anchor="_6.8.2_Upper_Income" w:history="1">
        <w:r w:rsidRPr="004343D9">
          <w:rPr>
            <w:rStyle w:val="Hyperlink"/>
            <w:rFonts w:ascii="Calibri" w:hAnsi="Calibri"/>
          </w:rPr>
          <w:t>6.</w:t>
        </w:r>
        <w:bookmarkStart w:id="974" w:name="_Hlt205705650"/>
        <w:r w:rsidRPr="004343D9">
          <w:rPr>
            <w:rStyle w:val="Hyperlink"/>
            <w:rFonts w:ascii="Calibri" w:hAnsi="Calibri"/>
          </w:rPr>
          <w:t>9.</w:t>
        </w:r>
        <w:bookmarkEnd w:id="974"/>
        <w:r w:rsidRPr="004343D9">
          <w:rPr>
            <w:rStyle w:val="Hyperlink"/>
            <w:rFonts w:ascii="Calibri" w:hAnsi="Calibri"/>
          </w:rPr>
          <w:t>2</w:t>
        </w:r>
      </w:hyperlink>
      <w:r w:rsidRPr="004343D9">
        <w:rPr>
          <w:rFonts w:ascii="Calibri" w:hAnsi="Calibri"/>
        </w:rPr>
        <w:t>)</w:t>
      </w:r>
    </w:p>
    <w:p w14:paraId="2EB5689F" w14:textId="77777777" w:rsidR="007031C8" w:rsidRPr="00DE162E" w:rsidRDefault="004343D9">
      <w:pPr>
        <w:pStyle w:val="andor"/>
        <w:rPr>
          <w:rFonts w:ascii="Calibri" w:hAnsi="Calibri"/>
        </w:rPr>
      </w:pPr>
      <w:r w:rsidRPr="004343D9">
        <w:rPr>
          <w:rFonts w:ascii="Calibri" w:hAnsi="Calibri"/>
        </w:rPr>
        <w:t>or</w:t>
      </w:r>
    </w:p>
    <w:p w14:paraId="2EB568A0" w14:textId="77777777" w:rsidR="007031C8" w:rsidRPr="00DE162E" w:rsidRDefault="004343D9">
      <w:pPr>
        <w:spacing w:after="120"/>
        <w:ind w:left="357"/>
        <w:rPr>
          <w:rFonts w:ascii="Calibri" w:hAnsi="Calibri"/>
        </w:rPr>
      </w:pPr>
      <w:r w:rsidRPr="004343D9">
        <w:rPr>
          <w:rFonts w:ascii="Calibri" w:hAnsi="Calibri"/>
        </w:rPr>
        <w:t>the Parental Income Test is waived due to ‘</w:t>
      </w:r>
      <w:hyperlink w:anchor="SpecialAssessment" w:history="1">
        <w:r w:rsidRPr="004343D9">
          <w:rPr>
            <w:rStyle w:val="Hyperlink"/>
            <w:rFonts w:ascii="Calibri" w:hAnsi="Calibri"/>
          </w:rPr>
          <w:t>special assess</w:t>
        </w:r>
        <w:bookmarkStart w:id="975" w:name="_Hlt205705703"/>
        <w:r w:rsidRPr="004343D9">
          <w:rPr>
            <w:rStyle w:val="Hyperlink"/>
            <w:rFonts w:ascii="Calibri" w:hAnsi="Calibri"/>
          </w:rPr>
          <w:t>m</w:t>
        </w:r>
        <w:bookmarkEnd w:id="975"/>
        <w:r w:rsidRPr="004343D9">
          <w:rPr>
            <w:rStyle w:val="Hyperlink"/>
            <w:rFonts w:ascii="Calibri" w:hAnsi="Calibri"/>
          </w:rPr>
          <w:t>ent</w:t>
        </w:r>
      </w:hyperlink>
      <w:r w:rsidRPr="004343D9">
        <w:rPr>
          <w:rFonts w:ascii="Calibri" w:hAnsi="Calibri"/>
        </w:rPr>
        <w:t xml:space="preserve">’ (see </w:t>
      </w:r>
      <w:hyperlink w:anchor="_6.8.2_Special_assessment" w:history="1">
        <w:r w:rsidR="007031C8" w:rsidRPr="00DE162E">
          <w:rPr>
            <w:rStyle w:val="Hyperlink"/>
            <w:rFonts w:ascii="Calibri" w:hAnsi="Calibri" w:cs="Calibri"/>
          </w:rPr>
          <w:t>6.10.2</w:t>
        </w:r>
      </w:hyperlink>
      <w:r w:rsidRPr="004343D9">
        <w:rPr>
          <w:rFonts w:ascii="Calibri" w:hAnsi="Calibri"/>
        </w:rPr>
        <w:t>)</w:t>
      </w:r>
    </w:p>
    <w:p w14:paraId="2EB568A1" w14:textId="77777777" w:rsidR="007031C8" w:rsidRPr="00DE162E" w:rsidRDefault="004343D9">
      <w:pPr>
        <w:spacing w:after="120"/>
        <w:ind w:left="357"/>
        <w:rPr>
          <w:rFonts w:ascii="Calibri" w:hAnsi="Calibri"/>
        </w:rPr>
      </w:pPr>
      <w:r w:rsidRPr="004343D9">
        <w:rPr>
          <w:rFonts w:ascii="Calibri" w:hAnsi="Calibri"/>
        </w:rPr>
        <w:t>and</w:t>
      </w:r>
    </w:p>
    <w:p w14:paraId="2EB568A2" w14:textId="77777777" w:rsidR="007031C8" w:rsidRPr="000A591E" w:rsidRDefault="004343D9" w:rsidP="000A591E">
      <w:pPr>
        <w:pStyle w:val="BulletLast"/>
        <w:rPr>
          <w:rFonts w:ascii="Calibri" w:hAnsi="Calibri"/>
        </w:rPr>
      </w:pPr>
      <w:r w:rsidRPr="004343D9">
        <w:rPr>
          <w:rFonts w:ascii="Calibri" w:hAnsi="Calibri"/>
        </w:rPr>
        <w:t>the student’s boarding costs must exceed the level of Basic Boarding Allowance.</w:t>
      </w:r>
    </w:p>
    <w:p w14:paraId="2EB568A3" w14:textId="77777777" w:rsidR="007031C8" w:rsidRPr="00DE162E" w:rsidRDefault="00750C04">
      <w:pPr>
        <w:pStyle w:val="Heading4"/>
        <w:rPr>
          <w:rFonts w:ascii="Calibri" w:hAnsi="Calibri"/>
        </w:rPr>
      </w:pPr>
      <w:bookmarkStart w:id="976" w:name="_Boarding_costs"/>
      <w:bookmarkStart w:id="977" w:name="_Toc171153703"/>
      <w:bookmarkStart w:id="978" w:name="_Toc234129412"/>
      <w:bookmarkStart w:id="979" w:name="_Toc161552274"/>
      <w:bookmarkEnd w:id="976"/>
      <w:r>
        <w:rPr>
          <w:rFonts w:ascii="Calibri" w:hAnsi="Calibri" w:cs="Calibri"/>
        </w:rPr>
        <w:t>5.2.2.3</w:t>
      </w:r>
      <w:r w:rsidR="000A591E">
        <w:rPr>
          <w:rFonts w:ascii="Calibri" w:hAnsi="Calibri" w:cs="Calibri"/>
        </w:rPr>
        <w:t xml:space="preserve">         </w:t>
      </w:r>
      <w:r w:rsidR="004343D9" w:rsidRPr="004343D9">
        <w:rPr>
          <w:rFonts w:ascii="Calibri" w:hAnsi="Calibri"/>
        </w:rPr>
        <w:t>Boarding costs</w:t>
      </w:r>
      <w:bookmarkEnd w:id="977"/>
      <w:bookmarkEnd w:id="978"/>
    </w:p>
    <w:p w14:paraId="2EB568A4" w14:textId="77777777" w:rsidR="007031C8" w:rsidRPr="00DE162E" w:rsidRDefault="004343D9">
      <w:pPr>
        <w:rPr>
          <w:rFonts w:ascii="Calibri" w:hAnsi="Calibri"/>
        </w:rPr>
      </w:pPr>
      <w:r w:rsidRPr="004343D9">
        <w:rPr>
          <w:rFonts w:ascii="Calibri" w:hAnsi="Calibri"/>
        </w:rPr>
        <w:t xml:space="preserve">Additional Boarding Allowance is payable only if the actual boarding charges (as defined in </w:t>
      </w:r>
      <w:hyperlink w:anchor="_5.2.3_Actual_boarding" w:history="1">
        <w:r w:rsidRPr="004343D9">
          <w:rPr>
            <w:rStyle w:val="Hyperlink"/>
            <w:rFonts w:ascii="Calibri" w:hAnsi="Calibri"/>
          </w:rPr>
          <w:t>5.</w:t>
        </w:r>
        <w:bookmarkStart w:id="980" w:name="_Hlt205705828"/>
        <w:r w:rsidRPr="004343D9">
          <w:rPr>
            <w:rStyle w:val="Hyperlink"/>
            <w:rFonts w:ascii="Calibri" w:hAnsi="Calibri"/>
          </w:rPr>
          <w:t>2</w:t>
        </w:r>
        <w:bookmarkEnd w:id="980"/>
        <w:r w:rsidRPr="004343D9">
          <w:rPr>
            <w:rStyle w:val="Hyperlink"/>
            <w:rFonts w:ascii="Calibri" w:hAnsi="Calibri"/>
          </w:rPr>
          <w:t>.3</w:t>
        </w:r>
      </w:hyperlink>
      <w:r w:rsidRPr="004343D9">
        <w:rPr>
          <w:rFonts w:ascii="Calibri" w:hAnsi="Calibri"/>
        </w:rPr>
        <w:t>) are greater than the minimum threshold of the rate of Basic Boarding Allowance less $250 for incidentals.</w:t>
      </w:r>
    </w:p>
    <w:p w14:paraId="2EB568A5" w14:textId="77777777" w:rsidR="007031C8" w:rsidRPr="00DE162E" w:rsidRDefault="004343D9">
      <w:pPr>
        <w:rPr>
          <w:rFonts w:ascii="Calibri" w:hAnsi="Calibri"/>
        </w:rPr>
      </w:pPr>
      <w:r w:rsidRPr="004343D9">
        <w:rPr>
          <w:rFonts w:ascii="Calibri" w:hAnsi="Calibri"/>
        </w:rPr>
        <w:t xml:space="preserve">A </w:t>
      </w:r>
      <w:hyperlink w:anchor="Family" w:history="1">
        <w:r w:rsidRPr="004343D9">
          <w:rPr>
            <w:rStyle w:val="Hyperlink"/>
            <w:rFonts w:ascii="Calibri" w:hAnsi="Calibri"/>
          </w:rPr>
          <w:t>fam</w:t>
        </w:r>
        <w:bookmarkStart w:id="981" w:name="_Hlt205705843"/>
        <w:r w:rsidRPr="004343D9">
          <w:rPr>
            <w:rStyle w:val="Hyperlink"/>
            <w:rFonts w:ascii="Calibri" w:hAnsi="Calibri"/>
          </w:rPr>
          <w:t>i</w:t>
        </w:r>
        <w:bookmarkEnd w:id="981"/>
        <w:r w:rsidRPr="004343D9">
          <w:rPr>
            <w:rStyle w:val="Hyperlink"/>
            <w:rFonts w:ascii="Calibri" w:hAnsi="Calibri"/>
          </w:rPr>
          <w:t>ly</w:t>
        </w:r>
      </w:hyperlink>
      <w:r w:rsidRPr="004343D9">
        <w:rPr>
          <w:rFonts w:ascii="Calibri" w:hAnsi="Calibri"/>
        </w:rPr>
        <w:t xml:space="preserve"> may qualify for the maximum rate of Additional Boarding Allowance only if the actual boarding charges are at least the amount shown in </w:t>
      </w:r>
      <w:hyperlink w:anchor="_5.6.2_Additional_Boarding" w:history="1">
        <w:r w:rsidR="007031C8" w:rsidRPr="00DE162E">
          <w:rPr>
            <w:rStyle w:val="Hyperlink"/>
            <w:rFonts w:ascii="Calibri" w:hAnsi="Calibri" w:cs="Calibri"/>
          </w:rPr>
          <w:t>5.6.2</w:t>
        </w:r>
      </w:hyperlink>
      <w:r w:rsidRPr="004343D9">
        <w:rPr>
          <w:rFonts w:ascii="Calibri" w:hAnsi="Calibri"/>
        </w:rPr>
        <w:t>.</w:t>
      </w:r>
    </w:p>
    <w:p w14:paraId="2EB568A6" w14:textId="77777777" w:rsidR="007031C8" w:rsidRPr="00DE162E" w:rsidRDefault="007031C8">
      <w:pPr>
        <w:rPr>
          <w:rFonts w:ascii="Calibri" w:hAnsi="Calibri"/>
        </w:rPr>
      </w:pPr>
    </w:p>
    <w:p w14:paraId="2EB568A7" w14:textId="77777777" w:rsidR="007031C8" w:rsidRPr="00DE162E" w:rsidRDefault="00750C04">
      <w:pPr>
        <w:pStyle w:val="Heading4"/>
        <w:rPr>
          <w:rFonts w:ascii="Calibri" w:hAnsi="Calibri"/>
        </w:rPr>
      </w:pPr>
      <w:bookmarkStart w:id="982" w:name="_Toc171153705"/>
      <w:bookmarkStart w:id="983" w:name="_Toc234129413"/>
      <w:r>
        <w:rPr>
          <w:rFonts w:ascii="Calibri" w:hAnsi="Calibri" w:cs="Calibri"/>
        </w:rPr>
        <w:lastRenderedPageBreak/>
        <w:t xml:space="preserve">5.2.2.4         </w:t>
      </w:r>
      <w:r w:rsidR="004343D9" w:rsidRPr="004343D9">
        <w:rPr>
          <w:rFonts w:ascii="Calibri" w:hAnsi="Calibri"/>
        </w:rPr>
        <w:t>Entitlement</w:t>
      </w:r>
      <w:bookmarkEnd w:id="982"/>
      <w:bookmarkEnd w:id="983"/>
    </w:p>
    <w:p w14:paraId="2EB568A8" w14:textId="77777777" w:rsidR="007031C8" w:rsidRPr="00DE162E" w:rsidRDefault="004343D9">
      <w:pPr>
        <w:rPr>
          <w:rFonts w:ascii="Calibri" w:hAnsi="Calibri"/>
        </w:rPr>
      </w:pPr>
      <w:r w:rsidRPr="004343D9">
        <w:rPr>
          <w:rFonts w:ascii="Calibri" w:hAnsi="Calibri"/>
        </w:rPr>
        <w:t xml:space="preserve">Additional Boarding Allowance entitlement is subject to the result of the Parental Income Test (see </w:t>
      </w:r>
      <w:hyperlink w:anchor="_6_The_Parental" w:history="1">
        <w:r w:rsidRPr="00D71A4B">
          <w:rPr>
            <w:rStyle w:val="Hyperlink"/>
            <w:rFonts w:ascii="Calibri" w:hAnsi="Calibri"/>
          </w:rPr>
          <w:t>Part 6</w:t>
        </w:r>
      </w:hyperlink>
      <w:r w:rsidRPr="004343D9">
        <w:rPr>
          <w:rFonts w:ascii="Calibri" w:hAnsi="Calibri"/>
        </w:rPr>
        <w:t xml:space="preserve">) and the level of the student’s boarding costs (see </w:t>
      </w:r>
      <w:r w:rsidRPr="004343D9">
        <w:rPr>
          <w:rFonts w:ascii="Calibri" w:hAnsi="Calibri"/>
          <w:i/>
        </w:rPr>
        <w:t>Boarding costs</w:t>
      </w:r>
      <w:r w:rsidRPr="004343D9">
        <w:rPr>
          <w:rFonts w:ascii="Calibri" w:hAnsi="Calibri"/>
        </w:rPr>
        <w:t>, above).</w:t>
      </w:r>
    </w:p>
    <w:p w14:paraId="2EB568A9" w14:textId="77777777" w:rsidR="007031C8" w:rsidRPr="00DE162E" w:rsidRDefault="004343D9">
      <w:pPr>
        <w:pStyle w:val="BulletIntro"/>
        <w:rPr>
          <w:rFonts w:ascii="Calibri" w:hAnsi="Calibri"/>
        </w:rPr>
      </w:pPr>
      <w:r w:rsidRPr="004343D9">
        <w:rPr>
          <w:rFonts w:ascii="Calibri" w:hAnsi="Calibri"/>
        </w:rPr>
        <w:t>The maximum rate of the Additional Boarding Allowance is payable if:</w:t>
      </w:r>
    </w:p>
    <w:p w14:paraId="2EB568AA" w14:textId="77777777" w:rsidR="007031C8" w:rsidRPr="00DE162E" w:rsidRDefault="004343D9">
      <w:pPr>
        <w:pStyle w:val="Bullet"/>
        <w:ind w:left="357" w:hanging="357"/>
        <w:rPr>
          <w:rFonts w:ascii="Calibri" w:hAnsi="Calibri"/>
        </w:rPr>
      </w:pPr>
      <w:r w:rsidRPr="004343D9">
        <w:rPr>
          <w:rFonts w:ascii="Calibri" w:hAnsi="Calibri"/>
        </w:rPr>
        <w:t xml:space="preserve">the Parental Income Test is waived (see </w:t>
      </w:r>
      <w:hyperlink w:anchor="_6.8_Waiver_of_the_Parental_Income_T" w:history="1">
        <w:r w:rsidRPr="00D71A4B">
          <w:rPr>
            <w:rStyle w:val="Hyperlink"/>
            <w:rFonts w:ascii="Calibri" w:hAnsi="Calibri"/>
          </w:rPr>
          <w:t>6.10</w:t>
        </w:r>
      </w:hyperlink>
      <w:r w:rsidRPr="004343D9">
        <w:rPr>
          <w:rFonts w:ascii="Calibri" w:hAnsi="Calibri"/>
        </w:rPr>
        <w:t xml:space="preserve">) or the income level of the applicant and (if applicable) their partner is at or below the Parental Income Free Area for the Parental Income Test (see </w:t>
      </w:r>
      <w:hyperlink w:anchor="_6.8.1_Parental_Income" w:history="1">
        <w:r w:rsidR="007031C8" w:rsidRPr="00DE162E">
          <w:rPr>
            <w:rStyle w:val="Hyperlink"/>
            <w:rFonts w:ascii="Calibri" w:hAnsi="Calibri" w:cs="Calibri"/>
          </w:rPr>
          <w:t>6.9.1</w:t>
        </w:r>
      </w:hyperlink>
      <w:r w:rsidRPr="004343D9">
        <w:rPr>
          <w:rFonts w:ascii="Calibri" w:hAnsi="Calibri"/>
        </w:rPr>
        <w:t>)</w:t>
      </w:r>
    </w:p>
    <w:p w14:paraId="2EB568AB" w14:textId="77777777" w:rsidR="007031C8" w:rsidRPr="00DE162E" w:rsidRDefault="004343D9">
      <w:pPr>
        <w:pStyle w:val="BulletLast"/>
        <w:rPr>
          <w:rFonts w:ascii="Calibri" w:hAnsi="Calibri"/>
        </w:rPr>
      </w:pPr>
      <w:r w:rsidRPr="004343D9">
        <w:rPr>
          <w:rFonts w:ascii="Calibri" w:hAnsi="Calibri"/>
        </w:rPr>
        <w:t xml:space="preserve">the actual boarding charges plus $250 are greater than or equal to the applicable maximum rates of Basic Boarding Allowance plus Additional Boarding Allowance (see </w:t>
      </w:r>
      <w:hyperlink w:anchor="_5.6.2_Additional_Boarding" w:history="1">
        <w:r w:rsidR="007031C8" w:rsidRPr="00DE162E">
          <w:rPr>
            <w:rStyle w:val="Hyperlink"/>
            <w:rFonts w:ascii="Calibri" w:hAnsi="Calibri" w:cs="Calibri"/>
          </w:rPr>
          <w:t>5.6.2</w:t>
        </w:r>
      </w:hyperlink>
      <w:r w:rsidRPr="004343D9">
        <w:rPr>
          <w:rFonts w:ascii="Calibri" w:hAnsi="Calibri"/>
        </w:rPr>
        <w:t>).</w:t>
      </w:r>
    </w:p>
    <w:p w14:paraId="2EB568AC" w14:textId="77777777" w:rsidR="007031C8" w:rsidRPr="00DE162E" w:rsidRDefault="004343D9">
      <w:pPr>
        <w:pStyle w:val="BulletIntro"/>
        <w:rPr>
          <w:rFonts w:ascii="Calibri" w:hAnsi="Calibri"/>
        </w:rPr>
      </w:pPr>
      <w:r w:rsidRPr="004343D9">
        <w:rPr>
          <w:rFonts w:ascii="Calibri" w:hAnsi="Calibri"/>
        </w:rPr>
        <w:t>A partial rate of the Additional Boarding Allowance is payable if:</w:t>
      </w:r>
    </w:p>
    <w:p w14:paraId="2EB568AD" w14:textId="77777777" w:rsidR="007031C8" w:rsidRPr="00DE162E" w:rsidRDefault="004343D9">
      <w:pPr>
        <w:pStyle w:val="Bullet"/>
        <w:ind w:left="357" w:hanging="357"/>
        <w:rPr>
          <w:rFonts w:ascii="Calibri" w:hAnsi="Calibri"/>
        </w:rPr>
      </w:pPr>
      <w:r w:rsidRPr="004343D9">
        <w:rPr>
          <w:rFonts w:ascii="Calibri" w:hAnsi="Calibri"/>
        </w:rPr>
        <w:t xml:space="preserve">the level of the parental income is equal to or lower than the applicable Upper Income Limit (see </w:t>
      </w:r>
      <w:hyperlink w:anchor="_6.8.2_Upper_Income" w:history="1">
        <w:r w:rsidR="007031C8" w:rsidRPr="00DE162E">
          <w:rPr>
            <w:rStyle w:val="Hyperlink"/>
            <w:rFonts w:ascii="Calibri" w:hAnsi="Calibri" w:cs="Calibri"/>
          </w:rPr>
          <w:t>6.9.2</w:t>
        </w:r>
      </w:hyperlink>
      <w:r w:rsidRPr="004343D9">
        <w:rPr>
          <w:rFonts w:ascii="Calibri" w:hAnsi="Calibri"/>
        </w:rPr>
        <w:t>)</w:t>
      </w:r>
    </w:p>
    <w:p w14:paraId="2EB568AE" w14:textId="77777777" w:rsidR="007031C8" w:rsidRPr="00DE162E" w:rsidRDefault="004343D9">
      <w:pPr>
        <w:pStyle w:val="andor"/>
        <w:rPr>
          <w:rFonts w:ascii="Calibri" w:hAnsi="Calibri"/>
        </w:rPr>
      </w:pPr>
      <w:r w:rsidRPr="004343D9">
        <w:rPr>
          <w:rFonts w:ascii="Calibri" w:hAnsi="Calibri"/>
        </w:rPr>
        <w:t>or</w:t>
      </w:r>
    </w:p>
    <w:p w14:paraId="2EB568AF" w14:textId="77777777" w:rsidR="007031C8" w:rsidRPr="00DE162E" w:rsidRDefault="004343D9">
      <w:pPr>
        <w:pStyle w:val="BulletLast"/>
        <w:rPr>
          <w:rFonts w:ascii="Calibri" w:hAnsi="Calibri"/>
        </w:rPr>
      </w:pPr>
      <w:r w:rsidRPr="004343D9">
        <w:rPr>
          <w:rFonts w:ascii="Calibri" w:hAnsi="Calibri"/>
        </w:rPr>
        <w:t xml:space="preserve">the actual boarding charges plus $250 are greater than the rate of Basic Boarding Allowance (see </w:t>
      </w:r>
      <w:hyperlink w:anchor="_5.6.1_Boarding_Allowance" w:history="1">
        <w:r w:rsidRPr="004343D9">
          <w:rPr>
            <w:rStyle w:val="Hyperlink"/>
            <w:rFonts w:ascii="Calibri" w:hAnsi="Calibri"/>
          </w:rPr>
          <w:t>5.</w:t>
        </w:r>
        <w:bookmarkStart w:id="984" w:name="_Hlt205705983"/>
        <w:r w:rsidRPr="004343D9">
          <w:rPr>
            <w:rStyle w:val="Hyperlink"/>
            <w:rFonts w:ascii="Calibri" w:hAnsi="Calibri"/>
          </w:rPr>
          <w:t>6</w:t>
        </w:r>
        <w:bookmarkEnd w:id="984"/>
        <w:r w:rsidRPr="004343D9">
          <w:rPr>
            <w:rStyle w:val="Hyperlink"/>
            <w:rFonts w:ascii="Calibri" w:hAnsi="Calibri"/>
          </w:rPr>
          <w:t>.1</w:t>
        </w:r>
      </w:hyperlink>
      <w:r w:rsidRPr="004343D9">
        <w:rPr>
          <w:rFonts w:ascii="Calibri" w:hAnsi="Calibri"/>
        </w:rPr>
        <w:t xml:space="preserve">) but less than the applicable maximum rate of Additional Boarding Allowance and Basic Boarding Allowance combined (see </w:t>
      </w:r>
      <w:hyperlink w:anchor="_5.6.2_Additional_Boarding" w:history="1">
        <w:r w:rsidR="007031C8" w:rsidRPr="00DE162E">
          <w:rPr>
            <w:rStyle w:val="Hyperlink"/>
            <w:rFonts w:ascii="Calibri" w:hAnsi="Calibri" w:cs="Calibri"/>
          </w:rPr>
          <w:t>5.6.2</w:t>
        </w:r>
      </w:hyperlink>
      <w:r w:rsidRPr="004343D9">
        <w:rPr>
          <w:rFonts w:ascii="Calibri" w:hAnsi="Calibri"/>
        </w:rPr>
        <w:t>).</w:t>
      </w:r>
    </w:p>
    <w:p w14:paraId="2EB568B0" w14:textId="77777777" w:rsidR="007031C8" w:rsidRPr="00DE162E" w:rsidRDefault="004343D9" w:rsidP="00750C04">
      <w:pPr>
        <w:rPr>
          <w:rFonts w:ascii="Calibri" w:hAnsi="Calibri"/>
        </w:rPr>
      </w:pPr>
      <w:r w:rsidRPr="004343D9">
        <w:rPr>
          <w:rFonts w:ascii="Calibri" w:hAnsi="Calibri"/>
        </w:rPr>
        <w:t xml:space="preserve">The actual rate of entitlement will be either the maximum fortnightly rate of entitlement less the deduction resulting from the Parental Income Test known as the ‘parental income test reduction amount’(see </w:t>
      </w:r>
      <w:hyperlink w:anchor="_6.4.2_Parental_income" w:history="1">
        <w:r w:rsidRPr="004343D9">
          <w:rPr>
            <w:rStyle w:val="Hyperlink"/>
            <w:rFonts w:ascii="Calibri" w:hAnsi="Calibri"/>
          </w:rPr>
          <w:t>6.4.2</w:t>
        </w:r>
      </w:hyperlink>
      <w:r w:rsidRPr="004343D9">
        <w:rPr>
          <w:rFonts w:ascii="Calibri" w:hAnsi="Calibri"/>
        </w:rPr>
        <w:t xml:space="preserve">) or the level of boarding costs (calculated on a fortnightly basis), whichever is the least. </w:t>
      </w:r>
    </w:p>
    <w:p w14:paraId="2EB568B1" w14:textId="77777777" w:rsidR="007031C8" w:rsidRPr="00DE162E" w:rsidRDefault="00750C04">
      <w:pPr>
        <w:pStyle w:val="Heading4"/>
        <w:rPr>
          <w:rFonts w:ascii="Calibri" w:hAnsi="Calibri"/>
        </w:rPr>
      </w:pPr>
      <w:bookmarkStart w:id="985" w:name="_Toc171153707"/>
      <w:bookmarkStart w:id="986" w:name="_Toc234129414"/>
      <w:r>
        <w:rPr>
          <w:rFonts w:ascii="Calibri" w:hAnsi="Calibri" w:cs="Calibri"/>
        </w:rPr>
        <w:t>5.2.2.</w:t>
      </w:r>
      <w:r w:rsidR="00412A7D">
        <w:rPr>
          <w:rFonts w:ascii="Calibri" w:hAnsi="Calibri" w:cs="Calibri"/>
        </w:rPr>
        <w:t>5</w:t>
      </w:r>
      <w:r>
        <w:rPr>
          <w:rFonts w:ascii="Calibri" w:hAnsi="Calibri" w:cs="Calibri"/>
        </w:rPr>
        <w:t xml:space="preserve">         </w:t>
      </w:r>
      <w:r w:rsidR="004343D9" w:rsidRPr="004343D9">
        <w:rPr>
          <w:rFonts w:ascii="Calibri" w:hAnsi="Calibri"/>
        </w:rPr>
        <w:t>Students in foster care</w:t>
      </w:r>
      <w:bookmarkEnd w:id="979"/>
      <w:bookmarkEnd w:id="985"/>
      <w:bookmarkEnd w:id="986"/>
    </w:p>
    <w:p w14:paraId="2EB568B2" w14:textId="77777777" w:rsidR="007031C8" w:rsidRPr="00DE162E" w:rsidRDefault="004343D9">
      <w:pPr>
        <w:rPr>
          <w:rFonts w:ascii="Calibri" w:hAnsi="Calibri"/>
        </w:rPr>
      </w:pPr>
      <w:r w:rsidRPr="004343D9">
        <w:rPr>
          <w:rFonts w:ascii="Calibri" w:hAnsi="Calibri"/>
        </w:rPr>
        <w:t xml:space="preserve">A student in an official substitute or foster care arrangement may qualify for Additional Boarding Allowance only if the foster carer is not receiving a foster care allowance (or other similar allowance intended for the upkeep or personal use of the student) from a government authority (see also </w:t>
      </w:r>
      <w:hyperlink w:anchor="_6.8.2_Special_assessment" w:history="1">
        <w:r w:rsidRPr="004343D9">
          <w:rPr>
            <w:rStyle w:val="Hyperlink"/>
            <w:rFonts w:ascii="Calibri" w:hAnsi="Calibri"/>
          </w:rPr>
          <w:t>6.</w:t>
        </w:r>
        <w:bookmarkStart w:id="987" w:name="_Hlt205706016"/>
        <w:bookmarkStart w:id="988" w:name="_Hlt205706143"/>
        <w:r w:rsidRPr="004343D9">
          <w:rPr>
            <w:rStyle w:val="Hyperlink"/>
            <w:rFonts w:ascii="Calibri" w:hAnsi="Calibri"/>
          </w:rPr>
          <w:t>10.</w:t>
        </w:r>
        <w:bookmarkEnd w:id="987"/>
        <w:bookmarkEnd w:id="988"/>
        <w:r w:rsidRPr="004343D9">
          <w:rPr>
            <w:rStyle w:val="Hyperlink"/>
            <w:rFonts w:ascii="Calibri" w:hAnsi="Calibri"/>
          </w:rPr>
          <w:t>2</w:t>
        </w:r>
      </w:hyperlink>
      <w:r w:rsidRPr="004343D9">
        <w:rPr>
          <w:rFonts w:ascii="Calibri" w:hAnsi="Calibri"/>
        </w:rPr>
        <w:t>).</w:t>
      </w:r>
    </w:p>
    <w:p w14:paraId="2EB568B3" w14:textId="77777777" w:rsidR="007031C8" w:rsidRPr="00DE162E" w:rsidRDefault="004343D9">
      <w:pPr>
        <w:rPr>
          <w:rFonts w:ascii="Calibri" w:hAnsi="Calibri"/>
        </w:rPr>
      </w:pPr>
      <w:r w:rsidRPr="004343D9">
        <w:rPr>
          <w:rFonts w:ascii="Calibri" w:hAnsi="Calibri"/>
          <w:i/>
        </w:rPr>
        <w:t>Note</w:t>
      </w:r>
      <w:r w:rsidRPr="004343D9">
        <w:rPr>
          <w:rFonts w:ascii="Calibri" w:hAnsi="Calibri"/>
        </w:rPr>
        <w:t xml:space="preserve">: Such a student is eligible only if isolated or deemed isolated on the basis of the foster parent’s </w:t>
      </w:r>
      <w:hyperlink w:anchor="PrincipalFamilyHome" w:history="1">
        <w:r w:rsidRPr="004343D9">
          <w:rPr>
            <w:rStyle w:val="Hyperlink"/>
            <w:rFonts w:ascii="Calibri" w:hAnsi="Calibri"/>
          </w:rPr>
          <w:t>principal family ho</w:t>
        </w:r>
        <w:bookmarkStart w:id="989" w:name="_Hlt205706173"/>
        <w:r w:rsidRPr="004343D9">
          <w:rPr>
            <w:rStyle w:val="Hyperlink"/>
            <w:rFonts w:ascii="Calibri" w:hAnsi="Calibri"/>
          </w:rPr>
          <w:t>m</w:t>
        </w:r>
        <w:bookmarkEnd w:id="989"/>
        <w:r w:rsidRPr="004343D9">
          <w:rPr>
            <w:rStyle w:val="Hyperlink"/>
            <w:rFonts w:ascii="Calibri" w:hAnsi="Calibri"/>
          </w:rPr>
          <w:t>e</w:t>
        </w:r>
      </w:hyperlink>
      <w:r w:rsidRPr="004343D9">
        <w:rPr>
          <w:rFonts w:ascii="Calibri" w:hAnsi="Calibri"/>
        </w:rPr>
        <w:t xml:space="preserve"> (see </w:t>
      </w:r>
      <w:hyperlink w:anchor="_4_Isolation_conditions" w:history="1">
        <w:r w:rsidRPr="004343D9">
          <w:rPr>
            <w:rStyle w:val="Hyperlink"/>
            <w:rFonts w:ascii="Calibri" w:hAnsi="Calibri"/>
          </w:rPr>
          <w:t>Par</w:t>
        </w:r>
        <w:bookmarkStart w:id="990" w:name="_Hlt205706180"/>
        <w:r w:rsidRPr="004343D9">
          <w:rPr>
            <w:rStyle w:val="Hyperlink"/>
            <w:rFonts w:ascii="Calibri" w:hAnsi="Calibri"/>
          </w:rPr>
          <w:t>t</w:t>
        </w:r>
        <w:bookmarkEnd w:id="990"/>
        <w:r w:rsidRPr="004343D9">
          <w:rPr>
            <w:rStyle w:val="Hyperlink"/>
            <w:rFonts w:ascii="Calibri" w:hAnsi="Calibri"/>
          </w:rPr>
          <w:t> 4</w:t>
        </w:r>
      </w:hyperlink>
      <w:r w:rsidRPr="004343D9">
        <w:rPr>
          <w:rFonts w:ascii="Calibri" w:hAnsi="Calibri"/>
        </w:rPr>
        <w:t>) and, if boarding away from home, would be expected to spend vacations with the foster parent rather than a natural or adoptive parent, or other guardian.</w:t>
      </w:r>
    </w:p>
    <w:p w14:paraId="2EB568B4" w14:textId="77777777" w:rsidR="007031C8" w:rsidRPr="00DE162E" w:rsidRDefault="004343D9">
      <w:pPr>
        <w:pStyle w:val="BulletIntro"/>
        <w:rPr>
          <w:rFonts w:ascii="Calibri" w:hAnsi="Calibri"/>
        </w:rPr>
      </w:pPr>
      <w:r w:rsidRPr="004343D9">
        <w:rPr>
          <w:rFonts w:ascii="Calibri" w:hAnsi="Calibri"/>
        </w:rPr>
        <w:t>To substantiate eligibility on this basis, the applicant (the foster parent) must provide a statement from the relevant government agency which:</w:t>
      </w:r>
    </w:p>
    <w:p w14:paraId="2EB568B5" w14:textId="77777777" w:rsidR="007031C8" w:rsidRPr="00DE162E" w:rsidRDefault="004343D9">
      <w:pPr>
        <w:pStyle w:val="Bullet"/>
        <w:ind w:left="357" w:hanging="357"/>
        <w:rPr>
          <w:rFonts w:ascii="Calibri" w:hAnsi="Calibri"/>
        </w:rPr>
      </w:pPr>
      <w:r w:rsidRPr="004343D9">
        <w:rPr>
          <w:rFonts w:ascii="Calibri" w:hAnsi="Calibri"/>
        </w:rPr>
        <w:t>confirms that a direction or authorisation by a court, Minister or government authority is currently in effect in relation to the student’s care</w:t>
      </w:r>
    </w:p>
    <w:p w14:paraId="2EB568B6" w14:textId="77777777" w:rsidR="007031C8" w:rsidRPr="00DE162E" w:rsidRDefault="004343D9">
      <w:pPr>
        <w:pStyle w:val="Bullet"/>
        <w:ind w:left="357" w:hanging="357"/>
        <w:rPr>
          <w:rFonts w:ascii="Calibri" w:hAnsi="Calibri"/>
        </w:rPr>
      </w:pPr>
      <w:r w:rsidRPr="004343D9">
        <w:rPr>
          <w:rFonts w:ascii="Calibri" w:hAnsi="Calibri"/>
        </w:rPr>
        <w:t>confirms the details of the care arrangement, including the names and addresses of those authorised to care for the student</w:t>
      </w:r>
    </w:p>
    <w:p w14:paraId="2EB568B7" w14:textId="77777777" w:rsidR="007031C8" w:rsidRPr="00DE162E" w:rsidRDefault="004343D9">
      <w:pPr>
        <w:pStyle w:val="Bullet"/>
        <w:numPr>
          <w:ilvl w:val="0"/>
          <w:numId w:val="0"/>
        </w:numPr>
        <w:ind w:left="357"/>
        <w:rPr>
          <w:rFonts w:ascii="Calibri" w:hAnsi="Calibri"/>
        </w:rPr>
      </w:pPr>
      <w:r w:rsidRPr="004343D9">
        <w:rPr>
          <w:rFonts w:ascii="Calibri" w:hAnsi="Calibri"/>
        </w:rPr>
        <w:t>and</w:t>
      </w:r>
    </w:p>
    <w:p w14:paraId="2EB568B8" w14:textId="77777777" w:rsidR="007031C8" w:rsidRPr="00DE162E" w:rsidRDefault="004343D9">
      <w:pPr>
        <w:pStyle w:val="BulletLast"/>
        <w:rPr>
          <w:rFonts w:ascii="Calibri" w:hAnsi="Calibri"/>
        </w:rPr>
      </w:pPr>
      <w:r w:rsidRPr="004343D9">
        <w:rPr>
          <w:rFonts w:ascii="Calibri" w:hAnsi="Calibri"/>
        </w:rPr>
        <w:t>indicates whether the authorised carers receive a foster care allowance or similar allowance intended for the student’s upkeep or personal use.</w:t>
      </w:r>
    </w:p>
    <w:p w14:paraId="2EB568B9" w14:textId="77777777" w:rsidR="007031C8" w:rsidRPr="00DE162E" w:rsidRDefault="007031C8">
      <w:pPr>
        <w:pStyle w:val="BulletLast"/>
        <w:numPr>
          <w:ilvl w:val="0"/>
          <w:numId w:val="0"/>
        </w:numPr>
        <w:rPr>
          <w:rFonts w:ascii="Calibri" w:hAnsi="Calibri"/>
        </w:rPr>
      </w:pPr>
    </w:p>
    <w:p w14:paraId="2EB568BA" w14:textId="77777777" w:rsidR="007031C8" w:rsidRPr="00DE162E" w:rsidRDefault="004343D9">
      <w:pPr>
        <w:pStyle w:val="Heading3"/>
        <w:rPr>
          <w:rFonts w:ascii="Calibri" w:hAnsi="Calibri"/>
        </w:rPr>
      </w:pPr>
      <w:bookmarkStart w:id="991" w:name="_5.2.3_Actual_boarding"/>
      <w:bookmarkStart w:id="992" w:name="_5.2.3_Actual_boarding_charges"/>
      <w:bookmarkStart w:id="993" w:name="_Toc161552276"/>
      <w:bookmarkStart w:id="994" w:name="_Toc234129415"/>
      <w:bookmarkStart w:id="995" w:name="_Toc264368453"/>
      <w:bookmarkStart w:id="996" w:name="_Toc310846999"/>
      <w:bookmarkEnd w:id="991"/>
      <w:bookmarkEnd w:id="992"/>
      <w:r w:rsidRPr="004343D9">
        <w:rPr>
          <w:rFonts w:ascii="Calibri" w:hAnsi="Calibri"/>
        </w:rPr>
        <w:t>5.2.3</w:t>
      </w:r>
      <w:r w:rsidRPr="004343D9">
        <w:rPr>
          <w:rFonts w:ascii="Calibri" w:hAnsi="Calibri"/>
        </w:rPr>
        <w:tab/>
        <w:t>Actual boarding charges</w:t>
      </w:r>
      <w:bookmarkEnd w:id="993"/>
      <w:bookmarkEnd w:id="994"/>
      <w:bookmarkEnd w:id="995"/>
      <w:bookmarkEnd w:id="996"/>
    </w:p>
    <w:p w14:paraId="2EB568BB" w14:textId="77777777" w:rsidR="007031C8" w:rsidRPr="00DE162E" w:rsidRDefault="004343D9">
      <w:pPr>
        <w:rPr>
          <w:rFonts w:ascii="Calibri" w:hAnsi="Calibri"/>
        </w:rPr>
      </w:pPr>
      <w:r w:rsidRPr="004343D9">
        <w:rPr>
          <w:rFonts w:ascii="Calibri" w:hAnsi="Calibri"/>
        </w:rPr>
        <w:t xml:space="preserve">In these guidelines, ‘actual boarding charges’ are the fees charged by the boarding provider for the </w:t>
      </w:r>
      <w:hyperlink w:anchor="EligibleStudent" w:history="1">
        <w:r w:rsidRPr="004343D9">
          <w:rPr>
            <w:rStyle w:val="Hyperlink"/>
            <w:rFonts w:ascii="Calibri" w:hAnsi="Calibri"/>
          </w:rPr>
          <w:t>eligible st</w:t>
        </w:r>
        <w:bookmarkStart w:id="997" w:name="_Hlt205706197"/>
        <w:r w:rsidRPr="004343D9">
          <w:rPr>
            <w:rStyle w:val="Hyperlink"/>
            <w:rFonts w:ascii="Calibri" w:hAnsi="Calibri"/>
          </w:rPr>
          <w:t>u</w:t>
        </w:r>
        <w:bookmarkEnd w:id="997"/>
        <w:r w:rsidRPr="004343D9">
          <w:rPr>
            <w:rStyle w:val="Hyperlink"/>
            <w:rFonts w:ascii="Calibri" w:hAnsi="Calibri"/>
          </w:rPr>
          <w:t>dent</w:t>
        </w:r>
      </w:hyperlink>
      <w:r w:rsidRPr="004343D9">
        <w:rPr>
          <w:rFonts w:ascii="Calibri" w:hAnsi="Calibri"/>
        </w:rPr>
        <w:t xml:space="preserve"> during the relevant </w:t>
      </w:r>
      <w:hyperlink w:anchor="SchoolYear" w:history="1">
        <w:r w:rsidRPr="004343D9">
          <w:rPr>
            <w:rStyle w:val="Hyperlink"/>
            <w:rFonts w:ascii="Calibri" w:hAnsi="Calibri"/>
          </w:rPr>
          <w:t>scho</w:t>
        </w:r>
        <w:bookmarkStart w:id="998" w:name="_Hlt205706211"/>
        <w:r w:rsidRPr="004343D9">
          <w:rPr>
            <w:rStyle w:val="Hyperlink"/>
            <w:rFonts w:ascii="Calibri" w:hAnsi="Calibri"/>
          </w:rPr>
          <w:t>o</w:t>
        </w:r>
        <w:bookmarkEnd w:id="998"/>
        <w:r w:rsidRPr="004343D9">
          <w:rPr>
            <w:rStyle w:val="Hyperlink"/>
            <w:rFonts w:ascii="Calibri" w:hAnsi="Calibri"/>
          </w:rPr>
          <w:t>l year</w:t>
        </w:r>
      </w:hyperlink>
      <w:r w:rsidRPr="004343D9">
        <w:rPr>
          <w:rFonts w:ascii="Calibri" w:hAnsi="Calibri"/>
        </w:rPr>
        <w:t xml:space="preserve"> (inclusive of Goods and Services Tax). This is the amount of boarding fees claimed by the institution after any reduction, subsidy, scholarship or refund is taken into account (see also </w:t>
      </w:r>
      <w:hyperlink w:anchor="_5.4.2_Eligibility" w:history="1">
        <w:r w:rsidR="007031C8" w:rsidRPr="00DE162E">
          <w:rPr>
            <w:rStyle w:val="Hyperlink"/>
            <w:rFonts w:ascii="Calibri" w:hAnsi="Calibri" w:cs="Calibri"/>
          </w:rPr>
          <w:t>5.2.4</w:t>
        </w:r>
      </w:hyperlink>
      <w:r w:rsidRPr="004343D9">
        <w:rPr>
          <w:rFonts w:ascii="Calibri" w:hAnsi="Calibri"/>
        </w:rPr>
        <w:t>).</w:t>
      </w:r>
    </w:p>
    <w:p w14:paraId="2EB568BC" w14:textId="77777777" w:rsidR="007031C8" w:rsidRPr="00DE162E" w:rsidRDefault="004343D9">
      <w:pPr>
        <w:rPr>
          <w:rFonts w:ascii="Calibri" w:hAnsi="Calibri"/>
        </w:rPr>
      </w:pPr>
      <w:r w:rsidRPr="004343D9">
        <w:rPr>
          <w:rFonts w:ascii="Calibri" w:hAnsi="Calibri"/>
        </w:rPr>
        <w:t>For example, if an institution grants a student a scholarship or bursary for boarding costs, the applicant does not incur the boarding fees.  This means, for the purposes of the AIC Scheme, the actual boarding charges for the student are nil and Additional Boarding Allowance is not payable.</w:t>
      </w:r>
    </w:p>
    <w:p w14:paraId="2EB568BD" w14:textId="77777777" w:rsidR="007031C8" w:rsidRPr="00DE162E" w:rsidRDefault="004343D9">
      <w:pPr>
        <w:rPr>
          <w:rFonts w:ascii="Calibri" w:hAnsi="Calibri"/>
        </w:rPr>
      </w:pPr>
      <w:r w:rsidRPr="004343D9">
        <w:rPr>
          <w:rFonts w:ascii="Calibri" w:hAnsi="Calibri"/>
        </w:rPr>
        <w:t>Other arrangements to pay boarding fees (i.e. contribution by private sources such as friends or relatives) do not affect the level of actual boarding charges and are considered the equivalent of the paying the boarding fees.</w:t>
      </w:r>
    </w:p>
    <w:p w14:paraId="2EB568BE" w14:textId="77777777" w:rsidR="007031C8" w:rsidRPr="00DE162E" w:rsidRDefault="004343D9">
      <w:pPr>
        <w:rPr>
          <w:rFonts w:ascii="Calibri" w:hAnsi="Calibri"/>
        </w:rPr>
      </w:pPr>
      <w:r w:rsidRPr="004343D9">
        <w:rPr>
          <w:rFonts w:ascii="Calibri" w:hAnsi="Calibri"/>
        </w:rPr>
        <w:t>The charges must be for boarding only, and may include accommodation-related costs, such as laundry. Actual boarding charges do not include tuition fees or other associated education costs (e.g. books, uniforms or pens).</w:t>
      </w:r>
    </w:p>
    <w:p w14:paraId="2EB568BF" w14:textId="77777777" w:rsidR="007031C8" w:rsidRPr="00DE162E" w:rsidRDefault="0023526E">
      <w:pPr>
        <w:rPr>
          <w:rFonts w:ascii="Calibri" w:hAnsi="Calibri"/>
        </w:rPr>
      </w:pPr>
      <w:hyperlink w:anchor="Student" w:history="1">
        <w:r w:rsidR="004343D9" w:rsidRPr="004343D9">
          <w:rPr>
            <w:rStyle w:val="Hyperlink"/>
            <w:rFonts w:ascii="Calibri" w:hAnsi="Calibri"/>
          </w:rPr>
          <w:t>Stude</w:t>
        </w:r>
        <w:bookmarkStart w:id="999" w:name="_Hlt205706237"/>
        <w:r w:rsidR="004343D9" w:rsidRPr="004343D9">
          <w:rPr>
            <w:rStyle w:val="Hyperlink"/>
            <w:rFonts w:ascii="Calibri" w:hAnsi="Calibri"/>
          </w:rPr>
          <w:t>n</w:t>
        </w:r>
        <w:bookmarkEnd w:id="999"/>
        <w:r w:rsidR="004343D9" w:rsidRPr="004343D9">
          <w:rPr>
            <w:rStyle w:val="Hyperlink"/>
            <w:rFonts w:ascii="Calibri" w:hAnsi="Calibri"/>
          </w:rPr>
          <w:t>ts</w:t>
        </w:r>
      </w:hyperlink>
      <w:r w:rsidR="004343D9" w:rsidRPr="004343D9">
        <w:rPr>
          <w:rFonts w:ascii="Calibri" w:hAnsi="Calibri"/>
        </w:rPr>
        <w:t xml:space="preserve"> with disabilities who board in </w:t>
      </w:r>
      <w:hyperlink w:anchor="SpecialInstitution" w:history="1">
        <w:r w:rsidR="004343D9" w:rsidRPr="004343D9">
          <w:rPr>
            <w:rStyle w:val="Hyperlink"/>
            <w:rFonts w:ascii="Calibri" w:hAnsi="Calibri"/>
          </w:rPr>
          <w:t>specia</w:t>
        </w:r>
        <w:bookmarkStart w:id="1000" w:name="_Hlt205706247"/>
        <w:r w:rsidR="004343D9" w:rsidRPr="004343D9">
          <w:rPr>
            <w:rStyle w:val="Hyperlink"/>
            <w:rFonts w:ascii="Calibri" w:hAnsi="Calibri"/>
          </w:rPr>
          <w:t>l</w:t>
        </w:r>
        <w:bookmarkEnd w:id="1000"/>
        <w:r w:rsidR="004343D9" w:rsidRPr="004343D9">
          <w:rPr>
            <w:rStyle w:val="Hyperlink"/>
            <w:rFonts w:ascii="Calibri" w:hAnsi="Calibri"/>
          </w:rPr>
          <w:t xml:space="preserve"> institutions</w:t>
        </w:r>
      </w:hyperlink>
      <w:r w:rsidR="004343D9" w:rsidRPr="004343D9">
        <w:rPr>
          <w:rFonts w:ascii="Calibri" w:hAnsi="Calibri"/>
        </w:rPr>
        <w:t xml:space="preserve"> might remain there for periods beyond normal school terms. Boarding costs for those periods may be included as part of the student’s boarding costs for the year.</w:t>
      </w:r>
    </w:p>
    <w:p w14:paraId="2EB568C0" w14:textId="77777777" w:rsidR="007031C8" w:rsidRPr="00DE162E" w:rsidRDefault="004343D9">
      <w:pPr>
        <w:rPr>
          <w:rFonts w:ascii="Calibri" w:hAnsi="Calibri"/>
        </w:rPr>
      </w:pPr>
      <w:r w:rsidRPr="004343D9">
        <w:rPr>
          <w:rFonts w:ascii="Calibri" w:hAnsi="Calibri"/>
        </w:rPr>
        <w:t>If a student moves to a different boarding facility (</w:t>
      </w:r>
      <w:r w:rsidR="00903B91">
        <w:rPr>
          <w:rFonts w:ascii="Calibri" w:hAnsi="Calibri"/>
        </w:rPr>
        <w:t xml:space="preserve">with different </w:t>
      </w:r>
      <w:r w:rsidR="00391C87">
        <w:rPr>
          <w:rFonts w:ascii="Calibri" w:hAnsi="Calibri"/>
        </w:rPr>
        <w:t>costs</w:t>
      </w:r>
      <w:r w:rsidRPr="004343D9">
        <w:rPr>
          <w:rFonts w:ascii="Calibri" w:hAnsi="Calibri"/>
        </w:rPr>
        <w:t>), the entitlement must be recalculated. The actual boarding charges should be based on the total boarding costs incurred for the school year, so any reassessment because of reduced boarding costs will be retrospective to the initial entitlement to Additional Boarding Allowance.</w:t>
      </w:r>
    </w:p>
    <w:p w14:paraId="2EB568C1" w14:textId="77777777" w:rsidR="007031C8" w:rsidRPr="00DE162E" w:rsidRDefault="004343D9">
      <w:pPr>
        <w:rPr>
          <w:rFonts w:ascii="Calibri" w:hAnsi="Calibri"/>
        </w:rPr>
      </w:pPr>
      <w:r w:rsidRPr="004343D9">
        <w:rPr>
          <w:rFonts w:ascii="Calibri" w:hAnsi="Calibri"/>
        </w:rPr>
        <w:t xml:space="preserve">If a student begins, or ceases to board during the year, or is a </w:t>
      </w:r>
      <w:hyperlink w:anchor="PartTimeBoarder" w:history="1">
        <w:r w:rsidRPr="004343D9">
          <w:rPr>
            <w:rStyle w:val="Hyperlink"/>
            <w:rFonts w:ascii="Calibri" w:hAnsi="Calibri"/>
          </w:rPr>
          <w:t>part</w:t>
        </w:r>
        <w:bookmarkStart w:id="1001" w:name="_Hlt205706257"/>
        <w:r w:rsidRPr="004343D9">
          <w:rPr>
            <w:rStyle w:val="Hyperlink"/>
            <w:rFonts w:ascii="Calibri" w:hAnsi="Calibri"/>
          </w:rPr>
          <w:noBreakHyphen/>
        </w:r>
        <w:bookmarkEnd w:id="1001"/>
        <w:r w:rsidRPr="004343D9">
          <w:rPr>
            <w:rStyle w:val="Hyperlink"/>
            <w:rFonts w:ascii="Calibri" w:hAnsi="Calibri"/>
          </w:rPr>
          <w:t>time boarder</w:t>
        </w:r>
      </w:hyperlink>
      <w:r w:rsidRPr="004343D9">
        <w:rPr>
          <w:rFonts w:ascii="Calibri" w:hAnsi="Calibri"/>
        </w:rPr>
        <w:t xml:space="preserve"> (see </w:t>
      </w:r>
      <w:hyperlink w:anchor="_5.2.6_Part-time_boarders" w:history="1">
        <w:r w:rsidRPr="004343D9">
          <w:rPr>
            <w:rStyle w:val="Hyperlink"/>
            <w:rFonts w:ascii="Calibri" w:hAnsi="Calibri"/>
          </w:rPr>
          <w:t>5.2</w:t>
        </w:r>
        <w:bookmarkStart w:id="1002" w:name="_Hlt205706269"/>
        <w:r w:rsidRPr="004343D9">
          <w:rPr>
            <w:rStyle w:val="Hyperlink"/>
            <w:rFonts w:ascii="Calibri" w:hAnsi="Calibri"/>
          </w:rPr>
          <w:t>.</w:t>
        </w:r>
        <w:bookmarkStart w:id="1003" w:name="_Hlt205706305"/>
        <w:bookmarkEnd w:id="1002"/>
        <w:r w:rsidRPr="004343D9">
          <w:rPr>
            <w:rStyle w:val="Hyperlink"/>
            <w:rFonts w:ascii="Calibri" w:hAnsi="Calibri"/>
          </w:rPr>
          <w:t>5</w:t>
        </w:r>
        <w:bookmarkEnd w:id="1003"/>
      </w:hyperlink>
      <w:r w:rsidRPr="004343D9">
        <w:rPr>
          <w:rFonts w:ascii="Calibri" w:hAnsi="Calibri"/>
        </w:rPr>
        <w:t xml:space="preserve">), or </w:t>
      </w:r>
      <w:hyperlink w:anchor="ShortTermBoarder" w:history="1">
        <w:r w:rsidRPr="004343D9">
          <w:rPr>
            <w:rStyle w:val="Hyperlink"/>
            <w:rFonts w:ascii="Calibri" w:hAnsi="Calibri"/>
          </w:rPr>
          <w:t>short</w:t>
        </w:r>
        <w:r w:rsidRPr="004343D9">
          <w:rPr>
            <w:rStyle w:val="Hyperlink"/>
            <w:rFonts w:ascii="Calibri" w:hAnsi="Calibri"/>
          </w:rPr>
          <w:noBreakHyphen/>
          <w:t>term b</w:t>
        </w:r>
        <w:bookmarkStart w:id="1004" w:name="_Hlt205706309"/>
        <w:r w:rsidRPr="004343D9">
          <w:rPr>
            <w:rStyle w:val="Hyperlink"/>
            <w:rFonts w:ascii="Calibri" w:hAnsi="Calibri"/>
          </w:rPr>
          <w:t>o</w:t>
        </w:r>
        <w:bookmarkEnd w:id="1004"/>
        <w:r w:rsidRPr="004343D9">
          <w:rPr>
            <w:rStyle w:val="Hyperlink"/>
            <w:rFonts w:ascii="Calibri" w:hAnsi="Calibri"/>
          </w:rPr>
          <w:t>arder</w:t>
        </w:r>
      </w:hyperlink>
      <w:r w:rsidRPr="004343D9">
        <w:rPr>
          <w:rFonts w:ascii="Calibri" w:hAnsi="Calibri"/>
        </w:rPr>
        <w:t xml:space="preserve"> (see </w:t>
      </w:r>
      <w:hyperlink w:anchor="_5.2.7_Short-term_boarders" w:history="1">
        <w:r w:rsidRPr="004343D9">
          <w:rPr>
            <w:rStyle w:val="Hyperlink"/>
            <w:rFonts w:ascii="Calibri" w:hAnsi="Calibri"/>
          </w:rPr>
          <w:t>5.2</w:t>
        </w:r>
        <w:bookmarkStart w:id="1005" w:name="_Hlt205706317"/>
        <w:r w:rsidRPr="004343D9">
          <w:rPr>
            <w:rStyle w:val="Hyperlink"/>
            <w:rFonts w:ascii="Calibri" w:hAnsi="Calibri"/>
          </w:rPr>
          <w:t>.</w:t>
        </w:r>
        <w:bookmarkStart w:id="1006" w:name="_Hlt205706345"/>
        <w:bookmarkEnd w:id="1005"/>
        <w:r w:rsidRPr="004343D9">
          <w:rPr>
            <w:rStyle w:val="Hyperlink"/>
            <w:rFonts w:ascii="Calibri" w:hAnsi="Calibri"/>
          </w:rPr>
          <w:t>6</w:t>
        </w:r>
        <w:bookmarkEnd w:id="1006"/>
      </w:hyperlink>
      <w:r w:rsidRPr="004343D9">
        <w:rPr>
          <w:rFonts w:ascii="Calibri" w:hAnsi="Calibri"/>
        </w:rPr>
        <w:t>), the actual boarding charges should be converted to an annual amount (calculated on a calendar year) to allow a fair comparison of boarding costs and the rate of Boarding Allowance.</w:t>
      </w:r>
    </w:p>
    <w:p w14:paraId="2EB568C2" w14:textId="77777777" w:rsidR="007031C8" w:rsidRPr="00DE162E" w:rsidRDefault="007031C8">
      <w:pPr>
        <w:pStyle w:val="BulletLast"/>
        <w:numPr>
          <w:ilvl w:val="0"/>
          <w:numId w:val="0"/>
        </w:numPr>
        <w:rPr>
          <w:rFonts w:ascii="Calibri" w:hAnsi="Calibri"/>
        </w:rPr>
      </w:pPr>
      <w:bookmarkStart w:id="1007" w:name="_5.2.4_Boarding_fees"/>
      <w:bookmarkEnd w:id="1007"/>
    </w:p>
    <w:p w14:paraId="2EB568C3" w14:textId="77777777" w:rsidR="007031C8" w:rsidRPr="00DE162E" w:rsidRDefault="004343D9">
      <w:pPr>
        <w:pStyle w:val="Heading3"/>
        <w:rPr>
          <w:rFonts w:ascii="Calibri" w:hAnsi="Calibri"/>
        </w:rPr>
      </w:pPr>
      <w:bookmarkStart w:id="1008" w:name="_5.2.5_Full-time_boarders"/>
      <w:bookmarkStart w:id="1009" w:name="_5.2.4_Full-time_boarders"/>
      <w:bookmarkStart w:id="1010" w:name="_Toc161552280"/>
      <w:bookmarkStart w:id="1011" w:name="_Toc234129416"/>
      <w:bookmarkStart w:id="1012" w:name="_Toc264368454"/>
      <w:bookmarkStart w:id="1013" w:name="_Toc310847000"/>
      <w:bookmarkEnd w:id="1008"/>
      <w:bookmarkEnd w:id="1009"/>
      <w:r w:rsidRPr="004343D9">
        <w:rPr>
          <w:rFonts w:ascii="Calibri" w:hAnsi="Calibri"/>
        </w:rPr>
        <w:t>5.2.4</w:t>
      </w:r>
      <w:r w:rsidRPr="004343D9">
        <w:rPr>
          <w:rFonts w:ascii="Calibri" w:hAnsi="Calibri"/>
        </w:rPr>
        <w:tab/>
        <w:t>Full-time boarders</w:t>
      </w:r>
      <w:bookmarkEnd w:id="1010"/>
      <w:bookmarkEnd w:id="1011"/>
      <w:bookmarkEnd w:id="1012"/>
      <w:bookmarkEnd w:id="1013"/>
    </w:p>
    <w:p w14:paraId="2EB568C4" w14:textId="77777777" w:rsidR="007031C8" w:rsidRPr="00DE162E" w:rsidRDefault="004343D9">
      <w:pPr>
        <w:rPr>
          <w:rFonts w:ascii="Calibri" w:hAnsi="Calibri"/>
        </w:rPr>
      </w:pPr>
      <w:r w:rsidRPr="004343D9">
        <w:rPr>
          <w:rFonts w:ascii="Calibri" w:hAnsi="Calibri"/>
        </w:rPr>
        <w:t xml:space="preserve">To qualify for the full boarding allowance entitlements, an </w:t>
      </w:r>
      <w:hyperlink w:anchor="EligibleStudent" w:history="1">
        <w:r w:rsidRPr="004343D9">
          <w:rPr>
            <w:rStyle w:val="Hyperlink"/>
            <w:rFonts w:ascii="Calibri" w:hAnsi="Calibri"/>
          </w:rPr>
          <w:t>eligible student</w:t>
        </w:r>
      </w:hyperlink>
      <w:r w:rsidRPr="004343D9">
        <w:rPr>
          <w:rFonts w:ascii="Calibri" w:hAnsi="Calibri"/>
        </w:rPr>
        <w:t xml:space="preserve"> must board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w:t>
      </w:r>
      <w:hyperlink w:anchor="FullTimeBoarder" w:history="1">
        <w:r w:rsidR="007031C8" w:rsidRPr="00DE162E">
          <w:rPr>
            <w:rStyle w:val="Hyperlink"/>
            <w:rFonts w:ascii="Calibri" w:hAnsi="Calibri" w:cs="Calibri"/>
          </w:rPr>
          <w:t>full-time</w:t>
        </w:r>
      </w:hyperlink>
      <w:r w:rsidRPr="004343D9">
        <w:rPr>
          <w:rFonts w:ascii="Calibri" w:hAnsi="Calibri"/>
        </w:rPr>
        <w:t xml:space="preserve"> (defined as at least four nights per school week).</w:t>
      </w:r>
    </w:p>
    <w:p w14:paraId="2EB568C5" w14:textId="77777777" w:rsidR="007031C8" w:rsidRPr="00DE162E" w:rsidRDefault="007031C8">
      <w:pPr>
        <w:rPr>
          <w:rFonts w:ascii="Calibri" w:hAnsi="Calibri"/>
        </w:rPr>
      </w:pPr>
    </w:p>
    <w:p w14:paraId="2EB568C6" w14:textId="77777777" w:rsidR="007031C8" w:rsidRPr="00DE162E" w:rsidRDefault="004343D9">
      <w:pPr>
        <w:pStyle w:val="Heading3"/>
        <w:rPr>
          <w:rFonts w:ascii="Calibri" w:hAnsi="Calibri"/>
        </w:rPr>
      </w:pPr>
      <w:bookmarkStart w:id="1014" w:name="_5.2.6_Part-time_boarders"/>
      <w:bookmarkStart w:id="1015" w:name="_5.2.5_Part-time_boarders"/>
      <w:bookmarkStart w:id="1016" w:name="_Toc234129417"/>
      <w:bookmarkStart w:id="1017" w:name="_Toc264368455"/>
      <w:bookmarkStart w:id="1018" w:name="_Toc310847001"/>
      <w:bookmarkEnd w:id="1014"/>
      <w:bookmarkEnd w:id="1015"/>
      <w:r w:rsidRPr="004343D9">
        <w:rPr>
          <w:rFonts w:ascii="Calibri" w:hAnsi="Calibri"/>
        </w:rPr>
        <w:t>5.2.5</w:t>
      </w:r>
      <w:r w:rsidRPr="004343D9">
        <w:rPr>
          <w:rFonts w:ascii="Calibri" w:hAnsi="Calibri"/>
        </w:rPr>
        <w:tab/>
        <w:t>Part-time boarders</w:t>
      </w:r>
      <w:bookmarkEnd w:id="1016"/>
      <w:bookmarkEnd w:id="1017"/>
      <w:bookmarkEnd w:id="1018"/>
    </w:p>
    <w:p w14:paraId="2EB568C7" w14:textId="77777777" w:rsidR="007031C8" w:rsidRPr="00DE162E" w:rsidRDefault="004343D9">
      <w:pPr>
        <w:rPr>
          <w:rFonts w:ascii="Calibri" w:hAnsi="Calibri"/>
        </w:rPr>
      </w:pPr>
      <w:r w:rsidRPr="004343D9">
        <w:rPr>
          <w:rFonts w:ascii="Calibri" w:hAnsi="Calibri"/>
        </w:rPr>
        <w:t xml:space="preserve">A </w:t>
      </w:r>
      <w:hyperlink w:anchor="PartTimeBoarder" w:history="1">
        <w:r w:rsidRPr="004343D9">
          <w:rPr>
            <w:rStyle w:val="Hyperlink"/>
            <w:rFonts w:ascii="Calibri" w:hAnsi="Calibri"/>
          </w:rPr>
          <w:t>part-time boarder</w:t>
        </w:r>
      </w:hyperlink>
      <w:r w:rsidRPr="004343D9">
        <w:rPr>
          <w:rFonts w:ascii="Calibri" w:hAnsi="Calibri"/>
        </w:rPr>
        <w:t xml:space="preserve"> is an </w:t>
      </w:r>
      <w:hyperlink w:anchor="EligibleStudent" w:history="1">
        <w:r w:rsidRPr="004343D9">
          <w:rPr>
            <w:rStyle w:val="Hyperlink"/>
            <w:rFonts w:ascii="Calibri" w:hAnsi="Calibri"/>
          </w:rPr>
          <w:t>eligible student</w:t>
        </w:r>
      </w:hyperlink>
      <w:r w:rsidRPr="004343D9">
        <w:rPr>
          <w:rFonts w:ascii="Calibri" w:hAnsi="Calibri"/>
        </w:rPr>
        <w:t xml:space="preserve"> (full-time) who boards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for fewer than four nights a week on a regular basis. Entitlement for a part</w:t>
      </w:r>
      <w:r w:rsidRPr="004343D9">
        <w:rPr>
          <w:rFonts w:ascii="Calibri" w:hAnsi="Calibri"/>
        </w:rPr>
        <w:noBreakHyphen/>
        <w:t>time boarder is calculated pro rata as a proportion of one week (seven days).</w:t>
      </w:r>
    </w:p>
    <w:p w14:paraId="2EB568C8" w14:textId="77777777" w:rsidR="007031C8" w:rsidRPr="00DE162E" w:rsidRDefault="004343D9">
      <w:pPr>
        <w:rPr>
          <w:rFonts w:ascii="Calibri" w:hAnsi="Calibri"/>
        </w:rPr>
      </w:pPr>
      <w:r w:rsidRPr="004343D9">
        <w:rPr>
          <w:rFonts w:ascii="Calibri" w:hAnsi="Calibri"/>
        </w:rPr>
        <w:lastRenderedPageBreak/>
        <w:t xml:space="preserve">A boarder can be considered part-time if they board in an approved boarding arrangement on a one-week-on, one-week-off basis (i.e. a full week—five days—of school attendance every second week) continuously over a full term or </w:t>
      </w:r>
      <w:hyperlink w:anchor="SchoolYear" w:history="1">
        <w:r w:rsidR="007031C8" w:rsidRPr="00DE162E">
          <w:rPr>
            <w:rStyle w:val="Hyperlink"/>
            <w:rFonts w:ascii="Calibri" w:hAnsi="Calibri" w:cs="Calibri"/>
          </w:rPr>
          <w:t>school year</w:t>
        </w:r>
      </w:hyperlink>
      <w:r w:rsidRPr="004343D9">
        <w:rPr>
          <w:rFonts w:ascii="Calibri" w:hAnsi="Calibri"/>
        </w:rPr>
        <w:t>.</w:t>
      </w:r>
    </w:p>
    <w:p w14:paraId="2EB568C9" w14:textId="77777777" w:rsidR="007031C8" w:rsidRPr="00DE162E" w:rsidRDefault="004343D9">
      <w:pPr>
        <w:rPr>
          <w:rFonts w:ascii="Calibri" w:hAnsi="Calibri"/>
        </w:rPr>
      </w:pPr>
      <w:r w:rsidRPr="004343D9">
        <w:rPr>
          <w:rFonts w:ascii="Calibri" w:hAnsi="Calibri"/>
        </w:rPr>
        <w:t>However, where the entitlement cannot be expressed as a whole number in proportion to one week (seven days), it is rounded up to the nearest whole number; for example, five days a fortnight (5/14) is rounded up to three days a week (3/7) for the calculation of entitlement. Thus, an eligible student boarding away for one, two or three nights each week is entitled to 1/7, 2/7 or 3/7 (as appropriate) of their normal entitlement. An eligible student regularly boarding away for two nights in one week and three nights the next week is entitled to 3/7 of a full week’s allowance.</w:t>
      </w:r>
    </w:p>
    <w:p w14:paraId="2EB568CA" w14:textId="77777777" w:rsidR="007031C8" w:rsidRPr="00DE162E" w:rsidRDefault="004343D9">
      <w:pPr>
        <w:rPr>
          <w:rFonts w:ascii="Calibri" w:hAnsi="Calibri"/>
        </w:rPr>
      </w:pPr>
      <w:r w:rsidRPr="004343D9">
        <w:rPr>
          <w:rFonts w:ascii="Calibri" w:hAnsi="Calibri"/>
        </w:rPr>
        <w:t xml:space="preserve">A part-time boarder is entitled over the same period as a </w:t>
      </w:r>
      <w:hyperlink w:anchor="FullTimeBoarder" w:history="1">
        <w:r w:rsidRPr="004343D9">
          <w:rPr>
            <w:rStyle w:val="Hyperlink"/>
            <w:rFonts w:ascii="Calibri" w:hAnsi="Calibri"/>
          </w:rPr>
          <w:t>full-time boarder</w:t>
        </w:r>
      </w:hyperlink>
      <w:r w:rsidRPr="004343D9">
        <w:rPr>
          <w:rFonts w:ascii="Calibri" w:hAnsi="Calibri"/>
        </w:rPr>
        <w:t>, including to the end of the academic year, provided they board part-time for the usual number of days in the final week of school term.</w:t>
      </w:r>
    </w:p>
    <w:p w14:paraId="2EB568CB" w14:textId="77777777" w:rsidR="007031C8" w:rsidRPr="00DE162E" w:rsidRDefault="004343D9">
      <w:pPr>
        <w:rPr>
          <w:rFonts w:ascii="Calibri" w:hAnsi="Calibri"/>
        </w:rPr>
      </w:pPr>
      <w:r w:rsidRPr="004343D9">
        <w:rPr>
          <w:rFonts w:ascii="Calibri" w:hAnsi="Calibri"/>
        </w:rPr>
        <w:t>A part-time boarder is entitled to pro-rata Additional Boarding Allowance, calculated on the same basis as Basic Boarding Allowance.</w:t>
      </w:r>
    </w:p>
    <w:p w14:paraId="2EB568CC" w14:textId="77777777" w:rsidR="007031C8" w:rsidRPr="00DE162E" w:rsidRDefault="007031C8">
      <w:pPr>
        <w:rPr>
          <w:rFonts w:ascii="Calibri" w:hAnsi="Calibri"/>
        </w:rPr>
      </w:pPr>
    </w:p>
    <w:p w14:paraId="2EB568CD" w14:textId="77777777" w:rsidR="007031C8" w:rsidRPr="00DE162E" w:rsidRDefault="004343D9">
      <w:pPr>
        <w:pStyle w:val="Heading3"/>
        <w:rPr>
          <w:rFonts w:ascii="Calibri" w:hAnsi="Calibri"/>
        </w:rPr>
      </w:pPr>
      <w:bookmarkStart w:id="1019" w:name="_5.2.7_Short-term_boarders"/>
      <w:bookmarkStart w:id="1020" w:name="_5.2.6_Short-term_boarders"/>
      <w:bookmarkStart w:id="1021" w:name="_Toc161552281"/>
      <w:bookmarkStart w:id="1022" w:name="_Toc234129418"/>
      <w:bookmarkStart w:id="1023" w:name="_Toc264368456"/>
      <w:bookmarkStart w:id="1024" w:name="_Toc310847002"/>
      <w:bookmarkEnd w:id="1019"/>
      <w:bookmarkEnd w:id="1020"/>
      <w:r w:rsidRPr="004343D9">
        <w:rPr>
          <w:rFonts w:ascii="Calibri" w:hAnsi="Calibri"/>
        </w:rPr>
        <w:t>5.2.6</w:t>
      </w:r>
      <w:r w:rsidRPr="004343D9">
        <w:rPr>
          <w:rFonts w:ascii="Calibri" w:hAnsi="Calibri"/>
        </w:rPr>
        <w:tab/>
        <w:t>Short-term boarders</w:t>
      </w:r>
      <w:bookmarkEnd w:id="1021"/>
      <w:bookmarkEnd w:id="1022"/>
      <w:bookmarkEnd w:id="1023"/>
      <w:bookmarkEnd w:id="1024"/>
    </w:p>
    <w:p w14:paraId="2EB568CE" w14:textId="77777777" w:rsidR="007031C8" w:rsidRPr="00DE162E" w:rsidRDefault="004343D9">
      <w:pPr>
        <w:rPr>
          <w:rFonts w:ascii="Calibri" w:hAnsi="Calibri"/>
        </w:rPr>
      </w:pPr>
      <w:r w:rsidRPr="004343D9">
        <w:rPr>
          <w:rFonts w:ascii="Calibri" w:hAnsi="Calibri"/>
        </w:rPr>
        <w:t xml:space="preserve">A </w:t>
      </w:r>
      <w:hyperlink w:anchor="ShortTermBoarder" w:history="1">
        <w:r w:rsidRPr="004343D9">
          <w:rPr>
            <w:rStyle w:val="Hyperlink"/>
            <w:rFonts w:ascii="Calibri" w:hAnsi="Calibri"/>
          </w:rPr>
          <w:t>short-term boarder</w:t>
        </w:r>
      </w:hyperlink>
      <w:r w:rsidRPr="004343D9">
        <w:rPr>
          <w:rFonts w:ascii="Calibri" w:hAnsi="Calibri"/>
        </w:rPr>
        <w:t xml:space="preserve"> is entitled only for the number of days they board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(see </w:t>
      </w:r>
      <w:hyperlink w:anchor="_3.7.1_Eligibility_commencement" w:history="1">
        <w:r w:rsidRPr="004343D9">
          <w:rPr>
            <w:rStyle w:val="Hyperlink"/>
            <w:rFonts w:ascii="Calibri" w:hAnsi="Calibri"/>
          </w:rPr>
          <w:t>3.7.1</w:t>
        </w:r>
      </w:hyperlink>
      <w:r w:rsidRPr="004343D9">
        <w:rPr>
          <w:rFonts w:ascii="Calibri" w:hAnsi="Calibri"/>
        </w:rPr>
        <w:t xml:space="preserve">). </w:t>
      </w:r>
    </w:p>
    <w:p w14:paraId="2EB568CF" w14:textId="77777777" w:rsidR="007031C8" w:rsidRPr="00DE162E" w:rsidRDefault="004343D9">
      <w:pPr>
        <w:rPr>
          <w:rFonts w:ascii="Calibri" w:hAnsi="Calibri"/>
        </w:rPr>
      </w:pPr>
      <w:r w:rsidRPr="004343D9">
        <w:rPr>
          <w:rFonts w:ascii="Calibri" w:hAnsi="Calibri"/>
        </w:rPr>
        <w:t>A short-term boarder is entitled to pro-rata Additional Boarding Allowance, calculated on the same basis as Basic Boarding Allowance.</w:t>
      </w:r>
    </w:p>
    <w:p w14:paraId="2EB568D0" w14:textId="77777777" w:rsidR="007031C8" w:rsidRPr="00DE162E" w:rsidRDefault="007031C8">
      <w:pPr>
        <w:rPr>
          <w:rFonts w:ascii="Calibri" w:hAnsi="Calibri"/>
        </w:rPr>
      </w:pPr>
    </w:p>
    <w:p w14:paraId="2EB568D1" w14:textId="77777777" w:rsidR="007031C8" w:rsidRPr="00DE162E" w:rsidRDefault="004343D9">
      <w:pPr>
        <w:pStyle w:val="Heading2"/>
        <w:pageBreakBefore/>
        <w:rPr>
          <w:rFonts w:ascii="Calibri" w:hAnsi="Calibri"/>
        </w:rPr>
      </w:pPr>
      <w:bookmarkStart w:id="1025" w:name="_5.3_Second_Home"/>
      <w:bookmarkStart w:id="1026" w:name="_5.3_Second_Home_Allowance"/>
      <w:bookmarkStart w:id="1027" w:name="_Toc161552282"/>
      <w:bookmarkStart w:id="1028" w:name="_Toc234129419"/>
      <w:bookmarkStart w:id="1029" w:name="_Toc264368457"/>
      <w:bookmarkStart w:id="1030" w:name="_Toc310847003"/>
      <w:bookmarkEnd w:id="1025"/>
      <w:bookmarkEnd w:id="1026"/>
      <w:r w:rsidRPr="004343D9">
        <w:rPr>
          <w:rFonts w:ascii="Calibri" w:hAnsi="Calibri"/>
        </w:rPr>
        <w:lastRenderedPageBreak/>
        <w:t>5.3</w:t>
      </w:r>
      <w:r w:rsidRPr="004343D9">
        <w:rPr>
          <w:rFonts w:ascii="Calibri" w:hAnsi="Calibri"/>
        </w:rPr>
        <w:tab/>
        <w:t>Second Home Allowance</w:t>
      </w:r>
      <w:bookmarkEnd w:id="1027"/>
      <w:bookmarkEnd w:id="1028"/>
      <w:bookmarkEnd w:id="1029"/>
      <w:bookmarkEnd w:id="1030"/>
    </w:p>
    <w:p w14:paraId="2EB568D2" w14:textId="77777777" w:rsidR="007031C8" w:rsidRPr="00DE162E" w:rsidRDefault="004343D9">
      <w:pPr>
        <w:rPr>
          <w:rFonts w:ascii="Calibri" w:hAnsi="Calibri"/>
        </w:rPr>
      </w:pPr>
      <w:r w:rsidRPr="004343D9">
        <w:rPr>
          <w:rFonts w:ascii="Calibri" w:hAnsi="Calibri"/>
        </w:rPr>
        <w:t>This section outlines the purpose and eligibility requirements of the Second Home Allowance.</w:t>
      </w:r>
    </w:p>
    <w:p w14:paraId="2EB568D3" w14:textId="77777777" w:rsidR="007031C8" w:rsidRPr="00DE162E" w:rsidRDefault="004343D9">
      <w:pPr>
        <w:rPr>
          <w:rFonts w:ascii="Calibri" w:hAnsi="Calibri"/>
        </w:rPr>
      </w:pPr>
      <w:r w:rsidRPr="004343D9">
        <w:rPr>
          <w:rFonts w:ascii="Calibri" w:hAnsi="Calibri"/>
        </w:rPr>
        <w:t xml:space="preserve">See </w:t>
      </w:r>
      <w:hyperlink w:anchor="_5.6.3_Second_Home" w:history="1">
        <w:r w:rsidRPr="004343D9">
          <w:rPr>
            <w:rStyle w:val="Hyperlink"/>
            <w:rFonts w:ascii="Calibri" w:hAnsi="Calibri"/>
          </w:rPr>
          <w:t>5.6.3</w:t>
        </w:r>
      </w:hyperlink>
      <w:r w:rsidRPr="004343D9">
        <w:rPr>
          <w:rFonts w:ascii="Calibri" w:hAnsi="Calibri"/>
        </w:rPr>
        <w:t xml:space="preserve"> for current Second Home Allowance rates.</w:t>
      </w:r>
    </w:p>
    <w:p w14:paraId="2EB568D4" w14:textId="77777777" w:rsidR="007031C8" w:rsidRPr="00DE162E" w:rsidRDefault="0023526E">
      <w:pPr>
        <w:pStyle w:val="BulletTab2"/>
        <w:rPr>
          <w:rFonts w:ascii="Calibri" w:hAnsi="Calibri"/>
        </w:rPr>
      </w:pPr>
      <w:hyperlink w:anchor="_5.3.1_Purpose" w:history="1">
        <w:r w:rsidR="004343D9" w:rsidRPr="004343D9">
          <w:rPr>
            <w:rStyle w:val="Hyperlink"/>
            <w:rFonts w:ascii="Calibri" w:hAnsi="Calibri"/>
          </w:rPr>
          <w:t>5.3.1</w:t>
        </w:r>
      </w:hyperlink>
      <w:r w:rsidR="004343D9" w:rsidRPr="004343D9">
        <w:rPr>
          <w:rFonts w:ascii="Calibri" w:hAnsi="Calibri"/>
        </w:rPr>
        <w:tab/>
        <w:t xml:space="preserve">Purpose </w:t>
      </w:r>
    </w:p>
    <w:p w14:paraId="2EB568D5" w14:textId="77777777" w:rsidR="007031C8" w:rsidRPr="00DE162E" w:rsidRDefault="0023526E">
      <w:pPr>
        <w:pStyle w:val="BulletTab2"/>
        <w:rPr>
          <w:rFonts w:ascii="Calibri" w:hAnsi="Calibri"/>
        </w:rPr>
      </w:pPr>
      <w:hyperlink w:anchor="_5.3.2_Eligibility" w:history="1">
        <w:r w:rsidR="004343D9" w:rsidRPr="004343D9">
          <w:rPr>
            <w:rStyle w:val="Hyperlink"/>
            <w:rFonts w:ascii="Calibri" w:hAnsi="Calibri"/>
          </w:rPr>
          <w:t>5.3.2</w:t>
        </w:r>
      </w:hyperlink>
      <w:r w:rsidR="004343D9" w:rsidRPr="004343D9">
        <w:rPr>
          <w:rFonts w:ascii="Calibri" w:hAnsi="Calibri"/>
        </w:rPr>
        <w:tab/>
        <w:t>Eligibility</w:t>
      </w:r>
    </w:p>
    <w:p w14:paraId="2EB568D6" w14:textId="77777777" w:rsidR="007031C8" w:rsidRPr="00DE162E" w:rsidRDefault="0023526E">
      <w:pPr>
        <w:pStyle w:val="BulletTab2"/>
        <w:rPr>
          <w:rFonts w:ascii="Calibri" w:hAnsi="Calibri"/>
        </w:rPr>
      </w:pPr>
      <w:hyperlink w:anchor="_5.3.3_Approved_second" w:history="1">
        <w:r w:rsidR="004343D9" w:rsidRPr="004343D9">
          <w:rPr>
            <w:rStyle w:val="Hyperlink"/>
            <w:rFonts w:ascii="Calibri" w:hAnsi="Calibri"/>
          </w:rPr>
          <w:t>5.3.3</w:t>
        </w:r>
      </w:hyperlink>
      <w:r w:rsidR="004343D9" w:rsidRPr="004343D9">
        <w:rPr>
          <w:rFonts w:ascii="Calibri" w:hAnsi="Calibri"/>
        </w:rPr>
        <w:tab/>
        <w:t xml:space="preserve">Approved </w:t>
      </w:r>
      <w:hyperlink w:anchor="SecondFamilyHome" w:history="1">
        <w:r w:rsidR="004343D9" w:rsidRPr="004343D9">
          <w:rPr>
            <w:rStyle w:val="Hyperlink"/>
            <w:rFonts w:ascii="Calibri" w:hAnsi="Calibri"/>
          </w:rPr>
          <w:t>second family home</w:t>
        </w:r>
      </w:hyperlink>
    </w:p>
    <w:p w14:paraId="2EB568D7" w14:textId="77777777" w:rsidR="007031C8" w:rsidRPr="00DE162E" w:rsidRDefault="0023526E">
      <w:pPr>
        <w:pStyle w:val="BulletTab2"/>
        <w:rPr>
          <w:rFonts w:ascii="Calibri" w:hAnsi="Calibri"/>
        </w:rPr>
      </w:pPr>
      <w:hyperlink w:anchor="_5.3.4_Parent_temporarily" w:history="1">
        <w:r w:rsidR="004343D9" w:rsidRPr="004343D9">
          <w:rPr>
            <w:rStyle w:val="Hyperlink"/>
            <w:rFonts w:ascii="Calibri" w:hAnsi="Calibri"/>
          </w:rPr>
          <w:t>5.3.4</w:t>
        </w:r>
      </w:hyperlink>
      <w:r w:rsidR="004343D9" w:rsidRPr="004343D9">
        <w:rPr>
          <w:rFonts w:ascii="Calibri" w:hAnsi="Calibri"/>
        </w:rPr>
        <w:tab/>
      </w:r>
      <w:hyperlink w:anchor="Parent" w:history="1">
        <w:r w:rsidR="004343D9" w:rsidRPr="004343D9">
          <w:rPr>
            <w:rStyle w:val="Hyperlink"/>
            <w:rFonts w:ascii="Calibri" w:hAnsi="Calibri"/>
          </w:rPr>
          <w:t>Parent</w:t>
        </w:r>
      </w:hyperlink>
      <w:r w:rsidR="004343D9" w:rsidRPr="004343D9">
        <w:rPr>
          <w:rFonts w:ascii="Calibri" w:hAnsi="Calibri"/>
        </w:rPr>
        <w:t xml:space="preserve"> temporarily employed in isolated area</w:t>
      </w:r>
    </w:p>
    <w:p w14:paraId="2EB568D8" w14:textId="77777777" w:rsidR="007031C8" w:rsidRPr="00DE162E" w:rsidRDefault="0023526E">
      <w:pPr>
        <w:pStyle w:val="BulletTab2"/>
        <w:rPr>
          <w:rFonts w:ascii="Calibri" w:hAnsi="Calibri"/>
        </w:rPr>
      </w:pPr>
      <w:hyperlink w:anchor="_5.3.5_Loss_of" w:history="1">
        <w:r w:rsidR="004343D9" w:rsidRPr="004343D9">
          <w:rPr>
            <w:rStyle w:val="Hyperlink"/>
            <w:rFonts w:ascii="Calibri" w:hAnsi="Calibri"/>
          </w:rPr>
          <w:t>5.3.5</w:t>
        </w:r>
      </w:hyperlink>
      <w:r w:rsidR="004343D9" w:rsidRPr="004343D9">
        <w:rPr>
          <w:rFonts w:ascii="Calibri" w:hAnsi="Calibri"/>
        </w:rPr>
        <w:tab/>
        <w:t>Loss of a parent</w:t>
      </w:r>
    </w:p>
    <w:p w14:paraId="2EB568D9" w14:textId="77777777" w:rsidR="007031C8" w:rsidRPr="00DE162E" w:rsidRDefault="0023526E">
      <w:pPr>
        <w:pStyle w:val="BulletTab2"/>
        <w:rPr>
          <w:rFonts w:ascii="Calibri" w:hAnsi="Calibri"/>
        </w:rPr>
      </w:pPr>
      <w:hyperlink w:anchor="_5.3.6_Eligibility_where" w:history="1">
        <w:r w:rsidR="004343D9" w:rsidRPr="004343D9">
          <w:rPr>
            <w:rStyle w:val="Hyperlink"/>
            <w:rFonts w:ascii="Calibri" w:hAnsi="Calibri"/>
          </w:rPr>
          <w:t>5.3.6</w:t>
        </w:r>
      </w:hyperlink>
      <w:r w:rsidR="004343D9" w:rsidRPr="004343D9">
        <w:rPr>
          <w:rFonts w:ascii="Calibri" w:hAnsi="Calibri"/>
        </w:rPr>
        <w:tab/>
        <w:t xml:space="preserve">Eligibility where no parent normally lives at the </w:t>
      </w:r>
      <w:hyperlink w:anchor="PrincipalFamilyHome" w:history="1">
        <w:r w:rsidR="004343D9" w:rsidRPr="004343D9">
          <w:rPr>
            <w:rStyle w:val="Hyperlink"/>
            <w:rFonts w:ascii="Calibri" w:hAnsi="Calibri"/>
          </w:rPr>
          <w:t>principal family home</w:t>
        </w:r>
      </w:hyperlink>
    </w:p>
    <w:p w14:paraId="2EB568DA" w14:textId="77777777" w:rsidR="007031C8" w:rsidRPr="00DE162E" w:rsidRDefault="0023526E">
      <w:pPr>
        <w:pStyle w:val="BulletTab2"/>
        <w:rPr>
          <w:rFonts w:ascii="Calibri" w:hAnsi="Calibri"/>
        </w:rPr>
      </w:pPr>
      <w:hyperlink w:anchor="_5.3.7_Pro-rata_entitlement" w:history="1">
        <w:r w:rsidR="004343D9" w:rsidRPr="004343D9">
          <w:rPr>
            <w:rStyle w:val="Hyperlink"/>
            <w:rFonts w:ascii="Calibri" w:hAnsi="Calibri"/>
          </w:rPr>
          <w:t>5.3.7</w:t>
        </w:r>
      </w:hyperlink>
      <w:r w:rsidR="004343D9" w:rsidRPr="004343D9">
        <w:rPr>
          <w:rFonts w:ascii="Calibri" w:hAnsi="Calibri"/>
        </w:rPr>
        <w:tab/>
        <w:t>Pro-rata entitlement</w:t>
      </w:r>
    </w:p>
    <w:p w14:paraId="2EB568DB" w14:textId="77777777" w:rsidR="007031C8" w:rsidRPr="00DE162E" w:rsidRDefault="0023526E">
      <w:pPr>
        <w:pStyle w:val="BulletTab2Last"/>
        <w:rPr>
          <w:rFonts w:ascii="Calibri" w:hAnsi="Calibri"/>
        </w:rPr>
      </w:pPr>
      <w:hyperlink w:anchor="_5.3.8_Maximum_annual" w:history="1">
        <w:r w:rsidR="004343D9" w:rsidRPr="004343D9">
          <w:rPr>
            <w:rStyle w:val="Hyperlink"/>
            <w:rFonts w:ascii="Calibri" w:hAnsi="Calibri"/>
          </w:rPr>
          <w:t>5.3.8</w:t>
        </w:r>
      </w:hyperlink>
      <w:r w:rsidR="004343D9" w:rsidRPr="004343D9">
        <w:rPr>
          <w:rFonts w:ascii="Calibri" w:hAnsi="Calibri"/>
        </w:rPr>
        <w:tab/>
        <w:t xml:space="preserve">Maximum annual entitlement per </w:t>
      </w:r>
      <w:hyperlink w:anchor="Family" w:history="1">
        <w:r w:rsidR="004343D9" w:rsidRPr="004343D9">
          <w:rPr>
            <w:rStyle w:val="Hyperlink"/>
            <w:rFonts w:ascii="Calibri" w:hAnsi="Calibri"/>
          </w:rPr>
          <w:t>family</w:t>
        </w:r>
      </w:hyperlink>
      <w:r w:rsidR="004343D9" w:rsidRPr="004343D9">
        <w:rPr>
          <w:rFonts w:ascii="Calibri" w:hAnsi="Calibri"/>
        </w:rPr>
        <w:t>.</w:t>
      </w:r>
    </w:p>
    <w:p w14:paraId="2EB568DC" w14:textId="77777777" w:rsidR="007031C8" w:rsidRPr="00DE162E" w:rsidRDefault="007031C8">
      <w:pPr>
        <w:pStyle w:val="BulletTab2Last"/>
        <w:numPr>
          <w:ilvl w:val="0"/>
          <w:numId w:val="0"/>
        </w:numPr>
        <w:rPr>
          <w:rFonts w:ascii="Calibri" w:hAnsi="Calibri"/>
        </w:rPr>
      </w:pPr>
    </w:p>
    <w:p w14:paraId="2EB568DD" w14:textId="77777777" w:rsidR="007031C8" w:rsidRPr="00DE162E" w:rsidRDefault="004343D9">
      <w:pPr>
        <w:pStyle w:val="Heading3"/>
        <w:rPr>
          <w:rFonts w:ascii="Calibri" w:hAnsi="Calibri"/>
        </w:rPr>
      </w:pPr>
      <w:bookmarkStart w:id="1031" w:name="_5.3.1_Purpose"/>
      <w:bookmarkStart w:id="1032" w:name="_Toc161552283"/>
      <w:bookmarkStart w:id="1033" w:name="_Toc234129420"/>
      <w:bookmarkStart w:id="1034" w:name="_Toc264368458"/>
      <w:bookmarkStart w:id="1035" w:name="_Toc310847004"/>
      <w:bookmarkEnd w:id="1031"/>
      <w:r w:rsidRPr="004343D9">
        <w:rPr>
          <w:rFonts w:ascii="Calibri" w:hAnsi="Calibri"/>
        </w:rPr>
        <w:t>5.3.1</w:t>
      </w:r>
      <w:r w:rsidRPr="004343D9">
        <w:rPr>
          <w:rFonts w:ascii="Calibri" w:hAnsi="Calibri"/>
        </w:rPr>
        <w:tab/>
        <w:t>Purpose</w:t>
      </w:r>
      <w:bookmarkEnd w:id="1032"/>
      <w:bookmarkEnd w:id="1033"/>
      <w:bookmarkEnd w:id="1034"/>
      <w:bookmarkEnd w:id="1035"/>
    </w:p>
    <w:p w14:paraId="2EB568DE" w14:textId="77777777" w:rsidR="007031C8" w:rsidRPr="00DE162E" w:rsidRDefault="004343D9">
      <w:pPr>
        <w:rPr>
          <w:rFonts w:ascii="Calibri" w:hAnsi="Calibri"/>
        </w:rPr>
      </w:pPr>
      <w:r w:rsidRPr="004343D9">
        <w:rPr>
          <w:rFonts w:ascii="Calibri" w:hAnsi="Calibri"/>
        </w:rPr>
        <w:t xml:space="preserve">Second Home Allowance contributes towards the costs incurred by geographically isolated families in maintaining a </w:t>
      </w:r>
      <w:hyperlink w:anchor="SecondFamilyHome" w:history="1">
        <w:r w:rsidRPr="004343D9">
          <w:rPr>
            <w:rStyle w:val="Hyperlink"/>
            <w:rFonts w:ascii="Calibri" w:hAnsi="Calibri"/>
          </w:rPr>
          <w:t>second family home</w:t>
        </w:r>
      </w:hyperlink>
      <w:r w:rsidRPr="004343D9">
        <w:rPr>
          <w:rFonts w:ascii="Calibri" w:hAnsi="Calibri"/>
        </w:rPr>
        <w:t xml:space="preserve"> for a </w:t>
      </w:r>
      <w:hyperlink w:anchor="Student" w:history="1">
        <w:r w:rsidRPr="004343D9">
          <w:rPr>
            <w:rStyle w:val="Hyperlink"/>
            <w:rFonts w:ascii="Calibri" w:hAnsi="Calibri"/>
          </w:rPr>
          <w:t>student</w:t>
        </w:r>
      </w:hyperlink>
      <w:r w:rsidRPr="004343D9">
        <w:rPr>
          <w:rFonts w:ascii="Calibri" w:hAnsi="Calibri"/>
        </w:rPr>
        <w:t xml:space="preserve"> to have daily access to appropriate schooling.</w:t>
      </w:r>
    </w:p>
    <w:p w14:paraId="2EB568DF" w14:textId="77777777" w:rsidR="007031C8" w:rsidRPr="00DE162E" w:rsidRDefault="007031C8">
      <w:pPr>
        <w:rPr>
          <w:rFonts w:ascii="Calibri" w:hAnsi="Calibri"/>
        </w:rPr>
      </w:pPr>
    </w:p>
    <w:p w14:paraId="2EB568E0" w14:textId="77777777" w:rsidR="007031C8" w:rsidRPr="00DE162E" w:rsidRDefault="004343D9">
      <w:pPr>
        <w:pStyle w:val="Heading3"/>
        <w:rPr>
          <w:rFonts w:ascii="Calibri" w:hAnsi="Calibri"/>
        </w:rPr>
      </w:pPr>
      <w:bookmarkStart w:id="1036" w:name="_5.3.2_Eligibility"/>
      <w:bookmarkStart w:id="1037" w:name="_Toc161552284"/>
      <w:bookmarkStart w:id="1038" w:name="_Toc234129421"/>
      <w:bookmarkStart w:id="1039" w:name="_Toc264368459"/>
      <w:bookmarkStart w:id="1040" w:name="_Toc310847005"/>
      <w:bookmarkEnd w:id="1036"/>
      <w:r w:rsidRPr="004343D9">
        <w:rPr>
          <w:rFonts w:ascii="Calibri" w:hAnsi="Calibri"/>
        </w:rPr>
        <w:t>5.3.2</w:t>
      </w:r>
      <w:r w:rsidRPr="004343D9">
        <w:rPr>
          <w:rFonts w:ascii="Calibri" w:hAnsi="Calibri"/>
        </w:rPr>
        <w:tab/>
        <w:t>Eligibility</w:t>
      </w:r>
      <w:bookmarkEnd w:id="1037"/>
      <w:bookmarkEnd w:id="1038"/>
      <w:bookmarkEnd w:id="1039"/>
      <w:bookmarkEnd w:id="1040"/>
    </w:p>
    <w:p w14:paraId="2EB568E1" w14:textId="77777777" w:rsidR="007031C8" w:rsidRPr="00DE162E" w:rsidRDefault="004343D9">
      <w:pPr>
        <w:pStyle w:val="BulletIntro"/>
        <w:rPr>
          <w:rFonts w:ascii="Calibri" w:hAnsi="Calibri"/>
        </w:rPr>
      </w:pPr>
      <w:r w:rsidRPr="004343D9">
        <w:rPr>
          <w:rFonts w:ascii="Calibri" w:hAnsi="Calibri"/>
        </w:rPr>
        <w:t>To be eligible for Second Home Allowance:</w:t>
      </w:r>
    </w:p>
    <w:p w14:paraId="2EB568E2" w14:textId="77777777" w:rsidR="007031C8" w:rsidRPr="00DE162E" w:rsidRDefault="004343D9">
      <w:pPr>
        <w:pStyle w:val="BulletLast"/>
        <w:rPr>
          <w:rFonts w:ascii="Calibri" w:hAnsi="Calibri"/>
        </w:rPr>
      </w:pPr>
      <w:r w:rsidRPr="004343D9">
        <w:rPr>
          <w:rFonts w:ascii="Calibri" w:hAnsi="Calibri"/>
        </w:rPr>
        <w:t>the eligibility conditions outlined in Parts </w:t>
      </w:r>
      <w:hyperlink w:anchor="_2_Applicant_eligibility" w:history="1">
        <w:r w:rsidRPr="004343D9">
          <w:rPr>
            <w:rStyle w:val="Hyperlink"/>
            <w:rFonts w:ascii="Calibri" w:hAnsi="Calibri"/>
          </w:rPr>
          <w:t>2</w:t>
        </w:r>
      </w:hyperlink>
      <w:r w:rsidRPr="004343D9">
        <w:rPr>
          <w:rFonts w:ascii="Calibri" w:hAnsi="Calibri"/>
        </w:rPr>
        <w:t xml:space="preserve">, </w:t>
      </w:r>
      <w:bookmarkStart w:id="1041" w:name="_Hlt205706755"/>
      <w:r w:rsidR="002C15FC">
        <w:fldChar w:fldCharType="begin"/>
      </w:r>
      <w:r w:rsidR="00184643">
        <w:instrText>HYPERLINK \l "_3_Student_eligibility"</w:instrText>
      </w:r>
      <w:r w:rsidR="002C15FC">
        <w:fldChar w:fldCharType="separate"/>
      </w:r>
      <w:r w:rsidRPr="004343D9">
        <w:rPr>
          <w:rStyle w:val="Hyperlink"/>
          <w:rFonts w:ascii="Calibri" w:hAnsi="Calibri"/>
        </w:rPr>
        <w:t>3</w:t>
      </w:r>
      <w:r w:rsidR="002C15FC">
        <w:fldChar w:fldCharType="end"/>
      </w:r>
      <w:bookmarkEnd w:id="1041"/>
      <w:r w:rsidRPr="004343D9">
        <w:rPr>
          <w:rFonts w:ascii="Calibri" w:hAnsi="Calibri"/>
        </w:rPr>
        <w:t xml:space="preserve"> and </w:t>
      </w:r>
      <w:hyperlink w:anchor="_4_Isolation_conditions" w:history="1">
        <w:r w:rsidR="007031C8" w:rsidRPr="00DE162E">
          <w:rPr>
            <w:rStyle w:val="Hyperlink"/>
            <w:rFonts w:ascii="Calibri" w:hAnsi="Calibri" w:cs="Calibri"/>
          </w:rPr>
          <w:t>4</w:t>
        </w:r>
      </w:hyperlink>
      <w:r w:rsidRPr="004343D9">
        <w:rPr>
          <w:rFonts w:ascii="Calibri" w:hAnsi="Calibri"/>
        </w:rPr>
        <w:t xml:space="preserve"> must be met.</w:t>
      </w:r>
    </w:p>
    <w:p w14:paraId="2EB568E3" w14:textId="77777777"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w:t>
        </w:r>
        <w:bookmarkStart w:id="1042" w:name="_Hlt205706800"/>
        <w:r w:rsidRPr="004343D9">
          <w:rPr>
            <w:rStyle w:val="Hyperlink"/>
            <w:rFonts w:ascii="Calibri" w:hAnsi="Calibri"/>
          </w:rPr>
          <w:t>n</w:t>
        </w:r>
        <w:bookmarkEnd w:id="1042"/>
        <w:r w:rsidRPr="004343D9">
          <w:rPr>
            <w:rStyle w:val="Hyperlink"/>
            <w:rFonts w:ascii="Calibri" w:hAnsi="Calibri"/>
          </w:rPr>
          <w:t>t</w:t>
        </w:r>
      </w:hyperlink>
      <w:r w:rsidRPr="004343D9">
        <w:rPr>
          <w:rFonts w:ascii="Calibri" w:hAnsi="Calibri"/>
        </w:rPr>
        <w:t xml:space="preserve"> must live at an approved </w:t>
      </w:r>
      <w:hyperlink w:anchor="SecondFamilyHome" w:history="1">
        <w:r w:rsidRPr="004343D9">
          <w:rPr>
            <w:rStyle w:val="Hyperlink"/>
            <w:rFonts w:ascii="Calibri" w:hAnsi="Calibri"/>
          </w:rPr>
          <w:t>second fa</w:t>
        </w:r>
        <w:bookmarkStart w:id="1043" w:name="_Hlt205706809"/>
        <w:r w:rsidRPr="004343D9">
          <w:rPr>
            <w:rStyle w:val="Hyperlink"/>
            <w:rFonts w:ascii="Calibri" w:hAnsi="Calibri"/>
          </w:rPr>
          <w:t>m</w:t>
        </w:r>
        <w:bookmarkEnd w:id="1043"/>
        <w:r w:rsidRPr="004343D9">
          <w:rPr>
            <w:rStyle w:val="Hyperlink"/>
            <w:rFonts w:ascii="Calibri" w:hAnsi="Calibri"/>
          </w:rPr>
          <w:t>ily home</w:t>
        </w:r>
      </w:hyperlink>
      <w:r w:rsidRPr="004343D9">
        <w:rPr>
          <w:rFonts w:ascii="Calibri" w:hAnsi="Calibri"/>
        </w:rPr>
        <w:t xml:space="preserve"> during the school week (see </w:t>
      </w:r>
      <w:hyperlink w:anchor="_5.3.3_Approved_second" w:history="1">
        <w:r w:rsidRPr="004343D9">
          <w:rPr>
            <w:rStyle w:val="Hyperlink"/>
            <w:rFonts w:ascii="Calibri" w:hAnsi="Calibri"/>
          </w:rPr>
          <w:t>5.</w:t>
        </w:r>
        <w:bookmarkStart w:id="1044" w:name="_Hlt205706820"/>
        <w:r w:rsidRPr="004343D9">
          <w:rPr>
            <w:rStyle w:val="Hyperlink"/>
            <w:rFonts w:ascii="Calibri" w:hAnsi="Calibri"/>
          </w:rPr>
          <w:t>3</w:t>
        </w:r>
        <w:bookmarkEnd w:id="1044"/>
        <w:r w:rsidRPr="004343D9">
          <w:rPr>
            <w:rStyle w:val="Hyperlink"/>
            <w:rFonts w:ascii="Calibri" w:hAnsi="Calibri"/>
          </w:rPr>
          <w:t>.3</w:t>
        </w:r>
      </w:hyperlink>
      <w:r w:rsidRPr="004343D9">
        <w:rPr>
          <w:rFonts w:ascii="Calibri" w:hAnsi="Calibri"/>
        </w:rPr>
        <w:t>)</w:t>
      </w:r>
    </w:p>
    <w:p w14:paraId="2EB568E4" w14:textId="77777777" w:rsidR="007031C8" w:rsidRPr="00DE162E" w:rsidRDefault="004343D9">
      <w:pPr>
        <w:pStyle w:val="Bullet"/>
        <w:ind w:left="357" w:hanging="357"/>
        <w:rPr>
          <w:rFonts w:ascii="Calibri" w:hAnsi="Calibri"/>
        </w:rPr>
      </w:pPr>
      <w:r w:rsidRPr="004343D9">
        <w:rPr>
          <w:rFonts w:ascii="Calibri" w:hAnsi="Calibri"/>
        </w:rPr>
        <w:t xml:space="preserve">the nominated </w:t>
      </w:r>
      <w:hyperlink w:anchor="PrincipalFamilyHome" w:history="1">
        <w:r w:rsidRPr="004343D9">
          <w:rPr>
            <w:rStyle w:val="Hyperlink"/>
            <w:rFonts w:ascii="Calibri" w:hAnsi="Calibri"/>
          </w:rPr>
          <w:t>principal fa</w:t>
        </w:r>
        <w:bookmarkStart w:id="1045" w:name="_Hlt205706829"/>
        <w:r w:rsidRPr="004343D9">
          <w:rPr>
            <w:rStyle w:val="Hyperlink"/>
            <w:rFonts w:ascii="Calibri" w:hAnsi="Calibri"/>
          </w:rPr>
          <w:t>m</w:t>
        </w:r>
        <w:bookmarkEnd w:id="1045"/>
        <w:r w:rsidRPr="004343D9">
          <w:rPr>
            <w:rStyle w:val="Hyperlink"/>
            <w:rFonts w:ascii="Calibri" w:hAnsi="Calibri"/>
          </w:rPr>
          <w:t>ily home</w:t>
        </w:r>
      </w:hyperlink>
      <w:r w:rsidRPr="004343D9">
        <w:rPr>
          <w:rFonts w:ascii="Calibri" w:hAnsi="Calibri"/>
        </w:rPr>
        <w:t xml:space="preserve"> must remain approved as the principal family home</w:t>
      </w:r>
    </w:p>
    <w:p w14:paraId="2EB568E5" w14:textId="77777777" w:rsidR="007031C8" w:rsidRPr="00DE162E" w:rsidRDefault="004343D9">
      <w:pPr>
        <w:pStyle w:val="Bullet"/>
        <w:numPr>
          <w:ilvl w:val="0"/>
          <w:numId w:val="0"/>
        </w:numPr>
        <w:ind w:left="357"/>
        <w:rPr>
          <w:rFonts w:ascii="Calibri" w:hAnsi="Calibri"/>
        </w:rPr>
      </w:pPr>
      <w:r w:rsidRPr="004343D9">
        <w:rPr>
          <w:rFonts w:ascii="Calibri" w:hAnsi="Calibri"/>
        </w:rPr>
        <w:t>and</w:t>
      </w:r>
    </w:p>
    <w:p w14:paraId="2EB568E6" w14:textId="77777777" w:rsidR="007031C8" w:rsidRPr="00DE162E" w:rsidRDefault="004343D9">
      <w:pPr>
        <w:pStyle w:val="Bullet"/>
        <w:ind w:left="357" w:hanging="357"/>
        <w:rPr>
          <w:rFonts w:ascii="Calibri" w:hAnsi="Calibri"/>
        </w:rPr>
      </w:pPr>
      <w:r w:rsidRPr="004343D9">
        <w:rPr>
          <w:rFonts w:ascii="Calibri" w:hAnsi="Calibri"/>
        </w:rPr>
        <w:t xml:space="preserve">the student must not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14:paraId="2EB568E7" w14:textId="77777777" w:rsidR="007031C8" w:rsidRPr="00DE162E" w:rsidRDefault="004343D9">
      <w:pPr>
        <w:rPr>
          <w:rFonts w:ascii="Calibri" w:hAnsi="Calibri"/>
        </w:rPr>
      </w:pPr>
      <w:r w:rsidRPr="004343D9">
        <w:rPr>
          <w:rFonts w:ascii="Calibri" w:hAnsi="Calibri"/>
        </w:rPr>
        <w:t xml:space="preserve">Second Home Allowance may be paid for a student who is deemed to be isolated because they live in a second family home with a sibling who meets a geographical isolation rule (see </w:t>
      </w:r>
      <w:hyperlink w:anchor="_4.4.3_Student_and" w:history="1">
        <w:r w:rsidRPr="004343D9">
          <w:rPr>
            <w:rStyle w:val="Hyperlink"/>
            <w:rFonts w:ascii="Calibri" w:hAnsi="Calibri"/>
          </w:rPr>
          <w:t>4.4</w:t>
        </w:r>
        <w:bookmarkStart w:id="1046" w:name="_Hlt205706860"/>
        <w:r w:rsidRPr="004343D9">
          <w:rPr>
            <w:rStyle w:val="Hyperlink"/>
            <w:rFonts w:ascii="Calibri" w:hAnsi="Calibri"/>
          </w:rPr>
          <w:t>.</w:t>
        </w:r>
        <w:bookmarkEnd w:id="1046"/>
        <w:r w:rsidRPr="004343D9">
          <w:rPr>
            <w:rStyle w:val="Hyperlink"/>
            <w:rFonts w:ascii="Calibri" w:hAnsi="Calibri"/>
          </w:rPr>
          <w:t>3</w:t>
        </w:r>
      </w:hyperlink>
      <w:r w:rsidRPr="004343D9">
        <w:rPr>
          <w:rFonts w:ascii="Calibri" w:hAnsi="Calibri"/>
        </w:rPr>
        <w:t xml:space="preserve">). If, during a year, the sibling ceases to meet one of the conditions outlined in </w:t>
      </w:r>
      <w:hyperlink w:anchor="_4.3.3_Evidence_requirements" w:history="1">
        <w:r w:rsidRPr="004343D9">
          <w:rPr>
            <w:rStyle w:val="Hyperlink"/>
            <w:rFonts w:ascii="Calibri" w:hAnsi="Calibri"/>
          </w:rPr>
          <w:t>4.4</w:t>
        </w:r>
        <w:bookmarkStart w:id="1047" w:name="_Hlt205706871"/>
        <w:r w:rsidRPr="004343D9">
          <w:rPr>
            <w:rStyle w:val="Hyperlink"/>
            <w:rFonts w:ascii="Calibri" w:hAnsi="Calibri"/>
          </w:rPr>
          <w:t>.</w:t>
        </w:r>
        <w:bookmarkEnd w:id="1047"/>
        <w:r w:rsidRPr="004343D9">
          <w:rPr>
            <w:rStyle w:val="Hyperlink"/>
            <w:rFonts w:ascii="Calibri" w:hAnsi="Calibri"/>
          </w:rPr>
          <w:t>3</w:t>
        </w:r>
      </w:hyperlink>
      <w:r w:rsidRPr="004343D9">
        <w:rPr>
          <w:rFonts w:ascii="Calibri" w:hAnsi="Calibri"/>
        </w:rPr>
        <w:t xml:space="preserve">, the continuity of schooling concession may be applied (see </w:t>
      </w:r>
      <w:hyperlink w:anchor="_4.4.5_Continuation_and" w:history="1">
        <w:r w:rsidR="007031C8" w:rsidRPr="00DE162E">
          <w:rPr>
            <w:rStyle w:val="Hyperlink"/>
            <w:rFonts w:ascii="Calibri" w:hAnsi="Calibri" w:cs="Calibri"/>
          </w:rPr>
          <w:t>4.4.5</w:t>
        </w:r>
      </w:hyperlink>
      <w:r w:rsidRPr="004343D9">
        <w:rPr>
          <w:rFonts w:ascii="Calibri" w:hAnsi="Calibri"/>
        </w:rPr>
        <w:t>).</w:t>
      </w:r>
    </w:p>
    <w:p w14:paraId="2EB568E8" w14:textId="77777777" w:rsidR="007031C8" w:rsidRPr="00DE162E" w:rsidRDefault="004343D9">
      <w:pPr>
        <w:rPr>
          <w:rFonts w:ascii="Calibri" w:hAnsi="Calibri"/>
        </w:rPr>
      </w:pPr>
      <w:r w:rsidRPr="004343D9">
        <w:rPr>
          <w:rFonts w:ascii="Calibri" w:hAnsi="Calibri"/>
        </w:rPr>
        <w:br w:type="page"/>
      </w:r>
    </w:p>
    <w:p w14:paraId="2EB568E9" w14:textId="77777777" w:rsidR="007031C8" w:rsidRPr="00DE162E" w:rsidRDefault="004343D9">
      <w:pPr>
        <w:pStyle w:val="Heading3"/>
        <w:rPr>
          <w:rFonts w:ascii="Calibri" w:hAnsi="Calibri"/>
        </w:rPr>
      </w:pPr>
      <w:bookmarkStart w:id="1048" w:name="_5.3.3_Approved_second"/>
      <w:bookmarkStart w:id="1049" w:name="_5.3.3_Approved_second_family_home"/>
      <w:bookmarkStart w:id="1050" w:name="_Toc161552285"/>
      <w:bookmarkStart w:id="1051" w:name="_Toc234129422"/>
      <w:bookmarkStart w:id="1052" w:name="_Toc264368460"/>
      <w:bookmarkStart w:id="1053" w:name="_Toc310847006"/>
      <w:bookmarkEnd w:id="1048"/>
      <w:bookmarkEnd w:id="1049"/>
      <w:r w:rsidRPr="004343D9">
        <w:rPr>
          <w:rFonts w:ascii="Calibri" w:hAnsi="Calibri"/>
        </w:rPr>
        <w:lastRenderedPageBreak/>
        <w:t>5.3.3</w:t>
      </w:r>
      <w:r w:rsidRPr="004343D9">
        <w:rPr>
          <w:rFonts w:ascii="Calibri" w:hAnsi="Calibri"/>
        </w:rPr>
        <w:tab/>
        <w:t>Approved second family home</w:t>
      </w:r>
      <w:bookmarkEnd w:id="1050"/>
      <w:bookmarkEnd w:id="1051"/>
      <w:bookmarkEnd w:id="1052"/>
      <w:bookmarkEnd w:id="1053"/>
    </w:p>
    <w:p w14:paraId="2EB568EA" w14:textId="77777777" w:rsidR="007031C8" w:rsidRPr="00DE162E" w:rsidRDefault="004343D9">
      <w:pPr>
        <w:rPr>
          <w:rFonts w:ascii="Calibri" w:hAnsi="Calibri"/>
        </w:rPr>
      </w:pPr>
      <w:r w:rsidRPr="004343D9">
        <w:rPr>
          <w:rFonts w:ascii="Calibri" w:hAnsi="Calibri"/>
        </w:rPr>
        <w:t xml:space="preserve">To access an allowance a </w:t>
      </w:r>
      <w:hyperlink w:anchor="SecondFamilyHome" w:history="1">
        <w:r w:rsidRPr="004343D9">
          <w:rPr>
            <w:rStyle w:val="Hyperlink"/>
            <w:rFonts w:ascii="Calibri" w:hAnsi="Calibri"/>
          </w:rPr>
          <w:t>second family h</w:t>
        </w:r>
        <w:bookmarkStart w:id="1054" w:name="_Hlt205706907"/>
        <w:r w:rsidRPr="004343D9">
          <w:rPr>
            <w:rStyle w:val="Hyperlink"/>
            <w:rFonts w:ascii="Calibri" w:hAnsi="Calibri"/>
          </w:rPr>
          <w:t>o</w:t>
        </w:r>
        <w:bookmarkEnd w:id="1054"/>
        <w:r w:rsidRPr="004343D9">
          <w:rPr>
            <w:rStyle w:val="Hyperlink"/>
            <w:rFonts w:ascii="Calibri" w:hAnsi="Calibri"/>
          </w:rPr>
          <w:t>me</w:t>
        </w:r>
      </w:hyperlink>
      <w:r w:rsidRPr="004343D9">
        <w:rPr>
          <w:rFonts w:ascii="Calibri" w:hAnsi="Calibri"/>
        </w:rPr>
        <w:t xml:space="preserve"> must make access to appropriate schooling easier. </w:t>
      </w:r>
    </w:p>
    <w:p w14:paraId="2EB568EB" w14:textId="77777777" w:rsidR="007031C8" w:rsidRPr="00DE162E" w:rsidRDefault="004343D9">
      <w:pPr>
        <w:rPr>
          <w:rFonts w:ascii="Calibri" w:hAnsi="Calibri"/>
        </w:rPr>
      </w:pPr>
      <w:r w:rsidRPr="004343D9">
        <w:rPr>
          <w:rFonts w:ascii="Calibri" w:hAnsi="Calibri"/>
        </w:rPr>
        <w:t xml:space="preserve">It is not necessary for the applicant or the applicant’s </w:t>
      </w:r>
      <w:hyperlink w:anchor="Partner" w:history="1">
        <w:r w:rsidRPr="004343D9">
          <w:rPr>
            <w:rStyle w:val="Hyperlink"/>
            <w:rFonts w:ascii="Calibri" w:hAnsi="Calibri"/>
          </w:rPr>
          <w:t>part</w:t>
        </w:r>
        <w:bookmarkStart w:id="1055" w:name="_Hlt205706918"/>
        <w:r w:rsidRPr="004343D9">
          <w:rPr>
            <w:rStyle w:val="Hyperlink"/>
            <w:rFonts w:ascii="Calibri" w:hAnsi="Calibri"/>
          </w:rPr>
          <w:t>n</w:t>
        </w:r>
        <w:bookmarkEnd w:id="1055"/>
        <w:r w:rsidRPr="004343D9">
          <w:rPr>
            <w:rStyle w:val="Hyperlink"/>
            <w:rFonts w:ascii="Calibri" w:hAnsi="Calibri"/>
          </w:rPr>
          <w:t>er</w:t>
        </w:r>
      </w:hyperlink>
      <w:r w:rsidRPr="004343D9">
        <w:rPr>
          <w:rFonts w:ascii="Calibri" w:hAnsi="Calibri"/>
        </w:rPr>
        <w:t xml:space="preserve"> to live at the second home. The </w:t>
      </w:r>
      <w:hyperlink w:anchor="Student" w:history="1">
        <w:r w:rsidRPr="004343D9">
          <w:rPr>
            <w:rStyle w:val="Hyperlink"/>
            <w:rFonts w:ascii="Calibri" w:hAnsi="Calibri"/>
          </w:rPr>
          <w:t>stud</w:t>
        </w:r>
        <w:bookmarkStart w:id="1056" w:name="_Hlt205706930"/>
        <w:r w:rsidRPr="004343D9">
          <w:rPr>
            <w:rStyle w:val="Hyperlink"/>
            <w:rFonts w:ascii="Calibri" w:hAnsi="Calibri"/>
          </w:rPr>
          <w:t>e</w:t>
        </w:r>
        <w:bookmarkEnd w:id="1056"/>
        <w:r w:rsidRPr="004343D9">
          <w:rPr>
            <w:rStyle w:val="Hyperlink"/>
            <w:rFonts w:ascii="Calibri" w:hAnsi="Calibri"/>
          </w:rPr>
          <w:t>nt</w:t>
        </w:r>
      </w:hyperlink>
      <w:r w:rsidRPr="004343D9">
        <w:rPr>
          <w:rFonts w:ascii="Calibri" w:hAnsi="Calibri"/>
        </w:rPr>
        <w:t xml:space="preserve"> may be in the care of another person, such as an older sibling or grandparent, as long as the costs of maintaining the home are borne by the </w:t>
      </w:r>
      <w:hyperlink w:anchor="Family" w:history="1">
        <w:r w:rsidRPr="004343D9">
          <w:rPr>
            <w:rStyle w:val="Hyperlink"/>
            <w:rFonts w:ascii="Calibri" w:hAnsi="Calibri"/>
          </w:rPr>
          <w:t>fam</w:t>
        </w:r>
        <w:bookmarkStart w:id="1057" w:name="_Hlt205706940"/>
        <w:r w:rsidRPr="004343D9">
          <w:rPr>
            <w:rStyle w:val="Hyperlink"/>
            <w:rFonts w:ascii="Calibri" w:hAnsi="Calibri"/>
          </w:rPr>
          <w:t>i</w:t>
        </w:r>
        <w:bookmarkEnd w:id="1057"/>
        <w:r w:rsidRPr="004343D9">
          <w:rPr>
            <w:rStyle w:val="Hyperlink"/>
            <w:rFonts w:ascii="Calibri" w:hAnsi="Calibri"/>
          </w:rPr>
          <w:t>ly</w:t>
        </w:r>
      </w:hyperlink>
      <w:r w:rsidRPr="004343D9">
        <w:rPr>
          <w:rFonts w:ascii="Calibri" w:hAnsi="Calibri"/>
        </w:rPr>
        <w:t>, and the student is regarded as living in a second home rather than boarding.</w:t>
      </w:r>
    </w:p>
    <w:p w14:paraId="2EB568EC" w14:textId="77777777" w:rsidR="007031C8" w:rsidRPr="00DE162E" w:rsidRDefault="004343D9">
      <w:pPr>
        <w:pStyle w:val="BulletIntro"/>
        <w:rPr>
          <w:rFonts w:ascii="Calibri" w:hAnsi="Calibri"/>
        </w:rPr>
      </w:pPr>
      <w:r w:rsidRPr="004343D9">
        <w:rPr>
          <w:rFonts w:ascii="Calibri" w:hAnsi="Calibri"/>
        </w:rPr>
        <w:t>The second family home cannot be approved where either:</w:t>
      </w:r>
    </w:p>
    <w:p w14:paraId="2EB568ED" w14:textId="77777777" w:rsidR="007031C8" w:rsidRPr="00DE162E" w:rsidRDefault="004343D9">
      <w:pPr>
        <w:pStyle w:val="Bullet"/>
        <w:ind w:left="357" w:hanging="357"/>
        <w:rPr>
          <w:rFonts w:ascii="Calibri" w:hAnsi="Calibri"/>
        </w:rPr>
      </w:pPr>
      <w:r w:rsidRPr="004343D9">
        <w:rPr>
          <w:rFonts w:ascii="Calibri" w:hAnsi="Calibri"/>
        </w:rPr>
        <w:t xml:space="preserve">the </w:t>
      </w:r>
      <w:hyperlink w:anchor="Parent" w:history="1">
        <w:r w:rsidRPr="004343D9">
          <w:rPr>
            <w:rStyle w:val="Hyperlink"/>
            <w:rFonts w:ascii="Calibri" w:hAnsi="Calibri"/>
          </w:rPr>
          <w:t>pare</w:t>
        </w:r>
        <w:bookmarkStart w:id="1058" w:name="_Hlt205706952"/>
        <w:r w:rsidRPr="004343D9">
          <w:rPr>
            <w:rStyle w:val="Hyperlink"/>
            <w:rFonts w:ascii="Calibri" w:hAnsi="Calibri"/>
          </w:rPr>
          <w:t>n</w:t>
        </w:r>
        <w:bookmarkEnd w:id="1058"/>
        <w:r w:rsidRPr="004343D9">
          <w:rPr>
            <w:rStyle w:val="Hyperlink"/>
            <w:rFonts w:ascii="Calibri" w:hAnsi="Calibri"/>
          </w:rPr>
          <w:t>ts</w:t>
        </w:r>
      </w:hyperlink>
      <w:r w:rsidRPr="004343D9">
        <w:rPr>
          <w:rFonts w:ascii="Calibri" w:hAnsi="Calibri"/>
        </w:rPr>
        <w:t xml:space="preserve"> are separated or divorced, and the second home is the normal residence of one of the parents</w:t>
      </w:r>
    </w:p>
    <w:p w14:paraId="2EB568EE" w14:textId="77777777" w:rsidR="007031C8" w:rsidRPr="00DE162E" w:rsidRDefault="004343D9">
      <w:pPr>
        <w:pStyle w:val="Bullet"/>
        <w:ind w:left="357" w:hanging="357"/>
        <w:rPr>
          <w:rFonts w:ascii="Calibri" w:hAnsi="Calibri"/>
        </w:rPr>
      </w:pPr>
      <w:r w:rsidRPr="004343D9">
        <w:rPr>
          <w:rFonts w:ascii="Calibri" w:hAnsi="Calibri"/>
        </w:rPr>
        <w:t>the family receives rent assistance provided by the Australian Government for the home (i.e. the home is considered to be the principal home for the purposes of rent assistance)</w:t>
      </w:r>
    </w:p>
    <w:p w14:paraId="2EB568EF" w14:textId="77777777" w:rsidR="007031C8" w:rsidRPr="00DE162E" w:rsidRDefault="004343D9">
      <w:pPr>
        <w:pStyle w:val="Bullet"/>
        <w:ind w:left="357" w:hanging="357"/>
        <w:rPr>
          <w:rFonts w:ascii="Calibri" w:hAnsi="Calibri"/>
        </w:rPr>
      </w:pPr>
      <w:r w:rsidRPr="004343D9">
        <w:rPr>
          <w:rFonts w:ascii="Calibri" w:hAnsi="Calibri"/>
        </w:rPr>
        <w:t xml:space="preserve">the second home is not closer nor more accessible to the school the student attends when compared to the </w:t>
      </w:r>
      <w:hyperlink w:anchor="PrincipalFamilyHome" w:history="1">
        <w:r w:rsidRPr="004343D9">
          <w:rPr>
            <w:rStyle w:val="Hyperlink"/>
            <w:rFonts w:ascii="Calibri" w:hAnsi="Calibri"/>
          </w:rPr>
          <w:t>principal f</w:t>
        </w:r>
        <w:bookmarkStart w:id="1059" w:name="_Hlt205706969"/>
        <w:r w:rsidRPr="004343D9">
          <w:rPr>
            <w:rStyle w:val="Hyperlink"/>
            <w:rFonts w:ascii="Calibri" w:hAnsi="Calibri"/>
          </w:rPr>
          <w:t>a</w:t>
        </w:r>
        <w:bookmarkEnd w:id="1059"/>
        <w:r w:rsidRPr="004343D9">
          <w:rPr>
            <w:rStyle w:val="Hyperlink"/>
            <w:rFonts w:ascii="Calibri" w:hAnsi="Calibri"/>
          </w:rPr>
          <w:t>mily home</w:t>
        </w:r>
      </w:hyperlink>
      <w:r w:rsidRPr="004343D9">
        <w:rPr>
          <w:rFonts w:ascii="Calibri" w:hAnsi="Calibri"/>
        </w:rPr>
        <w:t xml:space="preserve"> </w:t>
      </w:r>
    </w:p>
    <w:p w14:paraId="2EB568F0" w14:textId="77777777" w:rsidR="007031C8" w:rsidRPr="00DE162E" w:rsidRDefault="004343D9">
      <w:pPr>
        <w:pStyle w:val="Bullet"/>
        <w:numPr>
          <w:ilvl w:val="0"/>
          <w:numId w:val="0"/>
        </w:numPr>
        <w:ind w:left="357"/>
        <w:rPr>
          <w:rFonts w:ascii="Calibri" w:hAnsi="Calibri"/>
        </w:rPr>
      </w:pPr>
      <w:r w:rsidRPr="004343D9">
        <w:rPr>
          <w:rFonts w:ascii="Calibri" w:hAnsi="Calibri"/>
        </w:rPr>
        <w:t>or</w:t>
      </w:r>
    </w:p>
    <w:p w14:paraId="2EB568F1" w14:textId="77777777" w:rsidR="007031C8" w:rsidRPr="00DE162E" w:rsidRDefault="004343D9">
      <w:pPr>
        <w:pStyle w:val="BulletLast"/>
        <w:rPr>
          <w:rFonts w:ascii="Calibri" w:hAnsi="Calibri"/>
        </w:rPr>
      </w:pPr>
      <w:r w:rsidRPr="004343D9">
        <w:rPr>
          <w:rFonts w:ascii="Calibri" w:hAnsi="Calibri"/>
        </w:rPr>
        <w:t>the parent or parents have received the First Home Owners Grant for that property.</w:t>
      </w:r>
    </w:p>
    <w:p w14:paraId="2EB568F2" w14:textId="77777777" w:rsidR="007031C8" w:rsidRPr="00DE162E" w:rsidRDefault="004343D9">
      <w:pPr>
        <w:rPr>
          <w:rFonts w:ascii="Calibri" w:hAnsi="Calibri"/>
        </w:rPr>
      </w:pPr>
      <w:r w:rsidRPr="004343D9">
        <w:rPr>
          <w:rFonts w:ascii="Calibri" w:hAnsi="Calibri"/>
        </w:rPr>
        <w:t>From 1 Jan 2011, those who have received a financial concession during the purchase of their second family home (including, but not limited to, the First Home Owners Grant, state-based first home owners incentives, and stamp-duty concessions) will not be eligible for the Second Home Allowance.</w:t>
      </w:r>
    </w:p>
    <w:p w14:paraId="2EB568F3" w14:textId="77777777" w:rsidR="007031C8" w:rsidRPr="00DE162E" w:rsidRDefault="004343D9">
      <w:pPr>
        <w:rPr>
          <w:rFonts w:ascii="Calibri" w:hAnsi="Calibri"/>
        </w:rPr>
      </w:pPr>
      <w:r w:rsidRPr="004343D9">
        <w:rPr>
          <w:rFonts w:ascii="Calibri" w:hAnsi="Calibri"/>
        </w:rPr>
        <w:t xml:space="preserve">See </w:t>
      </w:r>
      <w:hyperlink w:anchor="_5.3.5_Loss_of" w:history="1">
        <w:r w:rsidRPr="004343D9">
          <w:rPr>
            <w:rStyle w:val="Hyperlink"/>
            <w:rFonts w:ascii="Calibri" w:hAnsi="Calibri"/>
          </w:rPr>
          <w:t>5.3.</w:t>
        </w:r>
        <w:bookmarkStart w:id="1060" w:name="_Hlt205706984"/>
        <w:r w:rsidRPr="004343D9">
          <w:rPr>
            <w:rStyle w:val="Hyperlink"/>
            <w:rFonts w:ascii="Calibri" w:hAnsi="Calibri"/>
          </w:rPr>
          <w:t>5</w:t>
        </w:r>
        <w:bookmarkEnd w:id="1060"/>
      </w:hyperlink>
      <w:r w:rsidRPr="004343D9">
        <w:rPr>
          <w:rFonts w:ascii="Calibri" w:hAnsi="Calibri"/>
        </w:rPr>
        <w:t xml:space="preserve"> for details of how approval is affected by death or separation.</w:t>
      </w:r>
    </w:p>
    <w:p w14:paraId="2EB568F4" w14:textId="77777777" w:rsidR="007031C8" w:rsidRPr="00DE162E" w:rsidRDefault="007031C8">
      <w:pPr>
        <w:rPr>
          <w:rFonts w:ascii="Calibri" w:hAnsi="Calibri"/>
        </w:rPr>
      </w:pPr>
    </w:p>
    <w:p w14:paraId="2EB568F5" w14:textId="77777777" w:rsidR="007031C8" w:rsidRPr="00DE162E" w:rsidRDefault="004343D9">
      <w:pPr>
        <w:pStyle w:val="Heading3"/>
        <w:rPr>
          <w:rFonts w:ascii="Calibri" w:hAnsi="Calibri"/>
        </w:rPr>
      </w:pPr>
      <w:bookmarkStart w:id="1061" w:name="_5.3.4_Parent_temporarily"/>
      <w:bookmarkStart w:id="1062" w:name="_5.3.4_Parent_temporarily_employed_i"/>
      <w:bookmarkStart w:id="1063" w:name="_Toc161552286"/>
      <w:bookmarkStart w:id="1064" w:name="_Toc234129423"/>
      <w:bookmarkStart w:id="1065" w:name="_Toc264368461"/>
      <w:bookmarkStart w:id="1066" w:name="_Toc310847007"/>
      <w:bookmarkEnd w:id="1061"/>
      <w:bookmarkEnd w:id="1062"/>
      <w:r w:rsidRPr="004343D9">
        <w:rPr>
          <w:rFonts w:ascii="Calibri" w:hAnsi="Calibri"/>
        </w:rPr>
        <w:t>5.3.4</w:t>
      </w:r>
      <w:r w:rsidRPr="004343D9">
        <w:rPr>
          <w:rFonts w:ascii="Calibri" w:hAnsi="Calibri"/>
        </w:rPr>
        <w:tab/>
        <w:t>Parent temporarily employed in isolated area</w:t>
      </w:r>
      <w:bookmarkEnd w:id="1063"/>
      <w:bookmarkEnd w:id="1064"/>
      <w:bookmarkEnd w:id="1065"/>
      <w:bookmarkEnd w:id="1066"/>
    </w:p>
    <w:p w14:paraId="2EB568F6" w14:textId="77777777" w:rsidR="007031C8" w:rsidRPr="00DE162E" w:rsidRDefault="004343D9">
      <w:pPr>
        <w:pStyle w:val="BulletIntro"/>
        <w:rPr>
          <w:rFonts w:ascii="Calibri" w:hAnsi="Calibri"/>
        </w:rPr>
      </w:pPr>
      <w:r w:rsidRPr="004343D9">
        <w:rPr>
          <w:rFonts w:ascii="Calibri" w:hAnsi="Calibri"/>
        </w:rPr>
        <w:t xml:space="preserve">Where a </w:t>
      </w:r>
      <w:hyperlink w:anchor="Parent" w:history="1">
        <w:r w:rsidRPr="004343D9">
          <w:rPr>
            <w:rStyle w:val="Hyperlink"/>
            <w:rFonts w:ascii="Calibri" w:hAnsi="Calibri"/>
          </w:rPr>
          <w:t>par</w:t>
        </w:r>
        <w:bookmarkStart w:id="1067" w:name="_Hlt205706991"/>
        <w:r w:rsidRPr="004343D9">
          <w:rPr>
            <w:rStyle w:val="Hyperlink"/>
            <w:rFonts w:ascii="Calibri" w:hAnsi="Calibri"/>
          </w:rPr>
          <w:t>e</w:t>
        </w:r>
        <w:bookmarkEnd w:id="1067"/>
        <w:r w:rsidRPr="004343D9">
          <w:rPr>
            <w:rStyle w:val="Hyperlink"/>
            <w:rFonts w:ascii="Calibri" w:hAnsi="Calibri"/>
          </w:rPr>
          <w:t>nt</w:t>
        </w:r>
      </w:hyperlink>
      <w:r w:rsidRPr="004343D9">
        <w:rPr>
          <w:rFonts w:ascii="Calibri" w:hAnsi="Calibri"/>
        </w:rPr>
        <w:t xml:space="preserve"> accepts temporary (including fixed-term contract) employment in an isolated area, the dwelling in which that parent then lives is not the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if:</w:t>
      </w:r>
    </w:p>
    <w:p w14:paraId="2EB568F7" w14:textId="77777777" w:rsidR="007031C8" w:rsidRPr="00DE162E" w:rsidRDefault="004343D9">
      <w:pPr>
        <w:pStyle w:val="Bullet"/>
        <w:ind w:left="357" w:hanging="357"/>
        <w:rPr>
          <w:rFonts w:ascii="Calibri" w:hAnsi="Calibri"/>
        </w:rPr>
      </w:pPr>
      <w:r w:rsidRPr="004343D9">
        <w:rPr>
          <w:rFonts w:ascii="Calibri" w:hAnsi="Calibri"/>
        </w:rPr>
        <w:t xml:space="preserve">the other parent and children remain at the </w:t>
      </w:r>
      <w:hyperlink w:anchor="Family" w:history="1">
        <w:r w:rsidRPr="004343D9">
          <w:rPr>
            <w:rStyle w:val="Hyperlink"/>
            <w:rFonts w:ascii="Calibri" w:hAnsi="Calibri"/>
          </w:rPr>
          <w:t>fam</w:t>
        </w:r>
        <w:bookmarkStart w:id="1068" w:name="_Hlt205707016"/>
        <w:r w:rsidRPr="004343D9">
          <w:rPr>
            <w:rStyle w:val="Hyperlink"/>
            <w:rFonts w:ascii="Calibri" w:hAnsi="Calibri"/>
          </w:rPr>
          <w:t>i</w:t>
        </w:r>
        <w:bookmarkEnd w:id="1068"/>
        <w:r w:rsidRPr="004343D9">
          <w:rPr>
            <w:rStyle w:val="Hyperlink"/>
            <w:rFonts w:ascii="Calibri" w:hAnsi="Calibri"/>
          </w:rPr>
          <w:t>ly’s</w:t>
        </w:r>
      </w:hyperlink>
      <w:r w:rsidRPr="004343D9">
        <w:rPr>
          <w:rFonts w:ascii="Calibri" w:hAnsi="Calibri"/>
        </w:rPr>
        <w:t xml:space="preserve"> permanent home and the children continue to attend school daily</w:t>
      </w:r>
    </w:p>
    <w:p w14:paraId="2EB568F8" w14:textId="77777777" w:rsidR="007031C8" w:rsidRPr="00DE162E" w:rsidRDefault="004343D9">
      <w:pPr>
        <w:pStyle w:val="andor"/>
        <w:rPr>
          <w:rFonts w:ascii="Calibri" w:hAnsi="Calibri"/>
        </w:rPr>
      </w:pPr>
      <w:r w:rsidRPr="004343D9">
        <w:rPr>
          <w:rFonts w:ascii="Calibri" w:hAnsi="Calibri"/>
        </w:rPr>
        <w:t>or</w:t>
      </w:r>
    </w:p>
    <w:p w14:paraId="2EB568F9" w14:textId="77777777" w:rsidR="007031C8" w:rsidRPr="00DE162E" w:rsidRDefault="004343D9">
      <w:pPr>
        <w:pStyle w:val="BulletLast"/>
        <w:rPr>
          <w:rFonts w:ascii="Calibri" w:hAnsi="Calibri"/>
        </w:rPr>
      </w:pPr>
      <w:r w:rsidRPr="004343D9">
        <w:rPr>
          <w:rFonts w:ascii="Calibri" w:hAnsi="Calibri"/>
        </w:rPr>
        <w:t>the family chooses to lease or rent out their permanent home (which normally allows access to school on a daily basis) for the duration of the posting and the non-absent parent rents another house (claimed as the second home), from which the children attend school daily.</w:t>
      </w:r>
    </w:p>
    <w:p w14:paraId="2EB568FA" w14:textId="77777777" w:rsidR="007031C8" w:rsidRPr="00DE162E" w:rsidRDefault="004343D9">
      <w:pPr>
        <w:rPr>
          <w:rFonts w:ascii="Calibri" w:hAnsi="Calibri"/>
        </w:rPr>
      </w:pPr>
      <w:r w:rsidRPr="004343D9">
        <w:rPr>
          <w:rFonts w:ascii="Calibri" w:hAnsi="Calibri"/>
        </w:rPr>
        <w:t>In many instances, employer-provided accommodation will not meet the requirements for a principal family home because they do not cater for family members (e.g. accommodation on a mine site).</w:t>
      </w:r>
    </w:p>
    <w:p w14:paraId="2EB568FB" w14:textId="77777777" w:rsidR="007031C8" w:rsidRPr="00DE162E" w:rsidRDefault="004343D9">
      <w:pPr>
        <w:rPr>
          <w:rFonts w:ascii="Calibri" w:hAnsi="Calibri"/>
        </w:rPr>
      </w:pPr>
      <w:r w:rsidRPr="004343D9">
        <w:rPr>
          <w:rFonts w:ascii="Calibri" w:hAnsi="Calibri"/>
        </w:rPr>
        <w:br w:type="page"/>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252"/>
        <w:gridCol w:w="4253"/>
      </w:tblGrid>
      <w:tr w:rsidR="007031C8" w:rsidRPr="00DE162E" w14:paraId="2EB56900" w14:textId="77777777">
        <w:tc>
          <w:tcPr>
            <w:tcW w:w="4252" w:type="dxa"/>
            <w:shd w:val="clear" w:color="auto" w:fill="CCFFFF"/>
          </w:tcPr>
          <w:p w14:paraId="2EB568FC" w14:textId="77777777" w:rsidR="007031C8" w:rsidRPr="00DE162E" w:rsidRDefault="004343D9">
            <w:pPr>
              <w:pStyle w:val="ExampleText"/>
              <w:rPr>
                <w:rFonts w:ascii="Calibri" w:hAnsi="Calibri"/>
                <w:b/>
              </w:rPr>
            </w:pPr>
            <w:r w:rsidRPr="004343D9">
              <w:rPr>
                <w:rFonts w:ascii="Calibri" w:hAnsi="Calibri"/>
                <w:b/>
              </w:rPr>
              <w:lastRenderedPageBreak/>
              <w:t>Example 2</w:t>
            </w:r>
            <w:r w:rsidR="006A3F1B">
              <w:rPr>
                <w:rFonts w:ascii="Calibri" w:hAnsi="Calibri"/>
                <w:b/>
              </w:rPr>
              <w:t>5</w:t>
            </w:r>
            <w:r w:rsidRPr="004343D9">
              <w:rPr>
                <w:rFonts w:ascii="Calibri" w:hAnsi="Calibri"/>
                <w:b/>
              </w:rPr>
              <w:t>: Change in principal family home</w:t>
            </w:r>
          </w:p>
          <w:p w14:paraId="2EB568FD" w14:textId="77777777" w:rsidR="007031C8" w:rsidRPr="00DE162E" w:rsidRDefault="004343D9">
            <w:pPr>
              <w:pStyle w:val="ExampleText"/>
              <w:rPr>
                <w:rFonts w:ascii="Calibri" w:hAnsi="Calibri"/>
              </w:rPr>
            </w:pPr>
            <w:r w:rsidRPr="004343D9">
              <w:rPr>
                <w:rFonts w:ascii="Calibri" w:hAnsi="Calibri"/>
              </w:rPr>
              <w:t>Mr </w:t>
            </w:r>
            <w:proofErr w:type="spellStart"/>
            <w:r w:rsidRPr="004343D9">
              <w:rPr>
                <w:rFonts w:ascii="Calibri" w:hAnsi="Calibri"/>
              </w:rPr>
              <w:t>Martyn</w:t>
            </w:r>
            <w:proofErr w:type="spellEnd"/>
            <w:r w:rsidRPr="004343D9">
              <w:rPr>
                <w:rFonts w:ascii="Calibri" w:hAnsi="Calibri"/>
              </w:rPr>
              <w:t xml:space="preserve"> has accepted a two-year government posting as a wildlife officer on </w:t>
            </w:r>
            <w:proofErr w:type="spellStart"/>
            <w:r w:rsidRPr="004343D9">
              <w:rPr>
                <w:rFonts w:ascii="Calibri" w:hAnsi="Calibri"/>
              </w:rPr>
              <w:t>Cocos</w:t>
            </w:r>
            <w:proofErr w:type="spellEnd"/>
            <w:r w:rsidRPr="004343D9">
              <w:rPr>
                <w:rFonts w:ascii="Calibri" w:hAnsi="Calibri"/>
              </w:rPr>
              <w:t xml:space="preserve"> Island. His wife and primary school age children go with him, and they live in government-subsidised accommodation. The eldest child boards with relatives in her home city, as there is no senior high school on the island. Her father applies successfully for the Basic Boarding Allowance. Some months later, Mrs </w:t>
            </w:r>
            <w:proofErr w:type="spellStart"/>
            <w:r w:rsidRPr="004343D9">
              <w:rPr>
                <w:rFonts w:ascii="Calibri" w:hAnsi="Calibri"/>
              </w:rPr>
              <w:t>Martyn</w:t>
            </w:r>
            <w:proofErr w:type="spellEnd"/>
            <w:r w:rsidRPr="004343D9">
              <w:rPr>
                <w:rFonts w:ascii="Calibri" w:hAnsi="Calibri"/>
              </w:rPr>
              <w:t xml:space="preserve"> decides to return to their previous home (which is near an appropriate school) with the other children and the family claims the Second Home Allowance for all three students. The allowance cannot be approved, as Mrs </w:t>
            </w:r>
            <w:proofErr w:type="spellStart"/>
            <w:r w:rsidRPr="004343D9">
              <w:rPr>
                <w:rFonts w:ascii="Calibri" w:hAnsi="Calibri"/>
              </w:rPr>
              <w:t>Martyn</w:t>
            </w:r>
            <w:proofErr w:type="spellEnd"/>
            <w:r w:rsidRPr="004343D9">
              <w:rPr>
                <w:rFonts w:ascii="Calibri" w:hAnsi="Calibri"/>
              </w:rPr>
              <w:t xml:space="preserve"> and the children are living in their (permanent) principal family home.</w:t>
            </w:r>
          </w:p>
        </w:tc>
        <w:tc>
          <w:tcPr>
            <w:tcW w:w="4253" w:type="dxa"/>
            <w:shd w:val="clear" w:color="auto" w:fill="CCFFFF"/>
          </w:tcPr>
          <w:p w14:paraId="2EB568FE" w14:textId="77777777" w:rsidR="007031C8" w:rsidRPr="00DE162E" w:rsidRDefault="004343D9">
            <w:pPr>
              <w:pStyle w:val="ExampleText"/>
              <w:rPr>
                <w:rFonts w:ascii="Calibri" w:hAnsi="Calibri"/>
                <w:b/>
              </w:rPr>
            </w:pPr>
            <w:r w:rsidRPr="004343D9">
              <w:rPr>
                <w:rFonts w:ascii="Calibri" w:hAnsi="Calibri"/>
                <w:b/>
              </w:rPr>
              <w:t>Example 2</w:t>
            </w:r>
            <w:r w:rsidR="006A3F1B">
              <w:rPr>
                <w:rFonts w:ascii="Calibri" w:hAnsi="Calibri"/>
                <w:b/>
              </w:rPr>
              <w:t>6</w:t>
            </w:r>
            <w:r w:rsidRPr="004343D9">
              <w:rPr>
                <w:rFonts w:ascii="Calibri" w:hAnsi="Calibri"/>
                <w:b/>
              </w:rPr>
              <w:t>: Principal family home is where the family is</w:t>
            </w:r>
          </w:p>
          <w:p w14:paraId="2EB568FF" w14:textId="77777777" w:rsidR="007031C8" w:rsidRPr="00DE162E" w:rsidRDefault="004343D9">
            <w:pPr>
              <w:pStyle w:val="ExampleText"/>
              <w:rPr>
                <w:rFonts w:ascii="Calibri" w:hAnsi="Calibri"/>
              </w:rPr>
            </w:pPr>
            <w:r w:rsidRPr="004343D9">
              <w:rPr>
                <w:rFonts w:ascii="Calibri" w:hAnsi="Calibri"/>
              </w:rPr>
              <w:t>Mrs </w:t>
            </w:r>
            <w:proofErr w:type="spellStart"/>
            <w:r w:rsidRPr="004343D9">
              <w:rPr>
                <w:rFonts w:ascii="Calibri" w:hAnsi="Calibri"/>
              </w:rPr>
              <w:t>Redway</w:t>
            </w:r>
            <w:proofErr w:type="spellEnd"/>
            <w:r w:rsidRPr="004343D9">
              <w:rPr>
                <w:rFonts w:ascii="Calibri" w:hAnsi="Calibri"/>
              </w:rPr>
              <w:t xml:space="preserve">, who has lived with her husband and two secondary school age children in </w:t>
            </w:r>
            <w:proofErr w:type="spellStart"/>
            <w:r w:rsidRPr="004343D9">
              <w:rPr>
                <w:rFonts w:ascii="Calibri" w:hAnsi="Calibri"/>
              </w:rPr>
              <w:t>Wagga</w:t>
            </w:r>
            <w:proofErr w:type="spellEnd"/>
            <w:r w:rsidRPr="004343D9">
              <w:rPr>
                <w:rFonts w:ascii="Calibri" w:hAnsi="Calibri"/>
              </w:rPr>
              <w:t xml:space="preserve"> </w:t>
            </w:r>
            <w:proofErr w:type="spellStart"/>
            <w:r w:rsidRPr="004343D9">
              <w:rPr>
                <w:rFonts w:ascii="Calibri" w:hAnsi="Calibri"/>
              </w:rPr>
              <w:t>Wagga</w:t>
            </w:r>
            <w:proofErr w:type="spellEnd"/>
            <w:r w:rsidRPr="004343D9">
              <w:rPr>
                <w:rFonts w:ascii="Calibri" w:hAnsi="Calibri"/>
              </w:rPr>
              <w:t xml:space="preserve">, accepts a posting as a teacher in a small country primary school. She is provided with subsidised accommodation (sufficient to house her entire family) near the school. However, the </w:t>
            </w:r>
            <w:proofErr w:type="spellStart"/>
            <w:r w:rsidRPr="004343D9">
              <w:rPr>
                <w:rFonts w:ascii="Calibri" w:hAnsi="Calibri"/>
              </w:rPr>
              <w:t>Redways</w:t>
            </w:r>
            <w:proofErr w:type="spellEnd"/>
            <w:r w:rsidRPr="004343D9">
              <w:rPr>
                <w:rFonts w:ascii="Calibri" w:hAnsi="Calibri"/>
              </w:rPr>
              <w:t xml:space="preserve"> decide to maintain a home in </w:t>
            </w:r>
            <w:proofErr w:type="spellStart"/>
            <w:r w:rsidRPr="004343D9">
              <w:rPr>
                <w:rFonts w:ascii="Calibri" w:hAnsi="Calibri"/>
              </w:rPr>
              <w:t>Wagga</w:t>
            </w:r>
            <w:proofErr w:type="spellEnd"/>
            <w:r w:rsidRPr="004343D9">
              <w:rPr>
                <w:rFonts w:ascii="Calibri" w:hAnsi="Calibri"/>
              </w:rPr>
              <w:t xml:space="preserve"> so that their children can continue at the local high school. Mrs </w:t>
            </w:r>
            <w:proofErr w:type="spellStart"/>
            <w:r w:rsidRPr="004343D9">
              <w:rPr>
                <w:rFonts w:ascii="Calibri" w:hAnsi="Calibri"/>
              </w:rPr>
              <w:t>Redway</w:t>
            </w:r>
            <w:proofErr w:type="spellEnd"/>
            <w:r w:rsidRPr="004343D9">
              <w:rPr>
                <w:rFonts w:ascii="Calibri" w:hAnsi="Calibri"/>
              </w:rPr>
              <w:t xml:space="preserve"> usually stays at her subsidised premises during the school week and travels to be with her family in </w:t>
            </w:r>
            <w:proofErr w:type="spellStart"/>
            <w:r w:rsidRPr="004343D9">
              <w:rPr>
                <w:rFonts w:ascii="Calibri" w:hAnsi="Calibri"/>
              </w:rPr>
              <w:t>Wagga</w:t>
            </w:r>
            <w:proofErr w:type="spellEnd"/>
            <w:r w:rsidRPr="004343D9">
              <w:rPr>
                <w:rFonts w:ascii="Calibri" w:hAnsi="Calibri"/>
              </w:rPr>
              <w:t xml:space="preserve"> on weekends and holidays. Shortly after Mrs </w:t>
            </w:r>
            <w:proofErr w:type="spellStart"/>
            <w:r w:rsidRPr="004343D9">
              <w:rPr>
                <w:rFonts w:ascii="Calibri" w:hAnsi="Calibri"/>
              </w:rPr>
              <w:t>Redway</w:t>
            </w:r>
            <w:proofErr w:type="spellEnd"/>
            <w:r w:rsidRPr="004343D9">
              <w:rPr>
                <w:rFonts w:ascii="Calibri" w:hAnsi="Calibri"/>
              </w:rPr>
              <w:t xml:space="preserve"> takes up her posting, her husband and children move to a new house in </w:t>
            </w:r>
            <w:proofErr w:type="spellStart"/>
            <w:r w:rsidRPr="004343D9">
              <w:rPr>
                <w:rFonts w:ascii="Calibri" w:hAnsi="Calibri"/>
              </w:rPr>
              <w:t>Wagga</w:t>
            </w:r>
            <w:proofErr w:type="spellEnd"/>
            <w:r w:rsidRPr="004343D9">
              <w:rPr>
                <w:rFonts w:ascii="Calibri" w:hAnsi="Calibri"/>
              </w:rPr>
              <w:t xml:space="preserve">. She applies for Second Home Allowance on behalf of her children, claiming that the subsidised home is the principal family home. The claim cannot be approved, as her permanent home is the house in </w:t>
            </w:r>
            <w:proofErr w:type="spellStart"/>
            <w:r w:rsidRPr="004343D9">
              <w:rPr>
                <w:rFonts w:ascii="Calibri" w:hAnsi="Calibri"/>
              </w:rPr>
              <w:t>Wagga</w:t>
            </w:r>
            <w:proofErr w:type="spellEnd"/>
            <w:r w:rsidRPr="004343D9">
              <w:rPr>
                <w:rFonts w:ascii="Calibri" w:hAnsi="Calibri"/>
              </w:rPr>
              <w:t>.</w:t>
            </w:r>
          </w:p>
        </w:tc>
      </w:tr>
    </w:tbl>
    <w:p w14:paraId="2EB56901" w14:textId="77777777" w:rsidR="007031C8" w:rsidRPr="00DE162E" w:rsidRDefault="007031C8">
      <w:pPr>
        <w:rPr>
          <w:rFonts w:ascii="Calibri" w:hAnsi="Calibri"/>
        </w:rPr>
      </w:pPr>
    </w:p>
    <w:p w14:paraId="2EB56902" w14:textId="77777777" w:rsidR="007031C8" w:rsidRPr="00DE162E" w:rsidRDefault="004343D9">
      <w:pPr>
        <w:pStyle w:val="Heading3"/>
        <w:rPr>
          <w:rFonts w:ascii="Calibri" w:hAnsi="Calibri"/>
        </w:rPr>
      </w:pPr>
      <w:bookmarkStart w:id="1069" w:name="_5.3.5_Loss_of"/>
      <w:bookmarkStart w:id="1070" w:name="_5.3.5_Loss_of_a_parent"/>
      <w:bookmarkStart w:id="1071" w:name="_Toc161552287"/>
      <w:bookmarkStart w:id="1072" w:name="_Toc234129424"/>
      <w:bookmarkStart w:id="1073" w:name="_Toc264368462"/>
      <w:bookmarkStart w:id="1074" w:name="_Toc310847008"/>
      <w:bookmarkEnd w:id="1069"/>
      <w:bookmarkEnd w:id="1070"/>
      <w:r w:rsidRPr="004343D9">
        <w:rPr>
          <w:rFonts w:ascii="Calibri" w:hAnsi="Calibri"/>
        </w:rPr>
        <w:t>5.3.5</w:t>
      </w:r>
      <w:r w:rsidRPr="004343D9">
        <w:rPr>
          <w:rFonts w:ascii="Calibri" w:hAnsi="Calibri"/>
        </w:rPr>
        <w:tab/>
        <w:t>Loss of a parent</w:t>
      </w:r>
      <w:bookmarkEnd w:id="1071"/>
      <w:bookmarkEnd w:id="1072"/>
      <w:bookmarkEnd w:id="1073"/>
      <w:bookmarkEnd w:id="1074"/>
    </w:p>
    <w:p w14:paraId="2EB56903" w14:textId="77777777" w:rsidR="007031C8" w:rsidRPr="00DE162E" w:rsidRDefault="004343D9">
      <w:pPr>
        <w:rPr>
          <w:rFonts w:ascii="Calibri" w:hAnsi="Calibri"/>
        </w:rPr>
      </w:pPr>
      <w:r w:rsidRPr="004343D9">
        <w:rPr>
          <w:rFonts w:ascii="Calibri" w:hAnsi="Calibri"/>
        </w:rPr>
        <w:t xml:space="preserve">Where death or separation results in the sole </w:t>
      </w:r>
      <w:hyperlink w:anchor="Parent" w:history="1">
        <w:r w:rsidRPr="004343D9">
          <w:rPr>
            <w:rStyle w:val="Hyperlink"/>
            <w:rFonts w:ascii="Calibri" w:hAnsi="Calibri"/>
          </w:rPr>
          <w:t>pa</w:t>
        </w:r>
        <w:bookmarkStart w:id="1075" w:name="_Hlt205707034"/>
        <w:r w:rsidRPr="004343D9">
          <w:rPr>
            <w:rStyle w:val="Hyperlink"/>
            <w:rFonts w:ascii="Calibri" w:hAnsi="Calibri"/>
          </w:rPr>
          <w:t>r</w:t>
        </w:r>
        <w:bookmarkEnd w:id="1075"/>
        <w:r w:rsidRPr="004343D9">
          <w:rPr>
            <w:rStyle w:val="Hyperlink"/>
            <w:rFonts w:ascii="Calibri" w:hAnsi="Calibri"/>
          </w:rPr>
          <w:t>ent</w:t>
        </w:r>
      </w:hyperlink>
      <w:r w:rsidRPr="004343D9">
        <w:rPr>
          <w:rFonts w:ascii="Calibri" w:hAnsi="Calibri"/>
        </w:rPr>
        <w:t xml:space="preserve"> continuing to live with the </w:t>
      </w:r>
      <w:hyperlink w:anchor="EligibleStudent" w:history="1">
        <w:r w:rsidRPr="004343D9">
          <w:rPr>
            <w:rStyle w:val="Hyperlink"/>
            <w:rFonts w:ascii="Calibri" w:hAnsi="Calibri"/>
          </w:rPr>
          <w:t>elig</w:t>
        </w:r>
        <w:bookmarkStart w:id="1076" w:name="_Hlt205707044"/>
        <w:r w:rsidRPr="004343D9">
          <w:rPr>
            <w:rStyle w:val="Hyperlink"/>
            <w:rFonts w:ascii="Calibri" w:hAnsi="Calibri"/>
          </w:rPr>
          <w:t>i</w:t>
        </w:r>
        <w:bookmarkEnd w:id="1076"/>
        <w:r w:rsidRPr="004343D9">
          <w:rPr>
            <w:rStyle w:val="Hyperlink"/>
            <w:rFonts w:ascii="Calibri" w:hAnsi="Calibri"/>
          </w:rPr>
          <w:t>ble student</w:t>
        </w:r>
      </w:hyperlink>
      <w:r w:rsidRPr="004343D9">
        <w:rPr>
          <w:rFonts w:ascii="Calibri" w:hAnsi="Calibri"/>
        </w:rPr>
        <w:t xml:space="preserve"> at a previously established second home while neither parent lives in the </w:t>
      </w:r>
      <w:hyperlink w:anchor="PrincipalFamilyHome" w:history="1">
        <w:r w:rsidRPr="004343D9">
          <w:rPr>
            <w:rStyle w:val="Hyperlink"/>
            <w:rFonts w:ascii="Calibri" w:hAnsi="Calibri"/>
          </w:rPr>
          <w:t>principal famil</w:t>
        </w:r>
        <w:bookmarkStart w:id="1077" w:name="_Hlt205707053"/>
        <w:r w:rsidRPr="004343D9">
          <w:rPr>
            <w:rStyle w:val="Hyperlink"/>
            <w:rFonts w:ascii="Calibri" w:hAnsi="Calibri"/>
          </w:rPr>
          <w:t>y</w:t>
        </w:r>
        <w:bookmarkEnd w:id="1077"/>
        <w:r w:rsidRPr="004343D9">
          <w:rPr>
            <w:rStyle w:val="Hyperlink"/>
            <w:rFonts w:ascii="Calibri" w:hAnsi="Calibri"/>
          </w:rPr>
          <w:t xml:space="preserve"> home</w:t>
        </w:r>
      </w:hyperlink>
      <w:r w:rsidRPr="004343D9">
        <w:rPr>
          <w:rFonts w:ascii="Calibri" w:hAnsi="Calibri"/>
        </w:rPr>
        <w:t xml:space="preserve">, Second Home Allowance may continue, provided the reasons for approval of the original principal family home and the second home continue to be met, but for the requirement that the applicant resides for over half the </w:t>
      </w:r>
      <w:hyperlink w:anchor="EligibilityPeriod" w:history="1">
        <w:r w:rsidRPr="004343D9">
          <w:rPr>
            <w:rStyle w:val="Hyperlink"/>
            <w:rFonts w:ascii="Calibri" w:hAnsi="Calibri"/>
          </w:rPr>
          <w:t>eligib</w:t>
        </w:r>
        <w:bookmarkStart w:id="1078" w:name="_Hlt205707062"/>
        <w:r w:rsidRPr="004343D9">
          <w:rPr>
            <w:rStyle w:val="Hyperlink"/>
            <w:rFonts w:ascii="Calibri" w:hAnsi="Calibri"/>
          </w:rPr>
          <w:t>i</w:t>
        </w:r>
        <w:bookmarkEnd w:id="1078"/>
        <w:r w:rsidRPr="004343D9">
          <w:rPr>
            <w:rStyle w:val="Hyperlink"/>
            <w:rFonts w:ascii="Calibri" w:hAnsi="Calibri"/>
          </w:rPr>
          <w:t>lity period</w:t>
        </w:r>
      </w:hyperlink>
      <w:r w:rsidRPr="004343D9">
        <w:rPr>
          <w:rFonts w:ascii="Calibri" w:hAnsi="Calibri"/>
        </w:rPr>
        <w:t xml:space="preserve"> in the original principal family home.</w:t>
      </w:r>
    </w:p>
    <w:p w14:paraId="2EB56904" w14:textId="77777777" w:rsidR="007031C8" w:rsidRPr="00DE162E" w:rsidRDefault="004343D9">
      <w:pPr>
        <w:rPr>
          <w:rFonts w:ascii="Calibri" w:hAnsi="Calibri"/>
        </w:rPr>
      </w:pPr>
      <w:r w:rsidRPr="004343D9">
        <w:rPr>
          <w:rFonts w:ascii="Calibri" w:hAnsi="Calibri"/>
        </w:rPr>
        <w:t xml:space="preserve">However, if separation results in one parent living at the principal family home and the other living with the student in the second home, then the second home cannot continue to be approved as a </w:t>
      </w:r>
      <w:hyperlink w:anchor="SecondFamilyHome" w:history="1">
        <w:r w:rsidRPr="004343D9">
          <w:rPr>
            <w:rStyle w:val="Hyperlink"/>
            <w:rFonts w:ascii="Calibri" w:hAnsi="Calibri"/>
          </w:rPr>
          <w:t>second f</w:t>
        </w:r>
        <w:bookmarkStart w:id="1079" w:name="_Hlt205707071"/>
        <w:r w:rsidRPr="004343D9">
          <w:rPr>
            <w:rStyle w:val="Hyperlink"/>
            <w:rFonts w:ascii="Calibri" w:hAnsi="Calibri"/>
          </w:rPr>
          <w:t>a</w:t>
        </w:r>
        <w:bookmarkEnd w:id="1079"/>
        <w:r w:rsidRPr="004343D9">
          <w:rPr>
            <w:rStyle w:val="Hyperlink"/>
            <w:rFonts w:ascii="Calibri" w:hAnsi="Calibri"/>
          </w:rPr>
          <w:t>mily home</w:t>
        </w:r>
      </w:hyperlink>
      <w:r w:rsidRPr="004343D9">
        <w:rPr>
          <w:rFonts w:ascii="Calibri" w:hAnsi="Calibri"/>
        </w:rPr>
        <w:t xml:space="preserve">. In such circumstances, the provisions of </w:t>
      </w:r>
      <w:hyperlink w:anchor="_2.1_Requirements_for" w:history="1">
        <w:r w:rsidRPr="004343D9">
          <w:rPr>
            <w:rStyle w:val="Hyperlink"/>
            <w:rFonts w:ascii="Calibri" w:hAnsi="Calibri"/>
          </w:rPr>
          <w:t>2.</w:t>
        </w:r>
        <w:bookmarkStart w:id="1080" w:name="_Hlt205707091"/>
        <w:r w:rsidRPr="004343D9">
          <w:rPr>
            <w:rStyle w:val="Hyperlink"/>
            <w:rFonts w:ascii="Calibri" w:hAnsi="Calibri"/>
          </w:rPr>
          <w:t>1</w:t>
        </w:r>
        <w:bookmarkEnd w:id="1080"/>
      </w:hyperlink>
      <w:r w:rsidRPr="004343D9">
        <w:rPr>
          <w:rFonts w:ascii="Calibri" w:hAnsi="Calibri"/>
        </w:rPr>
        <w:t xml:space="preserve"> will be followed to determine the </w:t>
      </w:r>
      <w:hyperlink w:anchor="ApprovedApplicant" w:history="1">
        <w:r w:rsidRPr="004343D9">
          <w:rPr>
            <w:rStyle w:val="Hyperlink"/>
            <w:rFonts w:ascii="Calibri" w:hAnsi="Calibri"/>
          </w:rPr>
          <w:t>approved ap</w:t>
        </w:r>
        <w:bookmarkStart w:id="1081" w:name="_Hlt205707079"/>
        <w:r w:rsidRPr="004343D9">
          <w:rPr>
            <w:rStyle w:val="Hyperlink"/>
            <w:rFonts w:ascii="Calibri" w:hAnsi="Calibri"/>
          </w:rPr>
          <w:t>p</w:t>
        </w:r>
        <w:bookmarkEnd w:id="1081"/>
        <w:r w:rsidRPr="004343D9">
          <w:rPr>
            <w:rStyle w:val="Hyperlink"/>
            <w:rFonts w:ascii="Calibri" w:hAnsi="Calibri"/>
          </w:rPr>
          <w:t>licant</w:t>
        </w:r>
      </w:hyperlink>
      <w:r w:rsidRPr="004343D9">
        <w:rPr>
          <w:rFonts w:ascii="Calibri" w:hAnsi="Calibri"/>
        </w:rPr>
        <w:t xml:space="preserve"> and, consequently, the student’s principal family home. Geographical isolation will be determined with reference to the principal family home of the approved applicant.</w:t>
      </w:r>
    </w:p>
    <w:p w14:paraId="2EB56905" w14:textId="77777777" w:rsidR="007031C8" w:rsidRPr="00DE162E" w:rsidRDefault="004343D9">
      <w:pPr>
        <w:rPr>
          <w:rFonts w:ascii="Calibri" w:hAnsi="Calibri"/>
        </w:rPr>
      </w:pPr>
      <w:r w:rsidRPr="004343D9">
        <w:rPr>
          <w:rFonts w:ascii="Calibri" w:hAnsi="Calibri"/>
        </w:rPr>
        <w:t xml:space="preserve">For the </w:t>
      </w:r>
      <w:hyperlink w:anchor="Family" w:history="1">
        <w:r w:rsidRPr="004343D9">
          <w:rPr>
            <w:rStyle w:val="Hyperlink"/>
            <w:rFonts w:ascii="Calibri" w:hAnsi="Calibri"/>
          </w:rPr>
          <w:t>fami</w:t>
        </w:r>
        <w:bookmarkStart w:id="1082" w:name="_Hlt205707100"/>
        <w:r w:rsidRPr="004343D9">
          <w:rPr>
            <w:rStyle w:val="Hyperlink"/>
            <w:rFonts w:ascii="Calibri" w:hAnsi="Calibri"/>
          </w:rPr>
          <w:t>l</w:t>
        </w:r>
        <w:bookmarkEnd w:id="1082"/>
        <w:r w:rsidRPr="004343D9">
          <w:rPr>
            <w:rStyle w:val="Hyperlink"/>
            <w:rFonts w:ascii="Calibri" w:hAnsi="Calibri"/>
          </w:rPr>
          <w:t>y</w:t>
        </w:r>
      </w:hyperlink>
      <w:r w:rsidRPr="004343D9">
        <w:rPr>
          <w:rFonts w:ascii="Calibri" w:hAnsi="Calibri"/>
        </w:rPr>
        <w:t xml:space="preserve"> to remain eligible on the basis of the continuity of schooling concession (see </w:t>
      </w:r>
      <w:hyperlink w:anchor="_4.4.5_Continuation_and" w:history="1">
        <w:r w:rsidRPr="004343D9">
          <w:rPr>
            <w:rStyle w:val="Hyperlink"/>
            <w:rFonts w:ascii="Calibri" w:hAnsi="Calibri"/>
          </w:rPr>
          <w:t>4.</w:t>
        </w:r>
        <w:bookmarkStart w:id="1083" w:name="_Hlt205707111"/>
        <w:r w:rsidRPr="004343D9">
          <w:rPr>
            <w:rStyle w:val="Hyperlink"/>
            <w:rFonts w:ascii="Calibri" w:hAnsi="Calibri"/>
          </w:rPr>
          <w:t>4</w:t>
        </w:r>
        <w:bookmarkEnd w:id="1083"/>
        <w:r w:rsidRPr="004343D9">
          <w:rPr>
            <w:rStyle w:val="Hyperlink"/>
            <w:rFonts w:ascii="Calibri" w:hAnsi="Calibri"/>
          </w:rPr>
          <w:t>.5</w:t>
        </w:r>
      </w:hyperlink>
      <w:r w:rsidRPr="004343D9">
        <w:rPr>
          <w:rFonts w:ascii="Calibri" w:hAnsi="Calibri"/>
        </w:rPr>
        <w:t>), the principal family home (which may previously have been an approved second home) must meet a geographical isolation criterion.</w:t>
      </w:r>
    </w:p>
    <w:p w14:paraId="2EB56906" w14:textId="77777777" w:rsidR="007031C8" w:rsidRPr="00DE162E" w:rsidRDefault="004343D9">
      <w:pPr>
        <w:rPr>
          <w:rFonts w:ascii="Calibri" w:hAnsi="Calibri"/>
        </w:rPr>
      </w:pPr>
      <w:r w:rsidRPr="004343D9">
        <w:rPr>
          <w:rFonts w:ascii="Calibri" w:hAnsi="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907"/>
        <w:gridCol w:w="2908"/>
        <w:gridCol w:w="2908"/>
      </w:tblGrid>
      <w:tr w:rsidR="007031C8" w:rsidRPr="00DE162E" w14:paraId="2EB5690D" w14:textId="77777777">
        <w:tc>
          <w:tcPr>
            <w:tcW w:w="2907" w:type="dxa"/>
            <w:shd w:val="clear" w:color="auto" w:fill="CCFFFF"/>
          </w:tcPr>
          <w:p w14:paraId="2EB56907" w14:textId="77777777" w:rsidR="007031C8" w:rsidRPr="00DE162E" w:rsidRDefault="004343D9">
            <w:pPr>
              <w:pStyle w:val="ExampleText"/>
              <w:rPr>
                <w:rFonts w:ascii="Calibri" w:hAnsi="Calibri"/>
                <w:b/>
              </w:rPr>
            </w:pPr>
            <w:r w:rsidRPr="004343D9">
              <w:rPr>
                <w:rFonts w:ascii="Calibri" w:hAnsi="Calibri"/>
                <w:b/>
              </w:rPr>
              <w:lastRenderedPageBreak/>
              <w:t>Example 2</w:t>
            </w:r>
            <w:r w:rsidR="006A3F1B">
              <w:rPr>
                <w:rFonts w:ascii="Calibri" w:hAnsi="Calibri"/>
                <w:b/>
              </w:rPr>
              <w:t>7</w:t>
            </w:r>
            <w:r w:rsidRPr="004343D9">
              <w:rPr>
                <w:rFonts w:ascii="Calibri" w:hAnsi="Calibri"/>
                <w:b/>
              </w:rPr>
              <w:t>: Mobile home accommodation</w:t>
            </w:r>
          </w:p>
          <w:p w14:paraId="2EB56908" w14:textId="77777777" w:rsidR="007031C8" w:rsidRPr="00DE162E" w:rsidRDefault="004343D9">
            <w:pPr>
              <w:pStyle w:val="ExampleText"/>
              <w:rPr>
                <w:rFonts w:ascii="Calibri" w:hAnsi="Calibri"/>
              </w:rPr>
            </w:pPr>
            <w:r w:rsidRPr="004343D9">
              <w:rPr>
                <w:rFonts w:ascii="Calibri" w:hAnsi="Calibri"/>
              </w:rPr>
              <w:t>Mrs Kent and her husband divorce, leaving her with the family farm. Before the divorce, Mrs Kent had spent school terms living in accommodation in a mobile home park so that her two daughters could attend high school daily. She continues this arrangement and, with the help of her parents and brother-in-law, spends weekends and school holidays keeping the farm productive. Second Home Allowance for the mobile home park accommodation may be approved.</w:t>
            </w:r>
          </w:p>
        </w:tc>
        <w:tc>
          <w:tcPr>
            <w:tcW w:w="2908" w:type="dxa"/>
            <w:shd w:val="clear" w:color="auto" w:fill="CCFFFF"/>
          </w:tcPr>
          <w:p w14:paraId="2EB56909" w14:textId="77777777" w:rsidR="007031C8" w:rsidRPr="00DE162E" w:rsidRDefault="004343D9">
            <w:pPr>
              <w:pStyle w:val="ExampleText"/>
              <w:rPr>
                <w:rFonts w:ascii="Calibri" w:hAnsi="Calibri"/>
                <w:b/>
              </w:rPr>
            </w:pPr>
            <w:r w:rsidRPr="004343D9">
              <w:rPr>
                <w:rFonts w:ascii="Calibri" w:hAnsi="Calibri"/>
                <w:b/>
              </w:rPr>
              <w:t>Example 2</w:t>
            </w:r>
            <w:r w:rsidR="006A3F1B">
              <w:rPr>
                <w:rFonts w:ascii="Calibri" w:hAnsi="Calibri"/>
                <w:b/>
              </w:rPr>
              <w:t>8</w:t>
            </w:r>
            <w:r w:rsidRPr="004343D9">
              <w:rPr>
                <w:rFonts w:ascii="Calibri" w:hAnsi="Calibri"/>
                <w:b/>
              </w:rPr>
              <w:t>: Parent’s move eliminates eligibility</w:t>
            </w:r>
          </w:p>
          <w:p w14:paraId="2EB5690A" w14:textId="77777777" w:rsidR="007031C8" w:rsidRPr="00DE162E" w:rsidRDefault="004343D9">
            <w:pPr>
              <w:pStyle w:val="ExampleText"/>
              <w:rPr>
                <w:rFonts w:ascii="Calibri" w:hAnsi="Calibri"/>
              </w:rPr>
            </w:pPr>
            <w:r w:rsidRPr="004343D9">
              <w:rPr>
                <w:rFonts w:ascii="Calibri" w:hAnsi="Calibri"/>
              </w:rPr>
              <w:t>Alison’s parents own an isolated property. Her parents set up an approved second home just 5 kilometres from the high school Alison attends. Alison and her younger brother have spent school terms living in the second home with their mother for 3 years. Alison’s parents separate during the school year, agreeing that the children will continue to live with their mother in what was the second home. As the children normally live with her, Alison’s mother becomes the approved applicant and the home in which she lives becomes the principal family home. As a result, Second Home Allowance is no longer payable from the date of the separation.</w:t>
            </w:r>
          </w:p>
        </w:tc>
        <w:tc>
          <w:tcPr>
            <w:tcW w:w="2908" w:type="dxa"/>
            <w:shd w:val="clear" w:color="auto" w:fill="CCFFFF"/>
          </w:tcPr>
          <w:p w14:paraId="2EB5690B" w14:textId="77777777" w:rsidR="007031C8" w:rsidRPr="00DE162E" w:rsidRDefault="004343D9">
            <w:pPr>
              <w:pStyle w:val="ExampleText"/>
              <w:rPr>
                <w:rFonts w:ascii="Calibri" w:hAnsi="Calibri"/>
                <w:b/>
              </w:rPr>
            </w:pPr>
            <w:r w:rsidRPr="004343D9">
              <w:rPr>
                <w:rFonts w:ascii="Calibri" w:hAnsi="Calibri"/>
                <w:b/>
              </w:rPr>
              <w:t>Example 2</w:t>
            </w:r>
            <w:r w:rsidR="006A3F1B">
              <w:rPr>
                <w:rFonts w:ascii="Calibri" w:hAnsi="Calibri"/>
                <w:b/>
              </w:rPr>
              <w:t>9</w:t>
            </w:r>
            <w:r w:rsidRPr="004343D9">
              <w:rPr>
                <w:rFonts w:ascii="Calibri" w:hAnsi="Calibri"/>
                <w:b/>
              </w:rPr>
              <w:t>: Principal family home must be occupied</w:t>
            </w:r>
          </w:p>
          <w:p w14:paraId="2EB5690C" w14:textId="77777777" w:rsidR="007031C8" w:rsidRPr="00DE162E" w:rsidRDefault="004343D9">
            <w:pPr>
              <w:pStyle w:val="ExampleText"/>
              <w:rPr>
                <w:rFonts w:ascii="Calibri" w:hAnsi="Calibri"/>
              </w:rPr>
            </w:pPr>
            <w:r w:rsidRPr="004343D9">
              <w:rPr>
                <w:rFonts w:ascii="Calibri" w:hAnsi="Calibri"/>
              </w:rPr>
              <w:t>Stuart’s mother and her de facto partner move to an isolated community and set up an art studio in an old building. The partner then leaves. As Stuart has reached secondary school age and has no access to a high school, his mother moves to a larger town and rents a house. Although she continues to own the isolated property, it is unused. She receives a pension, and applies for the Second Home Allowance in respect of the rented house. The claim should not be approved, as there is no parent living in the principal family home.</w:t>
            </w:r>
          </w:p>
        </w:tc>
      </w:tr>
    </w:tbl>
    <w:p w14:paraId="2EB5690E" w14:textId="77777777" w:rsidR="007031C8" w:rsidRPr="00DE162E" w:rsidRDefault="007031C8">
      <w:pPr>
        <w:rPr>
          <w:rFonts w:ascii="Calibri" w:hAnsi="Calibri"/>
        </w:rPr>
      </w:pPr>
    </w:p>
    <w:p w14:paraId="2EB5690F" w14:textId="77777777" w:rsidR="007031C8" w:rsidRPr="00DE162E" w:rsidRDefault="007031C8">
      <w:pPr>
        <w:rPr>
          <w:rFonts w:ascii="Calibri" w:hAnsi="Calibri"/>
        </w:rPr>
      </w:pPr>
    </w:p>
    <w:p w14:paraId="2EB56910" w14:textId="77777777" w:rsidR="007031C8" w:rsidRPr="00DE162E" w:rsidRDefault="004343D9">
      <w:pPr>
        <w:pStyle w:val="Heading3"/>
        <w:rPr>
          <w:rFonts w:ascii="Calibri" w:hAnsi="Calibri"/>
        </w:rPr>
      </w:pPr>
      <w:bookmarkStart w:id="1084" w:name="_5.3.6_Eligibility_where"/>
      <w:bookmarkStart w:id="1085" w:name="_5.3.6_Eligibility_where_no_parent_n"/>
      <w:bookmarkStart w:id="1086" w:name="_Toc161552288"/>
      <w:bookmarkStart w:id="1087" w:name="_Toc234129425"/>
      <w:bookmarkStart w:id="1088" w:name="_Toc264368463"/>
      <w:bookmarkStart w:id="1089" w:name="_Toc310847009"/>
      <w:bookmarkEnd w:id="1084"/>
      <w:bookmarkEnd w:id="1085"/>
      <w:r w:rsidRPr="004343D9">
        <w:rPr>
          <w:rFonts w:ascii="Calibri" w:hAnsi="Calibri"/>
        </w:rPr>
        <w:t>5.3.6</w:t>
      </w:r>
      <w:r w:rsidRPr="004343D9">
        <w:rPr>
          <w:rFonts w:ascii="Calibri" w:hAnsi="Calibri"/>
        </w:rPr>
        <w:tab/>
        <w:t>Eligibility where no parent normally lives at the principal family home</w:t>
      </w:r>
      <w:bookmarkEnd w:id="1086"/>
      <w:bookmarkEnd w:id="1087"/>
      <w:bookmarkEnd w:id="1088"/>
      <w:bookmarkEnd w:id="1089"/>
    </w:p>
    <w:p w14:paraId="2EB56911" w14:textId="77777777" w:rsidR="007031C8" w:rsidRPr="00DE162E" w:rsidRDefault="004343D9">
      <w:pPr>
        <w:rPr>
          <w:rFonts w:ascii="Calibri" w:hAnsi="Calibri"/>
        </w:rPr>
      </w:pPr>
      <w:r w:rsidRPr="004343D9">
        <w:rPr>
          <w:rFonts w:ascii="Calibri" w:hAnsi="Calibri"/>
        </w:rPr>
        <w:t xml:space="preserve">Before 2006, a </w:t>
      </w:r>
      <w:hyperlink w:anchor="Student" w:history="1">
        <w:r w:rsidRPr="004343D9">
          <w:rPr>
            <w:rStyle w:val="Hyperlink"/>
            <w:rFonts w:ascii="Calibri" w:hAnsi="Calibri"/>
          </w:rPr>
          <w:t>stu</w:t>
        </w:r>
        <w:bookmarkStart w:id="1090" w:name="_Hlt205707127"/>
        <w:r w:rsidRPr="004343D9">
          <w:rPr>
            <w:rStyle w:val="Hyperlink"/>
            <w:rFonts w:ascii="Calibri" w:hAnsi="Calibri"/>
          </w:rPr>
          <w:t>d</w:t>
        </w:r>
        <w:bookmarkEnd w:id="1090"/>
        <w:r w:rsidRPr="004343D9">
          <w:rPr>
            <w:rStyle w:val="Hyperlink"/>
            <w:rFonts w:ascii="Calibri" w:hAnsi="Calibri"/>
          </w:rPr>
          <w:t>ent</w:t>
        </w:r>
      </w:hyperlink>
      <w:r w:rsidRPr="004343D9">
        <w:rPr>
          <w:rFonts w:ascii="Calibri" w:hAnsi="Calibri"/>
        </w:rPr>
        <w:t xml:space="preserve"> could be eligible for a Second Home Allowance in situations where neither </w:t>
      </w:r>
      <w:hyperlink w:anchor="Parent" w:history="1">
        <w:r w:rsidRPr="004343D9">
          <w:rPr>
            <w:rStyle w:val="Hyperlink"/>
            <w:rFonts w:ascii="Calibri" w:hAnsi="Calibri"/>
          </w:rPr>
          <w:t>pare</w:t>
        </w:r>
        <w:bookmarkStart w:id="1091" w:name="_Hlt205707137"/>
        <w:r w:rsidRPr="004343D9">
          <w:rPr>
            <w:rStyle w:val="Hyperlink"/>
            <w:rFonts w:ascii="Calibri" w:hAnsi="Calibri"/>
          </w:rPr>
          <w:t>n</w:t>
        </w:r>
        <w:bookmarkEnd w:id="1091"/>
        <w:r w:rsidRPr="004343D9">
          <w:rPr>
            <w:rStyle w:val="Hyperlink"/>
            <w:rFonts w:ascii="Calibri" w:hAnsi="Calibri"/>
          </w:rPr>
          <w:t>t</w:t>
        </w:r>
      </w:hyperlink>
      <w:r w:rsidRPr="004343D9">
        <w:rPr>
          <w:rFonts w:ascii="Calibri" w:hAnsi="Calibri"/>
        </w:rPr>
        <w:t xml:space="preserve"> lived at the </w:t>
      </w:r>
      <w:hyperlink w:anchor="PrincipalFamilyHome" w:history="1">
        <w:r w:rsidRPr="004343D9">
          <w:rPr>
            <w:rStyle w:val="Hyperlink"/>
            <w:rFonts w:ascii="Calibri" w:hAnsi="Calibri"/>
          </w:rPr>
          <w:t>principal fam</w:t>
        </w:r>
        <w:bookmarkStart w:id="1092" w:name="_Hlt205707147"/>
        <w:r w:rsidRPr="004343D9">
          <w:rPr>
            <w:rStyle w:val="Hyperlink"/>
            <w:rFonts w:ascii="Calibri" w:hAnsi="Calibri"/>
          </w:rPr>
          <w:t>i</w:t>
        </w:r>
        <w:bookmarkEnd w:id="1092"/>
        <w:r w:rsidRPr="004343D9">
          <w:rPr>
            <w:rStyle w:val="Hyperlink"/>
            <w:rFonts w:ascii="Calibri" w:hAnsi="Calibri"/>
          </w:rPr>
          <w:t>ly home</w:t>
        </w:r>
      </w:hyperlink>
      <w:r w:rsidRPr="004343D9">
        <w:rPr>
          <w:rFonts w:ascii="Calibri" w:hAnsi="Calibri"/>
        </w:rPr>
        <w:t xml:space="preserve"> for most of the year. This option was removed from 1 January 2006.</w:t>
      </w:r>
    </w:p>
    <w:p w14:paraId="2EB56912" w14:textId="77777777" w:rsidR="007031C8" w:rsidRPr="00DE162E" w:rsidRDefault="004343D9">
      <w:pPr>
        <w:rPr>
          <w:rFonts w:ascii="Calibri" w:hAnsi="Calibri"/>
        </w:rPr>
      </w:pPr>
      <w:r w:rsidRPr="004343D9">
        <w:rPr>
          <w:rFonts w:ascii="Calibri" w:hAnsi="Calibri"/>
        </w:rPr>
        <w:t>Any student who attracted an AIC allowance on this basis in 2005 will continue to be deemed geographically isolated until they complete or discontinue their course of study, or arrangements for their principal family home change (in which case their eligibility will be reassessed according to the policy applicable in the year of the reassessment).</w:t>
      </w:r>
    </w:p>
    <w:p w14:paraId="2EB56913" w14:textId="77777777" w:rsidR="007031C8" w:rsidRPr="00DE162E" w:rsidRDefault="007031C8">
      <w:pPr>
        <w:rPr>
          <w:rFonts w:ascii="Calibri" w:hAnsi="Calibri"/>
        </w:rPr>
      </w:pPr>
    </w:p>
    <w:p w14:paraId="2EB56914" w14:textId="77777777" w:rsidR="007031C8" w:rsidRPr="00DE162E" w:rsidRDefault="004343D9">
      <w:pPr>
        <w:pStyle w:val="Heading3"/>
        <w:rPr>
          <w:rFonts w:ascii="Calibri" w:hAnsi="Calibri"/>
        </w:rPr>
      </w:pPr>
      <w:bookmarkStart w:id="1093" w:name="_5.3.7_Pro-rata_entitlement"/>
      <w:bookmarkStart w:id="1094" w:name="_Toc161552289"/>
      <w:bookmarkStart w:id="1095" w:name="_Toc234129426"/>
      <w:bookmarkStart w:id="1096" w:name="_Toc264368464"/>
      <w:bookmarkStart w:id="1097" w:name="_Toc310847010"/>
      <w:bookmarkEnd w:id="1093"/>
      <w:r w:rsidRPr="004343D9">
        <w:rPr>
          <w:rFonts w:ascii="Calibri" w:hAnsi="Calibri"/>
        </w:rPr>
        <w:t>5.3.7</w:t>
      </w:r>
      <w:r w:rsidRPr="004343D9">
        <w:rPr>
          <w:rFonts w:ascii="Calibri" w:hAnsi="Calibri"/>
        </w:rPr>
        <w:tab/>
        <w:t>Pro-rata entitlement</w:t>
      </w:r>
      <w:bookmarkEnd w:id="1094"/>
      <w:bookmarkEnd w:id="1095"/>
      <w:bookmarkEnd w:id="1096"/>
      <w:bookmarkEnd w:id="1097"/>
    </w:p>
    <w:p w14:paraId="2EB56915" w14:textId="77777777" w:rsidR="007031C8" w:rsidRPr="00DE162E" w:rsidRDefault="004343D9">
      <w:pPr>
        <w:rPr>
          <w:rFonts w:ascii="Calibri" w:hAnsi="Calibri"/>
        </w:rPr>
      </w:pPr>
      <w:r w:rsidRPr="004343D9">
        <w:rPr>
          <w:rFonts w:ascii="Calibri" w:hAnsi="Calibri"/>
        </w:rPr>
        <w:t xml:space="preserve">Entitlement is calculated on a pro-rata basis, using the formula in </w:t>
      </w:r>
      <w:hyperlink w:anchor="_5.1.2_Calculation_of" w:history="1">
        <w:r w:rsidRPr="004343D9">
          <w:rPr>
            <w:rStyle w:val="Hyperlink"/>
            <w:rFonts w:ascii="Calibri" w:hAnsi="Calibri"/>
          </w:rPr>
          <w:t>5.1</w:t>
        </w:r>
        <w:bookmarkStart w:id="1098" w:name="_Hlt205707157"/>
        <w:r w:rsidRPr="004343D9">
          <w:rPr>
            <w:rStyle w:val="Hyperlink"/>
            <w:rFonts w:ascii="Calibri" w:hAnsi="Calibri"/>
          </w:rPr>
          <w:t>.</w:t>
        </w:r>
        <w:bookmarkEnd w:id="1098"/>
        <w:r w:rsidRPr="004343D9">
          <w:rPr>
            <w:rStyle w:val="Hyperlink"/>
            <w:rFonts w:ascii="Calibri" w:hAnsi="Calibri"/>
          </w:rPr>
          <w:t>2</w:t>
        </w:r>
      </w:hyperlink>
      <w:r w:rsidRPr="004343D9">
        <w:rPr>
          <w:rFonts w:ascii="Calibri" w:hAnsi="Calibri"/>
        </w:rPr>
        <w:t xml:space="preserve">, when a </w:t>
      </w:r>
      <w:hyperlink w:anchor="Student" w:history="1">
        <w:r w:rsidRPr="004343D9">
          <w:rPr>
            <w:rStyle w:val="Hyperlink"/>
            <w:rFonts w:ascii="Calibri" w:hAnsi="Calibri"/>
          </w:rPr>
          <w:t>stud</w:t>
        </w:r>
        <w:bookmarkStart w:id="1099" w:name="_Hlt205707170"/>
        <w:r w:rsidRPr="004343D9">
          <w:rPr>
            <w:rStyle w:val="Hyperlink"/>
            <w:rFonts w:ascii="Calibri" w:hAnsi="Calibri"/>
          </w:rPr>
          <w:t>e</w:t>
        </w:r>
        <w:bookmarkEnd w:id="1099"/>
        <w:r w:rsidRPr="004343D9">
          <w:rPr>
            <w:rStyle w:val="Hyperlink"/>
            <w:rFonts w:ascii="Calibri" w:hAnsi="Calibri"/>
          </w:rPr>
          <w:t>nt</w:t>
        </w:r>
      </w:hyperlink>
      <w:r w:rsidRPr="004343D9">
        <w:rPr>
          <w:rFonts w:ascii="Calibri" w:hAnsi="Calibri"/>
        </w:rPr>
        <w:t xml:space="preserve"> is eligible for only part of the year.</w:t>
      </w:r>
    </w:p>
    <w:p w14:paraId="2EB56916" w14:textId="77777777" w:rsidR="007031C8" w:rsidRPr="00DE162E" w:rsidRDefault="007031C8">
      <w:pPr>
        <w:rPr>
          <w:rFonts w:ascii="Calibri" w:hAnsi="Calibri"/>
        </w:rPr>
      </w:pPr>
    </w:p>
    <w:p w14:paraId="2EB56917" w14:textId="77777777" w:rsidR="007031C8" w:rsidRPr="00DE162E" w:rsidRDefault="004343D9">
      <w:pPr>
        <w:pStyle w:val="Heading3"/>
        <w:rPr>
          <w:rFonts w:ascii="Calibri" w:hAnsi="Calibri"/>
        </w:rPr>
      </w:pPr>
      <w:bookmarkStart w:id="1100" w:name="_5.3.8_Maximum_annual"/>
      <w:bookmarkStart w:id="1101" w:name="_5.3.8_Maximum_annual_entitlement_pe"/>
      <w:bookmarkStart w:id="1102" w:name="_Toc161552290"/>
      <w:bookmarkStart w:id="1103" w:name="_Toc234129427"/>
      <w:bookmarkStart w:id="1104" w:name="_Toc264368465"/>
      <w:bookmarkStart w:id="1105" w:name="_Toc310847011"/>
      <w:bookmarkEnd w:id="1100"/>
      <w:bookmarkEnd w:id="1101"/>
      <w:r w:rsidRPr="004343D9">
        <w:rPr>
          <w:rFonts w:ascii="Calibri" w:hAnsi="Calibri"/>
        </w:rPr>
        <w:t>5.3.8</w:t>
      </w:r>
      <w:r w:rsidRPr="004343D9">
        <w:rPr>
          <w:rFonts w:ascii="Calibri" w:hAnsi="Calibri"/>
        </w:rPr>
        <w:tab/>
        <w:t>Maximum annual entitlement per family</w:t>
      </w:r>
      <w:bookmarkEnd w:id="1102"/>
      <w:bookmarkEnd w:id="1103"/>
      <w:bookmarkEnd w:id="1104"/>
      <w:bookmarkEnd w:id="1105"/>
    </w:p>
    <w:p w14:paraId="2EB56918" w14:textId="77777777" w:rsidR="007031C8" w:rsidRPr="00DE162E" w:rsidRDefault="004343D9">
      <w:pPr>
        <w:rPr>
          <w:rFonts w:ascii="Calibri" w:hAnsi="Calibri"/>
        </w:rPr>
      </w:pPr>
      <w:r w:rsidRPr="004343D9">
        <w:rPr>
          <w:rFonts w:ascii="Calibri" w:hAnsi="Calibri"/>
        </w:rPr>
        <w:t xml:space="preserve">Where a home is an approved </w:t>
      </w:r>
      <w:hyperlink w:anchor="SecondFamilyHome" w:history="1">
        <w:r w:rsidRPr="004343D9">
          <w:rPr>
            <w:rStyle w:val="Hyperlink"/>
            <w:rFonts w:ascii="Calibri" w:hAnsi="Calibri"/>
          </w:rPr>
          <w:t xml:space="preserve">second family </w:t>
        </w:r>
        <w:bookmarkStart w:id="1106" w:name="_Hlt205707182"/>
        <w:r w:rsidRPr="004343D9">
          <w:rPr>
            <w:rStyle w:val="Hyperlink"/>
            <w:rFonts w:ascii="Calibri" w:hAnsi="Calibri"/>
          </w:rPr>
          <w:t>h</w:t>
        </w:r>
        <w:bookmarkEnd w:id="1106"/>
        <w:r w:rsidRPr="004343D9">
          <w:rPr>
            <w:rStyle w:val="Hyperlink"/>
            <w:rFonts w:ascii="Calibri" w:hAnsi="Calibri"/>
          </w:rPr>
          <w:t>ome</w:t>
        </w:r>
      </w:hyperlink>
      <w:r w:rsidRPr="004343D9">
        <w:rPr>
          <w:rFonts w:ascii="Calibri" w:hAnsi="Calibri"/>
        </w:rPr>
        <w:t xml:space="preserve"> on the basis of one </w:t>
      </w:r>
      <w:hyperlink w:anchor="Student" w:history="1">
        <w:r w:rsidRPr="004343D9">
          <w:rPr>
            <w:rStyle w:val="Hyperlink"/>
            <w:rFonts w:ascii="Calibri" w:hAnsi="Calibri"/>
          </w:rPr>
          <w:t>stud</w:t>
        </w:r>
        <w:bookmarkStart w:id="1107" w:name="_Hlt205707193"/>
        <w:r w:rsidRPr="004343D9">
          <w:rPr>
            <w:rStyle w:val="Hyperlink"/>
            <w:rFonts w:ascii="Calibri" w:hAnsi="Calibri"/>
          </w:rPr>
          <w:t>e</w:t>
        </w:r>
        <w:bookmarkEnd w:id="1107"/>
        <w:r w:rsidRPr="004343D9">
          <w:rPr>
            <w:rStyle w:val="Hyperlink"/>
            <w:rFonts w:ascii="Calibri" w:hAnsi="Calibri"/>
          </w:rPr>
          <w:t>nt</w:t>
        </w:r>
      </w:hyperlink>
      <w:r w:rsidRPr="004343D9">
        <w:rPr>
          <w:rFonts w:ascii="Calibri" w:hAnsi="Calibri"/>
        </w:rPr>
        <w:t xml:space="preserve"> and that student is receiving Youth Allowance or </w:t>
      </w:r>
      <w:proofErr w:type="spellStart"/>
      <w:r w:rsidRPr="004343D9">
        <w:rPr>
          <w:rFonts w:ascii="Calibri" w:hAnsi="Calibri"/>
        </w:rPr>
        <w:t>ABSTUDY</w:t>
      </w:r>
      <w:proofErr w:type="spellEnd"/>
      <w:r w:rsidRPr="004343D9">
        <w:rPr>
          <w:rFonts w:ascii="Calibri" w:hAnsi="Calibri"/>
        </w:rPr>
        <w:t xml:space="preserve">, Second Home Allowance can be paid for a maximum of three other students at any one time (but only including a maximum of two other students deemed isolated under </w:t>
      </w:r>
      <w:hyperlink w:anchor="_4.4.3_Student_and" w:history="1">
        <w:r w:rsidR="007031C8" w:rsidRPr="00DE162E">
          <w:rPr>
            <w:rStyle w:val="Hyperlink"/>
            <w:rFonts w:ascii="Calibri" w:hAnsi="Calibri" w:cs="Calibri"/>
          </w:rPr>
          <w:t>4.4.3</w:t>
        </w:r>
      </w:hyperlink>
      <w:r w:rsidRPr="004343D9">
        <w:rPr>
          <w:rFonts w:ascii="Calibri" w:hAnsi="Calibri"/>
        </w:rPr>
        <w:t>).</w:t>
      </w:r>
    </w:p>
    <w:p w14:paraId="2EB56919" w14:textId="77777777" w:rsidR="007031C8" w:rsidRPr="00DE162E" w:rsidRDefault="004343D9">
      <w:pPr>
        <w:rPr>
          <w:rFonts w:ascii="Calibri" w:hAnsi="Calibri"/>
        </w:rPr>
      </w:pPr>
      <w:bookmarkStart w:id="1108" w:name="_Toc161552291"/>
      <w:r w:rsidRPr="004343D9">
        <w:rPr>
          <w:rFonts w:ascii="Calibri" w:hAnsi="Calibri"/>
        </w:rPr>
        <w:lastRenderedPageBreak/>
        <w:t xml:space="preserve">See </w:t>
      </w:r>
      <w:hyperlink w:anchor="_5.6.3_Second_Home" w:history="1">
        <w:r w:rsidRPr="004343D9">
          <w:rPr>
            <w:rStyle w:val="Hyperlink"/>
            <w:rFonts w:ascii="Calibri" w:hAnsi="Calibri"/>
          </w:rPr>
          <w:t>5.6</w:t>
        </w:r>
        <w:bookmarkStart w:id="1109" w:name="_Hlt205707221"/>
        <w:bookmarkStart w:id="1110" w:name="_Hlt205707768"/>
        <w:r w:rsidRPr="004343D9">
          <w:rPr>
            <w:rStyle w:val="Hyperlink"/>
            <w:rFonts w:ascii="Calibri" w:hAnsi="Calibri"/>
          </w:rPr>
          <w:t>.</w:t>
        </w:r>
        <w:bookmarkEnd w:id="1109"/>
        <w:bookmarkEnd w:id="1110"/>
        <w:r w:rsidRPr="004343D9">
          <w:rPr>
            <w:rStyle w:val="Hyperlink"/>
            <w:rFonts w:ascii="Calibri" w:hAnsi="Calibri"/>
          </w:rPr>
          <w:t>3</w:t>
        </w:r>
      </w:hyperlink>
      <w:r w:rsidRPr="004343D9">
        <w:rPr>
          <w:rFonts w:ascii="Calibri" w:hAnsi="Calibri"/>
        </w:rPr>
        <w:t xml:space="preserve"> for the current maximum amount of Second Home Allowance payable to any one </w:t>
      </w:r>
      <w:hyperlink w:anchor="Family" w:history="1">
        <w:r w:rsidRPr="004343D9">
          <w:rPr>
            <w:rStyle w:val="Hyperlink"/>
            <w:rFonts w:ascii="Calibri" w:hAnsi="Calibri"/>
          </w:rPr>
          <w:t>fa</w:t>
        </w:r>
        <w:bookmarkStart w:id="1111" w:name="_Hlt205707240"/>
        <w:r w:rsidRPr="004343D9">
          <w:rPr>
            <w:rStyle w:val="Hyperlink"/>
            <w:rFonts w:ascii="Calibri" w:hAnsi="Calibri"/>
          </w:rPr>
          <w:t>m</w:t>
        </w:r>
        <w:bookmarkEnd w:id="1111"/>
        <w:r w:rsidRPr="004343D9">
          <w:rPr>
            <w:rStyle w:val="Hyperlink"/>
            <w:rFonts w:ascii="Calibri" w:hAnsi="Calibri"/>
          </w:rPr>
          <w:t>ily</w:t>
        </w:r>
      </w:hyperlink>
      <w:r w:rsidRPr="004343D9">
        <w:rPr>
          <w:rFonts w:ascii="Calibri" w:hAnsi="Calibri"/>
        </w:rPr>
        <w:t>.</w:t>
      </w:r>
    </w:p>
    <w:p w14:paraId="2EB5691A" w14:textId="77777777" w:rsidR="007031C8" w:rsidRPr="00DE162E" w:rsidRDefault="007031C8">
      <w:pPr>
        <w:rPr>
          <w:rFonts w:ascii="Calibri" w:hAnsi="Calibri"/>
        </w:rPr>
      </w:pPr>
    </w:p>
    <w:p w14:paraId="2EB5691B" w14:textId="77777777" w:rsidR="007031C8" w:rsidRPr="00DE162E" w:rsidRDefault="004343D9">
      <w:pPr>
        <w:pStyle w:val="Heading2"/>
        <w:rPr>
          <w:rFonts w:ascii="Calibri" w:hAnsi="Calibri"/>
        </w:rPr>
      </w:pPr>
      <w:bookmarkStart w:id="1112" w:name="_5.4_Distance_Education"/>
      <w:bookmarkStart w:id="1113" w:name="_5.4_Distance_Education_allowances"/>
      <w:bookmarkStart w:id="1114" w:name="_Toc234129428"/>
      <w:bookmarkStart w:id="1115" w:name="_Toc264368466"/>
      <w:bookmarkStart w:id="1116" w:name="_Toc310847012"/>
      <w:bookmarkStart w:id="1117" w:name="OLE_LINK7"/>
      <w:bookmarkStart w:id="1118" w:name="OLE_LINK8"/>
      <w:bookmarkEnd w:id="1112"/>
      <w:bookmarkEnd w:id="1113"/>
      <w:r w:rsidRPr="004343D9">
        <w:rPr>
          <w:rFonts w:ascii="Calibri" w:hAnsi="Calibri"/>
        </w:rPr>
        <w:t>5.4</w:t>
      </w:r>
      <w:r w:rsidRPr="004343D9">
        <w:rPr>
          <w:rFonts w:ascii="Calibri" w:hAnsi="Calibri"/>
        </w:rPr>
        <w:tab/>
        <w:t xml:space="preserve">Distance Education </w:t>
      </w:r>
      <w:r w:rsidR="009E2476">
        <w:rPr>
          <w:rFonts w:ascii="Calibri" w:hAnsi="Calibri"/>
        </w:rPr>
        <w:t>A</w:t>
      </w:r>
      <w:r w:rsidRPr="004343D9">
        <w:rPr>
          <w:rFonts w:ascii="Calibri" w:hAnsi="Calibri"/>
        </w:rPr>
        <w:t>llowance</w:t>
      </w:r>
      <w:bookmarkEnd w:id="1108"/>
      <w:bookmarkEnd w:id="1114"/>
      <w:bookmarkEnd w:id="1115"/>
      <w:bookmarkEnd w:id="1116"/>
      <w:r w:rsidR="002E45FA">
        <w:rPr>
          <w:rFonts w:ascii="Calibri" w:hAnsi="Calibri"/>
        </w:rPr>
        <w:t xml:space="preserve"> </w:t>
      </w:r>
    </w:p>
    <w:p w14:paraId="2EB5691C" w14:textId="77777777" w:rsidR="007031C8" w:rsidRPr="00DE162E" w:rsidRDefault="004343D9">
      <w:pPr>
        <w:keepNext/>
        <w:rPr>
          <w:rFonts w:ascii="Calibri" w:hAnsi="Calibri"/>
        </w:rPr>
      </w:pPr>
      <w:r w:rsidRPr="004343D9">
        <w:rPr>
          <w:rFonts w:ascii="Calibri" w:hAnsi="Calibri"/>
        </w:rPr>
        <w:t>This section outlines the purpose and eligibility requirements of the Distance Education Allowance.</w:t>
      </w:r>
    </w:p>
    <w:bookmarkEnd w:id="1117"/>
    <w:bookmarkEnd w:id="1118"/>
    <w:p w14:paraId="2EB5691D" w14:textId="77777777" w:rsidR="007031C8" w:rsidRPr="00DE162E" w:rsidRDefault="004343D9">
      <w:pPr>
        <w:keepNext/>
        <w:rPr>
          <w:rFonts w:ascii="Calibri" w:hAnsi="Calibri"/>
        </w:rPr>
      </w:pPr>
      <w:r w:rsidRPr="004343D9">
        <w:rPr>
          <w:rFonts w:ascii="Calibri" w:hAnsi="Calibri"/>
        </w:rPr>
        <w:t xml:space="preserve">See </w:t>
      </w:r>
      <w:hyperlink w:anchor="_5.6.4_Distance_Education" w:history="1">
        <w:r w:rsidRPr="004343D9">
          <w:rPr>
            <w:rStyle w:val="Hyperlink"/>
            <w:rFonts w:ascii="Calibri" w:hAnsi="Calibri"/>
          </w:rPr>
          <w:t>5.6</w:t>
        </w:r>
        <w:bookmarkStart w:id="1119" w:name="_Hlt205707782"/>
        <w:r w:rsidRPr="004343D9">
          <w:rPr>
            <w:rStyle w:val="Hyperlink"/>
            <w:rFonts w:ascii="Calibri" w:hAnsi="Calibri"/>
          </w:rPr>
          <w:t>.</w:t>
        </w:r>
        <w:bookmarkEnd w:id="1119"/>
        <w:r w:rsidRPr="004343D9">
          <w:rPr>
            <w:rStyle w:val="Hyperlink"/>
            <w:rFonts w:ascii="Calibri" w:hAnsi="Calibri"/>
          </w:rPr>
          <w:t>4</w:t>
        </w:r>
      </w:hyperlink>
      <w:r w:rsidRPr="004343D9">
        <w:rPr>
          <w:rFonts w:ascii="Calibri" w:hAnsi="Calibri"/>
        </w:rPr>
        <w:t xml:space="preserve"> for </w:t>
      </w:r>
      <w:r w:rsidR="00014CB8">
        <w:rPr>
          <w:rFonts w:ascii="Calibri" w:hAnsi="Calibri" w:cs="Calibri"/>
        </w:rPr>
        <w:t xml:space="preserve">the </w:t>
      </w:r>
      <w:r w:rsidRPr="004343D9">
        <w:rPr>
          <w:rFonts w:ascii="Calibri" w:hAnsi="Calibri"/>
        </w:rPr>
        <w:t xml:space="preserve">current Distance Education </w:t>
      </w:r>
      <w:r w:rsidR="00014CB8">
        <w:rPr>
          <w:rFonts w:ascii="Calibri" w:hAnsi="Calibri" w:cs="Calibri"/>
        </w:rPr>
        <w:t>Allowance rate</w:t>
      </w:r>
      <w:r w:rsidR="007031C8" w:rsidRPr="00DE162E">
        <w:rPr>
          <w:rFonts w:ascii="Calibri" w:hAnsi="Calibri" w:cs="Calibri"/>
        </w:rPr>
        <w:t>.</w:t>
      </w:r>
    </w:p>
    <w:p w14:paraId="2EB5691E" w14:textId="77777777" w:rsidR="007031C8" w:rsidRPr="00DE162E" w:rsidRDefault="0023526E">
      <w:pPr>
        <w:pStyle w:val="BulletTab2"/>
        <w:keepNext/>
        <w:rPr>
          <w:rFonts w:ascii="Calibri" w:hAnsi="Calibri"/>
        </w:rPr>
      </w:pPr>
      <w:hyperlink w:anchor="_5.4.1_Purpose" w:history="1">
        <w:r w:rsidR="004343D9" w:rsidRPr="004343D9">
          <w:rPr>
            <w:rStyle w:val="Hyperlink"/>
            <w:rFonts w:ascii="Calibri" w:hAnsi="Calibri"/>
          </w:rPr>
          <w:t>5.</w:t>
        </w:r>
        <w:bookmarkStart w:id="1120" w:name="_Hlt205707793"/>
        <w:r w:rsidR="004343D9" w:rsidRPr="004343D9">
          <w:rPr>
            <w:rStyle w:val="Hyperlink"/>
            <w:rFonts w:ascii="Calibri" w:hAnsi="Calibri"/>
          </w:rPr>
          <w:t>4</w:t>
        </w:r>
        <w:bookmarkEnd w:id="1120"/>
        <w:r w:rsidR="004343D9" w:rsidRPr="004343D9">
          <w:rPr>
            <w:rStyle w:val="Hyperlink"/>
            <w:rFonts w:ascii="Calibri" w:hAnsi="Calibri"/>
          </w:rPr>
          <w:t>.1</w:t>
        </w:r>
      </w:hyperlink>
      <w:r w:rsidR="004343D9" w:rsidRPr="004343D9">
        <w:rPr>
          <w:rFonts w:ascii="Calibri" w:hAnsi="Calibri"/>
        </w:rPr>
        <w:tab/>
        <w:t>Purpose</w:t>
      </w:r>
    </w:p>
    <w:p w14:paraId="2EB5691F" w14:textId="77777777" w:rsidR="007031C8" w:rsidRPr="00DE162E" w:rsidRDefault="0023526E">
      <w:pPr>
        <w:pStyle w:val="BulletTab2"/>
        <w:keepNext/>
        <w:rPr>
          <w:rFonts w:ascii="Calibri" w:hAnsi="Calibri"/>
        </w:rPr>
      </w:pPr>
      <w:hyperlink w:anchor="_5.4.2_Eligibility" w:history="1">
        <w:r w:rsidR="004343D9" w:rsidRPr="004343D9">
          <w:rPr>
            <w:rStyle w:val="Hyperlink"/>
            <w:rFonts w:ascii="Calibri" w:hAnsi="Calibri"/>
          </w:rPr>
          <w:t>5.4</w:t>
        </w:r>
        <w:bookmarkStart w:id="1121" w:name="_Hlt205707797"/>
        <w:r w:rsidR="004343D9" w:rsidRPr="004343D9">
          <w:rPr>
            <w:rStyle w:val="Hyperlink"/>
            <w:rFonts w:ascii="Calibri" w:hAnsi="Calibri"/>
          </w:rPr>
          <w:t>.</w:t>
        </w:r>
        <w:bookmarkEnd w:id="1121"/>
        <w:r w:rsidR="004343D9" w:rsidRPr="004343D9">
          <w:rPr>
            <w:rStyle w:val="Hyperlink"/>
            <w:rFonts w:ascii="Calibri" w:hAnsi="Calibri"/>
          </w:rPr>
          <w:t>2</w:t>
        </w:r>
      </w:hyperlink>
      <w:r w:rsidR="004343D9" w:rsidRPr="004343D9">
        <w:rPr>
          <w:rFonts w:ascii="Calibri" w:hAnsi="Calibri"/>
        </w:rPr>
        <w:tab/>
        <w:t>Eligibility</w:t>
      </w:r>
    </w:p>
    <w:p w14:paraId="2EB56920" w14:textId="77777777" w:rsidR="007031C8" w:rsidRPr="00DE162E" w:rsidRDefault="0023526E">
      <w:pPr>
        <w:pStyle w:val="BulletTab2"/>
        <w:keepNext/>
        <w:rPr>
          <w:rFonts w:ascii="Calibri" w:hAnsi="Calibri"/>
        </w:rPr>
      </w:pPr>
      <w:hyperlink w:anchor="_5.4.3_Acceptable_study" w:history="1">
        <w:r w:rsidR="004343D9" w:rsidRPr="004343D9">
          <w:rPr>
            <w:rStyle w:val="Hyperlink"/>
            <w:rFonts w:ascii="Calibri" w:hAnsi="Calibri"/>
          </w:rPr>
          <w:t>5.</w:t>
        </w:r>
        <w:bookmarkStart w:id="1122" w:name="_Hlt205707800"/>
        <w:r w:rsidR="004343D9" w:rsidRPr="004343D9">
          <w:rPr>
            <w:rStyle w:val="Hyperlink"/>
            <w:rFonts w:ascii="Calibri" w:hAnsi="Calibri"/>
          </w:rPr>
          <w:t>4</w:t>
        </w:r>
        <w:bookmarkEnd w:id="1122"/>
        <w:r w:rsidR="004343D9" w:rsidRPr="004343D9">
          <w:rPr>
            <w:rStyle w:val="Hyperlink"/>
            <w:rFonts w:ascii="Calibri" w:hAnsi="Calibri"/>
          </w:rPr>
          <w:t>.3</w:t>
        </w:r>
      </w:hyperlink>
      <w:r w:rsidR="004343D9" w:rsidRPr="004343D9">
        <w:rPr>
          <w:rFonts w:ascii="Calibri" w:hAnsi="Calibri"/>
        </w:rPr>
        <w:tab/>
        <w:t>Acceptable study locations</w:t>
      </w:r>
    </w:p>
    <w:p w14:paraId="2EB56921" w14:textId="77777777" w:rsidR="007031C8" w:rsidRPr="00DE162E" w:rsidRDefault="0023526E">
      <w:pPr>
        <w:pStyle w:val="BulletTab2Last"/>
        <w:rPr>
          <w:rFonts w:ascii="Calibri" w:hAnsi="Calibri"/>
        </w:rPr>
      </w:pPr>
      <w:hyperlink w:anchor="_5.4.4_Home_tuition" w:history="1">
        <w:r w:rsidR="004343D9" w:rsidRPr="004343D9">
          <w:rPr>
            <w:rStyle w:val="Hyperlink"/>
            <w:rFonts w:ascii="Calibri" w:hAnsi="Calibri"/>
          </w:rPr>
          <w:t>5.</w:t>
        </w:r>
        <w:bookmarkStart w:id="1123" w:name="_Hlt205707804"/>
        <w:r w:rsidR="004343D9" w:rsidRPr="004343D9">
          <w:rPr>
            <w:rStyle w:val="Hyperlink"/>
            <w:rFonts w:ascii="Calibri" w:hAnsi="Calibri"/>
          </w:rPr>
          <w:t>4</w:t>
        </w:r>
        <w:bookmarkEnd w:id="1123"/>
        <w:r w:rsidR="004343D9" w:rsidRPr="004343D9">
          <w:rPr>
            <w:rStyle w:val="Hyperlink"/>
            <w:rFonts w:ascii="Calibri" w:hAnsi="Calibri"/>
          </w:rPr>
          <w:t>.4</w:t>
        </w:r>
      </w:hyperlink>
      <w:r w:rsidR="004343D9" w:rsidRPr="004343D9">
        <w:rPr>
          <w:rFonts w:ascii="Calibri" w:hAnsi="Calibri"/>
        </w:rPr>
        <w:tab/>
        <w:t>Home tuition.</w:t>
      </w:r>
    </w:p>
    <w:p w14:paraId="2EB56922" w14:textId="77777777" w:rsidR="007031C8" w:rsidRPr="00DE162E" w:rsidRDefault="007031C8">
      <w:pPr>
        <w:pStyle w:val="BulletTab2Last"/>
        <w:numPr>
          <w:ilvl w:val="0"/>
          <w:numId w:val="0"/>
        </w:numPr>
        <w:rPr>
          <w:rFonts w:ascii="Calibri" w:hAnsi="Calibri"/>
        </w:rPr>
      </w:pPr>
    </w:p>
    <w:p w14:paraId="2EB56923" w14:textId="77777777" w:rsidR="007031C8" w:rsidRPr="00DE162E" w:rsidRDefault="004343D9">
      <w:pPr>
        <w:pStyle w:val="Heading3"/>
        <w:rPr>
          <w:rFonts w:ascii="Calibri" w:hAnsi="Calibri"/>
        </w:rPr>
      </w:pPr>
      <w:bookmarkStart w:id="1124" w:name="_5.4.1_Purpose"/>
      <w:bookmarkStart w:id="1125" w:name="_Toc161552292"/>
      <w:bookmarkStart w:id="1126" w:name="_Toc234129429"/>
      <w:bookmarkStart w:id="1127" w:name="_Toc264368467"/>
      <w:bookmarkStart w:id="1128" w:name="_Toc310847013"/>
      <w:bookmarkEnd w:id="1124"/>
      <w:r w:rsidRPr="004343D9">
        <w:rPr>
          <w:rFonts w:ascii="Calibri" w:hAnsi="Calibri"/>
        </w:rPr>
        <w:t>5.4.1</w:t>
      </w:r>
      <w:r w:rsidRPr="004343D9">
        <w:rPr>
          <w:rFonts w:ascii="Calibri" w:hAnsi="Calibri"/>
        </w:rPr>
        <w:tab/>
        <w:t>Purpose</w:t>
      </w:r>
      <w:bookmarkEnd w:id="1125"/>
      <w:bookmarkEnd w:id="1126"/>
      <w:bookmarkEnd w:id="1127"/>
      <w:bookmarkEnd w:id="1128"/>
    </w:p>
    <w:p w14:paraId="2EB56924" w14:textId="77777777" w:rsidR="007031C8" w:rsidRPr="00DE162E" w:rsidRDefault="004343D9">
      <w:pPr>
        <w:rPr>
          <w:rFonts w:ascii="Calibri" w:hAnsi="Calibri"/>
        </w:rPr>
      </w:pPr>
      <w:r w:rsidRPr="004343D9">
        <w:rPr>
          <w:rFonts w:ascii="Calibri" w:hAnsi="Calibri"/>
        </w:rPr>
        <w:t>The Distance Education Allowance</w:t>
      </w:r>
      <w:r w:rsidR="00014CB8">
        <w:rPr>
          <w:rFonts w:ascii="Calibri" w:hAnsi="Calibri" w:cs="Calibri"/>
        </w:rPr>
        <w:t xml:space="preserve"> </w:t>
      </w:r>
      <w:r w:rsidR="007031C8" w:rsidRPr="00DE162E">
        <w:rPr>
          <w:rFonts w:ascii="Calibri" w:hAnsi="Calibri" w:cs="Calibri"/>
          <w:color w:val="000000"/>
        </w:rPr>
        <w:t>contribute</w:t>
      </w:r>
      <w:r w:rsidR="00014CB8">
        <w:rPr>
          <w:rFonts w:ascii="Calibri" w:hAnsi="Calibri" w:cs="Calibri"/>
          <w:color w:val="000000"/>
        </w:rPr>
        <w:t>s</w:t>
      </w:r>
      <w:r w:rsidRPr="004343D9">
        <w:rPr>
          <w:rFonts w:ascii="Calibri" w:hAnsi="Calibri"/>
          <w:color w:val="000000"/>
        </w:rPr>
        <w:t xml:space="preserve"> </w:t>
      </w:r>
      <w:r w:rsidRPr="004343D9">
        <w:rPr>
          <w:rFonts w:ascii="Calibri" w:hAnsi="Calibri"/>
        </w:rPr>
        <w:t xml:space="preserve">towards incidental costs incurred by geographically isolated families whose </w:t>
      </w:r>
      <w:hyperlink w:anchor="Student" w:history="1">
        <w:r w:rsidRPr="004343D9">
          <w:rPr>
            <w:rStyle w:val="Hyperlink"/>
            <w:rFonts w:ascii="Calibri" w:hAnsi="Calibri"/>
          </w:rPr>
          <w:t>stu</w:t>
        </w:r>
        <w:bookmarkStart w:id="1129" w:name="_Hlt205707811"/>
        <w:r w:rsidRPr="004343D9">
          <w:rPr>
            <w:rStyle w:val="Hyperlink"/>
            <w:rFonts w:ascii="Calibri" w:hAnsi="Calibri"/>
          </w:rPr>
          <w:t>d</w:t>
        </w:r>
        <w:bookmarkEnd w:id="1129"/>
        <w:r w:rsidRPr="004343D9">
          <w:rPr>
            <w:rStyle w:val="Hyperlink"/>
            <w:rFonts w:ascii="Calibri" w:hAnsi="Calibri"/>
          </w:rPr>
          <w:t>ent</w:t>
        </w:r>
      </w:hyperlink>
      <w:r w:rsidRPr="004343D9">
        <w:rPr>
          <w:rFonts w:ascii="Calibri" w:hAnsi="Calibri"/>
        </w:rPr>
        <w:t xml:space="preserve"> children are undertaking their education by </w:t>
      </w:r>
      <w:hyperlink w:anchor="DistanceEducationMethods" w:history="1">
        <w:r w:rsidRPr="004343D9">
          <w:rPr>
            <w:rStyle w:val="Hyperlink"/>
            <w:rFonts w:ascii="Calibri" w:hAnsi="Calibri"/>
          </w:rPr>
          <w:t>distan</w:t>
        </w:r>
        <w:bookmarkStart w:id="1130" w:name="_Hlt205707821"/>
        <w:r w:rsidRPr="004343D9">
          <w:rPr>
            <w:rStyle w:val="Hyperlink"/>
            <w:rFonts w:ascii="Calibri" w:hAnsi="Calibri"/>
          </w:rPr>
          <w:t>c</w:t>
        </w:r>
        <w:bookmarkEnd w:id="1130"/>
        <w:r w:rsidRPr="004343D9">
          <w:rPr>
            <w:rStyle w:val="Hyperlink"/>
            <w:rFonts w:ascii="Calibri" w:hAnsi="Calibri"/>
          </w:rPr>
          <w:t>e education methods</w:t>
        </w:r>
      </w:hyperlink>
      <w:r w:rsidRPr="004343D9">
        <w:rPr>
          <w:rFonts w:ascii="Calibri" w:hAnsi="Calibri"/>
          <w:color w:val="000000"/>
        </w:rPr>
        <w:t>. Th</w:t>
      </w:r>
      <w:r w:rsidR="009C4B60">
        <w:rPr>
          <w:rFonts w:ascii="Calibri" w:hAnsi="Calibri"/>
          <w:color w:val="000000"/>
        </w:rPr>
        <w:t>is</w:t>
      </w:r>
      <w:r w:rsidRPr="004343D9">
        <w:rPr>
          <w:rFonts w:ascii="Calibri" w:hAnsi="Calibri"/>
          <w:color w:val="000000"/>
        </w:rPr>
        <w:t xml:space="preserve"> payment</w:t>
      </w:r>
      <w:r w:rsidR="009C4B60">
        <w:rPr>
          <w:rFonts w:ascii="Calibri" w:hAnsi="Calibri"/>
          <w:color w:val="000000"/>
        </w:rPr>
        <w:t xml:space="preserve"> is</w:t>
      </w:r>
      <w:r w:rsidRPr="004343D9">
        <w:rPr>
          <w:rFonts w:ascii="Calibri" w:hAnsi="Calibri"/>
          <w:color w:val="000000"/>
        </w:rPr>
        <w:t xml:space="preserve"> not intended to meet the </w:t>
      </w:r>
      <w:proofErr w:type="spellStart"/>
      <w:r w:rsidRPr="004343D9">
        <w:rPr>
          <w:rFonts w:ascii="Calibri" w:hAnsi="Calibri"/>
          <w:color w:val="000000"/>
        </w:rPr>
        <w:t>ongoing</w:t>
      </w:r>
      <w:proofErr w:type="spellEnd"/>
      <w:r w:rsidRPr="004343D9">
        <w:rPr>
          <w:rFonts w:ascii="Calibri" w:hAnsi="Calibri"/>
          <w:color w:val="000000"/>
        </w:rPr>
        <w:t xml:space="preserve"> cost of provision of education (e.g. costs associated</w:t>
      </w:r>
      <w:r w:rsidRPr="004343D9">
        <w:rPr>
          <w:rFonts w:ascii="Calibri" w:hAnsi="Calibri"/>
        </w:rPr>
        <w:t xml:space="preserve"> with teaching, tuition and supervision).</w:t>
      </w:r>
    </w:p>
    <w:p w14:paraId="2EB56925" w14:textId="77777777" w:rsidR="007031C8" w:rsidRPr="00DE162E" w:rsidRDefault="007031C8">
      <w:pPr>
        <w:rPr>
          <w:rFonts w:ascii="Calibri" w:hAnsi="Calibri"/>
        </w:rPr>
      </w:pPr>
    </w:p>
    <w:p w14:paraId="2EB56926" w14:textId="77777777" w:rsidR="007031C8" w:rsidRPr="00DE162E" w:rsidRDefault="004343D9">
      <w:pPr>
        <w:pStyle w:val="Heading3"/>
        <w:rPr>
          <w:rFonts w:ascii="Calibri" w:hAnsi="Calibri"/>
        </w:rPr>
      </w:pPr>
      <w:bookmarkStart w:id="1131" w:name="_5.4.2_Eligibility"/>
      <w:bookmarkStart w:id="1132" w:name="_Toc161552293"/>
      <w:bookmarkStart w:id="1133" w:name="_Toc234129430"/>
      <w:bookmarkStart w:id="1134" w:name="_Toc264368468"/>
      <w:bookmarkStart w:id="1135" w:name="_Toc310847014"/>
      <w:bookmarkEnd w:id="1131"/>
      <w:r w:rsidRPr="004343D9">
        <w:rPr>
          <w:rFonts w:ascii="Calibri" w:hAnsi="Calibri"/>
        </w:rPr>
        <w:t>5.4.2</w:t>
      </w:r>
      <w:r w:rsidRPr="004343D9">
        <w:rPr>
          <w:rFonts w:ascii="Calibri" w:hAnsi="Calibri"/>
        </w:rPr>
        <w:tab/>
        <w:t>Eligibility</w:t>
      </w:r>
      <w:bookmarkEnd w:id="1132"/>
      <w:bookmarkEnd w:id="1133"/>
      <w:bookmarkEnd w:id="1134"/>
      <w:bookmarkEnd w:id="1135"/>
    </w:p>
    <w:p w14:paraId="2EB56927" w14:textId="77777777" w:rsidR="007031C8" w:rsidRPr="00DE162E" w:rsidRDefault="004343D9">
      <w:pPr>
        <w:pStyle w:val="BulletIntro"/>
        <w:spacing w:after="60"/>
        <w:rPr>
          <w:rFonts w:ascii="Calibri" w:hAnsi="Calibri"/>
        </w:rPr>
      </w:pPr>
      <w:r w:rsidRPr="004343D9">
        <w:rPr>
          <w:rFonts w:ascii="Calibri" w:hAnsi="Calibri"/>
        </w:rPr>
        <w:t xml:space="preserve">To be eligible for Distance Education </w:t>
      </w:r>
      <w:r w:rsidR="009E2476">
        <w:rPr>
          <w:rFonts w:ascii="Calibri" w:hAnsi="Calibri"/>
        </w:rPr>
        <w:t>A</w:t>
      </w:r>
      <w:r w:rsidRPr="004343D9">
        <w:rPr>
          <w:rFonts w:ascii="Calibri" w:hAnsi="Calibri"/>
        </w:rPr>
        <w:t xml:space="preserve">llowance, a </w:t>
      </w:r>
      <w:hyperlink w:anchor="Student" w:history="1">
        <w:r w:rsidR="007031C8" w:rsidRPr="00DE162E">
          <w:rPr>
            <w:rStyle w:val="Hyperlink"/>
            <w:rFonts w:ascii="Calibri" w:hAnsi="Calibri" w:cs="Calibri"/>
          </w:rPr>
          <w:t>student</w:t>
        </w:r>
      </w:hyperlink>
      <w:r w:rsidRPr="004343D9">
        <w:rPr>
          <w:rFonts w:ascii="Calibri" w:hAnsi="Calibri"/>
        </w:rPr>
        <w:t xml:space="preserve"> must:</w:t>
      </w:r>
    </w:p>
    <w:p w14:paraId="2EB56928" w14:textId="77777777" w:rsidR="007031C8" w:rsidRPr="00DE162E" w:rsidRDefault="004343D9">
      <w:pPr>
        <w:pStyle w:val="BulletLast"/>
        <w:rPr>
          <w:rFonts w:ascii="Calibri" w:hAnsi="Calibri"/>
        </w:rPr>
      </w:pPr>
      <w:r w:rsidRPr="004343D9">
        <w:rPr>
          <w:rFonts w:ascii="Calibri" w:hAnsi="Calibri"/>
        </w:rPr>
        <w:t>meet the eligibility conditions in Parts </w:t>
      </w:r>
      <w:bookmarkStart w:id="1136" w:name="_Hlt205707896"/>
      <w:r w:rsidR="002C15FC">
        <w:fldChar w:fldCharType="begin"/>
      </w:r>
      <w:r w:rsidR="00184643">
        <w:instrText>HYPERLINK \l "_2_Applicant_eligibility"</w:instrText>
      </w:r>
      <w:r w:rsidR="002C15FC">
        <w:fldChar w:fldCharType="separate"/>
      </w:r>
      <w:r w:rsidRPr="004343D9">
        <w:rPr>
          <w:rStyle w:val="Hyperlink"/>
          <w:rFonts w:ascii="Calibri" w:hAnsi="Calibri"/>
        </w:rPr>
        <w:t>2</w:t>
      </w:r>
      <w:r w:rsidR="002C15FC">
        <w:fldChar w:fldCharType="end"/>
      </w:r>
      <w:bookmarkEnd w:id="1136"/>
      <w:r w:rsidRPr="004343D9">
        <w:rPr>
          <w:rFonts w:ascii="Calibri" w:hAnsi="Calibri"/>
        </w:rPr>
        <w:t xml:space="preserve">, </w:t>
      </w:r>
      <w:bookmarkStart w:id="1137" w:name="_Hlt205707913"/>
      <w:r w:rsidR="002C15FC">
        <w:fldChar w:fldCharType="begin"/>
      </w:r>
      <w:r w:rsidR="00184643">
        <w:instrText>HYPERLINK \l "_3_Student_eligibility"</w:instrText>
      </w:r>
      <w:r w:rsidR="002C15FC">
        <w:fldChar w:fldCharType="separate"/>
      </w:r>
      <w:r w:rsidRPr="004343D9">
        <w:rPr>
          <w:rStyle w:val="Hyperlink"/>
          <w:rFonts w:ascii="Calibri" w:hAnsi="Calibri"/>
        </w:rPr>
        <w:t>3</w:t>
      </w:r>
      <w:r w:rsidR="002C15FC">
        <w:fldChar w:fldCharType="end"/>
      </w:r>
      <w:bookmarkEnd w:id="1137"/>
      <w:r w:rsidRPr="004343D9">
        <w:rPr>
          <w:rFonts w:ascii="Calibri" w:hAnsi="Calibri"/>
        </w:rPr>
        <w:t xml:space="preserve"> and </w:t>
      </w:r>
      <w:hyperlink w:anchor="_4_Isolation_conditions" w:history="1">
        <w:r w:rsidRPr="004343D9">
          <w:rPr>
            <w:rStyle w:val="Hyperlink"/>
            <w:rFonts w:ascii="Calibri" w:hAnsi="Calibri"/>
          </w:rPr>
          <w:t>4</w:t>
        </w:r>
        <w:bookmarkStart w:id="1138" w:name="_Hlt205707931"/>
        <w:r w:rsidRPr="004343D9">
          <w:rPr>
            <w:rStyle w:val="Hyperlink"/>
            <w:rFonts w:ascii="Calibri" w:hAnsi="Calibri"/>
          </w:rPr>
          <w:t>.</w:t>
        </w:r>
        <w:bookmarkEnd w:id="1138"/>
      </w:hyperlink>
    </w:p>
    <w:p w14:paraId="2EB56929" w14:textId="77777777" w:rsidR="007031C8" w:rsidRPr="00DE162E" w:rsidRDefault="004343D9">
      <w:pPr>
        <w:pStyle w:val="Bullet"/>
        <w:spacing w:after="60"/>
        <w:ind w:left="357" w:hanging="357"/>
        <w:rPr>
          <w:rFonts w:ascii="Calibri" w:hAnsi="Calibri"/>
        </w:rPr>
      </w:pPr>
      <w:r w:rsidRPr="004343D9">
        <w:rPr>
          <w:rFonts w:ascii="Calibri" w:hAnsi="Calibri"/>
        </w:rPr>
        <w:t xml:space="preserve">be studying at home or an acceptable alternative to home (see </w:t>
      </w:r>
      <w:hyperlink w:anchor="_5.4.3_Acceptable_study" w:history="1">
        <w:r w:rsidRPr="004343D9">
          <w:rPr>
            <w:rStyle w:val="Hyperlink"/>
            <w:rFonts w:ascii="Calibri" w:hAnsi="Calibri"/>
          </w:rPr>
          <w:t>5.4.</w:t>
        </w:r>
        <w:bookmarkStart w:id="1139" w:name="_Hlt205707952"/>
        <w:r w:rsidRPr="004343D9">
          <w:rPr>
            <w:rStyle w:val="Hyperlink"/>
            <w:rFonts w:ascii="Calibri" w:hAnsi="Calibri"/>
          </w:rPr>
          <w:t>3</w:t>
        </w:r>
        <w:bookmarkEnd w:id="1139"/>
      </w:hyperlink>
      <w:r w:rsidRPr="004343D9">
        <w:rPr>
          <w:rFonts w:ascii="Calibri" w:hAnsi="Calibri"/>
        </w:rPr>
        <w:t>)</w:t>
      </w:r>
    </w:p>
    <w:p w14:paraId="2EB5692A" w14:textId="77777777" w:rsidR="007031C8" w:rsidRPr="00DE162E" w:rsidRDefault="004343D9">
      <w:pPr>
        <w:pStyle w:val="Bullet"/>
        <w:spacing w:after="60"/>
        <w:ind w:left="357" w:hanging="357"/>
        <w:rPr>
          <w:rFonts w:ascii="Calibri" w:hAnsi="Calibri"/>
        </w:rPr>
      </w:pPr>
      <w:r w:rsidRPr="004343D9">
        <w:rPr>
          <w:rFonts w:ascii="Calibri" w:hAnsi="Calibri"/>
        </w:rPr>
        <w:t xml:space="preserve">be undertaking an approved course (see </w:t>
      </w:r>
      <w:hyperlink w:anchor="_3.4.3_Approved_course" w:history="1">
        <w:r w:rsidRPr="004343D9">
          <w:rPr>
            <w:rStyle w:val="Hyperlink"/>
            <w:rFonts w:ascii="Calibri" w:hAnsi="Calibri"/>
          </w:rPr>
          <w:t>3.4</w:t>
        </w:r>
        <w:bookmarkStart w:id="1140" w:name="_Hlt205707956"/>
        <w:r w:rsidRPr="004343D9">
          <w:rPr>
            <w:rStyle w:val="Hyperlink"/>
            <w:rFonts w:ascii="Calibri" w:hAnsi="Calibri"/>
          </w:rPr>
          <w:t>.</w:t>
        </w:r>
        <w:bookmarkEnd w:id="1140"/>
        <w:r w:rsidRPr="004343D9">
          <w:rPr>
            <w:rStyle w:val="Hyperlink"/>
            <w:rFonts w:ascii="Calibri" w:hAnsi="Calibri"/>
          </w:rPr>
          <w:t>3</w:t>
        </w:r>
      </w:hyperlink>
      <w:r w:rsidRPr="004343D9">
        <w:rPr>
          <w:rFonts w:ascii="Calibri" w:hAnsi="Calibri"/>
        </w:rPr>
        <w:t>)</w:t>
      </w:r>
    </w:p>
    <w:p w14:paraId="2EB5692B" w14:textId="77777777"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14:paraId="2EB5692C" w14:textId="77777777" w:rsidR="007031C8" w:rsidRPr="00DE162E" w:rsidRDefault="004343D9">
      <w:pPr>
        <w:pStyle w:val="Bullet"/>
        <w:spacing w:after="60"/>
        <w:ind w:left="357" w:hanging="357"/>
        <w:rPr>
          <w:rFonts w:ascii="Calibri" w:hAnsi="Calibri"/>
        </w:rPr>
      </w:pPr>
      <w:r w:rsidRPr="004343D9">
        <w:rPr>
          <w:rFonts w:ascii="Calibri" w:hAnsi="Calibri"/>
        </w:rPr>
        <w:t xml:space="preserve">not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14:paraId="2EB5692D" w14:textId="77777777" w:rsidR="007031C8" w:rsidRPr="00DE162E" w:rsidRDefault="007031C8">
      <w:pPr>
        <w:pStyle w:val="BulletLast"/>
        <w:numPr>
          <w:ilvl w:val="0"/>
          <w:numId w:val="0"/>
        </w:numPr>
        <w:rPr>
          <w:rFonts w:ascii="Calibri" w:hAnsi="Calibri"/>
        </w:rPr>
      </w:pPr>
    </w:p>
    <w:p w14:paraId="2EB5692E" w14:textId="77777777" w:rsidR="007031C8" w:rsidRPr="00DE162E" w:rsidRDefault="004343D9">
      <w:pPr>
        <w:pStyle w:val="Heading3"/>
        <w:rPr>
          <w:rFonts w:ascii="Calibri" w:hAnsi="Calibri"/>
        </w:rPr>
      </w:pPr>
      <w:bookmarkStart w:id="1141" w:name="_5.4.3_Acceptable_study"/>
      <w:bookmarkStart w:id="1142" w:name="_5.4.3_Acceptable_study_locations"/>
      <w:bookmarkStart w:id="1143" w:name="_Toc161552294"/>
      <w:bookmarkStart w:id="1144" w:name="_Toc234129431"/>
      <w:bookmarkStart w:id="1145" w:name="_Toc264368469"/>
      <w:bookmarkStart w:id="1146" w:name="_Toc310847015"/>
      <w:bookmarkEnd w:id="1141"/>
      <w:bookmarkEnd w:id="1142"/>
      <w:r w:rsidRPr="004343D9">
        <w:rPr>
          <w:rFonts w:ascii="Calibri" w:hAnsi="Calibri"/>
        </w:rPr>
        <w:t>5.4.3</w:t>
      </w:r>
      <w:r w:rsidRPr="004343D9">
        <w:rPr>
          <w:rFonts w:ascii="Calibri" w:hAnsi="Calibri"/>
        </w:rPr>
        <w:tab/>
        <w:t>Acceptable study location</w:t>
      </w:r>
      <w:bookmarkEnd w:id="1143"/>
      <w:r w:rsidRPr="004343D9">
        <w:rPr>
          <w:rFonts w:ascii="Calibri" w:hAnsi="Calibri"/>
        </w:rPr>
        <w:t>s</w:t>
      </w:r>
      <w:bookmarkEnd w:id="1144"/>
      <w:bookmarkEnd w:id="1145"/>
      <w:bookmarkEnd w:id="1146"/>
    </w:p>
    <w:p w14:paraId="2EB5692F" w14:textId="77777777" w:rsidR="007031C8" w:rsidRPr="00DE162E" w:rsidRDefault="0023526E">
      <w:pPr>
        <w:pStyle w:val="BulletIntro"/>
        <w:spacing w:after="60"/>
        <w:rPr>
          <w:rFonts w:ascii="Calibri" w:hAnsi="Calibri"/>
        </w:rPr>
      </w:pPr>
      <w:hyperlink w:anchor="Student" w:history="1">
        <w:r w:rsidR="004343D9" w:rsidRPr="004343D9">
          <w:rPr>
            <w:rStyle w:val="Hyperlink"/>
            <w:rFonts w:ascii="Calibri" w:hAnsi="Calibri"/>
          </w:rPr>
          <w:t>Stu</w:t>
        </w:r>
        <w:bookmarkStart w:id="1147" w:name="_Hlt205707981"/>
        <w:r w:rsidR="004343D9" w:rsidRPr="004343D9">
          <w:rPr>
            <w:rStyle w:val="Hyperlink"/>
            <w:rFonts w:ascii="Calibri" w:hAnsi="Calibri"/>
          </w:rPr>
          <w:t>d</w:t>
        </w:r>
        <w:bookmarkEnd w:id="1147"/>
        <w:r w:rsidR="004343D9" w:rsidRPr="004343D9">
          <w:rPr>
            <w:rStyle w:val="Hyperlink"/>
            <w:rFonts w:ascii="Calibri" w:hAnsi="Calibri"/>
          </w:rPr>
          <w:t>ents</w:t>
        </w:r>
      </w:hyperlink>
      <w:r w:rsidR="004343D9" w:rsidRPr="004343D9">
        <w:rPr>
          <w:rFonts w:ascii="Calibri" w:hAnsi="Calibri"/>
        </w:rPr>
        <w:t xml:space="preserve"> for </w:t>
      </w:r>
      <w:r w:rsidR="004343D9" w:rsidRPr="004343D9">
        <w:rPr>
          <w:rFonts w:ascii="Calibri" w:hAnsi="Calibri"/>
          <w:color w:val="000000"/>
        </w:rPr>
        <w:t>whom these allowances are paid normally</w:t>
      </w:r>
      <w:r w:rsidR="004343D9" w:rsidRPr="004343D9">
        <w:rPr>
          <w:rFonts w:ascii="Calibri" w:hAnsi="Calibri"/>
        </w:rPr>
        <w:t xml:space="preserve"> study from home. However, the following study arrangements are also acceptable:</w:t>
      </w:r>
    </w:p>
    <w:p w14:paraId="2EB56930" w14:textId="77777777" w:rsidR="007031C8" w:rsidRPr="00DE162E" w:rsidRDefault="004343D9">
      <w:pPr>
        <w:pStyle w:val="Bullet"/>
        <w:spacing w:after="60"/>
        <w:ind w:left="357" w:hanging="357"/>
        <w:rPr>
          <w:rFonts w:ascii="Calibri" w:hAnsi="Calibri"/>
        </w:rPr>
      </w:pPr>
      <w:r w:rsidRPr="004343D9">
        <w:rPr>
          <w:rFonts w:ascii="Calibri" w:hAnsi="Calibri"/>
        </w:rPr>
        <w:t>The student studies at and uses facilities of a school that does not offer tuition at the student’s level (e.g. a secondary student who has access to a local primary school).</w:t>
      </w:r>
    </w:p>
    <w:p w14:paraId="2EB56931" w14:textId="77777777" w:rsidR="007031C8" w:rsidRPr="00DE162E" w:rsidRDefault="004343D9">
      <w:pPr>
        <w:pStyle w:val="Bullet"/>
        <w:ind w:left="357" w:hanging="357"/>
        <w:rPr>
          <w:rFonts w:ascii="Calibri" w:hAnsi="Calibri"/>
        </w:rPr>
      </w:pPr>
      <w:r w:rsidRPr="004343D9">
        <w:rPr>
          <w:rFonts w:ascii="Calibri" w:hAnsi="Calibri"/>
        </w:rPr>
        <w:t>The student studies at premises that are not classified as a mainstream school and do not provide formal tuition by qualified teachers.</w:t>
      </w:r>
    </w:p>
    <w:p w14:paraId="2EB56932" w14:textId="77777777" w:rsidR="007031C8" w:rsidRPr="00DE162E" w:rsidRDefault="004343D9">
      <w:pPr>
        <w:pStyle w:val="BulletLast"/>
        <w:rPr>
          <w:rFonts w:ascii="Calibri" w:hAnsi="Calibri"/>
        </w:rPr>
      </w:pPr>
      <w:r w:rsidRPr="004343D9">
        <w:rPr>
          <w:rFonts w:ascii="Calibri" w:hAnsi="Calibri"/>
        </w:rPr>
        <w:lastRenderedPageBreak/>
        <w:t>The student studies at a ‘Homeland Learning Centre’.</w:t>
      </w:r>
    </w:p>
    <w:p w14:paraId="2EB56933" w14:textId="77777777" w:rsidR="007031C8" w:rsidRPr="00DE162E" w:rsidRDefault="004343D9">
      <w:pPr>
        <w:pStyle w:val="BulletLast"/>
        <w:numPr>
          <w:ilvl w:val="0"/>
          <w:numId w:val="0"/>
        </w:numPr>
        <w:rPr>
          <w:rFonts w:ascii="Calibri" w:hAnsi="Calibri"/>
        </w:rPr>
      </w:pPr>
      <w:r w:rsidRPr="004343D9">
        <w:rPr>
          <w:rFonts w:ascii="Calibri" w:hAnsi="Calibri"/>
          <w:i/>
        </w:rPr>
        <w:t>Note</w:t>
      </w:r>
      <w:r w:rsidRPr="004343D9">
        <w:rPr>
          <w:rFonts w:ascii="Calibri" w:hAnsi="Calibri"/>
        </w:rPr>
        <w:t xml:space="preserve">:  </w:t>
      </w:r>
      <w:r w:rsidR="009C4B60">
        <w:rPr>
          <w:rFonts w:ascii="Calibri" w:hAnsi="Calibri"/>
        </w:rPr>
        <w:t>Applicants whose s</w:t>
      </w:r>
      <w:r w:rsidRPr="004343D9">
        <w:rPr>
          <w:rFonts w:ascii="Calibri" w:hAnsi="Calibri"/>
        </w:rPr>
        <w:t xml:space="preserve">tudents study at Homeland Learning </w:t>
      </w:r>
      <w:r w:rsidR="009C4B60">
        <w:rPr>
          <w:rFonts w:ascii="Calibri" w:hAnsi="Calibri"/>
        </w:rPr>
        <w:t>C</w:t>
      </w:r>
      <w:r w:rsidRPr="004343D9">
        <w:rPr>
          <w:rFonts w:ascii="Calibri" w:hAnsi="Calibri"/>
        </w:rPr>
        <w:t xml:space="preserve">entres and do not direct </w:t>
      </w:r>
      <w:r w:rsidR="009C4B60">
        <w:rPr>
          <w:rFonts w:ascii="Calibri" w:hAnsi="Calibri"/>
        </w:rPr>
        <w:t xml:space="preserve">payment of </w:t>
      </w:r>
      <w:r w:rsidRPr="004343D9">
        <w:rPr>
          <w:rFonts w:ascii="Calibri" w:hAnsi="Calibri"/>
        </w:rPr>
        <w:t xml:space="preserve">their Distance Education </w:t>
      </w:r>
      <w:r w:rsidR="009C4B60">
        <w:rPr>
          <w:rFonts w:ascii="Calibri" w:hAnsi="Calibri"/>
        </w:rPr>
        <w:t>A</w:t>
      </w:r>
      <w:r w:rsidRPr="004343D9">
        <w:rPr>
          <w:rFonts w:ascii="Calibri" w:hAnsi="Calibri"/>
        </w:rPr>
        <w:t xml:space="preserve">llowance to the school may have their allowance quarantined under the </w:t>
      </w:r>
      <w:r w:rsidRPr="004343D9">
        <w:rPr>
          <w:rFonts w:ascii="Calibri" w:hAnsi="Calibri"/>
          <w:i/>
        </w:rPr>
        <w:t>Social Security and Other Legislation Amendment (Welfare Payment Reform) Act 2007</w:t>
      </w:r>
      <w:r w:rsidRPr="004343D9">
        <w:rPr>
          <w:rFonts w:ascii="Calibri" w:hAnsi="Calibri"/>
        </w:rPr>
        <w:t>.</w:t>
      </w:r>
    </w:p>
    <w:p w14:paraId="2EB56934" w14:textId="77777777" w:rsidR="007031C8" w:rsidRPr="00DE162E" w:rsidRDefault="007031C8">
      <w:pPr>
        <w:pStyle w:val="BulletLast"/>
        <w:numPr>
          <w:ilvl w:val="0"/>
          <w:numId w:val="0"/>
        </w:numPr>
        <w:rPr>
          <w:rFonts w:ascii="Calibri" w:hAnsi="Calibri"/>
        </w:rPr>
      </w:pPr>
    </w:p>
    <w:p w14:paraId="2EB56935" w14:textId="77777777" w:rsidR="007031C8" w:rsidRPr="00DE162E" w:rsidRDefault="004343D9">
      <w:pPr>
        <w:pStyle w:val="Heading3"/>
        <w:rPr>
          <w:rFonts w:ascii="Calibri" w:hAnsi="Calibri"/>
        </w:rPr>
      </w:pPr>
      <w:bookmarkStart w:id="1148" w:name="_5.4.4_Home_tuition"/>
      <w:bookmarkStart w:id="1149" w:name="_Toc161552295"/>
      <w:bookmarkStart w:id="1150" w:name="_Toc234129432"/>
      <w:bookmarkStart w:id="1151" w:name="_Toc264368470"/>
      <w:bookmarkStart w:id="1152" w:name="_Toc310847016"/>
      <w:bookmarkEnd w:id="1148"/>
      <w:r w:rsidRPr="004343D9">
        <w:rPr>
          <w:rFonts w:ascii="Calibri" w:hAnsi="Calibri"/>
        </w:rPr>
        <w:t>5.4.4</w:t>
      </w:r>
      <w:r w:rsidRPr="004343D9">
        <w:rPr>
          <w:rFonts w:ascii="Calibri" w:hAnsi="Calibri"/>
        </w:rPr>
        <w:tab/>
        <w:t>Home tuition</w:t>
      </w:r>
      <w:bookmarkEnd w:id="1149"/>
      <w:bookmarkEnd w:id="1150"/>
      <w:bookmarkEnd w:id="1151"/>
      <w:bookmarkEnd w:id="1152"/>
    </w:p>
    <w:p w14:paraId="2EB56936" w14:textId="77777777"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w:t>
        </w:r>
        <w:bookmarkStart w:id="1153" w:name="_Hlt205707996"/>
        <w:r w:rsidRPr="004343D9">
          <w:rPr>
            <w:rStyle w:val="Hyperlink"/>
            <w:rFonts w:ascii="Calibri" w:hAnsi="Calibri"/>
          </w:rPr>
          <w:t>e</w:t>
        </w:r>
        <w:bookmarkEnd w:id="1153"/>
        <w:r w:rsidRPr="004343D9">
          <w:rPr>
            <w:rStyle w:val="Hyperlink"/>
            <w:rFonts w:ascii="Calibri" w:hAnsi="Calibri"/>
          </w:rPr>
          <w:t>nt</w:t>
        </w:r>
      </w:hyperlink>
      <w:r w:rsidRPr="004343D9">
        <w:rPr>
          <w:rFonts w:ascii="Calibri" w:hAnsi="Calibri"/>
        </w:rPr>
        <w:t xml:space="preserve"> may be eligible for Distance Education allowances if undertaking a course of home tuition that has been formally approved by the state or territory government education authority as a satisfactory alternative to the </w:t>
      </w:r>
      <w:r w:rsidR="002F4969">
        <w:rPr>
          <w:rFonts w:ascii="Calibri" w:hAnsi="Calibri"/>
        </w:rPr>
        <w:t xml:space="preserve">state/territory </w:t>
      </w:r>
      <w:r w:rsidRPr="004343D9">
        <w:rPr>
          <w:rFonts w:ascii="Calibri" w:hAnsi="Calibri"/>
        </w:rPr>
        <w:t>government curriculum.</w:t>
      </w:r>
    </w:p>
    <w:p w14:paraId="2EB56937" w14:textId="77777777" w:rsidR="007031C8" w:rsidRPr="00DE162E" w:rsidRDefault="004343D9">
      <w:pPr>
        <w:rPr>
          <w:rFonts w:ascii="Calibri" w:hAnsi="Calibri"/>
        </w:rPr>
      </w:pPr>
      <w:r w:rsidRPr="004343D9">
        <w:rPr>
          <w:rFonts w:ascii="Calibri" w:hAnsi="Calibri"/>
        </w:rPr>
        <w:t>Where such approval lapses solely because the student has reached the statutory school leaving age, the home tuition program may be deemed to be approved if it was approved immediately before the student reached the leaving age.</w:t>
      </w:r>
    </w:p>
    <w:p w14:paraId="2EB56938" w14:textId="77777777" w:rsidR="007031C8" w:rsidRPr="00DE162E" w:rsidRDefault="007031C8">
      <w:pPr>
        <w:rPr>
          <w:rFonts w:ascii="Calibri" w:hAnsi="Calibri"/>
        </w:rPr>
      </w:pPr>
    </w:p>
    <w:p w14:paraId="2EB56939" w14:textId="77777777" w:rsidR="007031C8" w:rsidRPr="00DE162E" w:rsidRDefault="004343D9">
      <w:pPr>
        <w:pStyle w:val="Heading2"/>
        <w:rPr>
          <w:rFonts w:ascii="Calibri" w:hAnsi="Calibri"/>
        </w:rPr>
      </w:pPr>
      <w:bookmarkStart w:id="1154" w:name="_5.5_Pensioner_Education"/>
      <w:bookmarkStart w:id="1155" w:name="_5.5_Pensioner_Education_Supplement"/>
      <w:bookmarkStart w:id="1156" w:name="_Toc161552297"/>
      <w:bookmarkStart w:id="1157" w:name="_Toc234129433"/>
      <w:bookmarkStart w:id="1158" w:name="_Toc264368471"/>
      <w:bookmarkStart w:id="1159" w:name="_Toc310847017"/>
      <w:bookmarkEnd w:id="1154"/>
      <w:bookmarkEnd w:id="1155"/>
      <w:r w:rsidRPr="004343D9">
        <w:rPr>
          <w:rFonts w:ascii="Calibri" w:hAnsi="Calibri"/>
        </w:rPr>
        <w:t>5.5</w:t>
      </w:r>
      <w:r w:rsidRPr="004343D9">
        <w:rPr>
          <w:rFonts w:ascii="Calibri" w:hAnsi="Calibri"/>
        </w:rPr>
        <w:tab/>
        <w:t>Pensioner Education Supplement</w:t>
      </w:r>
      <w:bookmarkEnd w:id="1156"/>
      <w:bookmarkEnd w:id="1157"/>
      <w:bookmarkEnd w:id="1158"/>
      <w:bookmarkEnd w:id="1159"/>
    </w:p>
    <w:p w14:paraId="2EB5693A" w14:textId="77777777" w:rsidR="007031C8" w:rsidRPr="00DE162E" w:rsidRDefault="004343D9">
      <w:pPr>
        <w:keepNext/>
        <w:rPr>
          <w:rFonts w:ascii="Calibri" w:hAnsi="Calibri"/>
        </w:rPr>
      </w:pPr>
      <w:r w:rsidRPr="004343D9">
        <w:rPr>
          <w:rFonts w:ascii="Calibri" w:hAnsi="Calibri"/>
        </w:rPr>
        <w:t>This section outlines the purpose and eligibility requirements of the Pensioner Education Supplement (</w:t>
      </w:r>
      <w:proofErr w:type="spellStart"/>
      <w:r w:rsidRPr="004343D9">
        <w:rPr>
          <w:rFonts w:ascii="Calibri" w:hAnsi="Calibri"/>
        </w:rPr>
        <w:t>PES</w:t>
      </w:r>
      <w:proofErr w:type="spellEnd"/>
      <w:r w:rsidRPr="004343D9">
        <w:rPr>
          <w:rFonts w:ascii="Calibri" w:hAnsi="Calibri"/>
        </w:rPr>
        <w:t>).</w:t>
      </w:r>
    </w:p>
    <w:p w14:paraId="2EB5693B" w14:textId="77777777" w:rsidR="007031C8" w:rsidRPr="00DE162E" w:rsidRDefault="004343D9">
      <w:pPr>
        <w:keepNext/>
        <w:rPr>
          <w:rFonts w:ascii="Calibri" w:hAnsi="Calibri"/>
        </w:rPr>
      </w:pPr>
      <w:r w:rsidRPr="004343D9">
        <w:rPr>
          <w:rFonts w:ascii="Calibri" w:hAnsi="Calibri"/>
        </w:rPr>
        <w:t xml:space="preserve">See </w:t>
      </w:r>
      <w:hyperlink w:anchor="_5.6.5_Pensioner_Education" w:history="1">
        <w:r w:rsidRPr="004343D9">
          <w:rPr>
            <w:rStyle w:val="Hyperlink"/>
            <w:rFonts w:ascii="Calibri" w:hAnsi="Calibri"/>
          </w:rPr>
          <w:t>5.6.5</w:t>
        </w:r>
      </w:hyperlink>
      <w:r w:rsidRPr="004343D9">
        <w:rPr>
          <w:rFonts w:ascii="Calibri" w:hAnsi="Calibri"/>
        </w:rPr>
        <w:t xml:space="preserve"> for </w:t>
      </w:r>
      <w:r w:rsidR="001D4895">
        <w:rPr>
          <w:rFonts w:ascii="Calibri" w:hAnsi="Calibri"/>
        </w:rPr>
        <w:t xml:space="preserve">the </w:t>
      </w:r>
      <w:r w:rsidRPr="004343D9">
        <w:rPr>
          <w:rFonts w:ascii="Calibri" w:hAnsi="Calibri"/>
        </w:rPr>
        <w:t>current Pensioner Education Supplement rate.</w:t>
      </w:r>
    </w:p>
    <w:p w14:paraId="2EB5693C" w14:textId="77777777" w:rsidR="007031C8" w:rsidRPr="00DE162E" w:rsidRDefault="0023526E">
      <w:pPr>
        <w:pStyle w:val="BulletTab2"/>
        <w:keepNext/>
        <w:rPr>
          <w:rFonts w:ascii="Calibri" w:hAnsi="Calibri"/>
        </w:rPr>
      </w:pPr>
      <w:hyperlink w:anchor="_5.5.1_Purpose" w:history="1">
        <w:r w:rsidR="004343D9" w:rsidRPr="004343D9">
          <w:rPr>
            <w:rStyle w:val="Hyperlink"/>
            <w:rFonts w:ascii="Calibri" w:hAnsi="Calibri"/>
          </w:rPr>
          <w:t>5.5.1</w:t>
        </w:r>
      </w:hyperlink>
      <w:r w:rsidR="004343D9" w:rsidRPr="004343D9">
        <w:rPr>
          <w:rFonts w:ascii="Calibri" w:hAnsi="Calibri"/>
        </w:rPr>
        <w:tab/>
        <w:t>Purpose</w:t>
      </w:r>
    </w:p>
    <w:p w14:paraId="2EB5693D" w14:textId="77777777" w:rsidR="007031C8" w:rsidRPr="00DE162E" w:rsidRDefault="0023526E">
      <w:pPr>
        <w:pStyle w:val="BulletTab2Last"/>
        <w:rPr>
          <w:rFonts w:ascii="Calibri" w:hAnsi="Calibri"/>
        </w:rPr>
      </w:pPr>
      <w:hyperlink w:anchor="_5.5.2_Eligibility" w:history="1">
        <w:r w:rsidR="004343D9" w:rsidRPr="004343D9">
          <w:rPr>
            <w:rStyle w:val="Hyperlink"/>
            <w:rFonts w:ascii="Calibri" w:hAnsi="Calibri"/>
          </w:rPr>
          <w:t>5.5.2</w:t>
        </w:r>
      </w:hyperlink>
      <w:r w:rsidR="004343D9" w:rsidRPr="004343D9">
        <w:rPr>
          <w:rFonts w:ascii="Calibri" w:hAnsi="Calibri"/>
        </w:rPr>
        <w:tab/>
        <w:t>Eligibility.</w:t>
      </w:r>
    </w:p>
    <w:p w14:paraId="2EB5693E" w14:textId="77777777" w:rsidR="006F0CCA" w:rsidRDefault="006F0CCA">
      <w:pPr>
        <w:pStyle w:val="Heading3"/>
        <w:rPr>
          <w:rFonts w:ascii="Calibri" w:hAnsi="Calibri" w:cs="Calibri"/>
        </w:rPr>
      </w:pPr>
      <w:bookmarkStart w:id="1160" w:name="_5.5.1_Purpose"/>
      <w:bookmarkStart w:id="1161" w:name="_Toc161552298"/>
      <w:bookmarkStart w:id="1162" w:name="_Toc234129434"/>
      <w:bookmarkEnd w:id="1160"/>
    </w:p>
    <w:p w14:paraId="2EB5693F" w14:textId="77777777" w:rsidR="007031C8" w:rsidRPr="00DE162E" w:rsidRDefault="004343D9">
      <w:pPr>
        <w:pStyle w:val="Heading3"/>
        <w:rPr>
          <w:rFonts w:ascii="Calibri" w:hAnsi="Calibri"/>
        </w:rPr>
      </w:pPr>
      <w:bookmarkStart w:id="1163" w:name="_Toc264368472"/>
      <w:bookmarkStart w:id="1164" w:name="_Toc310847018"/>
      <w:r w:rsidRPr="004343D9">
        <w:rPr>
          <w:rFonts w:ascii="Calibri" w:hAnsi="Calibri"/>
        </w:rPr>
        <w:t>5.5.1</w:t>
      </w:r>
      <w:r w:rsidRPr="004343D9">
        <w:rPr>
          <w:rFonts w:ascii="Calibri" w:hAnsi="Calibri"/>
        </w:rPr>
        <w:tab/>
        <w:t>Purpose</w:t>
      </w:r>
      <w:bookmarkEnd w:id="1161"/>
      <w:bookmarkEnd w:id="1162"/>
      <w:bookmarkEnd w:id="1163"/>
      <w:bookmarkEnd w:id="1164"/>
    </w:p>
    <w:p w14:paraId="2EB56940" w14:textId="77777777" w:rsidR="007031C8" w:rsidRPr="00DE162E" w:rsidRDefault="004343D9">
      <w:pPr>
        <w:rPr>
          <w:rFonts w:ascii="Calibri" w:hAnsi="Calibri"/>
        </w:rPr>
      </w:pPr>
      <w:r w:rsidRPr="004343D9">
        <w:rPr>
          <w:rFonts w:ascii="Calibri" w:hAnsi="Calibri"/>
        </w:rPr>
        <w:t xml:space="preserve">The </w:t>
      </w:r>
      <w:proofErr w:type="spellStart"/>
      <w:r w:rsidRPr="004343D9">
        <w:rPr>
          <w:rFonts w:ascii="Calibri" w:hAnsi="Calibri"/>
        </w:rPr>
        <w:t>PES</w:t>
      </w:r>
      <w:proofErr w:type="spellEnd"/>
      <w:r w:rsidRPr="004343D9">
        <w:rPr>
          <w:rFonts w:ascii="Calibri" w:hAnsi="Calibri"/>
        </w:rPr>
        <w:t xml:space="preserve"> is intended to contribute towards educational costs incurred by </w:t>
      </w:r>
      <w:hyperlink w:anchor="Parent" w:history="1">
        <w:r w:rsidRPr="004343D9">
          <w:rPr>
            <w:rStyle w:val="Hyperlink"/>
            <w:rFonts w:ascii="Calibri" w:hAnsi="Calibri"/>
          </w:rPr>
          <w:t>parents</w:t>
        </w:r>
      </w:hyperlink>
      <w:r w:rsidRPr="004343D9">
        <w:rPr>
          <w:rFonts w:ascii="Calibri" w:hAnsi="Calibri"/>
        </w:rPr>
        <w:t xml:space="preserve"> of geographically isolated </w:t>
      </w:r>
      <w:hyperlink w:anchor="Student" w:history="1">
        <w:r w:rsidRPr="004343D9">
          <w:rPr>
            <w:rStyle w:val="Hyperlink"/>
            <w:rFonts w:ascii="Calibri" w:hAnsi="Calibri"/>
          </w:rPr>
          <w:t>students</w:t>
        </w:r>
      </w:hyperlink>
      <w:r w:rsidRPr="004343D9">
        <w:rPr>
          <w:rFonts w:ascii="Calibri" w:hAnsi="Calibri"/>
        </w:rPr>
        <w:t xml:space="preserve"> undertaking primary or ungraded levels of study.</w:t>
      </w:r>
    </w:p>
    <w:p w14:paraId="2EB56941" w14:textId="77777777" w:rsidR="007031C8" w:rsidRPr="00DE162E" w:rsidRDefault="007031C8">
      <w:pPr>
        <w:rPr>
          <w:rFonts w:ascii="Calibri" w:hAnsi="Calibri"/>
        </w:rPr>
      </w:pPr>
    </w:p>
    <w:p w14:paraId="2EB56942" w14:textId="77777777" w:rsidR="007031C8" w:rsidRPr="00DE162E" w:rsidRDefault="004343D9">
      <w:pPr>
        <w:pStyle w:val="Heading3"/>
        <w:rPr>
          <w:rFonts w:ascii="Calibri" w:hAnsi="Calibri"/>
        </w:rPr>
      </w:pPr>
      <w:bookmarkStart w:id="1165" w:name="_5.5.2_Eligibility"/>
      <w:bookmarkStart w:id="1166" w:name="_Toc161552299"/>
      <w:bookmarkStart w:id="1167" w:name="_Toc234129435"/>
      <w:bookmarkStart w:id="1168" w:name="_Toc264368473"/>
      <w:bookmarkStart w:id="1169" w:name="_Toc310847019"/>
      <w:bookmarkEnd w:id="1165"/>
      <w:r w:rsidRPr="004343D9">
        <w:rPr>
          <w:rFonts w:ascii="Calibri" w:hAnsi="Calibri"/>
        </w:rPr>
        <w:t>5.5.2</w:t>
      </w:r>
      <w:r w:rsidRPr="004343D9">
        <w:rPr>
          <w:rFonts w:ascii="Calibri" w:hAnsi="Calibri"/>
        </w:rPr>
        <w:tab/>
        <w:t>Eligibility</w:t>
      </w:r>
      <w:bookmarkEnd w:id="1166"/>
      <w:bookmarkEnd w:id="1167"/>
      <w:bookmarkEnd w:id="1168"/>
      <w:bookmarkEnd w:id="1169"/>
    </w:p>
    <w:p w14:paraId="2EB56943" w14:textId="77777777" w:rsidR="007031C8" w:rsidRPr="00DE162E" w:rsidRDefault="004343D9">
      <w:pPr>
        <w:pStyle w:val="BulletIntro"/>
        <w:rPr>
          <w:rFonts w:ascii="Calibri" w:hAnsi="Calibri"/>
        </w:rPr>
      </w:pPr>
      <w:r w:rsidRPr="004343D9">
        <w:rPr>
          <w:rFonts w:ascii="Calibri" w:hAnsi="Calibri"/>
        </w:rPr>
        <w:t xml:space="preserve">The </w:t>
      </w:r>
      <w:proofErr w:type="spellStart"/>
      <w:r w:rsidRPr="004343D9">
        <w:rPr>
          <w:rFonts w:ascii="Calibri" w:hAnsi="Calibri"/>
        </w:rPr>
        <w:t>PES</w:t>
      </w:r>
      <w:proofErr w:type="spellEnd"/>
      <w:r w:rsidRPr="004343D9">
        <w:rPr>
          <w:rFonts w:ascii="Calibri" w:hAnsi="Calibri"/>
        </w:rPr>
        <w:t xml:space="preserve"> is paid for </w:t>
      </w:r>
      <w:hyperlink w:anchor="Student" w:history="1">
        <w:r w:rsidRPr="004343D9">
          <w:rPr>
            <w:rStyle w:val="Hyperlink"/>
            <w:rFonts w:ascii="Calibri" w:hAnsi="Calibri"/>
          </w:rPr>
          <w:t>students</w:t>
        </w:r>
      </w:hyperlink>
      <w:r w:rsidRPr="004343D9">
        <w:rPr>
          <w:rFonts w:ascii="Calibri" w:hAnsi="Calibri"/>
        </w:rPr>
        <w:t xml:space="preserve"> receiving certain social security pensions. To be eligible, a student must:</w:t>
      </w:r>
    </w:p>
    <w:p w14:paraId="2EB56944" w14:textId="77777777" w:rsidR="007031C8" w:rsidRPr="00DE162E" w:rsidRDefault="004343D9">
      <w:pPr>
        <w:pStyle w:val="BulletLast"/>
        <w:rPr>
          <w:rFonts w:ascii="Calibri" w:hAnsi="Calibri"/>
        </w:rPr>
      </w:pPr>
      <w:r w:rsidRPr="004343D9">
        <w:rPr>
          <w:rFonts w:ascii="Calibri" w:hAnsi="Calibri"/>
        </w:rPr>
        <w:t>meet the eligibility conditions in Parts </w:t>
      </w:r>
      <w:hyperlink w:anchor="_2_Applicant_eligibility" w:history="1">
        <w:r w:rsidRPr="004343D9">
          <w:rPr>
            <w:rStyle w:val="Hyperlink"/>
            <w:rFonts w:ascii="Calibri" w:hAnsi="Calibri"/>
          </w:rPr>
          <w:t>2</w:t>
        </w:r>
      </w:hyperlink>
      <w:r w:rsidRPr="004343D9">
        <w:rPr>
          <w:rFonts w:ascii="Calibri" w:hAnsi="Calibri"/>
        </w:rPr>
        <w:t xml:space="preserve">, </w:t>
      </w:r>
      <w:hyperlink w:anchor="_3_Student_eligibility" w:history="1">
        <w:r w:rsidRPr="004343D9">
          <w:rPr>
            <w:rStyle w:val="Hyperlink"/>
            <w:rFonts w:ascii="Calibri" w:hAnsi="Calibri"/>
          </w:rPr>
          <w:t>3</w:t>
        </w:r>
      </w:hyperlink>
      <w:r w:rsidRPr="004343D9">
        <w:rPr>
          <w:rFonts w:ascii="Calibri" w:hAnsi="Calibri"/>
        </w:rPr>
        <w:t xml:space="preserve"> and </w:t>
      </w:r>
      <w:hyperlink w:anchor="_4_Isolation_conditions" w:history="1">
        <w:r w:rsidR="007031C8" w:rsidRPr="00DE162E">
          <w:rPr>
            <w:rStyle w:val="Hyperlink"/>
            <w:rFonts w:ascii="Calibri" w:hAnsi="Calibri" w:cs="Calibri"/>
          </w:rPr>
          <w:t>4</w:t>
        </w:r>
      </w:hyperlink>
    </w:p>
    <w:p w14:paraId="2EB56945" w14:textId="77777777" w:rsidR="007031C8" w:rsidRPr="00DE162E" w:rsidRDefault="004343D9">
      <w:pPr>
        <w:pStyle w:val="Bullet"/>
        <w:ind w:left="357" w:hanging="357"/>
        <w:rPr>
          <w:rFonts w:ascii="Calibri" w:hAnsi="Calibri"/>
        </w:rPr>
      </w:pPr>
      <w:r w:rsidRPr="004343D9">
        <w:rPr>
          <w:rFonts w:ascii="Calibri" w:hAnsi="Calibri"/>
        </w:rPr>
        <w:t xml:space="preserve">be studying at primary or equivalent ungraded level (see </w:t>
      </w:r>
      <w:hyperlink w:anchor="_3.4.4_Approved_level" w:history="1">
        <w:r w:rsidRPr="004343D9">
          <w:rPr>
            <w:rStyle w:val="Hyperlink"/>
            <w:rFonts w:ascii="Calibri" w:hAnsi="Calibri"/>
          </w:rPr>
          <w:t>3.4.4</w:t>
        </w:r>
      </w:hyperlink>
      <w:r w:rsidRPr="004343D9">
        <w:rPr>
          <w:rFonts w:ascii="Calibri" w:hAnsi="Calibri"/>
        </w:rPr>
        <w:t>)</w:t>
      </w:r>
    </w:p>
    <w:p w14:paraId="2EB56946" w14:textId="77777777" w:rsidR="007031C8" w:rsidRPr="00DE162E" w:rsidRDefault="004343D9">
      <w:pPr>
        <w:pStyle w:val="Bullet"/>
        <w:ind w:left="357" w:hanging="357"/>
        <w:rPr>
          <w:rFonts w:ascii="Calibri" w:hAnsi="Calibri"/>
        </w:rPr>
      </w:pPr>
      <w:r w:rsidRPr="004343D9">
        <w:rPr>
          <w:rFonts w:ascii="Calibri" w:hAnsi="Calibri"/>
        </w:rPr>
        <w:t>be receiving, or qualify for, a Disability Support Pension or a Parenting Payment (Single)</w:t>
      </w:r>
    </w:p>
    <w:p w14:paraId="2EB56947" w14:textId="77777777" w:rsidR="007031C8" w:rsidRPr="00DE162E" w:rsidRDefault="004343D9">
      <w:pPr>
        <w:pStyle w:val="Bullet"/>
        <w:numPr>
          <w:ilvl w:val="0"/>
          <w:numId w:val="0"/>
        </w:numPr>
        <w:ind w:left="357"/>
        <w:rPr>
          <w:rFonts w:ascii="Calibri" w:hAnsi="Calibri"/>
        </w:rPr>
      </w:pPr>
      <w:r w:rsidRPr="004343D9">
        <w:rPr>
          <w:rFonts w:ascii="Calibri" w:hAnsi="Calibri"/>
        </w:rPr>
        <w:t>and</w:t>
      </w:r>
    </w:p>
    <w:p w14:paraId="2EB56948" w14:textId="77777777" w:rsidR="007031C8" w:rsidRPr="00DE162E" w:rsidRDefault="004343D9">
      <w:pPr>
        <w:pStyle w:val="Bullet"/>
        <w:ind w:left="357" w:hanging="357"/>
        <w:rPr>
          <w:rFonts w:ascii="Calibri" w:hAnsi="Calibri"/>
        </w:rPr>
      </w:pPr>
      <w:r w:rsidRPr="004343D9">
        <w:rPr>
          <w:rFonts w:ascii="Calibri" w:hAnsi="Calibri"/>
        </w:rPr>
        <w:lastRenderedPageBreak/>
        <w:t>qualify for either Boarding Allowance, Second Home Allowance or Distance Education allowances (as applicable), except for the requirement not to be receiving a pension.</w:t>
      </w:r>
    </w:p>
    <w:p w14:paraId="2EB56949" w14:textId="77777777" w:rsidR="007031C8" w:rsidRPr="00DE162E" w:rsidRDefault="004343D9">
      <w:pPr>
        <w:rPr>
          <w:rFonts w:ascii="Calibri" w:hAnsi="Calibri"/>
        </w:rPr>
      </w:pPr>
      <w:r w:rsidRPr="004343D9">
        <w:rPr>
          <w:rFonts w:ascii="Calibri" w:hAnsi="Calibri"/>
        </w:rPr>
        <w:t xml:space="preserve">Special age rules for pensioner students are given at </w:t>
      </w:r>
      <w:hyperlink w:anchor="_3.3.2_Extension_to" w:history="1">
        <w:r w:rsidR="007031C8" w:rsidRPr="00DE162E">
          <w:rPr>
            <w:rStyle w:val="Hyperlink"/>
            <w:rFonts w:ascii="Calibri" w:hAnsi="Calibri" w:cs="Calibri"/>
          </w:rPr>
          <w:t>3.3.2</w:t>
        </w:r>
      </w:hyperlink>
      <w:r w:rsidRPr="004343D9">
        <w:rPr>
          <w:rFonts w:ascii="Calibri" w:hAnsi="Calibri"/>
        </w:rPr>
        <w:t>.</w:t>
      </w:r>
    </w:p>
    <w:p w14:paraId="2EB5694A" w14:textId="77777777" w:rsidR="007031C8" w:rsidRPr="00DE162E" w:rsidRDefault="004343D9">
      <w:pPr>
        <w:rPr>
          <w:rFonts w:ascii="Calibri" w:hAnsi="Calibri"/>
        </w:rPr>
      </w:pPr>
      <w:r w:rsidRPr="004343D9">
        <w:rPr>
          <w:rFonts w:ascii="Calibri" w:hAnsi="Calibri"/>
        </w:rPr>
        <w:t xml:space="preserve">Secondary, tertiary or equivalent students who receive a pension are ineligible for AIC allowances. Such students on a Disability Support Pension may be eligible for the </w:t>
      </w:r>
      <w:proofErr w:type="spellStart"/>
      <w:r w:rsidRPr="004343D9">
        <w:rPr>
          <w:rFonts w:ascii="Calibri" w:hAnsi="Calibri"/>
        </w:rPr>
        <w:t>PES</w:t>
      </w:r>
      <w:proofErr w:type="spellEnd"/>
      <w:r w:rsidRPr="004343D9">
        <w:rPr>
          <w:rFonts w:ascii="Calibri" w:hAnsi="Calibri"/>
        </w:rPr>
        <w:t xml:space="preserve"> under the </w:t>
      </w:r>
      <w:r w:rsidRPr="004343D9">
        <w:rPr>
          <w:rFonts w:ascii="Calibri" w:hAnsi="Calibri"/>
          <w:i/>
        </w:rPr>
        <w:t>Social Security Act 1991</w:t>
      </w:r>
      <w:r w:rsidRPr="004343D9">
        <w:rPr>
          <w:rFonts w:ascii="Calibri" w:hAnsi="Calibri"/>
        </w:rPr>
        <w:t xml:space="preserve"> when they turn 16. Secondary (or equivalent) students on a Parenting Payment (Single) may be eligible for the </w:t>
      </w:r>
      <w:proofErr w:type="spellStart"/>
      <w:r w:rsidRPr="004343D9">
        <w:rPr>
          <w:rFonts w:ascii="Calibri" w:hAnsi="Calibri"/>
        </w:rPr>
        <w:t>PES</w:t>
      </w:r>
      <w:proofErr w:type="spellEnd"/>
      <w:r w:rsidRPr="004343D9">
        <w:rPr>
          <w:rFonts w:ascii="Calibri" w:hAnsi="Calibri"/>
        </w:rPr>
        <w:t xml:space="preserve"> under the Social Security Act from the minimum school leaving age in their state/territory.</w:t>
      </w:r>
    </w:p>
    <w:p w14:paraId="2EB5694B" w14:textId="77777777" w:rsidR="007031C8" w:rsidRPr="00DE162E" w:rsidRDefault="007031C8">
      <w:pPr>
        <w:rPr>
          <w:rFonts w:ascii="Calibri" w:hAnsi="Calibri"/>
        </w:rPr>
      </w:pPr>
      <w:bookmarkStart w:id="1170" w:name="_5.5.3_Secondary_students"/>
      <w:bookmarkEnd w:id="1170"/>
    </w:p>
    <w:p w14:paraId="2EB5694C" w14:textId="77777777" w:rsidR="007031C8" w:rsidRPr="00DE162E" w:rsidRDefault="004343D9">
      <w:pPr>
        <w:pStyle w:val="Heading2"/>
        <w:pageBreakBefore/>
        <w:rPr>
          <w:rFonts w:ascii="Calibri" w:hAnsi="Calibri"/>
        </w:rPr>
      </w:pPr>
      <w:bookmarkStart w:id="1171" w:name="_5.6_Current_AIC_allowance_rates"/>
      <w:bookmarkStart w:id="1172" w:name="_Toc161552302"/>
      <w:bookmarkStart w:id="1173" w:name="_Toc234129436"/>
      <w:bookmarkStart w:id="1174" w:name="_Toc264368474"/>
      <w:bookmarkStart w:id="1175" w:name="_Toc310847020"/>
      <w:bookmarkEnd w:id="1171"/>
      <w:r w:rsidRPr="004343D9">
        <w:rPr>
          <w:rFonts w:ascii="Calibri" w:hAnsi="Calibri"/>
        </w:rPr>
        <w:lastRenderedPageBreak/>
        <w:t>5.6</w:t>
      </w:r>
      <w:r w:rsidRPr="004343D9">
        <w:rPr>
          <w:rFonts w:ascii="Calibri" w:hAnsi="Calibri"/>
        </w:rPr>
        <w:tab/>
        <w:t>Current AIC allowance rates</w:t>
      </w:r>
      <w:bookmarkEnd w:id="1172"/>
      <w:bookmarkEnd w:id="1173"/>
      <w:bookmarkEnd w:id="1174"/>
      <w:bookmarkEnd w:id="1175"/>
    </w:p>
    <w:p w14:paraId="2EB5694D" w14:textId="77777777" w:rsidR="007031C8" w:rsidRPr="00DE162E" w:rsidRDefault="004343D9">
      <w:pPr>
        <w:rPr>
          <w:rFonts w:ascii="Calibri" w:hAnsi="Calibri"/>
        </w:rPr>
      </w:pPr>
      <w:r w:rsidRPr="004343D9">
        <w:rPr>
          <w:rFonts w:ascii="Calibri" w:hAnsi="Calibri"/>
        </w:rPr>
        <w:t>This section outlines the 201</w:t>
      </w:r>
      <w:r w:rsidR="00552BDA">
        <w:rPr>
          <w:rFonts w:ascii="Calibri" w:hAnsi="Calibri"/>
        </w:rPr>
        <w:t>3</w:t>
      </w:r>
      <w:r w:rsidRPr="004343D9">
        <w:rPr>
          <w:rFonts w:ascii="Calibri" w:hAnsi="Calibri"/>
        </w:rPr>
        <w:t xml:space="preserve"> payment rates for each AIC allowance.</w:t>
      </w:r>
    </w:p>
    <w:p w14:paraId="2EB5694E" w14:textId="77777777" w:rsidR="007031C8" w:rsidRPr="00DE162E" w:rsidRDefault="0023526E">
      <w:pPr>
        <w:pStyle w:val="BulletTab2"/>
        <w:rPr>
          <w:rFonts w:ascii="Calibri" w:hAnsi="Calibri"/>
        </w:rPr>
      </w:pPr>
      <w:hyperlink w:anchor="_5.6.1_Boarding_Allowance" w:history="1">
        <w:r w:rsidR="004343D9" w:rsidRPr="004343D9">
          <w:rPr>
            <w:rStyle w:val="Hyperlink"/>
            <w:rFonts w:ascii="Calibri" w:hAnsi="Calibri"/>
          </w:rPr>
          <w:t>5.6.1</w:t>
        </w:r>
      </w:hyperlink>
      <w:r w:rsidR="004343D9" w:rsidRPr="004343D9">
        <w:rPr>
          <w:rFonts w:ascii="Calibri" w:hAnsi="Calibri"/>
        </w:rPr>
        <w:tab/>
        <w:t>Boarding allowances</w:t>
      </w:r>
    </w:p>
    <w:p w14:paraId="2EB5694F" w14:textId="77777777" w:rsidR="007031C8" w:rsidRPr="00DE162E" w:rsidRDefault="0023526E">
      <w:pPr>
        <w:pStyle w:val="BulletTab2"/>
        <w:rPr>
          <w:rFonts w:ascii="Calibri" w:hAnsi="Calibri"/>
        </w:rPr>
      </w:pPr>
      <w:hyperlink w:anchor="_5.6.2_Additional_Boarding" w:history="1">
        <w:r w:rsidR="004343D9" w:rsidRPr="004343D9">
          <w:rPr>
            <w:rStyle w:val="Hyperlink"/>
            <w:rFonts w:ascii="Calibri" w:hAnsi="Calibri"/>
          </w:rPr>
          <w:t>5.6.2</w:t>
        </w:r>
      </w:hyperlink>
      <w:r w:rsidR="004343D9" w:rsidRPr="004343D9">
        <w:rPr>
          <w:rFonts w:ascii="Calibri" w:hAnsi="Calibri"/>
        </w:rPr>
        <w:tab/>
        <w:t>Additional Boarding Allowance</w:t>
      </w:r>
    </w:p>
    <w:p w14:paraId="2EB56950" w14:textId="77777777" w:rsidR="007031C8" w:rsidRPr="00DE162E" w:rsidRDefault="0023526E">
      <w:pPr>
        <w:pStyle w:val="BulletTab2"/>
        <w:rPr>
          <w:rFonts w:ascii="Calibri" w:hAnsi="Calibri"/>
        </w:rPr>
      </w:pPr>
      <w:hyperlink w:anchor="_5.6.3_Second_Home" w:history="1">
        <w:r w:rsidR="004343D9" w:rsidRPr="004343D9">
          <w:rPr>
            <w:rStyle w:val="Hyperlink"/>
            <w:rFonts w:ascii="Calibri" w:hAnsi="Calibri"/>
          </w:rPr>
          <w:t>5.6.3</w:t>
        </w:r>
      </w:hyperlink>
      <w:r w:rsidR="004343D9" w:rsidRPr="004343D9">
        <w:rPr>
          <w:rFonts w:ascii="Calibri" w:hAnsi="Calibri"/>
        </w:rPr>
        <w:tab/>
        <w:t>Second Home Allowance</w:t>
      </w:r>
    </w:p>
    <w:p w14:paraId="2EB56951" w14:textId="77777777" w:rsidR="007031C8" w:rsidRPr="00DE162E" w:rsidRDefault="0023526E">
      <w:pPr>
        <w:pStyle w:val="BulletTab2"/>
        <w:rPr>
          <w:rFonts w:ascii="Calibri" w:hAnsi="Calibri"/>
        </w:rPr>
      </w:pPr>
      <w:hyperlink w:anchor="_5.6.4_Distance_Education" w:history="1">
        <w:r w:rsidR="004343D9" w:rsidRPr="004343D9">
          <w:rPr>
            <w:rStyle w:val="Hyperlink"/>
            <w:rFonts w:ascii="Calibri" w:hAnsi="Calibri"/>
          </w:rPr>
          <w:t>5.6.4</w:t>
        </w:r>
      </w:hyperlink>
      <w:r w:rsidR="004343D9" w:rsidRPr="004343D9">
        <w:rPr>
          <w:rFonts w:ascii="Calibri" w:hAnsi="Calibri"/>
        </w:rPr>
        <w:tab/>
        <w:t xml:space="preserve">Distance Education </w:t>
      </w:r>
      <w:r w:rsidR="006F0CCA">
        <w:rPr>
          <w:rFonts w:ascii="Calibri" w:hAnsi="Calibri" w:cs="Calibri"/>
        </w:rPr>
        <w:t>Allowance</w:t>
      </w:r>
    </w:p>
    <w:p w14:paraId="2EB56952" w14:textId="77777777" w:rsidR="007031C8" w:rsidRPr="00DE162E" w:rsidRDefault="0023526E">
      <w:pPr>
        <w:pStyle w:val="BulletTab2"/>
        <w:rPr>
          <w:rFonts w:ascii="Calibri" w:hAnsi="Calibri"/>
        </w:rPr>
      </w:pPr>
      <w:hyperlink w:anchor="_5.6.6_Pensioner_Education_Supplemen" w:history="1">
        <w:r w:rsidR="004343D9" w:rsidRPr="004343D9">
          <w:rPr>
            <w:rStyle w:val="Hyperlink"/>
            <w:rFonts w:ascii="Calibri" w:hAnsi="Calibri"/>
          </w:rPr>
          <w:t>5.6.5</w:t>
        </w:r>
      </w:hyperlink>
      <w:r w:rsidR="004343D9" w:rsidRPr="004343D9">
        <w:rPr>
          <w:rFonts w:ascii="Calibri" w:hAnsi="Calibri"/>
        </w:rPr>
        <w:tab/>
        <w:t>Pensioner Education Supplement</w:t>
      </w:r>
    </w:p>
    <w:p w14:paraId="2EB56953" w14:textId="77777777" w:rsidR="007031C8" w:rsidRPr="00DE162E" w:rsidRDefault="007031C8">
      <w:pPr>
        <w:pStyle w:val="BulletTab2Last"/>
        <w:numPr>
          <w:ilvl w:val="0"/>
          <w:numId w:val="0"/>
        </w:numPr>
        <w:rPr>
          <w:rFonts w:ascii="Calibri" w:hAnsi="Calibri"/>
        </w:rPr>
      </w:pPr>
    </w:p>
    <w:p w14:paraId="2EB56954" w14:textId="77777777" w:rsidR="007031C8" w:rsidRPr="00DE162E" w:rsidRDefault="004343D9">
      <w:pPr>
        <w:pStyle w:val="Heading3"/>
        <w:rPr>
          <w:rFonts w:ascii="Calibri" w:hAnsi="Calibri"/>
        </w:rPr>
      </w:pPr>
      <w:bookmarkStart w:id="1176" w:name="_5.6.1_Boarding_Allowance"/>
      <w:bookmarkStart w:id="1177" w:name="_5.6.1_Boarding_allowances"/>
      <w:bookmarkStart w:id="1178" w:name="_Toc234129437"/>
      <w:bookmarkStart w:id="1179" w:name="_Toc264368475"/>
      <w:bookmarkStart w:id="1180" w:name="_Toc310847021"/>
      <w:bookmarkStart w:id="1181" w:name="_Toc161552303"/>
      <w:bookmarkEnd w:id="1176"/>
      <w:bookmarkEnd w:id="1177"/>
      <w:r w:rsidRPr="004343D9">
        <w:rPr>
          <w:rFonts w:ascii="Calibri" w:hAnsi="Calibri"/>
        </w:rPr>
        <w:t>5.6.1</w:t>
      </w:r>
      <w:r w:rsidRPr="004343D9">
        <w:rPr>
          <w:rFonts w:ascii="Calibri" w:hAnsi="Calibri"/>
        </w:rPr>
        <w:tab/>
        <w:t>Boarding allowances</w:t>
      </w:r>
      <w:bookmarkEnd w:id="1178"/>
      <w:bookmarkEnd w:id="1179"/>
      <w:bookmarkEnd w:id="1180"/>
    </w:p>
    <w:p w14:paraId="2EB56955" w14:textId="77777777" w:rsidR="007031C8" w:rsidRPr="00DE162E" w:rsidRDefault="004343D9" w:rsidP="0018445C">
      <w:pPr>
        <w:pStyle w:val="Bullet"/>
        <w:numPr>
          <w:ilvl w:val="0"/>
          <w:numId w:val="0"/>
        </w:numPr>
        <w:rPr>
          <w:rFonts w:ascii="Calibri" w:hAnsi="Calibri"/>
        </w:rPr>
      </w:pPr>
      <w:r w:rsidRPr="004343D9">
        <w:rPr>
          <w:rFonts w:ascii="Calibri" w:hAnsi="Calibri"/>
        </w:rPr>
        <w:t xml:space="preserve">Where only Basic Boarding Allowance is payable: </w:t>
      </w:r>
    </w:p>
    <w:p w14:paraId="2EB56956" w14:textId="77777777" w:rsidR="000A0477" w:rsidRDefault="000A0477" w:rsidP="000A0477">
      <w:pPr>
        <w:pStyle w:val="Bullet"/>
        <w:tabs>
          <w:tab w:val="clear" w:pos="360"/>
          <w:tab w:val="num" w:pos="717"/>
        </w:tabs>
        <w:ind w:left="714" w:hanging="357"/>
        <w:rPr>
          <w:rFonts w:ascii="Calibri" w:hAnsi="Calibri" w:cs="Calibri"/>
        </w:rPr>
      </w:pPr>
      <w:r>
        <w:rPr>
          <w:rFonts w:ascii="Calibri" w:hAnsi="Calibri" w:cs="Calibri"/>
        </w:rPr>
        <w:t>1 January – 31 December 201</w:t>
      </w:r>
      <w:r w:rsidR="00E10655">
        <w:rPr>
          <w:rFonts w:ascii="Calibri" w:hAnsi="Calibri" w:cs="Calibri"/>
        </w:rPr>
        <w:t>3</w:t>
      </w:r>
      <w:r w:rsidRPr="00DE162E">
        <w:rPr>
          <w:rFonts w:ascii="Calibri" w:hAnsi="Calibri" w:cs="Calibri"/>
        </w:rPr>
        <w:t>, $</w:t>
      </w:r>
      <w:r>
        <w:rPr>
          <w:rFonts w:ascii="Calibri" w:hAnsi="Calibri" w:cs="Calibri"/>
        </w:rPr>
        <w:t>7,</w:t>
      </w:r>
      <w:r w:rsidR="00E10655">
        <w:rPr>
          <w:rFonts w:ascii="Calibri" w:hAnsi="Calibri" w:cs="Calibri"/>
        </w:rPr>
        <w:t>487</w:t>
      </w:r>
      <w:r>
        <w:rPr>
          <w:rFonts w:ascii="Calibri" w:hAnsi="Calibri" w:cs="Calibri"/>
        </w:rPr>
        <w:t xml:space="preserve"> per year ($</w:t>
      </w:r>
      <w:r w:rsidR="00E10655">
        <w:rPr>
          <w:rFonts w:ascii="Calibri" w:hAnsi="Calibri" w:cs="Calibri"/>
        </w:rPr>
        <w:t>287.18</w:t>
      </w:r>
      <w:r w:rsidRPr="00DE162E">
        <w:rPr>
          <w:rFonts w:ascii="Calibri" w:hAnsi="Calibri" w:cs="Calibri"/>
        </w:rPr>
        <w:t xml:space="preserve"> per fortnight)</w:t>
      </w:r>
    </w:p>
    <w:p w14:paraId="2EB56957" w14:textId="77777777" w:rsidR="007031C8" w:rsidRPr="00DE162E" w:rsidRDefault="004343D9" w:rsidP="0018445C">
      <w:pPr>
        <w:pStyle w:val="Bullet"/>
        <w:numPr>
          <w:ilvl w:val="0"/>
          <w:numId w:val="0"/>
        </w:numPr>
        <w:rPr>
          <w:rFonts w:ascii="Calibri" w:hAnsi="Calibri"/>
        </w:rPr>
      </w:pPr>
      <w:r w:rsidRPr="004343D9">
        <w:rPr>
          <w:rFonts w:ascii="Calibri" w:hAnsi="Calibri"/>
        </w:rPr>
        <w:t xml:space="preserve">Where the Additional Boarding Allowance is payable, </w:t>
      </w:r>
      <w:r w:rsidRPr="004343D9">
        <w:rPr>
          <w:rFonts w:ascii="Calibri" w:hAnsi="Calibri"/>
          <w:i/>
        </w:rPr>
        <w:t>maximum</w:t>
      </w:r>
      <w:r w:rsidRPr="004343D9">
        <w:rPr>
          <w:rFonts w:ascii="Calibri" w:hAnsi="Calibri"/>
        </w:rPr>
        <w:t xml:space="preserve"> of: </w:t>
      </w:r>
    </w:p>
    <w:p w14:paraId="2EB56958" w14:textId="77777777" w:rsidR="007031C8" w:rsidRPr="00DE162E" w:rsidRDefault="004343D9">
      <w:pPr>
        <w:pStyle w:val="Bullet"/>
        <w:tabs>
          <w:tab w:val="clear" w:pos="360"/>
          <w:tab w:val="num" w:pos="717"/>
        </w:tabs>
        <w:ind w:left="714" w:hanging="357"/>
        <w:rPr>
          <w:rFonts w:ascii="Calibri" w:hAnsi="Calibri"/>
        </w:rPr>
      </w:pPr>
      <w:r w:rsidRPr="004343D9">
        <w:rPr>
          <w:rFonts w:ascii="Calibri" w:hAnsi="Calibri"/>
        </w:rPr>
        <w:t>1 January - 31 December 201</w:t>
      </w:r>
      <w:r w:rsidR="00E10655">
        <w:rPr>
          <w:rFonts w:ascii="Calibri" w:hAnsi="Calibri"/>
        </w:rPr>
        <w:t>3</w:t>
      </w:r>
      <w:r w:rsidRPr="004343D9">
        <w:rPr>
          <w:rFonts w:ascii="Calibri" w:hAnsi="Calibri"/>
        </w:rPr>
        <w:t>, $</w:t>
      </w:r>
      <w:r w:rsidR="00695F36">
        <w:rPr>
          <w:rFonts w:ascii="Calibri" w:hAnsi="Calibri"/>
        </w:rPr>
        <w:t>8,</w:t>
      </w:r>
      <w:r w:rsidR="00552BDA">
        <w:rPr>
          <w:rFonts w:ascii="Calibri" w:hAnsi="Calibri"/>
        </w:rPr>
        <w:t>919</w:t>
      </w:r>
      <w:r w:rsidR="00695F36">
        <w:rPr>
          <w:rFonts w:ascii="Calibri" w:hAnsi="Calibri"/>
        </w:rPr>
        <w:t xml:space="preserve"> </w:t>
      </w:r>
      <w:r w:rsidRPr="004343D9">
        <w:rPr>
          <w:rFonts w:ascii="Calibri" w:hAnsi="Calibri"/>
        </w:rPr>
        <w:t>per year ($</w:t>
      </w:r>
      <w:r w:rsidR="00552BDA">
        <w:rPr>
          <w:rFonts w:ascii="Calibri" w:hAnsi="Calibri"/>
        </w:rPr>
        <w:t>342.10</w:t>
      </w:r>
      <w:r w:rsidRPr="004343D9">
        <w:rPr>
          <w:rFonts w:ascii="Calibri" w:hAnsi="Calibri"/>
        </w:rPr>
        <w:t xml:space="preserve"> per fortnight)</w:t>
      </w:r>
    </w:p>
    <w:p w14:paraId="2EB56959" w14:textId="77777777" w:rsidR="007031C8" w:rsidRPr="00DE162E" w:rsidRDefault="004343D9" w:rsidP="0018445C">
      <w:pPr>
        <w:pStyle w:val="BulletLast"/>
        <w:numPr>
          <w:ilvl w:val="0"/>
          <w:numId w:val="0"/>
        </w:numPr>
        <w:rPr>
          <w:rFonts w:ascii="Calibri" w:hAnsi="Calibri"/>
        </w:rPr>
      </w:pPr>
      <w:r w:rsidRPr="004343D9">
        <w:rPr>
          <w:rFonts w:ascii="Calibri" w:hAnsi="Calibri"/>
        </w:rPr>
        <w:t xml:space="preserve">Where a </w:t>
      </w:r>
      <w:hyperlink w:anchor="Student" w:history="1">
        <w:r w:rsidRPr="004343D9">
          <w:rPr>
            <w:rStyle w:val="Hyperlink"/>
            <w:rFonts w:ascii="Calibri" w:hAnsi="Calibri"/>
          </w:rPr>
          <w:t>student</w:t>
        </w:r>
      </w:hyperlink>
      <w:r w:rsidRPr="004343D9">
        <w:rPr>
          <w:rFonts w:ascii="Calibri" w:hAnsi="Calibri"/>
        </w:rPr>
        <w:t xml:space="preserve"> is eligible for only part of the year, entitlement is calculated pro</w:t>
      </w:r>
      <w:r w:rsidRPr="004343D9">
        <w:rPr>
          <w:rFonts w:ascii="Calibri" w:hAnsi="Calibri"/>
        </w:rPr>
        <w:noBreakHyphen/>
        <w:t xml:space="preserve">rata (see </w:t>
      </w:r>
      <w:hyperlink w:anchor="_5.1.2_Calculation_of" w:history="1">
        <w:r w:rsidRPr="004343D9">
          <w:rPr>
            <w:rStyle w:val="Hyperlink"/>
            <w:rFonts w:ascii="Calibri" w:hAnsi="Calibri"/>
          </w:rPr>
          <w:t>5.1.2</w:t>
        </w:r>
      </w:hyperlink>
      <w:r w:rsidRPr="004343D9">
        <w:rPr>
          <w:rFonts w:ascii="Calibri" w:hAnsi="Calibri"/>
        </w:rPr>
        <w:t>).</w:t>
      </w:r>
    </w:p>
    <w:p w14:paraId="2EB5695A" w14:textId="77777777" w:rsidR="007031C8" w:rsidRPr="00DE162E" w:rsidRDefault="007031C8">
      <w:pPr>
        <w:pStyle w:val="BulletLast"/>
        <w:numPr>
          <w:ilvl w:val="0"/>
          <w:numId w:val="0"/>
        </w:numPr>
        <w:rPr>
          <w:rFonts w:ascii="Calibri" w:hAnsi="Calibri"/>
        </w:rPr>
      </w:pPr>
    </w:p>
    <w:p w14:paraId="2EB5695B" w14:textId="77777777" w:rsidR="007031C8" w:rsidRPr="00DE162E" w:rsidRDefault="004343D9">
      <w:pPr>
        <w:pStyle w:val="Heading3"/>
        <w:rPr>
          <w:rFonts w:ascii="Calibri" w:hAnsi="Calibri"/>
        </w:rPr>
      </w:pPr>
      <w:bookmarkStart w:id="1182" w:name="_5.6.2_Additional_Boarding"/>
      <w:bookmarkStart w:id="1183" w:name="_5.6.2_Additional_Boarding_Allowance"/>
      <w:bookmarkStart w:id="1184" w:name="_Toc234129438"/>
      <w:bookmarkStart w:id="1185" w:name="_Toc264368476"/>
      <w:bookmarkStart w:id="1186" w:name="_Toc310847022"/>
      <w:bookmarkEnd w:id="1182"/>
      <w:bookmarkEnd w:id="1183"/>
      <w:r w:rsidRPr="004343D9">
        <w:rPr>
          <w:rFonts w:ascii="Calibri" w:hAnsi="Calibri"/>
        </w:rPr>
        <w:t>5.6.2</w:t>
      </w:r>
      <w:r w:rsidRPr="004343D9">
        <w:rPr>
          <w:rFonts w:ascii="Calibri" w:hAnsi="Calibri"/>
        </w:rPr>
        <w:tab/>
        <w:t>Additional Boarding Allowance</w:t>
      </w:r>
      <w:bookmarkEnd w:id="1181"/>
      <w:bookmarkEnd w:id="1184"/>
      <w:bookmarkEnd w:id="1185"/>
      <w:bookmarkEnd w:id="1186"/>
    </w:p>
    <w:p w14:paraId="2EB5695C" w14:textId="77777777" w:rsidR="007031C8" w:rsidRPr="00DE162E" w:rsidRDefault="004343D9">
      <w:pPr>
        <w:pStyle w:val="Heading4"/>
        <w:rPr>
          <w:rFonts w:ascii="Calibri" w:hAnsi="Calibri"/>
        </w:rPr>
      </w:pPr>
      <w:bookmarkStart w:id="1187" w:name="_Toc234129439"/>
      <w:r w:rsidRPr="004343D9">
        <w:rPr>
          <w:rFonts w:ascii="Calibri" w:hAnsi="Calibri"/>
        </w:rPr>
        <w:t>Threshold</w:t>
      </w:r>
      <w:bookmarkEnd w:id="1187"/>
    </w:p>
    <w:p w14:paraId="2EB5695D" w14:textId="77777777" w:rsidR="007031C8" w:rsidRPr="00DE162E" w:rsidRDefault="004343D9" w:rsidP="0018445C">
      <w:pPr>
        <w:pStyle w:val="BulletLast"/>
        <w:numPr>
          <w:ilvl w:val="0"/>
          <w:numId w:val="0"/>
        </w:numPr>
        <w:rPr>
          <w:rFonts w:ascii="Calibri" w:hAnsi="Calibri"/>
        </w:rPr>
      </w:pPr>
      <w:r w:rsidRPr="004343D9">
        <w:rPr>
          <w:rFonts w:ascii="Calibri" w:hAnsi="Calibri"/>
        </w:rPr>
        <w:t xml:space="preserve">For Additional Boarding Allowance to be payable, actual boarding charges (see </w:t>
      </w:r>
      <w:hyperlink w:anchor="_5.2.3_Actual_boarding" w:history="1">
        <w:r w:rsidR="007031C8" w:rsidRPr="00DE162E">
          <w:rPr>
            <w:rStyle w:val="Hyperlink"/>
            <w:rFonts w:ascii="Calibri" w:hAnsi="Calibri" w:cs="Calibri"/>
          </w:rPr>
          <w:t>5.2.3</w:t>
        </w:r>
      </w:hyperlink>
      <w:r w:rsidRPr="004343D9">
        <w:rPr>
          <w:rFonts w:ascii="Calibri" w:hAnsi="Calibri"/>
        </w:rPr>
        <w:t>) must be greater than the minimum threshold of:</w:t>
      </w:r>
    </w:p>
    <w:p w14:paraId="2EB5695E" w14:textId="77777777" w:rsidR="00B72072" w:rsidRPr="00DE162E" w:rsidRDefault="00B72072" w:rsidP="00B72072">
      <w:pPr>
        <w:pStyle w:val="BulletLast"/>
        <w:tabs>
          <w:tab w:val="clear" w:pos="360"/>
          <w:tab w:val="num" w:pos="720"/>
        </w:tabs>
        <w:ind w:left="720"/>
        <w:rPr>
          <w:rFonts w:ascii="Calibri" w:hAnsi="Calibri" w:cs="Calibri"/>
        </w:rPr>
      </w:pPr>
      <w:r>
        <w:rPr>
          <w:rFonts w:ascii="Calibri" w:hAnsi="Calibri" w:cs="Calibri"/>
        </w:rPr>
        <w:t>1 January – 31 December 201</w:t>
      </w:r>
      <w:r w:rsidR="00552BDA">
        <w:rPr>
          <w:rFonts w:ascii="Calibri" w:hAnsi="Calibri" w:cs="Calibri"/>
        </w:rPr>
        <w:t>3</w:t>
      </w:r>
      <w:r w:rsidRPr="00DE162E">
        <w:rPr>
          <w:rFonts w:ascii="Calibri" w:hAnsi="Calibri" w:cs="Calibri"/>
        </w:rPr>
        <w:t>, $</w:t>
      </w:r>
      <w:r w:rsidR="006447DE">
        <w:rPr>
          <w:rFonts w:ascii="Calibri" w:hAnsi="Calibri" w:cs="Calibri"/>
        </w:rPr>
        <w:t>7,</w:t>
      </w:r>
      <w:r w:rsidR="0027436F">
        <w:rPr>
          <w:rFonts w:ascii="Calibri" w:hAnsi="Calibri" w:cs="Calibri"/>
        </w:rPr>
        <w:t>237</w:t>
      </w:r>
      <w:r>
        <w:rPr>
          <w:rFonts w:ascii="Calibri" w:hAnsi="Calibri" w:cs="Calibri"/>
        </w:rPr>
        <w:t xml:space="preserve"> (</w:t>
      </w:r>
      <w:r w:rsidR="00CB70CB">
        <w:rPr>
          <w:rFonts w:ascii="Calibri" w:hAnsi="Calibri" w:cs="Calibri"/>
        </w:rPr>
        <w:t xml:space="preserve">the maximum </w:t>
      </w:r>
      <w:r>
        <w:rPr>
          <w:rFonts w:ascii="Calibri" w:hAnsi="Calibri" w:cs="Calibri"/>
        </w:rPr>
        <w:t>Basic Boarding A</w:t>
      </w:r>
      <w:r w:rsidR="006447DE">
        <w:rPr>
          <w:rFonts w:ascii="Calibri" w:hAnsi="Calibri" w:cs="Calibri"/>
        </w:rPr>
        <w:t xml:space="preserve">llowance </w:t>
      </w:r>
      <w:r w:rsidR="00CB70CB">
        <w:rPr>
          <w:rFonts w:ascii="Calibri" w:hAnsi="Calibri" w:cs="Calibri"/>
        </w:rPr>
        <w:t xml:space="preserve">amount of </w:t>
      </w:r>
      <w:r w:rsidR="006447DE">
        <w:rPr>
          <w:rFonts w:ascii="Calibri" w:hAnsi="Calibri" w:cs="Calibri"/>
        </w:rPr>
        <w:t>$7,</w:t>
      </w:r>
      <w:r w:rsidR="00552BDA">
        <w:rPr>
          <w:rFonts w:ascii="Calibri" w:hAnsi="Calibri" w:cs="Calibri"/>
        </w:rPr>
        <w:t>487</w:t>
      </w:r>
      <w:r w:rsidR="00C963AC">
        <w:rPr>
          <w:rFonts w:ascii="Calibri" w:hAnsi="Calibri" w:cs="Calibri"/>
        </w:rPr>
        <w:t xml:space="preserve"> per year </w:t>
      </w:r>
      <w:r w:rsidRPr="00DE162E">
        <w:rPr>
          <w:rFonts w:ascii="Calibri" w:hAnsi="Calibri" w:cs="Calibri"/>
        </w:rPr>
        <w:t>less $250 for incidentals</w:t>
      </w:r>
      <w:r w:rsidR="00B2373F">
        <w:rPr>
          <w:rFonts w:ascii="Calibri" w:hAnsi="Calibri" w:cs="Calibri"/>
        </w:rPr>
        <w:t>)</w:t>
      </w:r>
      <w:r w:rsidRPr="00DE162E">
        <w:rPr>
          <w:rFonts w:ascii="Calibri" w:hAnsi="Calibri" w:cs="Calibri"/>
        </w:rPr>
        <w:t>.</w:t>
      </w:r>
    </w:p>
    <w:p w14:paraId="2EB5695F" w14:textId="77777777" w:rsidR="007031C8" w:rsidRDefault="004343D9" w:rsidP="0018445C">
      <w:pPr>
        <w:pStyle w:val="BulletLast"/>
        <w:numPr>
          <w:ilvl w:val="0"/>
          <w:numId w:val="0"/>
        </w:numPr>
        <w:rPr>
          <w:rFonts w:ascii="Calibri" w:hAnsi="Calibri"/>
        </w:rPr>
      </w:pPr>
      <w:r w:rsidRPr="004343D9">
        <w:rPr>
          <w:rFonts w:ascii="Calibri" w:hAnsi="Calibri"/>
        </w:rPr>
        <w:t xml:space="preserve">For Additional Boarding Allowance to be payable, requirements under the </w:t>
      </w:r>
      <w:hyperlink w:anchor="SectionPIT" w:history="1">
        <w:r w:rsidR="007031C8" w:rsidRPr="00DE162E">
          <w:rPr>
            <w:rStyle w:val="Hyperlink"/>
            <w:rFonts w:ascii="Calibri" w:hAnsi="Calibri" w:cs="Calibri"/>
          </w:rPr>
          <w:t>Parental Income Test</w:t>
        </w:r>
      </w:hyperlink>
      <w:r w:rsidRPr="004343D9">
        <w:rPr>
          <w:rFonts w:ascii="Calibri" w:hAnsi="Calibri"/>
        </w:rPr>
        <w:t xml:space="preserve"> must be met.</w:t>
      </w:r>
    </w:p>
    <w:p w14:paraId="2EB56960" w14:textId="77777777" w:rsidR="007031C8" w:rsidRPr="00047D49" w:rsidRDefault="00DE5CF9">
      <w:pPr>
        <w:pStyle w:val="Heading4"/>
        <w:rPr>
          <w:rFonts w:ascii="Calibri" w:hAnsi="Calibri"/>
        </w:rPr>
      </w:pPr>
      <w:bookmarkStart w:id="1188" w:name="_Toc234129440"/>
      <w:r w:rsidRPr="00047D49">
        <w:rPr>
          <w:rFonts w:ascii="Calibri" w:hAnsi="Calibri"/>
        </w:rPr>
        <w:t>Maximum rate</w:t>
      </w:r>
      <w:bookmarkEnd w:id="1188"/>
    </w:p>
    <w:p w14:paraId="2EB56961" w14:textId="77777777" w:rsidR="00922648" w:rsidRPr="00047D49" w:rsidRDefault="00922648" w:rsidP="0018445C">
      <w:pPr>
        <w:pStyle w:val="Bullet"/>
        <w:numPr>
          <w:ilvl w:val="0"/>
          <w:numId w:val="5"/>
        </w:numPr>
        <w:rPr>
          <w:rFonts w:ascii="Calibri" w:hAnsi="Calibri" w:cs="Calibri"/>
        </w:rPr>
      </w:pPr>
      <w:r w:rsidRPr="00047D49">
        <w:rPr>
          <w:rFonts w:ascii="Calibri" w:hAnsi="Calibri" w:cs="Calibri"/>
        </w:rPr>
        <w:t>1 January – 31 December 2</w:t>
      </w:r>
      <w:r w:rsidR="001B6326" w:rsidRPr="00047D49">
        <w:rPr>
          <w:rFonts w:ascii="Calibri" w:hAnsi="Calibri" w:cs="Calibri"/>
        </w:rPr>
        <w:t>01</w:t>
      </w:r>
      <w:r w:rsidR="00552BDA">
        <w:rPr>
          <w:rFonts w:ascii="Calibri" w:hAnsi="Calibri" w:cs="Calibri"/>
        </w:rPr>
        <w:t>3</w:t>
      </w:r>
      <w:r w:rsidR="001B6326" w:rsidRPr="00047D49">
        <w:rPr>
          <w:rFonts w:ascii="Calibri" w:hAnsi="Calibri" w:cs="Calibri"/>
        </w:rPr>
        <w:t>, $</w:t>
      </w:r>
      <w:r w:rsidR="00FF434F" w:rsidRPr="00047D49">
        <w:rPr>
          <w:rFonts w:ascii="Calibri" w:hAnsi="Calibri" w:cs="Calibri"/>
        </w:rPr>
        <w:t>1,4</w:t>
      </w:r>
      <w:r w:rsidR="00552BDA">
        <w:rPr>
          <w:rFonts w:ascii="Calibri" w:hAnsi="Calibri" w:cs="Calibri"/>
        </w:rPr>
        <w:t>32</w:t>
      </w:r>
      <w:r w:rsidR="001B6326" w:rsidRPr="00047D49">
        <w:rPr>
          <w:rFonts w:ascii="Calibri" w:hAnsi="Calibri" w:cs="Calibri"/>
        </w:rPr>
        <w:t xml:space="preserve"> </w:t>
      </w:r>
      <w:r w:rsidR="00C963AC" w:rsidRPr="00047D49">
        <w:rPr>
          <w:rFonts w:ascii="Calibri" w:hAnsi="Calibri" w:cs="Calibri"/>
        </w:rPr>
        <w:t>per year (or $54.</w:t>
      </w:r>
      <w:r w:rsidR="00552BDA">
        <w:rPr>
          <w:rFonts w:ascii="Calibri" w:hAnsi="Calibri" w:cs="Calibri"/>
        </w:rPr>
        <w:t>92</w:t>
      </w:r>
      <w:r w:rsidR="001B6326" w:rsidRPr="00047D49">
        <w:rPr>
          <w:rFonts w:ascii="Calibri" w:hAnsi="Calibri" w:cs="Calibri"/>
        </w:rPr>
        <w:t xml:space="preserve"> per fortnight)</w:t>
      </w:r>
    </w:p>
    <w:p w14:paraId="2EB56962" w14:textId="77777777" w:rsidR="00922648" w:rsidRPr="00047D49" w:rsidRDefault="00922648" w:rsidP="000157A6">
      <w:pPr>
        <w:pStyle w:val="Bullet"/>
        <w:numPr>
          <w:ilvl w:val="0"/>
          <w:numId w:val="0"/>
        </w:numPr>
        <w:ind w:left="357"/>
        <w:rPr>
          <w:rFonts w:ascii="Calibri" w:hAnsi="Calibri" w:cs="Calibri"/>
        </w:rPr>
      </w:pPr>
    </w:p>
    <w:p w14:paraId="2EB56963" w14:textId="77777777" w:rsidR="007031C8" w:rsidRPr="00047D49" w:rsidRDefault="00DE5CF9" w:rsidP="0018445C">
      <w:pPr>
        <w:pStyle w:val="BulletLast"/>
        <w:numPr>
          <w:ilvl w:val="0"/>
          <w:numId w:val="0"/>
        </w:numPr>
        <w:rPr>
          <w:rFonts w:ascii="Calibri" w:hAnsi="Calibri"/>
        </w:rPr>
      </w:pPr>
      <w:r w:rsidRPr="00047D49">
        <w:rPr>
          <w:rFonts w:ascii="Calibri" w:hAnsi="Calibri" w:cs="Calibri"/>
        </w:rPr>
        <w:t>As given above, this maximum rate applies</w:t>
      </w:r>
      <w:r w:rsidRPr="00047D49">
        <w:rPr>
          <w:rFonts w:ascii="Calibri" w:hAnsi="Calibri"/>
        </w:rPr>
        <w:t xml:space="preserve"> only if actual boarding charges (see </w:t>
      </w:r>
      <w:hyperlink w:anchor="_5.2.3_Actual_boarding" w:history="1">
        <w:r w:rsidRPr="00047D49">
          <w:rPr>
            <w:rStyle w:val="Hyperlink"/>
            <w:rFonts w:ascii="Calibri" w:hAnsi="Calibri"/>
            <w:color w:val="auto"/>
          </w:rPr>
          <w:t>5.</w:t>
        </w:r>
        <w:bookmarkStart w:id="1189" w:name="_Hlt205708379"/>
        <w:bookmarkStart w:id="1190" w:name="_Hlt264032076"/>
        <w:r w:rsidRPr="00047D49">
          <w:rPr>
            <w:rStyle w:val="Hyperlink"/>
            <w:rFonts w:ascii="Calibri" w:hAnsi="Calibri"/>
            <w:color w:val="auto"/>
          </w:rPr>
          <w:t>2</w:t>
        </w:r>
        <w:bookmarkEnd w:id="1189"/>
        <w:bookmarkEnd w:id="1190"/>
        <w:r w:rsidRPr="00047D49">
          <w:rPr>
            <w:rStyle w:val="Hyperlink"/>
            <w:rFonts w:ascii="Calibri" w:hAnsi="Calibri"/>
            <w:color w:val="auto"/>
          </w:rPr>
          <w:t>.3</w:t>
        </w:r>
      </w:hyperlink>
      <w:r w:rsidRPr="00047D49">
        <w:rPr>
          <w:rFonts w:ascii="Calibri" w:hAnsi="Calibri"/>
        </w:rPr>
        <w:t>) are at least:</w:t>
      </w:r>
    </w:p>
    <w:p w14:paraId="2EB56964" w14:textId="77777777" w:rsidR="00FF434F" w:rsidRPr="00047D49" w:rsidRDefault="00FF434F" w:rsidP="00C963AC">
      <w:pPr>
        <w:pStyle w:val="BulletLast"/>
        <w:tabs>
          <w:tab w:val="clear" w:pos="360"/>
          <w:tab w:val="num" w:pos="720"/>
        </w:tabs>
        <w:spacing w:after="120"/>
        <w:ind w:left="714" w:hanging="357"/>
        <w:rPr>
          <w:rFonts w:ascii="Calibri" w:hAnsi="Calibri" w:cs="Calibri"/>
        </w:rPr>
      </w:pPr>
      <w:r w:rsidRPr="00047D49">
        <w:rPr>
          <w:rFonts w:ascii="Calibri" w:hAnsi="Calibri" w:cs="Calibri"/>
        </w:rPr>
        <w:t>$8,</w:t>
      </w:r>
      <w:r w:rsidR="00552BDA">
        <w:rPr>
          <w:rFonts w:ascii="Calibri" w:hAnsi="Calibri" w:cs="Calibri"/>
        </w:rPr>
        <w:t>669</w:t>
      </w:r>
      <w:r w:rsidRPr="00047D49">
        <w:rPr>
          <w:rFonts w:ascii="Calibri" w:hAnsi="Calibri" w:cs="Calibri"/>
        </w:rPr>
        <w:t xml:space="preserve"> for 1 January – 31 December 201</w:t>
      </w:r>
      <w:r w:rsidR="00552BDA">
        <w:rPr>
          <w:rFonts w:ascii="Calibri" w:hAnsi="Calibri" w:cs="Calibri"/>
        </w:rPr>
        <w:t>3</w:t>
      </w:r>
    </w:p>
    <w:p w14:paraId="2EB56965" w14:textId="77777777" w:rsidR="007031C8" w:rsidRPr="00DE162E" w:rsidRDefault="004343D9">
      <w:pPr>
        <w:pStyle w:val="Heading3"/>
        <w:rPr>
          <w:rFonts w:ascii="Calibri" w:hAnsi="Calibri"/>
        </w:rPr>
      </w:pPr>
      <w:bookmarkStart w:id="1191" w:name="_5.6.3_Second_Home"/>
      <w:bookmarkStart w:id="1192" w:name="_5.6.3_Second_Home_Allowance"/>
      <w:bookmarkStart w:id="1193" w:name="_Toc161552306"/>
      <w:bookmarkStart w:id="1194" w:name="_Toc234129441"/>
      <w:bookmarkStart w:id="1195" w:name="_Toc264368477"/>
      <w:bookmarkStart w:id="1196" w:name="_Toc310847023"/>
      <w:bookmarkEnd w:id="1191"/>
      <w:bookmarkEnd w:id="1192"/>
      <w:r w:rsidRPr="004343D9">
        <w:rPr>
          <w:rFonts w:ascii="Calibri" w:hAnsi="Calibri"/>
        </w:rPr>
        <w:t>5.6.3</w:t>
      </w:r>
      <w:r w:rsidRPr="004343D9">
        <w:rPr>
          <w:rFonts w:ascii="Calibri" w:hAnsi="Calibri"/>
        </w:rPr>
        <w:tab/>
        <w:t>Second Home Allowance</w:t>
      </w:r>
      <w:bookmarkEnd w:id="1193"/>
      <w:bookmarkEnd w:id="1194"/>
      <w:bookmarkEnd w:id="1195"/>
      <w:bookmarkEnd w:id="1196"/>
    </w:p>
    <w:p w14:paraId="2EB56966" w14:textId="77777777" w:rsidR="00112271" w:rsidRPr="00DE162E" w:rsidRDefault="00112271" w:rsidP="0018445C">
      <w:pPr>
        <w:pStyle w:val="Bullet"/>
        <w:numPr>
          <w:ilvl w:val="0"/>
          <w:numId w:val="5"/>
        </w:numPr>
        <w:rPr>
          <w:rFonts w:ascii="Calibri" w:hAnsi="Calibri" w:cs="Calibri"/>
        </w:rPr>
      </w:pPr>
      <w:r>
        <w:rPr>
          <w:rFonts w:ascii="Calibri" w:hAnsi="Calibri" w:cs="Calibri"/>
        </w:rPr>
        <w:t>1 January – 31 Dece</w:t>
      </w:r>
      <w:r w:rsidR="00C963AC">
        <w:rPr>
          <w:rFonts w:ascii="Calibri" w:hAnsi="Calibri" w:cs="Calibri"/>
        </w:rPr>
        <w:t>mber 201</w:t>
      </w:r>
      <w:r w:rsidR="00552BDA">
        <w:rPr>
          <w:rFonts w:ascii="Calibri" w:hAnsi="Calibri" w:cs="Calibri"/>
        </w:rPr>
        <w:t>3</w:t>
      </w:r>
      <w:r w:rsidR="00C963AC">
        <w:rPr>
          <w:rFonts w:ascii="Calibri" w:hAnsi="Calibri" w:cs="Calibri"/>
        </w:rPr>
        <w:t>, $5,6</w:t>
      </w:r>
      <w:r w:rsidR="00552BDA">
        <w:rPr>
          <w:rFonts w:ascii="Calibri" w:hAnsi="Calibri" w:cs="Calibri"/>
        </w:rPr>
        <w:t>86</w:t>
      </w:r>
      <w:r w:rsidR="00C963AC">
        <w:rPr>
          <w:rFonts w:ascii="Calibri" w:hAnsi="Calibri" w:cs="Calibri"/>
        </w:rPr>
        <w:t xml:space="preserve"> per year ($21</w:t>
      </w:r>
      <w:r w:rsidR="00552BDA">
        <w:rPr>
          <w:rFonts w:ascii="Calibri" w:hAnsi="Calibri" w:cs="Calibri"/>
        </w:rPr>
        <w:t>8.09</w:t>
      </w:r>
      <w:r w:rsidRPr="00DE162E">
        <w:rPr>
          <w:rFonts w:ascii="Calibri" w:hAnsi="Calibri" w:cs="Calibri"/>
        </w:rPr>
        <w:t xml:space="preserve"> per fortnight)</w:t>
      </w:r>
    </w:p>
    <w:p w14:paraId="2EB56967" w14:textId="77777777" w:rsidR="00BD5F01" w:rsidRDefault="00BD5F01">
      <w:pPr>
        <w:pStyle w:val="Bullet"/>
        <w:numPr>
          <w:ilvl w:val="0"/>
          <w:numId w:val="0"/>
        </w:numPr>
        <w:rPr>
          <w:rFonts w:ascii="Calibri" w:hAnsi="Calibri"/>
        </w:rPr>
      </w:pPr>
    </w:p>
    <w:p w14:paraId="2EB56968" w14:textId="77777777" w:rsidR="007031C8" w:rsidRPr="00DE162E" w:rsidRDefault="004343D9" w:rsidP="0018445C">
      <w:pPr>
        <w:pStyle w:val="Bullet"/>
        <w:numPr>
          <w:ilvl w:val="0"/>
          <w:numId w:val="0"/>
        </w:numPr>
        <w:rPr>
          <w:rFonts w:ascii="Calibri" w:hAnsi="Calibri"/>
        </w:rPr>
      </w:pPr>
      <w:r w:rsidRPr="004343D9">
        <w:rPr>
          <w:rFonts w:ascii="Calibri" w:hAnsi="Calibri"/>
        </w:rPr>
        <w:lastRenderedPageBreak/>
        <w:t xml:space="preserve">Entitlement is calculated pro-rata when a </w:t>
      </w:r>
      <w:hyperlink w:anchor="Student" w:history="1">
        <w:r w:rsidRPr="004343D9">
          <w:rPr>
            <w:rStyle w:val="Hyperlink"/>
            <w:rFonts w:ascii="Calibri" w:hAnsi="Calibri"/>
          </w:rPr>
          <w:t>student</w:t>
        </w:r>
      </w:hyperlink>
      <w:r w:rsidRPr="004343D9">
        <w:rPr>
          <w:rFonts w:ascii="Calibri" w:hAnsi="Calibri"/>
        </w:rPr>
        <w:t xml:space="preserve"> is eligible for only part of a year (see </w:t>
      </w:r>
      <w:hyperlink w:anchor="_5.1.2_Calculation_of" w:history="1">
        <w:r w:rsidRPr="004343D9">
          <w:rPr>
            <w:rStyle w:val="Hyperlink"/>
            <w:rFonts w:ascii="Calibri" w:hAnsi="Calibri"/>
          </w:rPr>
          <w:t>5</w:t>
        </w:r>
        <w:bookmarkStart w:id="1197" w:name="_Hlt165488951"/>
        <w:r w:rsidRPr="004343D9">
          <w:rPr>
            <w:rStyle w:val="Hyperlink"/>
            <w:rFonts w:ascii="Calibri" w:hAnsi="Calibri"/>
          </w:rPr>
          <w:t>.</w:t>
        </w:r>
        <w:bookmarkEnd w:id="1197"/>
        <w:r w:rsidRPr="004343D9">
          <w:rPr>
            <w:rStyle w:val="Hyperlink"/>
            <w:rFonts w:ascii="Calibri" w:hAnsi="Calibri"/>
          </w:rPr>
          <w:t>1.2</w:t>
        </w:r>
      </w:hyperlink>
      <w:r w:rsidRPr="004343D9">
        <w:rPr>
          <w:rFonts w:ascii="Calibri" w:hAnsi="Calibri"/>
        </w:rPr>
        <w:t>)</w:t>
      </w:r>
    </w:p>
    <w:p w14:paraId="2EB56969" w14:textId="77777777" w:rsidR="007031C8" w:rsidRPr="00DE162E" w:rsidRDefault="004343D9" w:rsidP="0018445C">
      <w:pPr>
        <w:pStyle w:val="BulletLast"/>
        <w:numPr>
          <w:ilvl w:val="0"/>
          <w:numId w:val="0"/>
        </w:numPr>
        <w:rPr>
          <w:rFonts w:ascii="Calibri" w:hAnsi="Calibri"/>
        </w:rPr>
      </w:pPr>
      <w:r w:rsidRPr="004343D9">
        <w:rPr>
          <w:rFonts w:ascii="Calibri" w:hAnsi="Calibri"/>
        </w:rPr>
        <w:t xml:space="preserve">Maximum for any one family (for up to three </w:t>
      </w:r>
      <w:hyperlink w:anchor="EligibleStudent" w:history="1">
        <w:r w:rsidR="007031C8" w:rsidRPr="00DE162E">
          <w:rPr>
            <w:rStyle w:val="Hyperlink"/>
            <w:rFonts w:ascii="Calibri" w:hAnsi="Calibri" w:cs="Calibri"/>
          </w:rPr>
          <w:t>eligible students</w:t>
        </w:r>
      </w:hyperlink>
      <w:r w:rsidRPr="004343D9">
        <w:rPr>
          <w:rFonts w:ascii="Calibri" w:hAnsi="Calibri"/>
        </w:rPr>
        <w:t>):</w:t>
      </w:r>
    </w:p>
    <w:p w14:paraId="2EB5696A" w14:textId="77777777" w:rsidR="00112271" w:rsidRPr="00DE162E" w:rsidRDefault="00112271" w:rsidP="00112271">
      <w:pPr>
        <w:pStyle w:val="BulletLast"/>
        <w:tabs>
          <w:tab w:val="clear" w:pos="360"/>
          <w:tab w:val="num" w:pos="720"/>
        </w:tabs>
        <w:ind w:left="720"/>
        <w:rPr>
          <w:rFonts w:ascii="Calibri" w:hAnsi="Calibri" w:cs="Calibri"/>
        </w:rPr>
      </w:pPr>
      <w:r>
        <w:rPr>
          <w:rFonts w:ascii="Calibri" w:hAnsi="Calibri" w:cs="Calibri"/>
        </w:rPr>
        <w:t>1 January – 31 December 201</w:t>
      </w:r>
      <w:r w:rsidR="007373FC">
        <w:rPr>
          <w:rFonts w:ascii="Calibri" w:hAnsi="Calibri" w:cs="Calibri"/>
        </w:rPr>
        <w:t>3</w:t>
      </w:r>
      <w:r w:rsidR="00B4591B">
        <w:rPr>
          <w:rFonts w:ascii="Calibri" w:hAnsi="Calibri" w:cs="Calibri"/>
        </w:rPr>
        <w:t>, $1</w:t>
      </w:r>
      <w:r w:rsidR="00552BDA">
        <w:rPr>
          <w:rFonts w:ascii="Calibri" w:hAnsi="Calibri" w:cs="Calibri"/>
        </w:rPr>
        <w:t>7,058</w:t>
      </w:r>
      <w:r w:rsidRPr="00DE162E">
        <w:rPr>
          <w:rFonts w:ascii="Calibri" w:hAnsi="Calibri" w:cs="Calibri"/>
        </w:rPr>
        <w:t xml:space="preserve"> per year</w:t>
      </w:r>
    </w:p>
    <w:p w14:paraId="2EB5696B" w14:textId="77777777" w:rsidR="007031C8" w:rsidRPr="00DE162E" w:rsidRDefault="007031C8">
      <w:pPr>
        <w:pStyle w:val="BulletLast"/>
        <w:numPr>
          <w:ilvl w:val="0"/>
          <w:numId w:val="0"/>
        </w:numPr>
        <w:rPr>
          <w:rFonts w:ascii="Calibri" w:hAnsi="Calibri"/>
        </w:rPr>
      </w:pPr>
    </w:p>
    <w:p w14:paraId="2EB5696C" w14:textId="77777777" w:rsidR="004343D9" w:rsidRPr="004343D9" w:rsidRDefault="004343D9" w:rsidP="004343D9">
      <w:pPr>
        <w:pStyle w:val="Heading3"/>
        <w:tabs>
          <w:tab w:val="clear" w:pos="1134"/>
        </w:tabs>
        <w:ind w:left="0" w:firstLine="0"/>
        <w:rPr>
          <w:rFonts w:ascii="Calibri" w:hAnsi="Calibri"/>
        </w:rPr>
      </w:pPr>
      <w:bookmarkStart w:id="1198" w:name="_5.6.4_Distance_Education"/>
      <w:bookmarkStart w:id="1199" w:name="_5.6.4_Distance_Education_allowances"/>
      <w:bookmarkStart w:id="1200" w:name="_Toc264368478"/>
      <w:bookmarkStart w:id="1201" w:name="_Toc234129442"/>
      <w:bookmarkStart w:id="1202" w:name="_Toc310847024"/>
      <w:bookmarkStart w:id="1203" w:name="_Toc161552307"/>
      <w:bookmarkStart w:id="1204" w:name="OLE_LINK5"/>
      <w:bookmarkStart w:id="1205" w:name="OLE_LINK6"/>
      <w:bookmarkStart w:id="1206" w:name="OLE_LINK9"/>
      <w:bookmarkStart w:id="1207" w:name="OLE_LINK10"/>
      <w:bookmarkEnd w:id="1198"/>
      <w:bookmarkEnd w:id="1199"/>
      <w:r w:rsidRPr="004343D9">
        <w:rPr>
          <w:rFonts w:ascii="Calibri" w:hAnsi="Calibri"/>
        </w:rPr>
        <w:t>5.6.4</w:t>
      </w:r>
      <w:r w:rsidR="00C224D2" w:rsidRPr="004343D9">
        <w:rPr>
          <w:rFonts w:ascii="Calibri" w:hAnsi="Calibri"/>
        </w:rPr>
        <w:tab/>
      </w:r>
      <w:r w:rsidRPr="004343D9">
        <w:rPr>
          <w:rFonts w:ascii="Calibri" w:hAnsi="Calibri"/>
        </w:rPr>
        <w:t xml:space="preserve">Distance Education </w:t>
      </w:r>
      <w:bookmarkStart w:id="1208" w:name="_Toc234129443"/>
      <w:bookmarkStart w:id="1209" w:name="_Toc264368479"/>
      <w:bookmarkEnd w:id="1200"/>
      <w:r w:rsidRPr="004343D9">
        <w:rPr>
          <w:rFonts w:ascii="Calibri" w:hAnsi="Calibri"/>
        </w:rPr>
        <w:t>Allowance</w:t>
      </w:r>
      <w:bookmarkEnd w:id="1201"/>
      <w:bookmarkEnd w:id="1208"/>
      <w:bookmarkEnd w:id="1209"/>
      <w:bookmarkEnd w:id="1202"/>
    </w:p>
    <w:bookmarkEnd w:id="1203"/>
    <w:p w14:paraId="2EB5696D" w14:textId="77777777" w:rsidR="00C0240B" w:rsidRPr="00DE162E" w:rsidRDefault="00C0240B" w:rsidP="00C0240B">
      <w:pPr>
        <w:pStyle w:val="Bullet"/>
        <w:tabs>
          <w:tab w:val="clear" w:pos="360"/>
          <w:tab w:val="num" w:pos="717"/>
        </w:tabs>
        <w:ind w:left="714" w:hanging="357"/>
        <w:rPr>
          <w:rFonts w:ascii="Calibri" w:hAnsi="Calibri"/>
        </w:rPr>
      </w:pPr>
      <w:r w:rsidRPr="004343D9">
        <w:rPr>
          <w:rFonts w:ascii="Calibri" w:hAnsi="Calibri"/>
        </w:rPr>
        <w:t>1 January – 31 December 201</w:t>
      </w:r>
      <w:r w:rsidR="007373FC">
        <w:rPr>
          <w:rFonts w:ascii="Calibri" w:hAnsi="Calibri"/>
        </w:rPr>
        <w:t>3</w:t>
      </w:r>
      <w:r>
        <w:rPr>
          <w:rFonts w:ascii="Calibri" w:hAnsi="Calibri"/>
        </w:rPr>
        <w:t>, $3,</w:t>
      </w:r>
      <w:r w:rsidR="007373FC">
        <w:rPr>
          <w:rFonts w:ascii="Calibri" w:hAnsi="Calibri"/>
        </w:rPr>
        <w:t>743</w:t>
      </w:r>
      <w:r w:rsidRPr="004343D9">
        <w:rPr>
          <w:rFonts w:ascii="Calibri" w:hAnsi="Calibri"/>
        </w:rPr>
        <w:t xml:space="preserve"> per year</w:t>
      </w:r>
    </w:p>
    <w:p w14:paraId="2EB5696E" w14:textId="77777777" w:rsidR="00BD5F01" w:rsidRDefault="00BD5F01">
      <w:pPr>
        <w:pStyle w:val="Bullet"/>
        <w:numPr>
          <w:ilvl w:val="0"/>
          <w:numId w:val="0"/>
        </w:numPr>
        <w:ind w:left="357"/>
        <w:rPr>
          <w:rFonts w:ascii="Calibri" w:hAnsi="Calibri" w:cs="Calibri"/>
        </w:rPr>
      </w:pPr>
    </w:p>
    <w:p w14:paraId="2EB5696F" w14:textId="77777777" w:rsidR="004343D9" w:rsidRDefault="004343D9" w:rsidP="0018445C">
      <w:pPr>
        <w:pStyle w:val="Bullet"/>
        <w:numPr>
          <w:ilvl w:val="0"/>
          <w:numId w:val="0"/>
        </w:numPr>
        <w:rPr>
          <w:rFonts w:ascii="Calibri" w:hAnsi="Calibri"/>
        </w:rPr>
      </w:pPr>
      <w:r w:rsidRPr="004343D9">
        <w:rPr>
          <w:rFonts w:ascii="Calibri" w:hAnsi="Calibri"/>
        </w:rPr>
        <w:t xml:space="preserve">Entitlement is calculated pro-rata when a </w:t>
      </w:r>
      <w:hyperlink w:anchor="Student" w:history="1">
        <w:r w:rsidRPr="00BC41B0">
          <w:t>stu</w:t>
        </w:r>
        <w:bookmarkStart w:id="1210" w:name="_Hlt205708410"/>
        <w:r w:rsidRPr="00BC41B0">
          <w:t>d</w:t>
        </w:r>
        <w:bookmarkEnd w:id="1210"/>
        <w:r w:rsidRPr="00BC41B0">
          <w:t>ent</w:t>
        </w:r>
      </w:hyperlink>
      <w:r w:rsidRPr="004343D9">
        <w:rPr>
          <w:rFonts w:ascii="Calibri" w:hAnsi="Calibri"/>
        </w:rPr>
        <w:t xml:space="preserve"> is eligible for only part of a year.</w:t>
      </w:r>
    </w:p>
    <w:p w14:paraId="2EB56970" w14:textId="77777777" w:rsidR="00F13821" w:rsidRPr="00DE162E" w:rsidRDefault="00F13821" w:rsidP="00F13821">
      <w:pPr>
        <w:pStyle w:val="BulletLast"/>
        <w:numPr>
          <w:ilvl w:val="0"/>
          <w:numId w:val="0"/>
        </w:numPr>
      </w:pPr>
      <w:bookmarkStart w:id="1211" w:name="_Distance_Education_Allowance_Supple"/>
      <w:bookmarkStart w:id="1212" w:name="_5.6.5_Pensioner_Education"/>
      <w:bookmarkStart w:id="1213" w:name="_5.6.6_Pensioner_Education_Supplemen"/>
      <w:bookmarkStart w:id="1214" w:name="_5.6.5_Pensioner_Education_Supplemen"/>
      <w:bookmarkStart w:id="1215" w:name="_5.6.5_Distance_Education_Allowance_"/>
      <w:bookmarkStart w:id="1216" w:name="_Toc161552308"/>
      <w:bookmarkStart w:id="1217" w:name="_Toc234129445"/>
      <w:bookmarkEnd w:id="1204"/>
      <w:bookmarkEnd w:id="1205"/>
      <w:bookmarkEnd w:id="1206"/>
      <w:bookmarkEnd w:id="1207"/>
      <w:bookmarkEnd w:id="1211"/>
      <w:bookmarkEnd w:id="1212"/>
      <w:bookmarkEnd w:id="1213"/>
      <w:bookmarkEnd w:id="1214"/>
      <w:bookmarkEnd w:id="1215"/>
    </w:p>
    <w:p w14:paraId="2EB56971" w14:textId="77777777" w:rsidR="007031C8" w:rsidRPr="00DE162E" w:rsidRDefault="004343D9">
      <w:pPr>
        <w:pStyle w:val="Heading3"/>
        <w:rPr>
          <w:rFonts w:ascii="Calibri" w:hAnsi="Calibri"/>
        </w:rPr>
      </w:pPr>
      <w:bookmarkStart w:id="1218" w:name="_Toc264368481"/>
      <w:bookmarkStart w:id="1219" w:name="_Toc310847025"/>
      <w:r w:rsidRPr="004343D9">
        <w:rPr>
          <w:rFonts w:ascii="Calibri" w:hAnsi="Calibri"/>
        </w:rPr>
        <w:t>5.6.5</w:t>
      </w:r>
      <w:r w:rsidRPr="004343D9">
        <w:rPr>
          <w:rFonts w:ascii="Calibri" w:hAnsi="Calibri"/>
        </w:rPr>
        <w:tab/>
        <w:t>Pensioner Education Supplement</w:t>
      </w:r>
      <w:bookmarkEnd w:id="1216"/>
      <w:bookmarkEnd w:id="1217"/>
      <w:bookmarkEnd w:id="1218"/>
      <w:bookmarkEnd w:id="1219"/>
    </w:p>
    <w:p w14:paraId="2EB56972" w14:textId="77777777" w:rsidR="007031C8" w:rsidRPr="00DE162E" w:rsidRDefault="002E45FA" w:rsidP="0018445C">
      <w:pPr>
        <w:pStyle w:val="BulletLast"/>
        <w:numPr>
          <w:ilvl w:val="0"/>
          <w:numId w:val="5"/>
        </w:numPr>
        <w:rPr>
          <w:rFonts w:ascii="Calibri" w:hAnsi="Calibri"/>
        </w:rPr>
      </w:pPr>
      <w:r w:rsidRPr="004343D9">
        <w:rPr>
          <w:rFonts w:ascii="Calibri" w:hAnsi="Calibri"/>
        </w:rPr>
        <w:t xml:space="preserve">1 January – 31 December </w:t>
      </w:r>
      <w:r>
        <w:rPr>
          <w:rFonts w:ascii="Calibri" w:hAnsi="Calibri" w:cs="Calibri"/>
        </w:rPr>
        <w:t>201</w:t>
      </w:r>
      <w:r w:rsidR="007373FC">
        <w:rPr>
          <w:rFonts w:ascii="Calibri" w:hAnsi="Calibri" w:cs="Calibri"/>
        </w:rPr>
        <w:t>3</w:t>
      </w:r>
      <w:r w:rsidRPr="004343D9">
        <w:rPr>
          <w:rFonts w:ascii="Calibri" w:hAnsi="Calibri"/>
        </w:rPr>
        <w:t>, a maximum of $1,6</w:t>
      </w:r>
      <w:r w:rsidR="007373FC">
        <w:rPr>
          <w:rFonts w:ascii="Calibri" w:hAnsi="Calibri"/>
        </w:rPr>
        <w:t>26.86</w:t>
      </w:r>
      <w:r w:rsidRPr="004343D9">
        <w:rPr>
          <w:rFonts w:ascii="Calibri" w:hAnsi="Calibri"/>
        </w:rPr>
        <w:t xml:space="preserve"> per year ($62.40 per fortnight)</w:t>
      </w:r>
      <w:r w:rsidR="004343D9" w:rsidRPr="004343D9">
        <w:rPr>
          <w:rFonts w:ascii="Calibri" w:hAnsi="Calibri"/>
        </w:rPr>
        <w:t>.</w:t>
      </w:r>
    </w:p>
    <w:p w14:paraId="2EB56973" w14:textId="77777777" w:rsidR="007031C8" w:rsidRPr="00DE162E" w:rsidRDefault="007031C8">
      <w:pPr>
        <w:pStyle w:val="BulletLast"/>
        <w:numPr>
          <w:ilvl w:val="0"/>
          <w:numId w:val="0"/>
        </w:numPr>
        <w:ind w:left="357" w:hanging="357"/>
        <w:rPr>
          <w:rFonts w:ascii="Calibri" w:hAnsi="Calibri"/>
        </w:rPr>
      </w:pPr>
    </w:p>
    <w:p w14:paraId="2EB56974" w14:textId="77777777" w:rsidR="007031C8" w:rsidRPr="00DE162E" w:rsidRDefault="004343D9">
      <w:pPr>
        <w:pStyle w:val="Heading1"/>
        <w:rPr>
          <w:rFonts w:ascii="Calibri" w:hAnsi="Calibri"/>
        </w:rPr>
      </w:pPr>
      <w:bookmarkStart w:id="1220" w:name="_6_The_Parental"/>
      <w:bookmarkStart w:id="1221" w:name="_6_The_Parental_Income_Test"/>
      <w:bookmarkStart w:id="1222" w:name="SectionPIT"/>
      <w:bookmarkStart w:id="1223" w:name="_Toc161552309"/>
      <w:bookmarkStart w:id="1224" w:name="_Toc234129446"/>
      <w:bookmarkStart w:id="1225" w:name="_Toc264368482"/>
      <w:bookmarkStart w:id="1226" w:name="_Toc310847026"/>
      <w:bookmarkEnd w:id="1220"/>
      <w:bookmarkEnd w:id="1221"/>
      <w:bookmarkEnd w:id="1222"/>
      <w:r w:rsidRPr="004343D9">
        <w:rPr>
          <w:rFonts w:ascii="Calibri" w:hAnsi="Calibri"/>
        </w:rPr>
        <w:lastRenderedPageBreak/>
        <w:t>6</w:t>
      </w:r>
      <w:r w:rsidRPr="004343D9">
        <w:rPr>
          <w:rFonts w:ascii="Calibri" w:hAnsi="Calibri"/>
        </w:rPr>
        <w:tab/>
        <w:t>The Parental Income Test</w:t>
      </w:r>
      <w:bookmarkEnd w:id="1223"/>
      <w:bookmarkEnd w:id="1224"/>
      <w:bookmarkEnd w:id="1225"/>
      <w:bookmarkEnd w:id="1226"/>
    </w:p>
    <w:p w14:paraId="2EB56975" w14:textId="77777777" w:rsidR="007031C8" w:rsidRPr="00DE162E" w:rsidRDefault="004343D9">
      <w:pPr>
        <w:pStyle w:val="Heading2"/>
        <w:rPr>
          <w:rFonts w:ascii="Calibri" w:hAnsi="Calibri"/>
        </w:rPr>
      </w:pPr>
      <w:bookmarkStart w:id="1227" w:name="_6.1_Overview"/>
      <w:bookmarkStart w:id="1228" w:name="_Toc161552310"/>
      <w:bookmarkStart w:id="1229" w:name="_Toc234129447"/>
      <w:bookmarkStart w:id="1230" w:name="_Toc264368483"/>
      <w:bookmarkStart w:id="1231" w:name="_Toc310847027"/>
      <w:bookmarkEnd w:id="1227"/>
      <w:r w:rsidRPr="004343D9">
        <w:rPr>
          <w:rFonts w:ascii="Calibri" w:hAnsi="Calibri"/>
        </w:rPr>
        <w:t>6.1</w:t>
      </w:r>
      <w:r w:rsidRPr="004343D9">
        <w:rPr>
          <w:rFonts w:ascii="Calibri" w:hAnsi="Calibri"/>
        </w:rPr>
        <w:tab/>
        <w:t>Overview</w:t>
      </w:r>
      <w:bookmarkEnd w:id="1228"/>
      <w:bookmarkEnd w:id="1229"/>
      <w:bookmarkEnd w:id="1230"/>
      <w:bookmarkEnd w:id="1231"/>
    </w:p>
    <w:p w14:paraId="2EB56976" w14:textId="77777777" w:rsidR="007031C8" w:rsidRPr="00DE162E" w:rsidRDefault="004343D9">
      <w:pPr>
        <w:rPr>
          <w:rFonts w:ascii="Calibri" w:hAnsi="Calibri"/>
        </w:rPr>
      </w:pPr>
      <w:r w:rsidRPr="004343D9">
        <w:rPr>
          <w:rFonts w:ascii="Calibri" w:hAnsi="Calibri"/>
        </w:rPr>
        <w:t>This section outlines the requirements of the Parental Income Test, which is applied to the Additional Boarding Allowance.</w:t>
      </w:r>
    </w:p>
    <w:p w14:paraId="2EB56977" w14:textId="77777777" w:rsidR="007031C8" w:rsidRPr="00DE162E" w:rsidRDefault="0023526E">
      <w:pPr>
        <w:pStyle w:val="BulletTab2"/>
        <w:rPr>
          <w:rFonts w:ascii="Calibri" w:hAnsi="Calibri"/>
        </w:rPr>
      </w:pPr>
      <w:hyperlink w:anchor="_6.1.1_Purpose_and" w:history="1">
        <w:r w:rsidR="004343D9" w:rsidRPr="004343D9">
          <w:rPr>
            <w:rStyle w:val="Hyperlink"/>
            <w:rFonts w:ascii="Calibri" w:hAnsi="Calibri"/>
          </w:rPr>
          <w:t>6.</w:t>
        </w:r>
        <w:bookmarkStart w:id="1232" w:name="_Hlt205708443"/>
        <w:r w:rsidR="004343D9" w:rsidRPr="004343D9">
          <w:rPr>
            <w:rStyle w:val="Hyperlink"/>
            <w:rFonts w:ascii="Calibri" w:hAnsi="Calibri"/>
          </w:rPr>
          <w:t>1</w:t>
        </w:r>
        <w:bookmarkEnd w:id="1232"/>
        <w:r w:rsidR="004343D9" w:rsidRPr="004343D9">
          <w:rPr>
            <w:rStyle w:val="Hyperlink"/>
            <w:rFonts w:ascii="Calibri" w:hAnsi="Calibri"/>
          </w:rPr>
          <w:t>.1</w:t>
        </w:r>
      </w:hyperlink>
      <w:r w:rsidR="004343D9" w:rsidRPr="004343D9">
        <w:rPr>
          <w:rFonts w:ascii="Calibri" w:hAnsi="Calibri"/>
        </w:rPr>
        <w:tab/>
        <w:t>Purpose and application</w:t>
      </w:r>
    </w:p>
    <w:p w14:paraId="2EB56978" w14:textId="77777777" w:rsidR="007031C8" w:rsidRPr="00DE162E" w:rsidRDefault="0023526E">
      <w:pPr>
        <w:pStyle w:val="BulletTab2"/>
        <w:rPr>
          <w:rFonts w:ascii="Calibri" w:hAnsi="Calibri"/>
        </w:rPr>
      </w:pPr>
      <w:hyperlink w:anchor="_6.1.2_Tax_year" w:history="1">
        <w:r w:rsidR="004343D9" w:rsidRPr="004343D9">
          <w:rPr>
            <w:rStyle w:val="Hyperlink"/>
            <w:rFonts w:ascii="Calibri" w:hAnsi="Calibri"/>
          </w:rPr>
          <w:t>6.</w:t>
        </w:r>
        <w:bookmarkStart w:id="1233" w:name="_Hlt205708446"/>
        <w:r w:rsidR="004343D9" w:rsidRPr="004343D9">
          <w:rPr>
            <w:rStyle w:val="Hyperlink"/>
            <w:rFonts w:ascii="Calibri" w:hAnsi="Calibri"/>
          </w:rPr>
          <w:t>1</w:t>
        </w:r>
        <w:bookmarkEnd w:id="1233"/>
        <w:r w:rsidR="004343D9" w:rsidRPr="004343D9">
          <w:rPr>
            <w:rStyle w:val="Hyperlink"/>
            <w:rFonts w:ascii="Calibri" w:hAnsi="Calibri"/>
          </w:rPr>
          <w:t>.2</w:t>
        </w:r>
      </w:hyperlink>
      <w:r w:rsidR="004343D9" w:rsidRPr="004343D9">
        <w:rPr>
          <w:rFonts w:ascii="Calibri" w:hAnsi="Calibri"/>
        </w:rPr>
        <w:tab/>
        <w:t>Tax year used for assessment</w:t>
      </w:r>
    </w:p>
    <w:p w14:paraId="2EB56979" w14:textId="77777777" w:rsidR="007031C8" w:rsidRPr="00DE162E" w:rsidRDefault="0023526E">
      <w:pPr>
        <w:pStyle w:val="BulletTab2Last"/>
        <w:rPr>
          <w:rFonts w:ascii="Calibri" w:hAnsi="Calibri"/>
        </w:rPr>
      </w:pPr>
      <w:hyperlink w:anchor="_6.1.3_Proof_of" w:history="1">
        <w:r w:rsidR="004343D9" w:rsidRPr="004343D9">
          <w:rPr>
            <w:rStyle w:val="Hyperlink"/>
            <w:rFonts w:ascii="Calibri" w:hAnsi="Calibri"/>
          </w:rPr>
          <w:t>6.1</w:t>
        </w:r>
        <w:bookmarkStart w:id="1234" w:name="_Hlt205708448"/>
        <w:r w:rsidR="004343D9" w:rsidRPr="004343D9">
          <w:rPr>
            <w:rStyle w:val="Hyperlink"/>
            <w:rFonts w:ascii="Calibri" w:hAnsi="Calibri"/>
          </w:rPr>
          <w:t>.</w:t>
        </w:r>
        <w:bookmarkEnd w:id="1234"/>
        <w:r w:rsidR="004343D9" w:rsidRPr="004343D9">
          <w:rPr>
            <w:rStyle w:val="Hyperlink"/>
            <w:rFonts w:ascii="Calibri" w:hAnsi="Calibri"/>
          </w:rPr>
          <w:t>3</w:t>
        </w:r>
      </w:hyperlink>
      <w:r w:rsidR="004343D9" w:rsidRPr="004343D9">
        <w:rPr>
          <w:rFonts w:ascii="Calibri" w:hAnsi="Calibri"/>
        </w:rPr>
        <w:tab/>
        <w:t>Proof of income.</w:t>
      </w:r>
    </w:p>
    <w:p w14:paraId="2EB5697A" w14:textId="77777777" w:rsidR="007031C8" w:rsidRPr="00DE162E" w:rsidRDefault="007031C8">
      <w:pPr>
        <w:pStyle w:val="BulletTab2Last"/>
        <w:numPr>
          <w:ilvl w:val="0"/>
          <w:numId w:val="0"/>
        </w:numPr>
        <w:rPr>
          <w:rFonts w:ascii="Calibri" w:hAnsi="Calibri"/>
        </w:rPr>
      </w:pPr>
    </w:p>
    <w:p w14:paraId="2EB5697B" w14:textId="77777777" w:rsidR="007031C8" w:rsidRPr="00DE162E" w:rsidRDefault="004343D9">
      <w:pPr>
        <w:pStyle w:val="Heading3"/>
        <w:rPr>
          <w:rFonts w:ascii="Calibri" w:hAnsi="Calibri"/>
        </w:rPr>
      </w:pPr>
      <w:bookmarkStart w:id="1235" w:name="_6.1.1_Purpose_and"/>
      <w:bookmarkStart w:id="1236" w:name="_6.1.1_Purpose_and_application"/>
      <w:bookmarkStart w:id="1237" w:name="_Toc234129448"/>
      <w:bookmarkStart w:id="1238" w:name="_Toc264368484"/>
      <w:bookmarkStart w:id="1239" w:name="_Toc310847028"/>
      <w:bookmarkStart w:id="1240" w:name="_Toc161552311"/>
      <w:bookmarkEnd w:id="1235"/>
      <w:bookmarkEnd w:id="1236"/>
      <w:r w:rsidRPr="004343D9">
        <w:rPr>
          <w:rFonts w:ascii="Calibri" w:hAnsi="Calibri"/>
        </w:rPr>
        <w:t>6.1.1</w:t>
      </w:r>
      <w:r w:rsidRPr="004343D9">
        <w:rPr>
          <w:rFonts w:ascii="Calibri" w:hAnsi="Calibri"/>
        </w:rPr>
        <w:tab/>
        <w:t>Purpose and application</w:t>
      </w:r>
      <w:bookmarkEnd w:id="1237"/>
      <w:bookmarkEnd w:id="1238"/>
      <w:bookmarkEnd w:id="1239"/>
    </w:p>
    <w:bookmarkEnd w:id="1240"/>
    <w:p w14:paraId="2EB5697C" w14:textId="77777777" w:rsidR="007031C8" w:rsidRPr="00DE162E" w:rsidRDefault="004343D9">
      <w:pPr>
        <w:pStyle w:val="BulletIntro"/>
        <w:rPr>
          <w:rFonts w:ascii="Calibri" w:hAnsi="Calibri"/>
        </w:rPr>
      </w:pPr>
      <w:r w:rsidRPr="004343D9">
        <w:rPr>
          <w:rFonts w:ascii="Calibri" w:hAnsi="Calibri"/>
        </w:rPr>
        <w:t>The Parental Income Test is used to determine eligibility for Additional Boarding Allowance.</w:t>
      </w:r>
    </w:p>
    <w:p w14:paraId="2EB5697D" w14:textId="77777777" w:rsidR="007031C8" w:rsidRPr="00DE162E" w:rsidRDefault="004343D9">
      <w:pPr>
        <w:rPr>
          <w:rFonts w:ascii="Calibri" w:hAnsi="Calibri"/>
        </w:rPr>
      </w:pPr>
      <w:r w:rsidRPr="004343D9">
        <w:rPr>
          <w:rFonts w:ascii="Calibri" w:hAnsi="Calibri"/>
        </w:rPr>
        <w:t xml:space="preserve">However, the test may be waived in the circumstances outlined in </w:t>
      </w:r>
      <w:hyperlink w:anchor="_6.8_Waiver_of_the_Parental_Income_T" w:history="1">
        <w:r w:rsidRPr="006458C2">
          <w:rPr>
            <w:rStyle w:val="Hyperlink"/>
            <w:rFonts w:ascii="Calibri" w:hAnsi="Calibri"/>
          </w:rPr>
          <w:t>6</w:t>
        </w:r>
        <w:bookmarkStart w:id="1241" w:name="_Hlt205708456"/>
        <w:r w:rsidRPr="006458C2">
          <w:rPr>
            <w:rStyle w:val="Hyperlink"/>
            <w:rFonts w:ascii="Calibri" w:hAnsi="Calibri"/>
          </w:rPr>
          <w:t>.</w:t>
        </w:r>
        <w:bookmarkEnd w:id="1241"/>
        <w:r w:rsidRPr="006458C2">
          <w:rPr>
            <w:rStyle w:val="Hyperlink"/>
            <w:rFonts w:ascii="Calibri" w:hAnsi="Calibri"/>
          </w:rPr>
          <w:t>10</w:t>
        </w:r>
      </w:hyperlink>
      <w:r w:rsidRPr="004343D9">
        <w:rPr>
          <w:rFonts w:ascii="Calibri" w:hAnsi="Calibri"/>
        </w:rPr>
        <w:t>.</w:t>
      </w:r>
      <w:r w:rsidRPr="004343D9">
        <w:rPr>
          <w:rFonts w:ascii="Calibri" w:hAnsi="Calibri"/>
          <w:b/>
        </w:rPr>
        <w:t xml:space="preserve"> </w:t>
      </w:r>
    </w:p>
    <w:p w14:paraId="2EB5697E" w14:textId="77777777" w:rsidR="007031C8" w:rsidRPr="00DE162E" w:rsidRDefault="004343D9">
      <w:pPr>
        <w:pStyle w:val="Heading3"/>
        <w:rPr>
          <w:rFonts w:ascii="Calibri" w:hAnsi="Calibri"/>
        </w:rPr>
      </w:pPr>
      <w:bookmarkStart w:id="1242" w:name="_6.1.2_Tax_year"/>
      <w:bookmarkStart w:id="1243" w:name="_6.1.2_Tax_year_used_for_assessment"/>
      <w:bookmarkStart w:id="1244" w:name="_Toc161552312"/>
      <w:bookmarkStart w:id="1245" w:name="_Toc234129449"/>
      <w:bookmarkStart w:id="1246" w:name="_Toc264368485"/>
      <w:bookmarkStart w:id="1247" w:name="_Toc310847029"/>
      <w:bookmarkEnd w:id="1242"/>
      <w:bookmarkEnd w:id="1243"/>
      <w:r w:rsidRPr="004343D9">
        <w:rPr>
          <w:rFonts w:ascii="Calibri" w:hAnsi="Calibri"/>
        </w:rPr>
        <w:t>6.1.2</w:t>
      </w:r>
      <w:r w:rsidRPr="004343D9">
        <w:rPr>
          <w:rFonts w:ascii="Calibri" w:hAnsi="Calibri"/>
        </w:rPr>
        <w:tab/>
        <w:t>Tax year</w:t>
      </w:r>
      <w:bookmarkEnd w:id="1244"/>
      <w:r w:rsidRPr="004343D9">
        <w:rPr>
          <w:rFonts w:ascii="Calibri" w:hAnsi="Calibri"/>
        </w:rPr>
        <w:t xml:space="preserve"> used for assessment</w:t>
      </w:r>
      <w:bookmarkEnd w:id="1245"/>
      <w:bookmarkEnd w:id="1246"/>
      <w:bookmarkEnd w:id="1247"/>
    </w:p>
    <w:p w14:paraId="2EB5697F" w14:textId="77777777" w:rsidR="007031C8" w:rsidRPr="00DE162E" w:rsidRDefault="00D65D1A">
      <w:pPr>
        <w:pStyle w:val="Heading4"/>
        <w:rPr>
          <w:rFonts w:ascii="Calibri" w:hAnsi="Calibri"/>
        </w:rPr>
      </w:pPr>
      <w:bookmarkStart w:id="1248" w:name="_Toc234129450"/>
      <w:r>
        <w:rPr>
          <w:rFonts w:ascii="Calibri" w:hAnsi="Calibri" w:cs="Calibri"/>
        </w:rPr>
        <w:t xml:space="preserve">6.1.2.1         </w:t>
      </w:r>
      <w:r w:rsidR="004343D9" w:rsidRPr="004343D9">
        <w:rPr>
          <w:rFonts w:ascii="Calibri" w:hAnsi="Calibri"/>
        </w:rPr>
        <w:t>Normal assessment using previous tax year</w:t>
      </w:r>
      <w:bookmarkEnd w:id="1248"/>
    </w:p>
    <w:p w14:paraId="2EB56980" w14:textId="77777777" w:rsidR="007031C8" w:rsidRPr="00DE162E" w:rsidRDefault="004343D9">
      <w:pPr>
        <w:rPr>
          <w:rFonts w:ascii="Calibri" w:hAnsi="Calibri"/>
        </w:rPr>
      </w:pPr>
      <w:r w:rsidRPr="004343D9">
        <w:rPr>
          <w:rFonts w:ascii="Calibri" w:hAnsi="Calibri"/>
        </w:rPr>
        <w:t xml:space="preserve">Assessment is normally determined by parental income for the </w:t>
      </w:r>
      <w:hyperlink w:anchor="BaseTaxYear" w:history="1">
        <w:r w:rsidR="007031C8" w:rsidRPr="00DE162E">
          <w:rPr>
            <w:rStyle w:val="Hyperlink"/>
            <w:rFonts w:ascii="Calibri" w:hAnsi="Calibri" w:cs="Calibri"/>
          </w:rPr>
          <w:t>base tax year</w:t>
        </w:r>
      </w:hyperlink>
      <w:r w:rsidRPr="004343D9">
        <w:rPr>
          <w:rFonts w:ascii="Calibri" w:hAnsi="Calibri"/>
        </w:rPr>
        <w:t>.</w:t>
      </w:r>
    </w:p>
    <w:p w14:paraId="2EB56981" w14:textId="77777777" w:rsidR="007031C8" w:rsidRPr="00DE162E" w:rsidRDefault="004343D9">
      <w:pPr>
        <w:pStyle w:val="BulletIntro"/>
        <w:rPr>
          <w:rFonts w:ascii="Calibri" w:hAnsi="Calibri"/>
        </w:rPr>
      </w:pPr>
      <w:r w:rsidRPr="004343D9">
        <w:rPr>
          <w:rFonts w:ascii="Calibri" w:hAnsi="Calibri"/>
        </w:rPr>
        <w:t>However, this is not the case if either:</w:t>
      </w:r>
    </w:p>
    <w:p w14:paraId="2EB56982" w14:textId="77777777" w:rsidR="007031C8" w:rsidRPr="00DE162E" w:rsidRDefault="004343D9">
      <w:pPr>
        <w:pStyle w:val="Bullet"/>
        <w:ind w:left="357" w:hanging="357"/>
        <w:rPr>
          <w:rFonts w:ascii="Calibri" w:hAnsi="Calibri"/>
        </w:rPr>
      </w:pPr>
      <w:r w:rsidRPr="004343D9">
        <w:rPr>
          <w:rFonts w:ascii="Calibri" w:hAnsi="Calibri"/>
        </w:rPr>
        <w:t xml:space="preserve">the income of the applicant and/or their </w:t>
      </w:r>
      <w:hyperlink w:anchor="Partner" w:history="1">
        <w:r w:rsidRPr="004343D9">
          <w:rPr>
            <w:rStyle w:val="Hyperlink"/>
            <w:rFonts w:ascii="Calibri" w:hAnsi="Calibri"/>
          </w:rPr>
          <w:t>part</w:t>
        </w:r>
        <w:bookmarkStart w:id="1249" w:name="_Hlt205708511"/>
        <w:r w:rsidRPr="004343D9">
          <w:rPr>
            <w:rStyle w:val="Hyperlink"/>
            <w:rFonts w:ascii="Calibri" w:hAnsi="Calibri"/>
          </w:rPr>
          <w:t>n</w:t>
        </w:r>
        <w:bookmarkEnd w:id="1249"/>
        <w:r w:rsidRPr="004343D9">
          <w:rPr>
            <w:rStyle w:val="Hyperlink"/>
            <w:rFonts w:ascii="Calibri" w:hAnsi="Calibri"/>
          </w:rPr>
          <w:t>er</w:t>
        </w:r>
      </w:hyperlink>
      <w:r w:rsidRPr="004343D9">
        <w:rPr>
          <w:rFonts w:ascii="Calibri" w:hAnsi="Calibri"/>
        </w:rPr>
        <w:t xml:space="preserve"> is assessed on a tax year other than July to June (see </w:t>
      </w:r>
      <w:r w:rsidRPr="004343D9">
        <w:rPr>
          <w:rFonts w:ascii="Calibri" w:hAnsi="Calibri"/>
          <w:i/>
        </w:rPr>
        <w:t>Assessment using a different tax year</w:t>
      </w:r>
      <w:r w:rsidRPr="004343D9">
        <w:rPr>
          <w:rFonts w:ascii="Calibri" w:hAnsi="Calibri"/>
        </w:rPr>
        <w:t>, below)</w:t>
      </w:r>
    </w:p>
    <w:p w14:paraId="2EB56983" w14:textId="77777777" w:rsidR="007031C8" w:rsidRPr="00DE162E" w:rsidRDefault="004343D9">
      <w:pPr>
        <w:pStyle w:val="Bullet"/>
        <w:ind w:left="357" w:hanging="357"/>
        <w:rPr>
          <w:rFonts w:ascii="Calibri" w:hAnsi="Calibri"/>
        </w:rPr>
      </w:pPr>
      <w:r w:rsidRPr="004343D9">
        <w:rPr>
          <w:rFonts w:ascii="Calibri" w:hAnsi="Calibri"/>
        </w:rPr>
        <w:t xml:space="preserve">the applicant and/or their partner is in receipt of an employer-provided fringe benefit (see </w:t>
      </w:r>
      <w:hyperlink w:anchor="_6.6_Fringe_benefits" w:history="1">
        <w:r w:rsidRPr="006458C2">
          <w:rPr>
            <w:rStyle w:val="Hyperlink"/>
            <w:rFonts w:ascii="Calibri" w:hAnsi="Calibri"/>
          </w:rPr>
          <w:t>6</w:t>
        </w:r>
        <w:bookmarkStart w:id="1250" w:name="_Hlt205708525"/>
        <w:r w:rsidRPr="006458C2">
          <w:rPr>
            <w:rStyle w:val="Hyperlink"/>
            <w:rFonts w:ascii="Calibri" w:hAnsi="Calibri"/>
          </w:rPr>
          <w:t>.</w:t>
        </w:r>
        <w:bookmarkEnd w:id="1250"/>
        <w:r w:rsidRPr="006458C2">
          <w:rPr>
            <w:rStyle w:val="Hyperlink"/>
            <w:rFonts w:ascii="Calibri" w:hAnsi="Calibri"/>
          </w:rPr>
          <w:t>6</w:t>
        </w:r>
      </w:hyperlink>
      <w:r w:rsidRPr="004343D9">
        <w:rPr>
          <w:rFonts w:ascii="Calibri" w:hAnsi="Calibri"/>
        </w:rPr>
        <w:t>)</w:t>
      </w:r>
    </w:p>
    <w:p w14:paraId="2EB56984" w14:textId="77777777" w:rsidR="007031C8" w:rsidRPr="00DE162E" w:rsidRDefault="004343D9">
      <w:pPr>
        <w:pStyle w:val="andor"/>
        <w:rPr>
          <w:rFonts w:ascii="Calibri" w:hAnsi="Calibri"/>
        </w:rPr>
      </w:pPr>
      <w:r w:rsidRPr="004343D9">
        <w:rPr>
          <w:rFonts w:ascii="Calibri" w:hAnsi="Calibri"/>
        </w:rPr>
        <w:t>or</w:t>
      </w:r>
    </w:p>
    <w:p w14:paraId="2EB56985" w14:textId="77777777" w:rsidR="007031C8" w:rsidRPr="00D65D1A" w:rsidRDefault="004343D9" w:rsidP="00D65D1A">
      <w:pPr>
        <w:pStyle w:val="BulletLast"/>
        <w:rPr>
          <w:rFonts w:ascii="Calibri" w:hAnsi="Calibri"/>
        </w:rPr>
      </w:pPr>
      <w:r w:rsidRPr="004343D9">
        <w:rPr>
          <w:rFonts w:ascii="Calibri" w:hAnsi="Calibri"/>
        </w:rPr>
        <w:t xml:space="preserve">current income assessment (see </w:t>
      </w:r>
      <w:hyperlink w:anchor="_6.8_Current_income" w:history="1">
        <w:r w:rsidRPr="006458C2">
          <w:rPr>
            <w:rStyle w:val="Hyperlink"/>
            <w:rFonts w:ascii="Calibri" w:hAnsi="Calibri"/>
          </w:rPr>
          <w:t>6</w:t>
        </w:r>
        <w:bookmarkStart w:id="1251" w:name="_Hlt205708586"/>
        <w:r w:rsidRPr="006458C2">
          <w:rPr>
            <w:rStyle w:val="Hyperlink"/>
            <w:rFonts w:ascii="Calibri" w:hAnsi="Calibri"/>
          </w:rPr>
          <w:t>.</w:t>
        </w:r>
        <w:bookmarkEnd w:id="1251"/>
        <w:r w:rsidRPr="006458C2">
          <w:rPr>
            <w:rStyle w:val="Hyperlink"/>
            <w:rFonts w:ascii="Calibri" w:hAnsi="Calibri"/>
          </w:rPr>
          <w:t>8</w:t>
        </w:r>
      </w:hyperlink>
      <w:r w:rsidRPr="004343D9">
        <w:rPr>
          <w:rFonts w:ascii="Calibri" w:hAnsi="Calibri"/>
        </w:rPr>
        <w:t>) applies.</w:t>
      </w:r>
      <w:r w:rsidRPr="004343D9">
        <w:rPr>
          <w:rFonts w:ascii="Calibri" w:hAnsi="Calibri"/>
          <w:b/>
        </w:rPr>
        <w:t xml:space="preserve"> </w:t>
      </w:r>
    </w:p>
    <w:p w14:paraId="2EB56986" w14:textId="77777777" w:rsidR="007031C8" w:rsidRPr="00DE162E" w:rsidRDefault="00D65D1A">
      <w:pPr>
        <w:pStyle w:val="Heading4"/>
        <w:rPr>
          <w:rFonts w:ascii="Calibri" w:hAnsi="Calibri"/>
        </w:rPr>
      </w:pPr>
      <w:bookmarkStart w:id="1252" w:name="_Toc161552313"/>
      <w:bookmarkStart w:id="1253" w:name="_Toc234129451"/>
      <w:r>
        <w:rPr>
          <w:rFonts w:ascii="Calibri" w:hAnsi="Calibri" w:cs="Calibri"/>
        </w:rPr>
        <w:t xml:space="preserve">6.1.2.2         </w:t>
      </w:r>
      <w:r w:rsidR="004343D9" w:rsidRPr="004343D9">
        <w:rPr>
          <w:rFonts w:ascii="Calibri" w:hAnsi="Calibri"/>
        </w:rPr>
        <w:t>Assessment using a different tax year</w:t>
      </w:r>
      <w:bookmarkEnd w:id="1252"/>
      <w:bookmarkEnd w:id="1253"/>
    </w:p>
    <w:p w14:paraId="2EB56987" w14:textId="77777777" w:rsidR="007031C8" w:rsidRPr="00DE162E" w:rsidRDefault="004343D9">
      <w:pPr>
        <w:pStyle w:val="BulletIntro"/>
        <w:rPr>
          <w:rFonts w:ascii="Calibri" w:hAnsi="Calibri"/>
        </w:rPr>
      </w:pPr>
      <w:r w:rsidRPr="004343D9">
        <w:rPr>
          <w:rFonts w:ascii="Calibri" w:hAnsi="Calibri"/>
        </w:rPr>
        <w:t>In the following circumstances, the end of the relevant tax year might not fall on 30 June:</w:t>
      </w:r>
    </w:p>
    <w:p w14:paraId="2EB56988" w14:textId="77777777" w:rsidR="007031C8" w:rsidRPr="00DE162E" w:rsidRDefault="004343D9">
      <w:pPr>
        <w:pStyle w:val="Bullet"/>
        <w:ind w:left="357" w:hanging="357"/>
        <w:rPr>
          <w:rFonts w:ascii="Calibri" w:hAnsi="Calibri"/>
        </w:rPr>
      </w:pPr>
      <w:r w:rsidRPr="004343D9">
        <w:rPr>
          <w:rFonts w:ascii="Calibri" w:hAnsi="Calibri"/>
        </w:rPr>
        <w:t xml:space="preserve">The applicant and/or their partner has, under section 18 of the </w:t>
      </w:r>
      <w:r w:rsidRPr="004343D9">
        <w:rPr>
          <w:rFonts w:ascii="Calibri" w:hAnsi="Calibri"/>
          <w:i/>
        </w:rPr>
        <w:t>Income Tax Assessment Act 1936</w:t>
      </w:r>
      <w:r w:rsidRPr="004343D9">
        <w:rPr>
          <w:rFonts w:ascii="Calibri" w:hAnsi="Calibri"/>
        </w:rPr>
        <w:t>, adopted a 12</w:t>
      </w:r>
      <w:r w:rsidRPr="004343D9">
        <w:rPr>
          <w:rFonts w:ascii="Calibri" w:hAnsi="Calibri"/>
        </w:rPr>
        <w:noBreakHyphen/>
        <w:t>month accounting period that ends on a different date (in which case, evidence of the different accounting period approved by the Australian Taxation Office is required)</w:t>
      </w:r>
    </w:p>
    <w:p w14:paraId="2EB56989" w14:textId="77777777" w:rsidR="007031C8" w:rsidRPr="00DE162E" w:rsidRDefault="004343D9">
      <w:pPr>
        <w:pStyle w:val="andor"/>
        <w:rPr>
          <w:rFonts w:ascii="Calibri" w:hAnsi="Calibri"/>
        </w:rPr>
      </w:pPr>
      <w:r w:rsidRPr="004343D9">
        <w:rPr>
          <w:rFonts w:ascii="Calibri" w:hAnsi="Calibri"/>
        </w:rPr>
        <w:t>or</w:t>
      </w:r>
    </w:p>
    <w:p w14:paraId="2EB5698A" w14:textId="77777777" w:rsidR="007031C8" w:rsidRPr="00DE162E" w:rsidRDefault="004343D9">
      <w:pPr>
        <w:pStyle w:val="BulletLast"/>
        <w:rPr>
          <w:rFonts w:ascii="Calibri" w:hAnsi="Calibri"/>
        </w:rPr>
      </w:pPr>
      <w:r w:rsidRPr="004343D9">
        <w:rPr>
          <w:rFonts w:ascii="Calibri" w:hAnsi="Calibri"/>
        </w:rPr>
        <w:t>The income of the applicant and/or their partner comes mainly from a foreign country that uses a different taxation accounting period (e.g. New Zealand has a taxation period of 1 April to 31 March).</w:t>
      </w:r>
    </w:p>
    <w:p w14:paraId="2EB5698B" w14:textId="77777777" w:rsidR="007031C8" w:rsidRPr="00DE162E" w:rsidRDefault="004343D9">
      <w:pPr>
        <w:rPr>
          <w:rFonts w:ascii="Calibri" w:hAnsi="Calibri"/>
        </w:rPr>
      </w:pPr>
      <w:r w:rsidRPr="004343D9">
        <w:rPr>
          <w:rFonts w:ascii="Calibri" w:hAnsi="Calibri"/>
        </w:rPr>
        <w:t xml:space="preserve">In such cases, unless current income assessment applies (see </w:t>
      </w:r>
      <w:hyperlink w:anchor="_6.7_Current_income" w:history="1">
        <w:r w:rsidRPr="000E351B">
          <w:rPr>
            <w:rStyle w:val="Hyperlink"/>
            <w:rFonts w:ascii="Calibri" w:hAnsi="Calibri"/>
          </w:rPr>
          <w:t>6</w:t>
        </w:r>
        <w:bookmarkStart w:id="1254" w:name="_Hlt205708613"/>
        <w:r w:rsidRPr="000E351B">
          <w:rPr>
            <w:rStyle w:val="Hyperlink"/>
            <w:rFonts w:ascii="Calibri" w:hAnsi="Calibri"/>
          </w:rPr>
          <w:t>.</w:t>
        </w:r>
        <w:bookmarkEnd w:id="1254"/>
        <w:r w:rsidRPr="000E351B">
          <w:rPr>
            <w:rStyle w:val="Hyperlink"/>
            <w:rFonts w:ascii="Calibri" w:hAnsi="Calibri"/>
          </w:rPr>
          <w:t>8</w:t>
        </w:r>
      </w:hyperlink>
      <w:r w:rsidRPr="004343D9">
        <w:rPr>
          <w:rFonts w:ascii="Calibri" w:hAnsi="Calibri"/>
        </w:rPr>
        <w:t>), the tax year ending before 1 January of the year for which assistance is sought is used for the test.</w:t>
      </w:r>
      <w:r w:rsidRPr="004343D9">
        <w:rPr>
          <w:rFonts w:ascii="Calibri" w:hAnsi="Calibri"/>
          <w:b/>
        </w:rPr>
        <w:t xml:space="preserve"> </w:t>
      </w:r>
    </w:p>
    <w:p w14:paraId="2EB5698C" w14:textId="77777777" w:rsidR="007031C8" w:rsidRPr="00DE162E" w:rsidRDefault="007031C8">
      <w:pPr>
        <w:rPr>
          <w:rFonts w:ascii="Calibri" w:hAnsi="Calibri"/>
        </w:rPr>
      </w:pPr>
    </w:p>
    <w:p w14:paraId="2EB5698D" w14:textId="77777777" w:rsidR="007031C8" w:rsidRPr="00DE162E" w:rsidRDefault="004343D9">
      <w:pPr>
        <w:pStyle w:val="Heading3"/>
        <w:rPr>
          <w:rFonts w:ascii="Calibri" w:hAnsi="Calibri"/>
        </w:rPr>
      </w:pPr>
      <w:bookmarkStart w:id="1255" w:name="_6.1.3_Proof_of"/>
      <w:bookmarkStart w:id="1256" w:name="_6.1.3_Proof_of_income"/>
      <w:bookmarkStart w:id="1257" w:name="_Toc161552314"/>
      <w:bookmarkStart w:id="1258" w:name="_Toc234129452"/>
      <w:bookmarkStart w:id="1259" w:name="_Toc264368486"/>
      <w:bookmarkStart w:id="1260" w:name="_Toc310847030"/>
      <w:bookmarkEnd w:id="1255"/>
      <w:bookmarkEnd w:id="1256"/>
      <w:r w:rsidRPr="004343D9">
        <w:rPr>
          <w:rFonts w:ascii="Calibri" w:hAnsi="Calibri"/>
        </w:rPr>
        <w:t>6.1.3</w:t>
      </w:r>
      <w:r w:rsidRPr="004343D9">
        <w:rPr>
          <w:rFonts w:ascii="Calibri" w:hAnsi="Calibri"/>
        </w:rPr>
        <w:tab/>
        <w:t>Proof of income</w:t>
      </w:r>
      <w:bookmarkEnd w:id="1257"/>
      <w:bookmarkEnd w:id="1258"/>
      <w:bookmarkEnd w:id="1259"/>
      <w:bookmarkEnd w:id="1260"/>
    </w:p>
    <w:p w14:paraId="2EB5698E" w14:textId="77777777" w:rsidR="007031C8" w:rsidRPr="00DE162E" w:rsidRDefault="004343D9">
      <w:pPr>
        <w:rPr>
          <w:rFonts w:ascii="Calibri" w:hAnsi="Calibri"/>
        </w:rPr>
      </w:pPr>
      <w:r w:rsidRPr="004343D9">
        <w:rPr>
          <w:rFonts w:ascii="Calibri" w:hAnsi="Calibri"/>
        </w:rPr>
        <w:t xml:space="preserve">Where the test applies, the applicant and (if applicable) their </w:t>
      </w:r>
      <w:hyperlink w:anchor="Partner" w:history="1">
        <w:r w:rsidRPr="004343D9">
          <w:rPr>
            <w:rStyle w:val="Hyperlink"/>
            <w:rFonts w:ascii="Calibri" w:hAnsi="Calibri"/>
          </w:rPr>
          <w:t>part</w:t>
        </w:r>
        <w:bookmarkStart w:id="1261" w:name="_Hlt205708625"/>
        <w:r w:rsidRPr="004343D9">
          <w:rPr>
            <w:rStyle w:val="Hyperlink"/>
            <w:rFonts w:ascii="Calibri" w:hAnsi="Calibri"/>
          </w:rPr>
          <w:t>n</w:t>
        </w:r>
        <w:bookmarkEnd w:id="1261"/>
        <w:r w:rsidRPr="004343D9">
          <w:rPr>
            <w:rStyle w:val="Hyperlink"/>
            <w:rFonts w:ascii="Calibri" w:hAnsi="Calibri"/>
          </w:rPr>
          <w:t>er</w:t>
        </w:r>
      </w:hyperlink>
      <w:r w:rsidRPr="004343D9">
        <w:rPr>
          <w:rFonts w:ascii="Calibri" w:hAnsi="Calibri"/>
        </w:rPr>
        <w:t xml:space="preserve"> must provide proof of income to support the </w:t>
      </w:r>
      <w:hyperlink w:anchor="Claim" w:history="1">
        <w:r w:rsidRPr="004343D9">
          <w:rPr>
            <w:rStyle w:val="Hyperlink"/>
            <w:rFonts w:ascii="Calibri" w:hAnsi="Calibri"/>
          </w:rPr>
          <w:t>cla</w:t>
        </w:r>
        <w:bookmarkStart w:id="1262" w:name="_Hlt205708636"/>
        <w:r w:rsidRPr="004343D9">
          <w:rPr>
            <w:rStyle w:val="Hyperlink"/>
            <w:rFonts w:ascii="Calibri" w:hAnsi="Calibri"/>
          </w:rPr>
          <w:t>i</w:t>
        </w:r>
        <w:bookmarkEnd w:id="1262"/>
        <w:r w:rsidRPr="004343D9">
          <w:rPr>
            <w:rStyle w:val="Hyperlink"/>
            <w:rFonts w:ascii="Calibri" w:hAnsi="Calibri"/>
          </w:rPr>
          <w:t>m</w:t>
        </w:r>
      </w:hyperlink>
      <w:r w:rsidRPr="004343D9">
        <w:rPr>
          <w:rFonts w:ascii="Calibri" w:hAnsi="Calibri"/>
        </w:rPr>
        <w:t xml:space="preserve">. The evidence should normally be in the form of a Taxation </w:t>
      </w:r>
      <w:r w:rsidR="008532C5">
        <w:rPr>
          <w:rFonts w:ascii="Calibri" w:hAnsi="Calibri"/>
        </w:rPr>
        <w:t xml:space="preserve">Notice of </w:t>
      </w:r>
      <w:r w:rsidRPr="004343D9">
        <w:rPr>
          <w:rFonts w:ascii="Calibri" w:hAnsi="Calibri"/>
        </w:rPr>
        <w:t>Assessment.</w:t>
      </w:r>
    </w:p>
    <w:p w14:paraId="2EB5698F" w14:textId="77777777" w:rsidR="007031C8" w:rsidRPr="00DE162E" w:rsidRDefault="004343D9">
      <w:pPr>
        <w:pStyle w:val="BulletIntro"/>
        <w:rPr>
          <w:rFonts w:ascii="Calibri" w:hAnsi="Calibri"/>
        </w:rPr>
      </w:pPr>
      <w:r w:rsidRPr="004343D9">
        <w:rPr>
          <w:rFonts w:ascii="Calibri" w:hAnsi="Calibri"/>
        </w:rPr>
        <w:t xml:space="preserve">If a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Assessment is not available, the following are acceptable forms of interim evidence:</w:t>
      </w:r>
    </w:p>
    <w:p w14:paraId="2EB56990" w14:textId="77777777" w:rsidR="007031C8" w:rsidRPr="00DE162E" w:rsidRDefault="004343D9">
      <w:pPr>
        <w:pStyle w:val="Bullet"/>
        <w:ind w:left="357" w:hanging="357"/>
        <w:rPr>
          <w:rFonts w:ascii="Calibri" w:hAnsi="Calibri"/>
        </w:rPr>
      </w:pPr>
      <w:r w:rsidRPr="004343D9">
        <w:rPr>
          <w:rFonts w:ascii="Calibri" w:hAnsi="Calibri"/>
        </w:rPr>
        <w:t>a copy of the person’s tax return</w:t>
      </w:r>
    </w:p>
    <w:p w14:paraId="2EB56991" w14:textId="77777777" w:rsidR="007031C8" w:rsidRPr="00DE162E" w:rsidRDefault="004343D9">
      <w:pPr>
        <w:pStyle w:val="Bullet"/>
        <w:ind w:left="357" w:hanging="357"/>
        <w:rPr>
          <w:rFonts w:ascii="Calibri" w:hAnsi="Calibri"/>
        </w:rPr>
      </w:pPr>
      <w:r w:rsidRPr="004343D9">
        <w:rPr>
          <w:rFonts w:ascii="Calibri" w:hAnsi="Calibri"/>
        </w:rPr>
        <w:t xml:space="preserve">a letter from a qualified practising accountant or tax agent stating that the person’s ‘income for the </w:t>
      </w:r>
      <w:proofErr w:type="spellStart"/>
      <w:r w:rsidRPr="004343D9">
        <w:rPr>
          <w:rFonts w:ascii="Calibri" w:hAnsi="Calibri"/>
        </w:rPr>
        <w:t>20</w:t>
      </w:r>
      <w:r w:rsidRPr="004343D9">
        <w:rPr>
          <w:rFonts w:ascii="Calibri" w:hAnsi="Calibri"/>
          <w:i/>
        </w:rPr>
        <w:t>xx</w:t>
      </w:r>
      <w:proofErr w:type="spellEnd"/>
      <w:r w:rsidRPr="004343D9">
        <w:rPr>
          <w:rFonts w:ascii="Calibri" w:hAnsi="Calibri"/>
          <w:i/>
        </w:rPr>
        <w:t>–xx</w:t>
      </w:r>
      <w:r w:rsidRPr="004343D9">
        <w:rPr>
          <w:rFonts w:ascii="Calibri" w:hAnsi="Calibri"/>
        </w:rPr>
        <w:t xml:space="preserve"> tax year is expected to be $</w:t>
      </w:r>
      <w:proofErr w:type="spellStart"/>
      <w:r w:rsidRPr="004343D9">
        <w:rPr>
          <w:rFonts w:ascii="Calibri" w:hAnsi="Calibri"/>
          <w:i/>
        </w:rPr>
        <w:t>xxxx</w:t>
      </w:r>
      <w:proofErr w:type="spellEnd"/>
      <w:r w:rsidRPr="004343D9">
        <w:rPr>
          <w:rFonts w:ascii="Calibri" w:hAnsi="Calibri"/>
        </w:rPr>
        <w:t>’ or ‘… is not expected to exceed $</w:t>
      </w:r>
      <w:proofErr w:type="spellStart"/>
      <w:r w:rsidRPr="004343D9">
        <w:rPr>
          <w:rFonts w:ascii="Calibri" w:hAnsi="Calibri"/>
          <w:i/>
        </w:rPr>
        <w:t>xxxx</w:t>
      </w:r>
      <w:proofErr w:type="spellEnd"/>
      <w:r w:rsidRPr="004343D9">
        <w:rPr>
          <w:rFonts w:ascii="Calibri" w:hAnsi="Calibri"/>
        </w:rPr>
        <w:t>’</w:t>
      </w:r>
    </w:p>
    <w:p w14:paraId="2EB56992" w14:textId="77777777" w:rsidR="007031C8" w:rsidRPr="00DE162E" w:rsidRDefault="004343D9">
      <w:pPr>
        <w:pStyle w:val="Bullet"/>
        <w:ind w:left="357" w:hanging="357"/>
        <w:rPr>
          <w:rFonts w:ascii="Calibri" w:hAnsi="Calibri"/>
        </w:rPr>
      </w:pPr>
      <w:r w:rsidRPr="004343D9">
        <w:rPr>
          <w:rFonts w:ascii="Calibri" w:hAnsi="Calibri"/>
        </w:rPr>
        <w:t>where the person received a taxable pension, benefit or allowance from the Australian Government for the full tax year, a statement of benefit from the paying department or agency</w:t>
      </w:r>
    </w:p>
    <w:p w14:paraId="2EB56993" w14:textId="77777777" w:rsidR="007031C8" w:rsidRPr="00DE162E" w:rsidRDefault="004343D9">
      <w:pPr>
        <w:pStyle w:val="BulletLast"/>
        <w:rPr>
          <w:rFonts w:ascii="Calibri" w:hAnsi="Calibri"/>
        </w:rPr>
      </w:pPr>
      <w:r w:rsidRPr="004343D9">
        <w:rPr>
          <w:rFonts w:ascii="Calibri" w:hAnsi="Calibri"/>
        </w:rPr>
        <w:t>payment summaries and/or statements of benefit supported by a statutory declaration (or accountant certification) confirming that these show the full amount of taxable income received by the person during the tax year.</w:t>
      </w:r>
    </w:p>
    <w:p w14:paraId="2EB56994" w14:textId="77777777" w:rsidR="007031C8" w:rsidRPr="00DE162E" w:rsidRDefault="004343D9">
      <w:pPr>
        <w:rPr>
          <w:rFonts w:ascii="Calibri" w:hAnsi="Calibri"/>
        </w:rPr>
      </w:pPr>
      <w:r w:rsidRPr="004343D9">
        <w:rPr>
          <w:rFonts w:ascii="Calibri" w:hAnsi="Calibri"/>
        </w:rPr>
        <w:t xml:space="preserve">Payment of Additional Boarding Allowance based on evidence other than a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 xml:space="preserve">Assessment must be followed up for verification at a later date. (The applicant should be asked to submit the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Assessment as soon as it becomes available.)</w:t>
      </w:r>
    </w:p>
    <w:p w14:paraId="2EB56995" w14:textId="77777777" w:rsidR="007031C8" w:rsidRPr="00DE162E" w:rsidRDefault="004343D9">
      <w:pPr>
        <w:pStyle w:val="BulletIntro"/>
        <w:rPr>
          <w:rFonts w:ascii="Calibri" w:hAnsi="Calibri"/>
        </w:rPr>
      </w:pPr>
      <w:r w:rsidRPr="004343D9">
        <w:rPr>
          <w:rFonts w:ascii="Calibri" w:hAnsi="Calibri"/>
        </w:rPr>
        <w:t>Unless the Parental Income Test is waived, Additional Boarding Allowance will not be paid where:</w:t>
      </w:r>
    </w:p>
    <w:p w14:paraId="2EB56996" w14:textId="77777777" w:rsidR="007031C8" w:rsidRPr="00DE162E" w:rsidRDefault="004343D9">
      <w:pPr>
        <w:pStyle w:val="Bullet"/>
        <w:ind w:left="357" w:hanging="357"/>
        <w:rPr>
          <w:rFonts w:ascii="Calibri" w:hAnsi="Calibri"/>
        </w:rPr>
      </w:pPr>
      <w:r w:rsidRPr="004343D9">
        <w:rPr>
          <w:rFonts w:ascii="Calibri" w:hAnsi="Calibri"/>
        </w:rPr>
        <w:t>the person being income tested refuses to disclose income details</w:t>
      </w:r>
    </w:p>
    <w:p w14:paraId="2EB56997" w14:textId="77777777" w:rsidR="007031C8" w:rsidRPr="00DE162E" w:rsidRDefault="004343D9">
      <w:pPr>
        <w:pStyle w:val="Bullet"/>
        <w:ind w:left="357" w:hanging="357"/>
        <w:rPr>
          <w:rFonts w:ascii="Calibri" w:hAnsi="Calibri"/>
        </w:rPr>
      </w:pPr>
      <w:r w:rsidRPr="004343D9">
        <w:rPr>
          <w:rFonts w:ascii="Calibri" w:hAnsi="Calibri"/>
        </w:rPr>
        <w:t>income details are not known or not supplied</w:t>
      </w:r>
    </w:p>
    <w:p w14:paraId="2EB56998" w14:textId="77777777" w:rsidR="007031C8" w:rsidRPr="00DE162E" w:rsidRDefault="004343D9">
      <w:pPr>
        <w:pStyle w:val="andor"/>
        <w:rPr>
          <w:rFonts w:ascii="Calibri" w:hAnsi="Calibri"/>
        </w:rPr>
      </w:pPr>
      <w:r w:rsidRPr="004343D9">
        <w:rPr>
          <w:rFonts w:ascii="Calibri" w:hAnsi="Calibri"/>
        </w:rPr>
        <w:t>or</w:t>
      </w:r>
    </w:p>
    <w:p w14:paraId="2EB56999" w14:textId="77777777" w:rsidR="007031C8" w:rsidRPr="00DE162E" w:rsidRDefault="004343D9">
      <w:pPr>
        <w:pStyle w:val="BulletLast"/>
        <w:rPr>
          <w:rFonts w:ascii="Calibri" w:hAnsi="Calibri"/>
        </w:rPr>
      </w:pPr>
      <w:r w:rsidRPr="004343D9">
        <w:rPr>
          <w:rFonts w:ascii="Calibri" w:hAnsi="Calibri"/>
        </w:rPr>
        <w:t>acceptable proof of income is not provided.</w:t>
      </w:r>
    </w:p>
    <w:p w14:paraId="2EB5699A" w14:textId="77777777" w:rsidR="007031C8" w:rsidRPr="00DE162E" w:rsidRDefault="004343D9">
      <w:pPr>
        <w:rPr>
          <w:rFonts w:ascii="Calibri" w:hAnsi="Calibri"/>
        </w:rPr>
      </w:pPr>
      <w:r w:rsidRPr="004343D9">
        <w:rPr>
          <w:rFonts w:ascii="Calibri" w:hAnsi="Calibri"/>
        </w:rPr>
        <w:t>If acceptable evidence is not presented to verify the income of the applicant or their partner, only the non-means tested Basic Boarding Allowance may be paid.</w:t>
      </w:r>
    </w:p>
    <w:p w14:paraId="2EB5699B" w14:textId="77777777" w:rsidR="007031C8" w:rsidRPr="00DE162E" w:rsidRDefault="007031C8">
      <w:pPr>
        <w:rPr>
          <w:rFonts w:ascii="Calibri" w:hAnsi="Calibri"/>
        </w:rPr>
      </w:pPr>
    </w:p>
    <w:p w14:paraId="2EB5699C" w14:textId="77777777" w:rsidR="007031C8" w:rsidRPr="00DE162E" w:rsidRDefault="004343D9">
      <w:pPr>
        <w:pStyle w:val="Heading2"/>
        <w:pageBreakBefore/>
        <w:rPr>
          <w:rFonts w:ascii="Calibri" w:hAnsi="Calibri"/>
        </w:rPr>
      </w:pPr>
      <w:bookmarkStart w:id="1263" w:name="_6.2_Whose_income_is_taken_into_acco"/>
      <w:bookmarkStart w:id="1264" w:name="_Toc234129453"/>
      <w:bookmarkStart w:id="1265" w:name="_Toc264368487"/>
      <w:bookmarkStart w:id="1266" w:name="_Toc310847031"/>
      <w:bookmarkStart w:id="1267" w:name="_Toc161552315"/>
      <w:bookmarkEnd w:id="1263"/>
      <w:r w:rsidRPr="004343D9">
        <w:rPr>
          <w:rFonts w:ascii="Calibri" w:hAnsi="Calibri"/>
        </w:rPr>
        <w:lastRenderedPageBreak/>
        <w:t>6.2</w:t>
      </w:r>
      <w:r w:rsidRPr="004343D9">
        <w:rPr>
          <w:rFonts w:ascii="Calibri" w:hAnsi="Calibri"/>
        </w:rPr>
        <w:tab/>
        <w:t>Whose income is taken into account?</w:t>
      </w:r>
      <w:bookmarkEnd w:id="1264"/>
      <w:bookmarkEnd w:id="1265"/>
      <w:bookmarkEnd w:id="1266"/>
    </w:p>
    <w:p w14:paraId="2EB5699D" w14:textId="77777777" w:rsidR="007031C8" w:rsidRPr="00DE162E" w:rsidRDefault="004343D9">
      <w:pPr>
        <w:keepNext/>
        <w:rPr>
          <w:rFonts w:ascii="Calibri" w:hAnsi="Calibri"/>
        </w:rPr>
      </w:pPr>
      <w:r w:rsidRPr="004343D9">
        <w:rPr>
          <w:rFonts w:ascii="Calibri" w:hAnsi="Calibri"/>
        </w:rPr>
        <w:t>This section shows whose income is taken into account in the Parental Income Test.</w:t>
      </w:r>
    </w:p>
    <w:p w14:paraId="2EB5699E" w14:textId="77777777" w:rsidR="007031C8" w:rsidRPr="00DE162E" w:rsidRDefault="0023526E">
      <w:pPr>
        <w:pStyle w:val="BulletTab2"/>
        <w:keepNext/>
        <w:rPr>
          <w:rFonts w:ascii="Calibri" w:hAnsi="Calibri"/>
        </w:rPr>
      </w:pPr>
      <w:hyperlink w:anchor="_6.2.1_Applicant_and" w:history="1">
        <w:r w:rsidR="004343D9" w:rsidRPr="004343D9">
          <w:rPr>
            <w:rStyle w:val="Hyperlink"/>
            <w:rFonts w:ascii="Calibri" w:hAnsi="Calibri"/>
          </w:rPr>
          <w:t>6.2.1</w:t>
        </w:r>
      </w:hyperlink>
      <w:r w:rsidR="004343D9" w:rsidRPr="004343D9">
        <w:rPr>
          <w:rFonts w:ascii="Calibri" w:hAnsi="Calibri"/>
        </w:rPr>
        <w:tab/>
        <w:t xml:space="preserve">Applicant and </w:t>
      </w:r>
      <w:hyperlink w:anchor="Partner" w:history="1">
        <w:r w:rsidR="007031C8" w:rsidRPr="00DE162E">
          <w:rPr>
            <w:rStyle w:val="Hyperlink"/>
            <w:rFonts w:ascii="Calibri" w:hAnsi="Calibri" w:cs="Calibri"/>
          </w:rPr>
          <w:t>partner</w:t>
        </w:r>
      </w:hyperlink>
    </w:p>
    <w:p w14:paraId="2EB5699F" w14:textId="77777777" w:rsidR="007031C8" w:rsidRPr="00DE162E" w:rsidRDefault="0023526E">
      <w:pPr>
        <w:pStyle w:val="BulletTab2"/>
        <w:keepNext/>
        <w:rPr>
          <w:rFonts w:ascii="Calibri" w:hAnsi="Calibri"/>
        </w:rPr>
      </w:pPr>
      <w:hyperlink w:anchor="_6.2.2_Separated_or" w:history="1">
        <w:r w:rsidR="004343D9" w:rsidRPr="004343D9">
          <w:rPr>
            <w:rStyle w:val="Hyperlink"/>
            <w:rFonts w:ascii="Calibri" w:hAnsi="Calibri"/>
          </w:rPr>
          <w:t>6.2.2</w:t>
        </w:r>
      </w:hyperlink>
      <w:r w:rsidR="004343D9" w:rsidRPr="004343D9">
        <w:rPr>
          <w:rFonts w:ascii="Calibri" w:hAnsi="Calibri"/>
        </w:rPr>
        <w:tab/>
        <w:t xml:space="preserve">Separated or divorced </w:t>
      </w:r>
      <w:hyperlink w:anchor="Parent" w:history="1">
        <w:r w:rsidR="004343D9" w:rsidRPr="004343D9">
          <w:rPr>
            <w:rStyle w:val="Hyperlink"/>
            <w:rFonts w:ascii="Calibri" w:hAnsi="Calibri"/>
          </w:rPr>
          <w:t>parents</w:t>
        </w:r>
      </w:hyperlink>
    </w:p>
    <w:p w14:paraId="2EB569A0" w14:textId="77777777" w:rsidR="007031C8" w:rsidRPr="00DE162E" w:rsidRDefault="0023526E">
      <w:pPr>
        <w:pStyle w:val="BulletTab2"/>
        <w:keepNext/>
        <w:rPr>
          <w:rFonts w:ascii="Calibri" w:hAnsi="Calibri"/>
        </w:rPr>
      </w:pPr>
      <w:hyperlink w:anchor="_6.2.3_Applicant’s_new" w:history="1">
        <w:r w:rsidR="004343D9" w:rsidRPr="004343D9">
          <w:rPr>
            <w:rStyle w:val="Hyperlink"/>
            <w:rFonts w:ascii="Calibri" w:hAnsi="Calibri"/>
          </w:rPr>
          <w:t>6.2.3</w:t>
        </w:r>
      </w:hyperlink>
      <w:r w:rsidR="004343D9" w:rsidRPr="004343D9">
        <w:rPr>
          <w:rFonts w:ascii="Calibri" w:hAnsi="Calibri"/>
        </w:rPr>
        <w:tab/>
        <w:t>Applicant’s new partner</w:t>
      </w:r>
    </w:p>
    <w:p w14:paraId="2EB569A1" w14:textId="77777777" w:rsidR="007031C8" w:rsidRPr="00DE162E" w:rsidRDefault="0023526E">
      <w:pPr>
        <w:pStyle w:val="BulletTab2Last"/>
        <w:rPr>
          <w:rFonts w:ascii="Calibri" w:hAnsi="Calibri"/>
        </w:rPr>
      </w:pPr>
      <w:hyperlink w:anchor="_6.2.4_Loss_or" w:history="1">
        <w:r w:rsidR="004343D9" w:rsidRPr="004343D9">
          <w:rPr>
            <w:rStyle w:val="Hyperlink"/>
            <w:rFonts w:ascii="Calibri" w:hAnsi="Calibri"/>
          </w:rPr>
          <w:t>6.2.4</w:t>
        </w:r>
      </w:hyperlink>
      <w:r w:rsidR="004343D9" w:rsidRPr="004343D9">
        <w:rPr>
          <w:rFonts w:ascii="Calibri" w:hAnsi="Calibri"/>
        </w:rPr>
        <w:tab/>
        <w:t>Loss or change of applicant or partner during the year of study.</w:t>
      </w:r>
    </w:p>
    <w:p w14:paraId="2EB569A2" w14:textId="77777777" w:rsidR="007031C8" w:rsidRPr="00DE162E" w:rsidRDefault="007031C8">
      <w:pPr>
        <w:pStyle w:val="BulletTab2Last"/>
        <w:numPr>
          <w:ilvl w:val="0"/>
          <w:numId w:val="0"/>
        </w:numPr>
        <w:rPr>
          <w:rFonts w:ascii="Calibri" w:hAnsi="Calibri"/>
        </w:rPr>
      </w:pPr>
    </w:p>
    <w:p w14:paraId="2EB569A3" w14:textId="77777777" w:rsidR="007031C8" w:rsidRPr="00DE162E" w:rsidRDefault="004343D9">
      <w:pPr>
        <w:pStyle w:val="Heading3"/>
        <w:rPr>
          <w:rFonts w:ascii="Calibri" w:hAnsi="Calibri"/>
        </w:rPr>
      </w:pPr>
      <w:bookmarkStart w:id="1268" w:name="_6.2.1_Applicant_and"/>
      <w:bookmarkStart w:id="1269" w:name="_6.2.1_Applicant_and_partner"/>
      <w:bookmarkStart w:id="1270" w:name="_Toc161552333"/>
      <w:bookmarkStart w:id="1271" w:name="_Toc234129454"/>
      <w:bookmarkStart w:id="1272" w:name="_Toc264368488"/>
      <w:bookmarkStart w:id="1273" w:name="_Toc310847032"/>
      <w:bookmarkEnd w:id="1268"/>
      <w:bookmarkEnd w:id="1269"/>
      <w:r w:rsidRPr="004343D9">
        <w:rPr>
          <w:rFonts w:ascii="Calibri" w:hAnsi="Calibri"/>
        </w:rPr>
        <w:t>6.2.1</w:t>
      </w:r>
      <w:r w:rsidRPr="004343D9">
        <w:rPr>
          <w:rFonts w:ascii="Calibri" w:hAnsi="Calibri"/>
        </w:rPr>
        <w:tab/>
        <w:t>Applicant and partner</w:t>
      </w:r>
      <w:bookmarkEnd w:id="1270"/>
      <w:bookmarkEnd w:id="1271"/>
      <w:bookmarkEnd w:id="1272"/>
      <w:bookmarkEnd w:id="1273"/>
    </w:p>
    <w:p w14:paraId="2EB569A4" w14:textId="77777777" w:rsidR="007031C8" w:rsidRPr="00DE162E" w:rsidRDefault="004343D9">
      <w:pPr>
        <w:rPr>
          <w:rFonts w:ascii="Calibri" w:hAnsi="Calibri"/>
        </w:rPr>
      </w:pPr>
      <w:r w:rsidRPr="004343D9">
        <w:rPr>
          <w:rFonts w:ascii="Calibri" w:hAnsi="Calibri"/>
        </w:rPr>
        <w:t xml:space="preserve">In general, the Parental Income Test will apply to the incomes of the </w:t>
      </w:r>
      <w:hyperlink w:anchor="ApprovedApplicant" w:history="1">
        <w:r w:rsidRPr="004343D9">
          <w:rPr>
            <w:rStyle w:val="Hyperlink"/>
            <w:rFonts w:ascii="Calibri" w:hAnsi="Calibri"/>
          </w:rPr>
          <w:t>approved applicant</w:t>
        </w:r>
      </w:hyperlink>
      <w:r w:rsidRPr="004343D9">
        <w:rPr>
          <w:rFonts w:ascii="Calibri" w:hAnsi="Calibri"/>
        </w:rPr>
        <w:t xml:space="preserve"> (see </w:t>
      </w:r>
      <w:hyperlink w:anchor="_2.1.1_Applicants_who" w:history="1">
        <w:r w:rsidRPr="004343D9">
          <w:rPr>
            <w:rStyle w:val="Hyperlink"/>
            <w:rFonts w:ascii="Calibri" w:hAnsi="Calibri"/>
          </w:rPr>
          <w:t>2.1.1</w:t>
        </w:r>
      </w:hyperlink>
      <w:r w:rsidRPr="004343D9">
        <w:rPr>
          <w:rFonts w:ascii="Calibri" w:hAnsi="Calibri"/>
        </w:rPr>
        <w:t xml:space="preserve">) and, where applicable, their </w:t>
      </w:r>
      <w:hyperlink w:anchor="Partner" w:history="1">
        <w:r w:rsidR="007031C8" w:rsidRPr="00DE162E">
          <w:rPr>
            <w:rStyle w:val="Hyperlink"/>
            <w:rFonts w:ascii="Calibri" w:hAnsi="Calibri" w:cs="Calibri"/>
          </w:rPr>
          <w:t>partner</w:t>
        </w:r>
      </w:hyperlink>
      <w:r w:rsidRPr="004343D9">
        <w:rPr>
          <w:rFonts w:ascii="Calibri" w:hAnsi="Calibri"/>
        </w:rPr>
        <w:t>.</w:t>
      </w:r>
    </w:p>
    <w:p w14:paraId="2EB569A5" w14:textId="77777777" w:rsidR="007031C8" w:rsidRPr="00DE162E" w:rsidRDefault="007031C8">
      <w:pPr>
        <w:rPr>
          <w:rFonts w:ascii="Calibri" w:hAnsi="Calibri"/>
        </w:rPr>
      </w:pPr>
    </w:p>
    <w:p w14:paraId="2EB569A6" w14:textId="77777777" w:rsidR="007031C8" w:rsidRPr="00DE162E" w:rsidRDefault="004343D9">
      <w:pPr>
        <w:pStyle w:val="Heading3"/>
        <w:rPr>
          <w:rFonts w:ascii="Calibri" w:hAnsi="Calibri"/>
        </w:rPr>
      </w:pPr>
      <w:bookmarkStart w:id="1274" w:name="_6.2.2_Separated_or"/>
      <w:bookmarkStart w:id="1275" w:name="_6.2.2_Separated_or_divorced_parents"/>
      <w:bookmarkStart w:id="1276" w:name="_Toc161552335"/>
      <w:bookmarkStart w:id="1277" w:name="_Toc234129455"/>
      <w:bookmarkStart w:id="1278" w:name="_Toc264368489"/>
      <w:bookmarkStart w:id="1279" w:name="_Toc310847033"/>
      <w:bookmarkEnd w:id="1274"/>
      <w:bookmarkEnd w:id="1275"/>
      <w:r w:rsidRPr="004343D9">
        <w:rPr>
          <w:rFonts w:ascii="Calibri" w:hAnsi="Calibri"/>
        </w:rPr>
        <w:t>6.2.2</w:t>
      </w:r>
      <w:r w:rsidRPr="004343D9">
        <w:rPr>
          <w:rFonts w:ascii="Calibri" w:hAnsi="Calibri"/>
        </w:rPr>
        <w:tab/>
        <w:t>Separated or divorced parents</w:t>
      </w:r>
      <w:bookmarkEnd w:id="1276"/>
      <w:bookmarkEnd w:id="1277"/>
      <w:bookmarkEnd w:id="1278"/>
      <w:bookmarkEnd w:id="1279"/>
    </w:p>
    <w:p w14:paraId="2EB569A7" w14:textId="77777777" w:rsidR="007031C8" w:rsidRPr="00DE162E" w:rsidRDefault="004343D9">
      <w:pPr>
        <w:rPr>
          <w:rFonts w:ascii="Calibri" w:hAnsi="Calibri"/>
        </w:rPr>
      </w:pPr>
      <w:r w:rsidRPr="004343D9">
        <w:rPr>
          <w:rFonts w:ascii="Calibri" w:hAnsi="Calibri"/>
        </w:rPr>
        <w:t xml:space="preserve">Where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Pr="004343D9">
          <w:rPr>
            <w:rStyle w:val="Hyperlink"/>
            <w:rFonts w:ascii="Calibri" w:hAnsi="Calibri"/>
          </w:rPr>
          <w:t>parents</w:t>
        </w:r>
      </w:hyperlink>
      <w:r w:rsidRPr="004343D9">
        <w:rPr>
          <w:rFonts w:ascii="Calibri" w:hAnsi="Calibri"/>
        </w:rPr>
        <w:t xml:space="preserve"> are separated or divorced, they share joint </w:t>
      </w:r>
      <w:hyperlink w:anchor="Custody" w:history="1">
        <w:r w:rsidRPr="004343D9">
          <w:rPr>
            <w:rStyle w:val="Hyperlink"/>
            <w:rFonts w:ascii="Calibri" w:hAnsi="Calibri"/>
          </w:rPr>
          <w:t>custody</w:t>
        </w:r>
      </w:hyperlink>
      <w:r w:rsidRPr="004343D9">
        <w:rPr>
          <w:rFonts w:ascii="Calibri" w:hAnsi="Calibri"/>
        </w:rPr>
        <w:t xml:space="preserve"> of the student, and neither has a new </w:t>
      </w:r>
      <w:hyperlink w:anchor="Partner" w:history="1">
        <w:r w:rsidRPr="004343D9">
          <w:rPr>
            <w:rStyle w:val="Hyperlink"/>
            <w:rFonts w:ascii="Calibri" w:hAnsi="Calibri"/>
          </w:rPr>
          <w:t>partner</w:t>
        </w:r>
      </w:hyperlink>
      <w:r w:rsidRPr="004343D9">
        <w:rPr>
          <w:rFonts w:ascii="Calibri" w:hAnsi="Calibri"/>
        </w:rPr>
        <w:t xml:space="preserve">, the income of both will be taken into account for the test, regardless of who is considered to be the </w:t>
      </w:r>
      <w:hyperlink w:anchor="ApprovedApplicant" w:history="1">
        <w:r w:rsidRPr="004343D9">
          <w:rPr>
            <w:rStyle w:val="Hyperlink"/>
            <w:rFonts w:ascii="Calibri" w:hAnsi="Calibri"/>
          </w:rPr>
          <w:t>approved applicant</w:t>
        </w:r>
      </w:hyperlink>
      <w:r w:rsidRPr="004343D9">
        <w:rPr>
          <w:rFonts w:ascii="Calibri" w:hAnsi="Calibri"/>
        </w:rPr>
        <w:t>.</w:t>
      </w:r>
    </w:p>
    <w:p w14:paraId="2EB569A8" w14:textId="77777777" w:rsidR="007031C8" w:rsidRPr="00DE162E" w:rsidRDefault="004343D9">
      <w:pPr>
        <w:rPr>
          <w:rFonts w:ascii="Calibri" w:hAnsi="Calibri"/>
        </w:rPr>
      </w:pPr>
      <w:r w:rsidRPr="004343D9">
        <w:rPr>
          <w:rFonts w:ascii="Calibri" w:hAnsi="Calibri"/>
        </w:rPr>
        <w:t>If parents are separated but living under the same roof, both incomes must be taken into account whether or not the parents share joint custody.</w:t>
      </w:r>
    </w:p>
    <w:p w14:paraId="2EB569A9" w14:textId="77777777" w:rsidR="007031C8" w:rsidRPr="00DE162E" w:rsidRDefault="007031C8">
      <w:pPr>
        <w:rPr>
          <w:rFonts w:ascii="Calibri" w:hAnsi="Calibri"/>
        </w:rPr>
      </w:pPr>
    </w:p>
    <w:p w14:paraId="2EB569AA" w14:textId="77777777" w:rsidR="007031C8" w:rsidRPr="00DE162E" w:rsidRDefault="004343D9">
      <w:pPr>
        <w:pStyle w:val="Heading3"/>
        <w:rPr>
          <w:rFonts w:ascii="Calibri" w:hAnsi="Calibri"/>
        </w:rPr>
      </w:pPr>
      <w:bookmarkStart w:id="1280" w:name="_6.2.3_Applicant’s_new"/>
      <w:bookmarkStart w:id="1281" w:name="_6.2.3_Applicant’s_new_partner"/>
      <w:bookmarkStart w:id="1282" w:name="_Toc161552336"/>
      <w:bookmarkStart w:id="1283" w:name="_Toc234129456"/>
      <w:bookmarkStart w:id="1284" w:name="_Toc264368490"/>
      <w:bookmarkStart w:id="1285" w:name="_Toc310847034"/>
      <w:bookmarkEnd w:id="1280"/>
      <w:bookmarkEnd w:id="1281"/>
      <w:r w:rsidRPr="004343D9">
        <w:rPr>
          <w:rFonts w:ascii="Calibri" w:hAnsi="Calibri"/>
        </w:rPr>
        <w:t>6.2.3</w:t>
      </w:r>
      <w:r w:rsidRPr="004343D9">
        <w:rPr>
          <w:rFonts w:ascii="Calibri" w:hAnsi="Calibri"/>
        </w:rPr>
        <w:tab/>
        <w:t>Applicant’s new partner</w:t>
      </w:r>
      <w:bookmarkEnd w:id="1282"/>
      <w:bookmarkEnd w:id="1283"/>
      <w:bookmarkEnd w:id="1284"/>
      <w:bookmarkEnd w:id="1285"/>
    </w:p>
    <w:p w14:paraId="2EB569AB" w14:textId="77777777" w:rsidR="007031C8" w:rsidRPr="00DE162E" w:rsidRDefault="004343D9">
      <w:pPr>
        <w:rPr>
          <w:rFonts w:ascii="Calibri" w:hAnsi="Calibri"/>
        </w:rPr>
      </w:pPr>
      <w:r w:rsidRPr="004343D9">
        <w:rPr>
          <w:rFonts w:ascii="Calibri" w:hAnsi="Calibri"/>
        </w:rPr>
        <w:t xml:space="preserve">Where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Pr="004343D9">
          <w:rPr>
            <w:rStyle w:val="Hyperlink"/>
            <w:rFonts w:ascii="Calibri" w:hAnsi="Calibri"/>
          </w:rPr>
          <w:t>parents</w:t>
        </w:r>
      </w:hyperlink>
      <w:r w:rsidRPr="004343D9">
        <w:rPr>
          <w:rFonts w:ascii="Calibri" w:hAnsi="Calibri"/>
        </w:rPr>
        <w:t xml:space="preserve"> are separated or divorced, they share joint </w:t>
      </w:r>
      <w:hyperlink w:anchor="Custody" w:history="1">
        <w:r w:rsidRPr="004343D9">
          <w:rPr>
            <w:rStyle w:val="Hyperlink"/>
            <w:rFonts w:ascii="Calibri" w:hAnsi="Calibri"/>
          </w:rPr>
          <w:t>custody</w:t>
        </w:r>
      </w:hyperlink>
      <w:r w:rsidRPr="004343D9">
        <w:rPr>
          <w:rFonts w:ascii="Calibri" w:hAnsi="Calibri"/>
        </w:rPr>
        <w:t xml:space="preserve"> of the student, and one or both have a new </w:t>
      </w:r>
      <w:hyperlink w:anchor="Partner" w:history="1">
        <w:r w:rsidRPr="004343D9">
          <w:rPr>
            <w:rStyle w:val="Hyperlink"/>
            <w:rFonts w:ascii="Calibri" w:hAnsi="Calibri"/>
          </w:rPr>
          <w:t>partner</w:t>
        </w:r>
      </w:hyperlink>
      <w:r w:rsidRPr="004343D9">
        <w:rPr>
          <w:rFonts w:ascii="Calibri" w:hAnsi="Calibri"/>
        </w:rPr>
        <w:t>, only the applicant and the applicant’s new partner are income tested.</w:t>
      </w:r>
    </w:p>
    <w:p w14:paraId="2EB569AC" w14:textId="77777777" w:rsidR="007031C8" w:rsidRPr="00DE162E" w:rsidRDefault="007031C8">
      <w:pPr>
        <w:rPr>
          <w:rFonts w:ascii="Calibri" w:hAnsi="Calibri"/>
        </w:rPr>
      </w:pPr>
    </w:p>
    <w:p w14:paraId="2EB569AD" w14:textId="77777777" w:rsidR="007031C8" w:rsidRPr="00DE162E" w:rsidRDefault="004343D9">
      <w:pPr>
        <w:pStyle w:val="Heading3"/>
        <w:rPr>
          <w:rFonts w:ascii="Calibri" w:hAnsi="Calibri"/>
        </w:rPr>
      </w:pPr>
      <w:bookmarkStart w:id="1286" w:name="_6.2.4_Loss_or"/>
      <w:bookmarkStart w:id="1287" w:name="_6.2.4_Loss_or_change_of_applicant_o"/>
      <w:bookmarkStart w:id="1288" w:name="_Toc161552337"/>
      <w:bookmarkStart w:id="1289" w:name="_Toc234129457"/>
      <w:bookmarkStart w:id="1290" w:name="_Toc264368491"/>
      <w:bookmarkStart w:id="1291" w:name="_Toc310847035"/>
      <w:bookmarkEnd w:id="1286"/>
      <w:bookmarkEnd w:id="1287"/>
      <w:r w:rsidRPr="004343D9">
        <w:rPr>
          <w:rFonts w:ascii="Calibri" w:hAnsi="Calibri"/>
        </w:rPr>
        <w:t>6.2.4</w:t>
      </w:r>
      <w:r w:rsidRPr="004343D9">
        <w:rPr>
          <w:rFonts w:ascii="Calibri" w:hAnsi="Calibri"/>
        </w:rPr>
        <w:tab/>
        <w:t>Loss or change of applicant or partner during the year of study</w:t>
      </w:r>
      <w:bookmarkEnd w:id="1288"/>
      <w:bookmarkEnd w:id="1289"/>
      <w:bookmarkEnd w:id="1290"/>
      <w:bookmarkEnd w:id="1291"/>
    </w:p>
    <w:p w14:paraId="2EB569AE" w14:textId="77777777" w:rsidR="007031C8" w:rsidRPr="00DE162E" w:rsidRDefault="004343D9">
      <w:pPr>
        <w:rPr>
          <w:rFonts w:ascii="Calibri" w:hAnsi="Calibri"/>
        </w:rPr>
      </w:pPr>
      <w:r w:rsidRPr="004343D9">
        <w:rPr>
          <w:rFonts w:ascii="Calibri" w:hAnsi="Calibri"/>
        </w:rPr>
        <w:t xml:space="preserve">Generally, the Parental Income Test will apply to the </w:t>
      </w:r>
      <w:hyperlink w:anchor="ApprovedApplicant" w:history="1">
        <w:r w:rsidRPr="004343D9">
          <w:rPr>
            <w:rStyle w:val="Hyperlink"/>
            <w:rFonts w:ascii="Calibri" w:hAnsi="Calibri"/>
          </w:rPr>
          <w:t>approved applicant</w:t>
        </w:r>
      </w:hyperlink>
      <w:r w:rsidRPr="004343D9">
        <w:rPr>
          <w:rFonts w:ascii="Calibri" w:hAnsi="Calibri"/>
        </w:rPr>
        <w:t xml:space="preserve"> and their </w:t>
      </w:r>
      <w:hyperlink w:anchor="Partner" w:history="1">
        <w:r w:rsidRPr="004343D9">
          <w:rPr>
            <w:rStyle w:val="Hyperlink"/>
            <w:rFonts w:ascii="Calibri" w:hAnsi="Calibri"/>
          </w:rPr>
          <w:t>partner</w:t>
        </w:r>
      </w:hyperlink>
      <w:r w:rsidRPr="004343D9">
        <w:rPr>
          <w:rFonts w:ascii="Calibri" w:hAnsi="Calibri"/>
        </w:rPr>
        <w:t xml:space="preserve"> at 1 January of the year of study. However, Additional Boarding Allowance eligibility will be reassessed if the applicant or their partner changes during the </w:t>
      </w:r>
      <w:hyperlink w:anchor="EligibilityPeriod" w:history="1">
        <w:r w:rsidRPr="004343D9">
          <w:rPr>
            <w:rStyle w:val="Hyperlink"/>
            <w:rFonts w:ascii="Calibri" w:hAnsi="Calibri"/>
          </w:rPr>
          <w:t>eligibility period</w:t>
        </w:r>
      </w:hyperlink>
      <w:r w:rsidRPr="004343D9">
        <w:rPr>
          <w:rFonts w:ascii="Calibri" w:hAnsi="Calibri"/>
        </w:rPr>
        <w:t xml:space="preserve"> (i.e. if the approved applicant changes, gains or loses a partner).</w:t>
      </w:r>
    </w:p>
    <w:p w14:paraId="2EB569AF" w14:textId="77777777" w:rsidR="007031C8" w:rsidRPr="00DE162E" w:rsidRDefault="004343D9">
      <w:pPr>
        <w:pStyle w:val="BulletIntro"/>
        <w:rPr>
          <w:rFonts w:ascii="Calibri" w:hAnsi="Calibri"/>
        </w:rPr>
      </w:pPr>
      <w:r w:rsidRPr="004343D9">
        <w:rPr>
          <w:rFonts w:ascii="Calibri" w:hAnsi="Calibri"/>
        </w:rPr>
        <w:t>As a result:</w:t>
      </w:r>
    </w:p>
    <w:p w14:paraId="2EB569B0" w14:textId="77777777" w:rsidR="007031C8" w:rsidRPr="00DE162E" w:rsidRDefault="004343D9">
      <w:pPr>
        <w:pStyle w:val="Bullet"/>
        <w:ind w:left="357" w:hanging="357"/>
        <w:rPr>
          <w:rFonts w:ascii="Calibri" w:hAnsi="Calibri"/>
        </w:rPr>
      </w:pPr>
      <w:r w:rsidRPr="004343D9">
        <w:rPr>
          <w:rFonts w:ascii="Calibri" w:hAnsi="Calibri"/>
        </w:rPr>
        <w:t>if the applicant loses a partner by death or separation, eligibility is reassessed from the date of the change in circumstance, with the income test taking only the applicant’s income into account</w:t>
      </w:r>
    </w:p>
    <w:p w14:paraId="2EB569B1" w14:textId="77777777" w:rsidR="007031C8" w:rsidRPr="00DE162E" w:rsidRDefault="004343D9">
      <w:pPr>
        <w:pStyle w:val="BulletLast"/>
        <w:rPr>
          <w:rFonts w:ascii="Calibri" w:hAnsi="Calibri"/>
        </w:rPr>
      </w:pPr>
      <w:r w:rsidRPr="004343D9">
        <w:rPr>
          <w:rFonts w:ascii="Calibri" w:hAnsi="Calibri"/>
        </w:rPr>
        <w:t xml:space="preserve">if the applicant gains a partner (e.g. by remarrying or beginning a de facto relationship), eligibility is reassessed from the date of change of circumstance, with </w:t>
      </w:r>
      <w:r w:rsidRPr="004343D9">
        <w:rPr>
          <w:rFonts w:ascii="Calibri" w:hAnsi="Calibri"/>
        </w:rPr>
        <w:lastRenderedPageBreak/>
        <w:t>the income test taking the combined income of the applicant and the new partner into account.</w:t>
      </w:r>
    </w:p>
    <w:p w14:paraId="2EB569B2" w14:textId="77777777" w:rsidR="007031C8" w:rsidRPr="00DE162E" w:rsidRDefault="004343D9">
      <w:pPr>
        <w:rPr>
          <w:rFonts w:ascii="Calibri" w:hAnsi="Calibri"/>
        </w:rPr>
      </w:pPr>
      <w:r w:rsidRPr="004343D9">
        <w:rPr>
          <w:rFonts w:ascii="Calibri" w:hAnsi="Calibri"/>
        </w:rPr>
        <w:t xml:space="preserve">Reassessment is based on income for the </w:t>
      </w:r>
      <w:hyperlink w:anchor="BaseTaxYear" w:history="1">
        <w:r w:rsidRPr="004343D9">
          <w:rPr>
            <w:rStyle w:val="Hyperlink"/>
            <w:rFonts w:ascii="Calibri" w:hAnsi="Calibri"/>
          </w:rPr>
          <w:t>base tax year</w:t>
        </w:r>
      </w:hyperlink>
      <w:r w:rsidRPr="004343D9">
        <w:rPr>
          <w:rFonts w:ascii="Calibri" w:hAnsi="Calibri"/>
        </w:rPr>
        <w:t xml:space="preserve"> (see </w:t>
      </w:r>
      <w:hyperlink w:anchor="_6.1.2_Tax_year" w:history="1">
        <w:r w:rsidRPr="004343D9">
          <w:rPr>
            <w:rStyle w:val="Hyperlink"/>
            <w:rFonts w:ascii="Calibri" w:hAnsi="Calibri"/>
          </w:rPr>
          <w:t>6.1.2</w:t>
        </w:r>
      </w:hyperlink>
      <w:r w:rsidRPr="004343D9">
        <w:rPr>
          <w:rFonts w:ascii="Calibri" w:hAnsi="Calibri"/>
        </w:rPr>
        <w:t xml:space="preserve">) unless </w:t>
      </w:r>
      <w:hyperlink w:anchor="SpecialAssessment" w:history="1">
        <w:r w:rsidRPr="004343D9">
          <w:rPr>
            <w:rStyle w:val="Hyperlink"/>
            <w:rFonts w:ascii="Calibri" w:hAnsi="Calibri"/>
          </w:rPr>
          <w:t>special assessment</w:t>
        </w:r>
      </w:hyperlink>
      <w:r w:rsidRPr="004343D9">
        <w:rPr>
          <w:rFonts w:ascii="Calibri" w:hAnsi="Calibri"/>
        </w:rPr>
        <w:t xml:space="preserve"> (see </w:t>
      </w:r>
      <w:hyperlink w:anchor="_6.8.2_Special_assessment" w:history="1">
        <w:r w:rsidRPr="004343D9">
          <w:rPr>
            <w:rStyle w:val="Hyperlink"/>
            <w:rFonts w:ascii="Calibri" w:hAnsi="Calibri"/>
          </w:rPr>
          <w:t>6.10.2</w:t>
        </w:r>
      </w:hyperlink>
      <w:r w:rsidRPr="004343D9">
        <w:rPr>
          <w:rFonts w:ascii="Calibri" w:hAnsi="Calibri"/>
        </w:rPr>
        <w:t xml:space="preserve">) or </w:t>
      </w:r>
      <w:hyperlink w:anchor="CurrentTaxYear" w:history="1">
        <w:r w:rsidRPr="004343D9">
          <w:rPr>
            <w:rStyle w:val="Hyperlink"/>
            <w:rFonts w:ascii="Calibri" w:hAnsi="Calibri"/>
          </w:rPr>
          <w:t>current tax</w:t>
        </w:r>
        <w:bookmarkStart w:id="1292" w:name="_Hlt205708950"/>
        <w:r w:rsidRPr="004343D9">
          <w:rPr>
            <w:rStyle w:val="Hyperlink"/>
            <w:rFonts w:ascii="Calibri" w:hAnsi="Calibri"/>
          </w:rPr>
          <w:t xml:space="preserve"> </w:t>
        </w:r>
        <w:bookmarkEnd w:id="1292"/>
        <w:r w:rsidRPr="004343D9">
          <w:rPr>
            <w:rStyle w:val="Hyperlink"/>
            <w:rFonts w:ascii="Calibri" w:hAnsi="Calibri"/>
          </w:rPr>
          <w:t>year</w:t>
        </w:r>
      </w:hyperlink>
      <w:r w:rsidRPr="004343D9">
        <w:rPr>
          <w:rFonts w:ascii="Calibri" w:hAnsi="Calibri"/>
        </w:rPr>
        <w:t xml:space="preserve"> assessment (see </w:t>
      </w:r>
      <w:hyperlink w:anchor="_6.7_Current_income" w:history="1">
        <w:r w:rsidRPr="00961815">
          <w:rPr>
            <w:rStyle w:val="Hyperlink"/>
            <w:rFonts w:ascii="Calibri" w:hAnsi="Calibri"/>
          </w:rPr>
          <w:t>6</w:t>
        </w:r>
        <w:bookmarkStart w:id="1293" w:name="_Hlt176078720"/>
        <w:bookmarkStart w:id="1294" w:name="_Hlt205708960"/>
        <w:r w:rsidRPr="00961815">
          <w:rPr>
            <w:rStyle w:val="Hyperlink"/>
            <w:rFonts w:ascii="Calibri" w:hAnsi="Calibri"/>
          </w:rPr>
          <w:t>.</w:t>
        </w:r>
        <w:bookmarkEnd w:id="1293"/>
        <w:bookmarkEnd w:id="1294"/>
        <w:r w:rsidRPr="00961815">
          <w:rPr>
            <w:rStyle w:val="Hyperlink"/>
            <w:rFonts w:ascii="Calibri" w:hAnsi="Calibri"/>
          </w:rPr>
          <w:t>8</w:t>
        </w:r>
      </w:hyperlink>
      <w:r w:rsidRPr="004343D9">
        <w:rPr>
          <w:rFonts w:ascii="Calibri" w:hAnsi="Calibri"/>
        </w:rPr>
        <w:t>) applies.</w:t>
      </w:r>
      <w:r w:rsidRPr="004343D9">
        <w:rPr>
          <w:rFonts w:ascii="Calibri" w:hAnsi="Calibri"/>
          <w:b/>
        </w:rPr>
        <w:t xml:space="preserve"> </w:t>
      </w:r>
    </w:p>
    <w:p w14:paraId="2EB569B3" w14:textId="77777777" w:rsidR="007031C8" w:rsidRPr="00DE162E" w:rsidRDefault="004343D9">
      <w:pPr>
        <w:rPr>
          <w:rFonts w:ascii="Calibri" w:hAnsi="Calibri"/>
        </w:rPr>
      </w:pPr>
      <w:r w:rsidRPr="004343D9">
        <w:rPr>
          <w:rFonts w:ascii="Calibri" w:hAnsi="Calibri"/>
        </w:rPr>
        <w:t>If the approved applicant changes, the income test will apply to the new applicant (and their partner, if any) from the date of the change.</w:t>
      </w:r>
    </w:p>
    <w:p w14:paraId="2EB569B4" w14:textId="77777777" w:rsidR="007031C8" w:rsidRPr="00DE162E" w:rsidRDefault="004343D9">
      <w:pPr>
        <w:rPr>
          <w:rFonts w:ascii="Calibri" w:hAnsi="Calibri"/>
        </w:rPr>
      </w:pPr>
      <w:r w:rsidRPr="004343D9">
        <w:rPr>
          <w:rFonts w:ascii="Calibri" w:hAnsi="Calibri"/>
        </w:rPr>
        <w:t>The following examples show the effect of a change in the applicant or the loss or gain of the applicant’s partner.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2835"/>
        <w:gridCol w:w="2835"/>
      </w:tblGrid>
      <w:tr w:rsidR="007031C8" w:rsidRPr="00DE162E" w14:paraId="2EB569BB" w14:textId="77777777">
        <w:tc>
          <w:tcPr>
            <w:tcW w:w="2835" w:type="dxa"/>
            <w:shd w:val="clear" w:color="auto" w:fill="CCFFFF"/>
          </w:tcPr>
          <w:p w14:paraId="2EB569B5" w14:textId="77777777" w:rsidR="007031C8" w:rsidRPr="00DE162E" w:rsidRDefault="004343D9">
            <w:pPr>
              <w:pStyle w:val="ExampleText"/>
              <w:rPr>
                <w:rFonts w:ascii="Calibri" w:hAnsi="Calibri"/>
                <w:b/>
              </w:rPr>
            </w:pPr>
            <w:r w:rsidRPr="004343D9">
              <w:rPr>
                <w:rFonts w:ascii="Calibri" w:hAnsi="Calibri"/>
                <w:b/>
              </w:rPr>
              <w:t xml:space="preserve">Example </w:t>
            </w:r>
            <w:r w:rsidR="006A3F1B">
              <w:rPr>
                <w:rFonts w:ascii="Calibri" w:hAnsi="Calibri"/>
                <w:b/>
              </w:rPr>
              <w:t>30</w:t>
            </w:r>
            <w:r w:rsidRPr="004343D9">
              <w:rPr>
                <w:rFonts w:ascii="Calibri" w:hAnsi="Calibri"/>
                <w:b/>
              </w:rPr>
              <w:t>: Change in principal carer requires new claim</w:t>
            </w:r>
          </w:p>
          <w:p w14:paraId="2EB569B6" w14:textId="77777777" w:rsidR="007031C8" w:rsidRPr="00DE162E" w:rsidRDefault="004343D9">
            <w:pPr>
              <w:pStyle w:val="ExampleText"/>
              <w:rPr>
                <w:rFonts w:ascii="Calibri" w:hAnsi="Calibri"/>
              </w:rPr>
            </w:pPr>
            <w:r w:rsidRPr="004343D9">
              <w:rPr>
                <w:rFonts w:ascii="Calibri" w:hAnsi="Calibri"/>
              </w:rPr>
              <w:t xml:space="preserve">Until 14 August, Sonia’s parents live together in an isolated area and Sonia’s mother is an eligible applicant under the AIC Scheme. On that date, Sonia’s parents separate, her father begins a de facto relationship, and it is decided that her father and his de facto wife will be responsible for Sonia’s care from that date. Before 14 August, Sonia’s mother was entitled to an AIC allowance on the basis of her income and that of Sonia’s father. From 14 August, Sonia’s mother is no longer eligible, and her father becomes the approved applicant. He will need to submit a new claim, and entitlement will be calculated on the basis of the base tax year income of him and his new partner </w:t>
            </w:r>
            <w:bookmarkStart w:id="1295" w:name="OLE_LINK1"/>
            <w:bookmarkStart w:id="1296" w:name="OLE_LINK3"/>
            <w:r w:rsidRPr="004343D9">
              <w:rPr>
                <w:rFonts w:ascii="Calibri" w:hAnsi="Calibri"/>
              </w:rPr>
              <w:t xml:space="preserve">(unless the </w:t>
            </w:r>
            <w:r w:rsidR="00C224D2">
              <w:rPr>
                <w:rFonts w:ascii="Calibri" w:hAnsi="Calibri"/>
              </w:rPr>
              <w:t xml:space="preserve">applicant </w:t>
            </w:r>
            <w:r w:rsidRPr="004343D9">
              <w:rPr>
                <w:rFonts w:ascii="Calibri" w:hAnsi="Calibri"/>
              </w:rPr>
              <w:t>meet</w:t>
            </w:r>
            <w:r w:rsidR="00C224D2">
              <w:rPr>
                <w:rFonts w:ascii="Calibri" w:hAnsi="Calibri"/>
              </w:rPr>
              <w:t>s</w:t>
            </w:r>
            <w:r w:rsidRPr="004343D9">
              <w:rPr>
                <w:rFonts w:ascii="Calibri" w:hAnsi="Calibri"/>
              </w:rPr>
              <w:t xml:space="preserve"> the requirements for a current tax year assessment)</w:t>
            </w:r>
            <w:bookmarkEnd w:id="1295"/>
            <w:bookmarkEnd w:id="1296"/>
            <w:r w:rsidRPr="004343D9">
              <w:rPr>
                <w:rFonts w:ascii="Calibri" w:hAnsi="Calibri"/>
              </w:rPr>
              <w:t>.</w:t>
            </w:r>
          </w:p>
        </w:tc>
        <w:tc>
          <w:tcPr>
            <w:tcW w:w="2835" w:type="dxa"/>
            <w:shd w:val="clear" w:color="auto" w:fill="CCFFFF"/>
          </w:tcPr>
          <w:p w14:paraId="2EB569B7" w14:textId="77777777" w:rsidR="007031C8" w:rsidRPr="00DE162E" w:rsidRDefault="004343D9">
            <w:pPr>
              <w:pStyle w:val="ExampleText"/>
              <w:rPr>
                <w:rFonts w:ascii="Calibri" w:hAnsi="Calibri"/>
                <w:b/>
              </w:rPr>
            </w:pPr>
            <w:r w:rsidRPr="004343D9">
              <w:rPr>
                <w:rFonts w:ascii="Calibri" w:hAnsi="Calibri"/>
                <w:b/>
              </w:rPr>
              <w:t>Example 3</w:t>
            </w:r>
            <w:r w:rsidR="006A3F1B">
              <w:rPr>
                <w:rFonts w:ascii="Calibri" w:hAnsi="Calibri"/>
                <w:b/>
              </w:rPr>
              <w:t>1</w:t>
            </w:r>
            <w:r w:rsidRPr="004343D9">
              <w:rPr>
                <w:rFonts w:ascii="Calibri" w:hAnsi="Calibri"/>
                <w:b/>
              </w:rPr>
              <w:t>: Reconciliation requires income test adjustment</w:t>
            </w:r>
          </w:p>
          <w:p w14:paraId="2EB569B8" w14:textId="77777777" w:rsidR="007031C8" w:rsidRPr="00DE162E" w:rsidRDefault="004343D9">
            <w:pPr>
              <w:pStyle w:val="ExampleText"/>
              <w:rPr>
                <w:rFonts w:ascii="Calibri" w:hAnsi="Calibri"/>
              </w:rPr>
            </w:pPr>
            <w:r w:rsidRPr="004343D9">
              <w:rPr>
                <w:rFonts w:ascii="Calibri" w:hAnsi="Calibri"/>
              </w:rPr>
              <w:t>Jordan’s parents separate on 14 February. His mother, who is the approved applicant, retains custody. She pays his boarding fees, and he stays with her in the school holidays. Jordan’s parents reunite on 15 October. The base tax year’s Parental Income Test is applied to both parents’ incomes to determine Jordan’s entitlement for the periods from 1 January to 13 February and 15 October to 31 December. The test is applied only to the mother’s income for the intervening period (14 February to 14 October).</w:t>
            </w:r>
          </w:p>
        </w:tc>
        <w:tc>
          <w:tcPr>
            <w:tcW w:w="2835" w:type="dxa"/>
            <w:shd w:val="clear" w:color="auto" w:fill="CCFFFF"/>
          </w:tcPr>
          <w:p w14:paraId="2EB569B9" w14:textId="77777777" w:rsidR="007031C8" w:rsidRPr="00DE162E" w:rsidRDefault="004343D9">
            <w:pPr>
              <w:pStyle w:val="ExampleText"/>
              <w:rPr>
                <w:rFonts w:ascii="Calibri" w:hAnsi="Calibri"/>
                <w:b/>
              </w:rPr>
            </w:pPr>
            <w:r w:rsidRPr="004343D9">
              <w:rPr>
                <w:rFonts w:ascii="Calibri" w:hAnsi="Calibri"/>
                <w:b/>
              </w:rPr>
              <w:t>Example 3</w:t>
            </w:r>
            <w:r w:rsidR="006A3F1B">
              <w:rPr>
                <w:rFonts w:ascii="Calibri" w:hAnsi="Calibri"/>
                <w:b/>
              </w:rPr>
              <w:t>2</w:t>
            </w:r>
            <w:r w:rsidRPr="004343D9">
              <w:rPr>
                <w:rFonts w:ascii="Calibri" w:hAnsi="Calibri"/>
                <w:b/>
              </w:rPr>
              <w:t>: Maintenance and the income test</w:t>
            </w:r>
          </w:p>
          <w:p w14:paraId="2EB569BA" w14:textId="77777777" w:rsidR="007031C8" w:rsidRPr="00DE162E" w:rsidRDefault="004343D9">
            <w:pPr>
              <w:pStyle w:val="ExampleText"/>
              <w:rPr>
                <w:rFonts w:ascii="Calibri" w:hAnsi="Calibri"/>
              </w:rPr>
            </w:pPr>
            <w:r w:rsidRPr="004343D9">
              <w:rPr>
                <w:rFonts w:ascii="Calibri" w:hAnsi="Calibri"/>
              </w:rPr>
              <w:t>Adam’s parents separated when he was 3 years old. Since that time, he has been in the care of his mother, who is the approved applicant. Adam’s father has limited contact with him, but agrees to pay his boarding fees. On 16 August of the year of study, the parents reunite. The Parental Income Test, using the base tax year, is applied to Adam’s mother to determine entitlement for the period from 1 January to 15 August. The payments Adam’s father made for Adam’s boarding fees during that period must also be taken into account as maintenance received by Adam’s mother. From 16 August, the test is applied to the incomes of both parents (unless the</w:t>
            </w:r>
            <w:r w:rsidR="00C224D2">
              <w:rPr>
                <w:rFonts w:ascii="Calibri" w:hAnsi="Calibri"/>
              </w:rPr>
              <w:t xml:space="preserve"> applicant</w:t>
            </w:r>
            <w:r w:rsidRPr="004343D9">
              <w:rPr>
                <w:rFonts w:ascii="Calibri" w:hAnsi="Calibri"/>
              </w:rPr>
              <w:t xml:space="preserve"> meet</w:t>
            </w:r>
            <w:r w:rsidR="00C224D2">
              <w:rPr>
                <w:rFonts w:ascii="Calibri" w:hAnsi="Calibri"/>
              </w:rPr>
              <w:t>s</w:t>
            </w:r>
            <w:r w:rsidRPr="004343D9">
              <w:rPr>
                <w:rFonts w:ascii="Calibri" w:hAnsi="Calibri"/>
              </w:rPr>
              <w:t xml:space="preserve"> the requirements for a current tax year assessment).</w:t>
            </w:r>
          </w:p>
        </w:tc>
      </w:tr>
    </w:tbl>
    <w:p w14:paraId="2EB569BC" w14:textId="77777777" w:rsidR="007031C8" w:rsidRPr="00DE162E" w:rsidRDefault="007031C8">
      <w:pPr>
        <w:rPr>
          <w:rFonts w:ascii="Calibri" w:hAnsi="Calibri"/>
        </w:rPr>
      </w:pPr>
    </w:p>
    <w:p w14:paraId="2EB569BD" w14:textId="77777777" w:rsidR="007031C8" w:rsidRPr="00DE162E" w:rsidRDefault="004343D9">
      <w:pPr>
        <w:pStyle w:val="Heading2"/>
        <w:rPr>
          <w:rFonts w:ascii="Calibri" w:hAnsi="Calibri"/>
        </w:rPr>
      </w:pPr>
      <w:bookmarkStart w:id="1297" w:name="_6.3_Calculating_parental"/>
      <w:bookmarkStart w:id="1298" w:name="_6.3_Calculating_parental_income"/>
      <w:bookmarkEnd w:id="1297"/>
      <w:bookmarkEnd w:id="1298"/>
      <w:r w:rsidRPr="004343D9">
        <w:rPr>
          <w:rFonts w:ascii="Calibri" w:hAnsi="Calibri"/>
        </w:rPr>
        <w:br w:type="page"/>
      </w:r>
      <w:bookmarkStart w:id="1299" w:name="_Toc234129458"/>
      <w:bookmarkStart w:id="1300" w:name="_Toc264368492"/>
      <w:bookmarkStart w:id="1301" w:name="_Toc310847036"/>
      <w:r w:rsidRPr="004343D9">
        <w:rPr>
          <w:rFonts w:ascii="Calibri" w:hAnsi="Calibri"/>
        </w:rPr>
        <w:lastRenderedPageBreak/>
        <w:t>6.3</w:t>
      </w:r>
      <w:r w:rsidRPr="004343D9">
        <w:rPr>
          <w:rFonts w:ascii="Calibri" w:hAnsi="Calibri"/>
        </w:rPr>
        <w:tab/>
        <w:t>Calculating parental income</w:t>
      </w:r>
      <w:bookmarkEnd w:id="1267"/>
      <w:bookmarkEnd w:id="1299"/>
      <w:bookmarkEnd w:id="1300"/>
      <w:bookmarkEnd w:id="1301"/>
    </w:p>
    <w:p w14:paraId="2EB569BE" w14:textId="77777777" w:rsidR="00BD5F01" w:rsidRPr="00705AE7" w:rsidRDefault="004343D9">
      <w:pPr>
        <w:pStyle w:val="Bullet"/>
        <w:numPr>
          <w:ilvl w:val="0"/>
          <w:numId w:val="0"/>
        </w:numPr>
        <w:rPr>
          <w:rFonts w:ascii="Calibri" w:hAnsi="Calibri" w:cs="Calibri"/>
        </w:rPr>
      </w:pPr>
      <w:r w:rsidRPr="00705AE7">
        <w:rPr>
          <w:rFonts w:ascii="Calibri" w:hAnsi="Calibri" w:cs="Calibri"/>
        </w:rPr>
        <w:t xml:space="preserve">This section outlines the calculation of Parental Income and the effects of various factors on the Additional Boarding Allowance (See </w:t>
      </w:r>
      <w:hyperlink w:anchor="_6.4_Parental_Income" w:history="1">
        <w:r w:rsidRPr="00705AE7">
          <w:rPr>
            <w:rStyle w:val="Hyperlink"/>
            <w:rFonts w:ascii="Calibri" w:hAnsi="Calibri" w:cs="Calibri"/>
          </w:rPr>
          <w:t>6.4</w:t>
        </w:r>
      </w:hyperlink>
      <w:r w:rsidRPr="00705AE7">
        <w:rPr>
          <w:rFonts w:ascii="Calibri" w:hAnsi="Calibri" w:cs="Calibri"/>
        </w:rPr>
        <w:t>).</w:t>
      </w:r>
    </w:p>
    <w:p w14:paraId="2EB569BF" w14:textId="77777777" w:rsidR="007031C8" w:rsidRPr="00DE162E" w:rsidRDefault="0023526E">
      <w:pPr>
        <w:pStyle w:val="BulletTab2"/>
        <w:rPr>
          <w:rFonts w:ascii="Calibri" w:hAnsi="Calibri"/>
        </w:rPr>
      </w:pPr>
      <w:hyperlink w:anchor="_6.3.1_Basic_calculation" w:history="1">
        <w:r w:rsidR="004343D9" w:rsidRPr="004343D9">
          <w:rPr>
            <w:rStyle w:val="Hyperlink"/>
            <w:rFonts w:ascii="Calibri" w:hAnsi="Calibri"/>
          </w:rPr>
          <w:t>6.3</w:t>
        </w:r>
        <w:bookmarkStart w:id="1302" w:name="_Hlt205708980"/>
        <w:r w:rsidR="004343D9" w:rsidRPr="004343D9">
          <w:rPr>
            <w:rStyle w:val="Hyperlink"/>
            <w:rFonts w:ascii="Calibri" w:hAnsi="Calibri"/>
          </w:rPr>
          <w:t>.</w:t>
        </w:r>
        <w:bookmarkEnd w:id="1302"/>
        <w:r w:rsidR="004343D9" w:rsidRPr="004343D9">
          <w:rPr>
            <w:rStyle w:val="Hyperlink"/>
            <w:rFonts w:ascii="Calibri" w:hAnsi="Calibri"/>
          </w:rPr>
          <w:t>1</w:t>
        </w:r>
      </w:hyperlink>
      <w:r w:rsidR="004343D9" w:rsidRPr="004343D9">
        <w:rPr>
          <w:rFonts w:ascii="Calibri" w:hAnsi="Calibri"/>
        </w:rPr>
        <w:tab/>
        <w:t>Basic calculation</w:t>
      </w:r>
    </w:p>
    <w:p w14:paraId="2EB569C0" w14:textId="77777777" w:rsidR="007031C8" w:rsidRPr="00DE162E" w:rsidRDefault="0023526E">
      <w:pPr>
        <w:pStyle w:val="BulletTab2"/>
        <w:rPr>
          <w:rFonts w:ascii="Calibri" w:hAnsi="Calibri"/>
        </w:rPr>
      </w:pPr>
      <w:hyperlink w:anchor="_6.3.2_Parental_Income" w:history="1">
        <w:r w:rsidR="004343D9" w:rsidRPr="004343D9">
          <w:rPr>
            <w:rStyle w:val="Hyperlink"/>
            <w:rFonts w:ascii="Calibri" w:hAnsi="Calibri"/>
          </w:rPr>
          <w:t>6.3.</w:t>
        </w:r>
        <w:bookmarkStart w:id="1303" w:name="_Hlt205708983"/>
        <w:r w:rsidR="004343D9" w:rsidRPr="004343D9">
          <w:rPr>
            <w:rStyle w:val="Hyperlink"/>
            <w:rFonts w:ascii="Calibri" w:hAnsi="Calibri"/>
          </w:rPr>
          <w:t>2</w:t>
        </w:r>
        <w:bookmarkEnd w:id="1303"/>
      </w:hyperlink>
      <w:r w:rsidR="004343D9" w:rsidRPr="004343D9">
        <w:rPr>
          <w:rFonts w:ascii="Calibri" w:hAnsi="Calibri"/>
        </w:rPr>
        <w:tab/>
        <w:t>Parental Income Free Area</w:t>
      </w:r>
    </w:p>
    <w:p w14:paraId="2EB569C1" w14:textId="77777777" w:rsidR="007031C8" w:rsidRPr="00DE162E" w:rsidRDefault="0023526E">
      <w:pPr>
        <w:pStyle w:val="BulletTab2"/>
        <w:rPr>
          <w:rFonts w:ascii="Calibri" w:hAnsi="Calibri"/>
        </w:rPr>
      </w:pPr>
      <w:hyperlink w:anchor="_6.3.3_Upper_Income" w:history="1">
        <w:r w:rsidR="004343D9" w:rsidRPr="004343D9">
          <w:rPr>
            <w:rStyle w:val="Hyperlink"/>
            <w:rFonts w:ascii="Calibri" w:hAnsi="Calibri"/>
          </w:rPr>
          <w:t>6.</w:t>
        </w:r>
        <w:bookmarkStart w:id="1304" w:name="_Hlt205708986"/>
        <w:r w:rsidR="004343D9" w:rsidRPr="004343D9">
          <w:rPr>
            <w:rStyle w:val="Hyperlink"/>
            <w:rFonts w:ascii="Calibri" w:hAnsi="Calibri"/>
          </w:rPr>
          <w:t>3</w:t>
        </w:r>
        <w:bookmarkEnd w:id="1304"/>
        <w:r w:rsidR="004343D9" w:rsidRPr="004343D9">
          <w:rPr>
            <w:rStyle w:val="Hyperlink"/>
            <w:rFonts w:ascii="Calibri" w:hAnsi="Calibri"/>
          </w:rPr>
          <w:t>.3</w:t>
        </w:r>
      </w:hyperlink>
      <w:r w:rsidR="004343D9" w:rsidRPr="004343D9">
        <w:rPr>
          <w:rFonts w:ascii="Calibri" w:hAnsi="Calibri"/>
        </w:rPr>
        <w:tab/>
        <w:t>Upper Income Limit</w:t>
      </w:r>
    </w:p>
    <w:p w14:paraId="2EB569C2" w14:textId="77777777" w:rsidR="007031C8" w:rsidRPr="00DE162E" w:rsidRDefault="0023526E">
      <w:pPr>
        <w:pStyle w:val="BulletTab2"/>
        <w:rPr>
          <w:rFonts w:ascii="Calibri" w:hAnsi="Calibri"/>
        </w:rPr>
      </w:pPr>
      <w:hyperlink w:anchor="_6.3.4_Maintenance_payments_1" w:history="1">
        <w:r w:rsidR="004343D9" w:rsidRPr="00766554">
          <w:rPr>
            <w:rStyle w:val="Hyperlink"/>
            <w:rFonts w:ascii="Calibri" w:hAnsi="Calibri"/>
          </w:rPr>
          <w:t>6.3</w:t>
        </w:r>
        <w:bookmarkStart w:id="1305" w:name="_Hlt205709003"/>
        <w:r w:rsidR="004343D9" w:rsidRPr="00766554">
          <w:rPr>
            <w:rStyle w:val="Hyperlink"/>
            <w:rFonts w:ascii="Calibri" w:hAnsi="Calibri"/>
          </w:rPr>
          <w:t>.</w:t>
        </w:r>
        <w:bookmarkEnd w:id="1305"/>
        <w:r w:rsidR="00076967" w:rsidRPr="00766554">
          <w:rPr>
            <w:rStyle w:val="Hyperlink"/>
            <w:rFonts w:ascii="Calibri" w:hAnsi="Calibri"/>
          </w:rPr>
          <w:t>4</w:t>
        </w:r>
      </w:hyperlink>
      <w:r w:rsidR="004343D9" w:rsidRPr="004343D9">
        <w:rPr>
          <w:rFonts w:ascii="Calibri" w:hAnsi="Calibri"/>
        </w:rPr>
        <w:tab/>
        <w:t>Maintenance payments</w:t>
      </w:r>
    </w:p>
    <w:p w14:paraId="2EB569C3" w14:textId="77777777" w:rsidR="007031C8" w:rsidRPr="00DE162E" w:rsidRDefault="0023526E">
      <w:pPr>
        <w:pStyle w:val="BulletTab2"/>
        <w:rPr>
          <w:rFonts w:ascii="Calibri" w:hAnsi="Calibri"/>
        </w:rPr>
      </w:pPr>
      <w:hyperlink w:anchor="_6.3.5_Textiles,_Clothing" w:history="1">
        <w:r w:rsidR="004343D9" w:rsidRPr="00766554">
          <w:rPr>
            <w:rStyle w:val="Hyperlink"/>
            <w:rFonts w:ascii="Calibri" w:hAnsi="Calibri"/>
          </w:rPr>
          <w:t>6.3.</w:t>
        </w:r>
        <w:r w:rsidR="00076967" w:rsidRPr="00766554">
          <w:rPr>
            <w:rStyle w:val="Hyperlink"/>
            <w:rFonts w:ascii="Calibri" w:hAnsi="Calibri"/>
          </w:rPr>
          <w:t>5</w:t>
        </w:r>
      </w:hyperlink>
      <w:r w:rsidR="004343D9" w:rsidRPr="004343D9">
        <w:rPr>
          <w:rFonts w:ascii="Calibri" w:hAnsi="Calibri"/>
        </w:rPr>
        <w:tab/>
        <w:t>Textiles, Clothing and Footwear Special Allowance</w:t>
      </w:r>
    </w:p>
    <w:p w14:paraId="2EB569C4" w14:textId="77777777" w:rsidR="007031C8" w:rsidRPr="00DE162E" w:rsidRDefault="0023526E">
      <w:pPr>
        <w:pStyle w:val="BulletTab2"/>
        <w:rPr>
          <w:rFonts w:ascii="Calibri" w:hAnsi="Calibri"/>
        </w:rPr>
      </w:pPr>
      <w:hyperlink w:anchor="_6.3.6_Treatment_of" w:history="1">
        <w:r w:rsidR="004343D9" w:rsidRPr="00766554">
          <w:rPr>
            <w:rStyle w:val="Hyperlink"/>
            <w:rFonts w:ascii="Calibri" w:hAnsi="Calibri"/>
          </w:rPr>
          <w:t>6.3</w:t>
        </w:r>
        <w:bookmarkStart w:id="1306" w:name="_Hlt205709016"/>
        <w:r w:rsidR="004343D9" w:rsidRPr="00766554">
          <w:rPr>
            <w:rStyle w:val="Hyperlink"/>
            <w:rFonts w:ascii="Calibri" w:hAnsi="Calibri"/>
          </w:rPr>
          <w:t>.</w:t>
        </w:r>
        <w:bookmarkEnd w:id="1306"/>
        <w:r w:rsidR="00076967" w:rsidRPr="00766554">
          <w:rPr>
            <w:rStyle w:val="Hyperlink"/>
            <w:rFonts w:ascii="Calibri" w:hAnsi="Calibri"/>
          </w:rPr>
          <w:t>6</w:t>
        </w:r>
      </w:hyperlink>
      <w:r w:rsidR="004343D9" w:rsidRPr="004343D9">
        <w:rPr>
          <w:rFonts w:ascii="Calibri" w:hAnsi="Calibri"/>
        </w:rPr>
        <w:tab/>
        <w:t>Treatment of negative income</w:t>
      </w:r>
    </w:p>
    <w:p w14:paraId="2EB569C5" w14:textId="77777777" w:rsidR="007031C8" w:rsidRPr="00DE162E" w:rsidRDefault="0023526E">
      <w:pPr>
        <w:pStyle w:val="BulletTab2"/>
        <w:rPr>
          <w:rFonts w:ascii="Calibri" w:hAnsi="Calibri"/>
        </w:rPr>
      </w:pPr>
      <w:hyperlink w:anchor="_6.3.7_Income_averaging" w:history="1">
        <w:r w:rsidR="004343D9" w:rsidRPr="00766554">
          <w:rPr>
            <w:rStyle w:val="Hyperlink"/>
            <w:rFonts w:ascii="Calibri" w:hAnsi="Calibri"/>
          </w:rPr>
          <w:t>6.3.</w:t>
        </w:r>
        <w:r w:rsidR="00076967" w:rsidRPr="00766554">
          <w:rPr>
            <w:rStyle w:val="Hyperlink"/>
            <w:rFonts w:ascii="Calibri" w:hAnsi="Calibri"/>
          </w:rPr>
          <w:t>7</w:t>
        </w:r>
      </w:hyperlink>
      <w:r w:rsidR="004343D9" w:rsidRPr="004343D9">
        <w:rPr>
          <w:rFonts w:ascii="Calibri" w:hAnsi="Calibri"/>
        </w:rPr>
        <w:tab/>
        <w:t>Income averaging not permitted</w:t>
      </w:r>
    </w:p>
    <w:p w14:paraId="2EB569C6" w14:textId="77777777" w:rsidR="007031C8" w:rsidRPr="00DE162E" w:rsidRDefault="0023526E">
      <w:pPr>
        <w:pStyle w:val="BulletTab2Last"/>
        <w:rPr>
          <w:rFonts w:ascii="Calibri" w:hAnsi="Calibri"/>
        </w:rPr>
      </w:pPr>
      <w:hyperlink w:anchor="_6.3.9_Income_earned" w:history="1">
        <w:r w:rsidR="004343D9" w:rsidRPr="00766554">
          <w:rPr>
            <w:rStyle w:val="Hyperlink"/>
            <w:rFonts w:ascii="Calibri" w:hAnsi="Calibri"/>
          </w:rPr>
          <w:t>6.3.</w:t>
        </w:r>
        <w:r w:rsidR="00076967" w:rsidRPr="00766554">
          <w:rPr>
            <w:rStyle w:val="Hyperlink"/>
            <w:rFonts w:ascii="Calibri" w:hAnsi="Calibri"/>
          </w:rPr>
          <w:t>8</w:t>
        </w:r>
      </w:hyperlink>
      <w:r w:rsidR="004343D9" w:rsidRPr="004343D9">
        <w:rPr>
          <w:rFonts w:ascii="Calibri" w:hAnsi="Calibri"/>
        </w:rPr>
        <w:tab/>
        <w:t>Income earned or received from overseas.</w:t>
      </w:r>
    </w:p>
    <w:p w14:paraId="2EB569C7" w14:textId="77777777" w:rsidR="007031C8" w:rsidRPr="00DE162E" w:rsidRDefault="007031C8">
      <w:pPr>
        <w:pStyle w:val="BulletTab2Last"/>
        <w:numPr>
          <w:ilvl w:val="0"/>
          <w:numId w:val="0"/>
        </w:numPr>
        <w:rPr>
          <w:rFonts w:ascii="Calibri" w:hAnsi="Calibri"/>
        </w:rPr>
      </w:pPr>
    </w:p>
    <w:p w14:paraId="2EB569C8" w14:textId="77777777" w:rsidR="007031C8" w:rsidRPr="00DE162E" w:rsidRDefault="004343D9">
      <w:pPr>
        <w:pStyle w:val="Heading3"/>
        <w:rPr>
          <w:rFonts w:ascii="Calibri" w:hAnsi="Calibri"/>
        </w:rPr>
      </w:pPr>
      <w:bookmarkStart w:id="1307" w:name="_6.3.1_Basic_calculation"/>
      <w:bookmarkStart w:id="1308" w:name="_Toc161552317"/>
      <w:bookmarkStart w:id="1309" w:name="_Toc234129459"/>
      <w:bookmarkStart w:id="1310" w:name="_Toc264368493"/>
      <w:bookmarkStart w:id="1311" w:name="_Toc310847037"/>
      <w:bookmarkEnd w:id="1307"/>
      <w:r w:rsidRPr="004343D9">
        <w:rPr>
          <w:rFonts w:ascii="Calibri" w:hAnsi="Calibri"/>
        </w:rPr>
        <w:t>6.3.1</w:t>
      </w:r>
      <w:r w:rsidRPr="004343D9">
        <w:rPr>
          <w:rFonts w:ascii="Calibri" w:hAnsi="Calibri"/>
        </w:rPr>
        <w:tab/>
      </w:r>
      <w:bookmarkEnd w:id="1308"/>
      <w:r w:rsidRPr="004343D9">
        <w:rPr>
          <w:rFonts w:ascii="Calibri" w:hAnsi="Calibri"/>
        </w:rPr>
        <w:t>Basic calculation</w:t>
      </w:r>
      <w:bookmarkEnd w:id="1309"/>
      <w:bookmarkEnd w:id="1310"/>
      <w:bookmarkEnd w:id="1311"/>
    </w:p>
    <w:p w14:paraId="2EB569C9" w14:textId="77777777" w:rsidR="007031C8" w:rsidRPr="00DE162E" w:rsidRDefault="004343D9">
      <w:pPr>
        <w:pStyle w:val="BulletIntro"/>
        <w:rPr>
          <w:rFonts w:ascii="Calibri" w:hAnsi="Calibri"/>
        </w:rPr>
      </w:pPr>
      <w:r w:rsidRPr="004343D9">
        <w:rPr>
          <w:rFonts w:ascii="Calibri" w:hAnsi="Calibri"/>
        </w:rPr>
        <w:t>To calculate Parental Income:</w:t>
      </w:r>
    </w:p>
    <w:p w14:paraId="2EB569CA" w14:textId="77777777" w:rsidR="007031C8" w:rsidRPr="00DE162E" w:rsidRDefault="004343D9">
      <w:pPr>
        <w:pStyle w:val="Bullet"/>
        <w:spacing w:after="60"/>
        <w:ind w:left="357" w:hanging="357"/>
        <w:rPr>
          <w:rFonts w:ascii="Calibri" w:hAnsi="Calibri"/>
        </w:rPr>
      </w:pPr>
      <w:r w:rsidRPr="004343D9">
        <w:rPr>
          <w:rFonts w:ascii="Calibri" w:hAnsi="Calibri"/>
        </w:rPr>
        <w:t>Add:</w:t>
      </w:r>
    </w:p>
    <w:p w14:paraId="2EB569CB" w14:textId="77777777" w:rsidR="007031C8" w:rsidRPr="00DE162E" w:rsidRDefault="004343D9">
      <w:pPr>
        <w:pStyle w:val="Dash"/>
        <w:spacing w:after="60"/>
        <w:rPr>
          <w:rFonts w:ascii="Calibri" w:hAnsi="Calibri"/>
        </w:rPr>
      </w:pPr>
      <w:r w:rsidRPr="004343D9">
        <w:rPr>
          <w:rFonts w:ascii="Calibri" w:hAnsi="Calibri"/>
        </w:rPr>
        <w:t>the taxable income of the person or couple being income tested</w:t>
      </w:r>
    </w:p>
    <w:p w14:paraId="2EB569CC" w14:textId="77777777" w:rsidR="007031C8" w:rsidRPr="00DE162E" w:rsidRDefault="004343D9">
      <w:pPr>
        <w:pStyle w:val="Dash"/>
        <w:spacing w:after="60"/>
        <w:rPr>
          <w:rFonts w:ascii="Calibri" w:hAnsi="Calibri"/>
        </w:rPr>
      </w:pPr>
      <w:r w:rsidRPr="004343D9">
        <w:rPr>
          <w:rFonts w:ascii="Calibri" w:hAnsi="Calibri"/>
        </w:rPr>
        <w:t xml:space="preserve">any income derived by them from overseas, whether or not it was taxed overseas (see </w:t>
      </w:r>
      <w:hyperlink w:anchor="_6.3.8_Income_earned" w:history="1">
        <w:r w:rsidR="0038767C" w:rsidRPr="0038767C">
          <w:rPr>
            <w:rStyle w:val="Hyperlink"/>
            <w:rFonts w:ascii="Calibri" w:hAnsi="Calibri" w:cs="Calibri"/>
          </w:rPr>
          <w:t>6.3.8</w:t>
        </w:r>
      </w:hyperlink>
      <w:r w:rsidRPr="004343D9">
        <w:rPr>
          <w:rFonts w:ascii="Calibri" w:hAnsi="Calibri"/>
        </w:rPr>
        <w:t>)</w:t>
      </w:r>
    </w:p>
    <w:p w14:paraId="2EB569CD" w14:textId="77777777" w:rsidR="007031C8" w:rsidRPr="00DE162E" w:rsidRDefault="004343D9">
      <w:pPr>
        <w:pStyle w:val="Dash"/>
        <w:spacing w:after="60"/>
        <w:rPr>
          <w:rFonts w:ascii="Calibri" w:hAnsi="Calibri"/>
        </w:rPr>
      </w:pPr>
      <w:r w:rsidRPr="004343D9">
        <w:rPr>
          <w:rFonts w:ascii="Calibri" w:hAnsi="Calibri"/>
        </w:rPr>
        <w:t xml:space="preserve">any maintenance payments to them or their dependants from a former </w:t>
      </w:r>
      <w:hyperlink w:anchor="Partner" w:history="1">
        <w:r w:rsidRPr="004343D9">
          <w:rPr>
            <w:rStyle w:val="Hyperlink"/>
            <w:rFonts w:ascii="Calibri" w:hAnsi="Calibri"/>
          </w:rPr>
          <w:t>pa</w:t>
        </w:r>
        <w:bookmarkStart w:id="1312" w:name="_Hlt205709054"/>
        <w:r w:rsidRPr="004343D9">
          <w:rPr>
            <w:rStyle w:val="Hyperlink"/>
            <w:rFonts w:ascii="Calibri" w:hAnsi="Calibri"/>
          </w:rPr>
          <w:t>r</w:t>
        </w:r>
        <w:bookmarkEnd w:id="1312"/>
        <w:r w:rsidRPr="004343D9">
          <w:rPr>
            <w:rStyle w:val="Hyperlink"/>
            <w:rFonts w:ascii="Calibri" w:hAnsi="Calibri"/>
          </w:rPr>
          <w:t>tner</w:t>
        </w:r>
      </w:hyperlink>
      <w:r w:rsidRPr="004343D9">
        <w:rPr>
          <w:rFonts w:ascii="Calibri" w:hAnsi="Calibri"/>
        </w:rPr>
        <w:t xml:space="preserve"> (who is now separated from the </w:t>
      </w:r>
      <w:hyperlink w:anchor="Parent" w:history="1">
        <w:r w:rsidRPr="004343D9">
          <w:rPr>
            <w:rStyle w:val="Hyperlink"/>
            <w:rFonts w:ascii="Calibri" w:hAnsi="Calibri"/>
          </w:rPr>
          <w:t>pare</w:t>
        </w:r>
        <w:bookmarkStart w:id="1313" w:name="_Hlt205709083"/>
        <w:r w:rsidRPr="004343D9">
          <w:rPr>
            <w:rStyle w:val="Hyperlink"/>
            <w:rFonts w:ascii="Calibri" w:hAnsi="Calibri"/>
          </w:rPr>
          <w:t>n</w:t>
        </w:r>
        <w:bookmarkEnd w:id="1313"/>
        <w:r w:rsidRPr="004343D9">
          <w:rPr>
            <w:rStyle w:val="Hyperlink"/>
            <w:rFonts w:ascii="Calibri" w:hAnsi="Calibri"/>
          </w:rPr>
          <w:t>t</w:t>
        </w:r>
      </w:hyperlink>
      <w:r w:rsidRPr="004343D9">
        <w:rPr>
          <w:rFonts w:ascii="Calibri" w:hAnsi="Calibri"/>
        </w:rPr>
        <w:t xml:space="preserve">; see </w:t>
      </w:r>
      <w:hyperlink w:anchor="_6.3.4_Maintenance_payments" w:history="1">
        <w:r w:rsidRPr="004343D9">
          <w:rPr>
            <w:rStyle w:val="Hyperlink"/>
            <w:rFonts w:ascii="Calibri" w:hAnsi="Calibri"/>
          </w:rPr>
          <w:t>6.3</w:t>
        </w:r>
        <w:bookmarkStart w:id="1314" w:name="_Hlt205709096"/>
        <w:r w:rsidRPr="004343D9">
          <w:rPr>
            <w:rStyle w:val="Hyperlink"/>
            <w:rFonts w:ascii="Calibri" w:hAnsi="Calibri"/>
          </w:rPr>
          <w:t>.</w:t>
        </w:r>
        <w:bookmarkEnd w:id="1314"/>
        <w:r w:rsidR="0038767C" w:rsidRPr="0038767C">
          <w:rPr>
            <w:rStyle w:val="Hyperlink"/>
            <w:rFonts w:ascii="Calibri" w:hAnsi="Calibri" w:cs="Calibri"/>
          </w:rPr>
          <w:t>4</w:t>
        </w:r>
      </w:hyperlink>
      <w:r w:rsidRPr="004343D9">
        <w:rPr>
          <w:rFonts w:ascii="Calibri" w:hAnsi="Calibri"/>
        </w:rPr>
        <w:t>)</w:t>
      </w:r>
    </w:p>
    <w:p w14:paraId="2EB569CE" w14:textId="77777777" w:rsidR="007031C8" w:rsidRPr="0038767C" w:rsidRDefault="004343D9" w:rsidP="0038767C">
      <w:pPr>
        <w:pStyle w:val="Dash"/>
        <w:spacing w:after="60"/>
        <w:rPr>
          <w:rFonts w:ascii="Calibri" w:hAnsi="Calibri"/>
        </w:rPr>
      </w:pPr>
      <w:r w:rsidRPr="004343D9">
        <w:rPr>
          <w:rFonts w:ascii="Calibri" w:hAnsi="Calibri"/>
        </w:rPr>
        <w:t xml:space="preserve">the value of any claimed net investment losses (see </w:t>
      </w:r>
      <w:hyperlink w:anchor="_6.4_Parental_Income" w:history="1">
        <w:r w:rsidR="0038767C" w:rsidRPr="0038767C">
          <w:rPr>
            <w:rStyle w:val="Hyperlink"/>
            <w:rFonts w:ascii="Calibri" w:hAnsi="Calibri" w:cs="Calibri"/>
          </w:rPr>
          <w:t>6.4</w:t>
        </w:r>
      </w:hyperlink>
      <w:r w:rsidR="007031C8" w:rsidRPr="00DE162E">
        <w:rPr>
          <w:rFonts w:ascii="Calibri" w:hAnsi="Calibri" w:cs="Calibri"/>
        </w:rPr>
        <w:t>)</w:t>
      </w:r>
    </w:p>
    <w:p w14:paraId="2EB569CF" w14:textId="77777777" w:rsidR="007031C8" w:rsidRDefault="004343D9">
      <w:pPr>
        <w:pStyle w:val="Dash"/>
        <w:rPr>
          <w:rFonts w:ascii="Calibri" w:hAnsi="Calibri"/>
        </w:rPr>
      </w:pPr>
      <w:r w:rsidRPr="004343D9">
        <w:rPr>
          <w:rFonts w:ascii="Calibri" w:hAnsi="Calibri"/>
        </w:rPr>
        <w:t xml:space="preserve">the value of certain fringe benefits (see </w:t>
      </w:r>
      <w:hyperlink w:anchor="_6.6_Fringe_benefits" w:history="1">
        <w:r w:rsidR="007031C8" w:rsidRPr="0038767C">
          <w:rPr>
            <w:rStyle w:val="Hyperlink"/>
            <w:rFonts w:ascii="Calibri" w:hAnsi="Calibri" w:cs="Calibri"/>
          </w:rPr>
          <w:t>6.6</w:t>
        </w:r>
      </w:hyperlink>
      <w:r w:rsidR="007031C8" w:rsidRPr="00DE162E">
        <w:rPr>
          <w:rFonts w:ascii="Calibri" w:hAnsi="Calibri" w:cs="Calibri"/>
        </w:rPr>
        <w:t>)</w:t>
      </w:r>
      <w:r w:rsidRPr="004343D9">
        <w:rPr>
          <w:rFonts w:ascii="Calibri" w:hAnsi="Calibri"/>
        </w:rPr>
        <w:t xml:space="preserve"> provided to or for them by employers</w:t>
      </w:r>
    </w:p>
    <w:p w14:paraId="2EB569D0" w14:textId="77777777" w:rsidR="0038767C" w:rsidRDefault="0038767C" w:rsidP="0038767C">
      <w:pPr>
        <w:pStyle w:val="Dash"/>
        <w:numPr>
          <w:ilvl w:val="0"/>
          <w:numId w:val="0"/>
        </w:numPr>
        <w:ind w:left="714"/>
        <w:rPr>
          <w:rFonts w:ascii="Calibri" w:hAnsi="Calibri" w:cs="Calibri"/>
        </w:rPr>
      </w:pPr>
      <w:r>
        <w:rPr>
          <w:rFonts w:ascii="Calibri" w:hAnsi="Calibri" w:cs="Calibri"/>
        </w:rPr>
        <w:t>and</w:t>
      </w:r>
    </w:p>
    <w:p w14:paraId="2EB569D1" w14:textId="77777777" w:rsidR="007031C8" w:rsidRPr="00DE162E" w:rsidRDefault="004343D9">
      <w:pPr>
        <w:pStyle w:val="Dash"/>
        <w:rPr>
          <w:rFonts w:ascii="Calibri" w:hAnsi="Calibri"/>
        </w:rPr>
      </w:pPr>
      <w:r w:rsidRPr="004343D9">
        <w:rPr>
          <w:rFonts w:ascii="Calibri" w:hAnsi="Calibri"/>
        </w:rPr>
        <w:t>reportable superannuation contributions</w:t>
      </w:r>
    </w:p>
    <w:p w14:paraId="2EB569D2" w14:textId="77777777" w:rsidR="007031C8" w:rsidRPr="00DE162E" w:rsidRDefault="004343D9">
      <w:pPr>
        <w:pStyle w:val="Bullet"/>
        <w:spacing w:after="60"/>
        <w:ind w:left="357" w:hanging="357"/>
        <w:rPr>
          <w:rFonts w:ascii="Calibri" w:hAnsi="Calibri"/>
        </w:rPr>
      </w:pPr>
      <w:r w:rsidRPr="004343D9">
        <w:rPr>
          <w:rFonts w:ascii="Calibri" w:hAnsi="Calibri"/>
        </w:rPr>
        <w:t>Deduct:</w:t>
      </w:r>
    </w:p>
    <w:p w14:paraId="2EB569D3" w14:textId="77777777" w:rsidR="007031C8" w:rsidRPr="00DE162E" w:rsidRDefault="004343D9">
      <w:pPr>
        <w:pStyle w:val="DashLast"/>
        <w:rPr>
          <w:rFonts w:ascii="Calibri" w:hAnsi="Calibri"/>
        </w:rPr>
      </w:pPr>
      <w:r w:rsidRPr="004343D9">
        <w:rPr>
          <w:rFonts w:ascii="Calibri" w:hAnsi="Calibri"/>
        </w:rPr>
        <w:t xml:space="preserve">maintenance paid (see </w:t>
      </w:r>
      <w:r w:rsidR="0038767C">
        <w:rPr>
          <w:rFonts w:ascii="Calibri" w:hAnsi="Calibri" w:cs="Calibri"/>
        </w:rPr>
        <w:t>6.3.4</w:t>
      </w:r>
      <w:r w:rsidR="007031C8" w:rsidRPr="00DE162E">
        <w:rPr>
          <w:rFonts w:ascii="Calibri" w:hAnsi="Calibri" w:cs="Calibri"/>
        </w:rPr>
        <w:t>)</w:t>
      </w:r>
      <w:r w:rsidRPr="004343D9">
        <w:rPr>
          <w:rFonts w:ascii="Calibri" w:hAnsi="Calibri"/>
        </w:rPr>
        <w:t xml:space="preserve"> by them to</w:t>
      </w:r>
      <w:r w:rsidR="00C224D2">
        <w:rPr>
          <w:rFonts w:ascii="Calibri" w:hAnsi="Calibri"/>
        </w:rPr>
        <w:t>,</w:t>
      </w:r>
      <w:r w:rsidRPr="004343D9">
        <w:rPr>
          <w:rFonts w:ascii="Calibri" w:hAnsi="Calibri"/>
        </w:rPr>
        <w:t xml:space="preserve"> or for</w:t>
      </w:r>
      <w:r w:rsidR="00C224D2">
        <w:rPr>
          <w:rFonts w:ascii="Calibri" w:hAnsi="Calibri"/>
        </w:rPr>
        <w:t>,</w:t>
      </w:r>
      <w:r w:rsidRPr="004343D9">
        <w:rPr>
          <w:rFonts w:ascii="Calibri" w:hAnsi="Calibri"/>
        </w:rPr>
        <w:t xml:space="preserve"> a former partner, the former partner’s dependants, or dependent children or </w:t>
      </w:r>
      <w:hyperlink w:anchor="Student" w:history="1">
        <w:r w:rsidRPr="004343D9">
          <w:rPr>
            <w:rStyle w:val="Hyperlink"/>
            <w:rFonts w:ascii="Calibri" w:hAnsi="Calibri"/>
          </w:rPr>
          <w:t>stud</w:t>
        </w:r>
        <w:bookmarkStart w:id="1315" w:name="_Hlt205709145"/>
        <w:r w:rsidRPr="004343D9">
          <w:rPr>
            <w:rStyle w:val="Hyperlink"/>
            <w:rFonts w:ascii="Calibri" w:hAnsi="Calibri"/>
          </w:rPr>
          <w:t>e</w:t>
        </w:r>
        <w:bookmarkEnd w:id="1315"/>
        <w:r w:rsidRPr="004343D9">
          <w:rPr>
            <w:rStyle w:val="Hyperlink"/>
            <w:rFonts w:ascii="Calibri" w:hAnsi="Calibri"/>
          </w:rPr>
          <w:t>nts</w:t>
        </w:r>
      </w:hyperlink>
      <w:r w:rsidRPr="004343D9">
        <w:rPr>
          <w:rFonts w:ascii="Calibri" w:hAnsi="Calibri"/>
        </w:rPr>
        <w:t xml:space="preserve"> no longer in their care.</w:t>
      </w:r>
    </w:p>
    <w:p w14:paraId="2EB569D4" w14:textId="77777777" w:rsidR="007031C8" w:rsidRPr="00DE162E" w:rsidRDefault="007031C8">
      <w:pPr>
        <w:pStyle w:val="DashLast"/>
        <w:numPr>
          <w:ilvl w:val="0"/>
          <w:numId w:val="0"/>
        </w:numPr>
        <w:rPr>
          <w:rFonts w:ascii="Calibri" w:hAnsi="Calibri"/>
        </w:rPr>
      </w:pPr>
    </w:p>
    <w:p w14:paraId="2EB569D5" w14:textId="77777777" w:rsidR="007031C8" w:rsidRPr="00DE162E" w:rsidRDefault="004343D9">
      <w:pPr>
        <w:pStyle w:val="Heading3"/>
        <w:rPr>
          <w:rFonts w:ascii="Calibri" w:hAnsi="Calibri"/>
        </w:rPr>
      </w:pPr>
      <w:bookmarkStart w:id="1316" w:name="_6.3.2_Parental_Income"/>
      <w:bookmarkStart w:id="1317" w:name="_6.3.2_Parental_Income_Free_Area"/>
      <w:bookmarkStart w:id="1318" w:name="_Toc161552318"/>
      <w:bookmarkStart w:id="1319" w:name="_Toc234129460"/>
      <w:bookmarkStart w:id="1320" w:name="_Toc264368494"/>
      <w:bookmarkStart w:id="1321" w:name="_Toc310847038"/>
      <w:bookmarkEnd w:id="1316"/>
      <w:bookmarkEnd w:id="1317"/>
      <w:r w:rsidRPr="004343D9">
        <w:rPr>
          <w:rFonts w:ascii="Calibri" w:hAnsi="Calibri"/>
        </w:rPr>
        <w:t>6.3.2</w:t>
      </w:r>
      <w:r w:rsidRPr="004343D9">
        <w:rPr>
          <w:rFonts w:ascii="Calibri" w:hAnsi="Calibri"/>
        </w:rPr>
        <w:tab/>
        <w:t>Parental Income Free Area</w:t>
      </w:r>
      <w:bookmarkEnd w:id="1318"/>
      <w:bookmarkEnd w:id="1319"/>
      <w:bookmarkEnd w:id="1320"/>
      <w:bookmarkEnd w:id="1321"/>
    </w:p>
    <w:p w14:paraId="2EB569D6" w14:textId="77777777" w:rsidR="007031C8" w:rsidRPr="00DE162E" w:rsidRDefault="007031C8">
      <w:pPr>
        <w:rPr>
          <w:rFonts w:ascii="Calibri" w:hAnsi="Calibri"/>
        </w:rPr>
      </w:pPr>
      <w:r w:rsidRPr="00DE162E">
        <w:rPr>
          <w:rFonts w:ascii="Calibri" w:hAnsi="Calibri" w:cs="Calibri"/>
        </w:rPr>
        <w:t>For the Parental Income Test</w:t>
      </w:r>
      <w:r w:rsidR="004343D9" w:rsidRPr="004343D9">
        <w:rPr>
          <w:rFonts w:ascii="Calibri" w:hAnsi="Calibri"/>
        </w:rPr>
        <w:t xml:space="preserve"> the </w:t>
      </w:r>
      <w:proofErr w:type="spellStart"/>
      <w:r w:rsidR="004343D9" w:rsidRPr="004343D9">
        <w:rPr>
          <w:rFonts w:ascii="Calibri" w:hAnsi="Calibri"/>
        </w:rPr>
        <w:t>PIFA</w:t>
      </w:r>
      <w:proofErr w:type="spellEnd"/>
      <w:r w:rsidR="004343D9" w:rsidRPr="004343D9">
        <w:rPr>
          <w:rFonts w:ascii="Calibri" w:hAnsi="Calibri"/>
        </w:rPr>
        <w:t xml:space="preserve"> does not increase with the number of other dependent children or students in the family, but involves a different calculation taking into account families with more than one dependent child </w:t>
      </w:r>
      <w:r w:rsidR="00C37355">
        <w:rPr>
          <w:rFonts w:ascii="Calibri" w:hAnsi="Calibri"/>
        </w:rPr>
        <w:t>who qualifies f</w:t>
      </w:r>
      <w:r w:rsidR="004343D9" w:rsidRPr="004343D9">
        <w:rPr>
          <w:rFonts w:ascii="Calibri" w:hAnsi="Calibri"/>
        </w:rPr>
        <w:t xml:space="preserve">or </w:t>
      </w:r>
      <w:r w:rsidR="00C37355">
        <w:rPr>
          <w:rFonts w:ascii="Calibri" w:hAnsi="Calibri"/>
        </w:rPr>
        <w:t>certain payments</w:t>
      </w:r>
      <w:r w:rsidR="004343D9" w:rsidRPr="004343D9">
        <w:rPr>
          <w:rFonts w:ascii="Calibri" w:hAnsi="Calibri"/>
        </w:rPr>
        <w:t xml:space="preserve">.  This calculation is given in </w:t>
      </w:r>
      <w:r w:rsidR="00C224D2">
        <w:rPr>
          <w:rFonts w:ascii="Calibri" w:hAnsi="Calibri"/>
        </w:rPr>
        <w:t>Section</w:t>
      </w:r>
      <w:r w:rsidR="004343D9" w:rsidRPr="004343D9">
        <w:rPr>
          <w:rFonts w:ascii="Calibri" w:hAnsi="Calibri"/>
        </w:rPr>
        <w:t xml:space="preserve"> </w:t>
      </w:r>
      <w:hyperlink w:anchor="_6.4_Parental_Income" w:history="1">
        <w:r w:rsidR="004343D9" w:rsidRPr="004343D9">
          <w:rPr>
            <w:rStyle w:val="Hyperlink"/>
            <w:rFonts w:ascii="Calibri" w:hAnsi="Calibri"/>
          </w:rPr>
          <w:t>6.4</w:t>
        </w:r>
      </w:hyperlink>
      <w:r w:rsidR="004343D9" w:rsidRPr="004343D9">
        <w:rPr>
          <w:rFonts w:ascii="Calibri" w:hAnsi="Calibri"/>
        </w:rPr>
        <w:t xml:space="preserve">. </w:t>
      </w:r>
    </w:p>
    <w:p w14:paraId="2EB569D7" w14:textId="77777777" w:rsidR="007031C8" w:rsidRPr="00DE162E" w:rsidRDefault="007031C8">
      <w:pPr>
        <w:rPr>
          <w:rFonts w:ascii="Calibri" w:hAnsi="Calibri"/>
        </w:rPr>
      </w:pPr>
    </w:p>
    <w:p w14:paraId="2EB569D8" w14:textId="77777777" w:rsidR="007031C8" w:rsidRPr="00DE162E" w:rsidRDefault="004343D9">
      <w:pPr>
        <w:pStyle w:val="Heading3"/>
        <w:rPr>
          <w:rFonts w:ascii="Calibri" w:hAnsi="Calibri"/>
        </w:rPr>
      </w:pPr>
      <w:bookmarkStart w:id="1322" w:name="_6.3.3_Upper_Income"/>
      <w:bookmarkStart w:id="1323" w:name="_6.3.3_Upper_Income_Limit"/>
      <w:bookmarkStart w:id="1324" w:name="_Toc161552320"/>
      <w:bookmarkStart w:id="1325" w:name="_Toc234129461"/>
      <w:bookmarkStart w:id="1326" w:name="_Toc264368495"/>
      <w:bookmarkStart w:id="1327" w:name="_Toc310847039"/>
      <w:bookmarkEnd w:id="1322"/>
      <w:bookmarkEnd w:id="1323"/>
      <w:r w:rsidRPr="004343D9">
        <w:rPr>
          <w:rFonts w:ascii="Calibri" w:hAnsi="Calibri"/>
        </w:rPr>
        <w:lastRenderedPageBreak/>
        <w:t>6.3.3</w:t>
      </w:r>
      <w:r w:rsidRPr="004343D9">
        <w:rPr>
          <w:rFonts w:ascii="Calibri" w:hAnsi="Calibri"/>
        </w:rPr>
        <w:tab/>
        <w:t>Upper Income Limit</w:t>
      </w:r>
      <w:bookmarkEnd w:id="1324"/>
      <w:bookmarkEnd w:id="1325"/>
      <w:bookmarkEnd w:id="1326"/>
      <w:bookmarkEnd w:id="1327"/>
    </w:p>
    <w:p w14:paraId="2EB569D9" w14:textId="77777777" w:rsidR="0038767C" w:rsidRPr="00DE162E" w:rsidRDefault="004343D9">
      <w:pPr>
        <w:rPr>
          <w:rFonts w:ascii="Calibri" w:hAnsi="Calibri"/>
        </w:rPr>
      </w:pPr>
      <w:r w:rsidRPr="004343D9">
        <w:rPr>
          <w:rFonts w:ascii="Calibri" w:hAnsi="Calibri"/>
        </w:rPr>
        <w:t xml:space="preserve">The Upper Income Limit is the level of income above which no Additional Boarding Allowance is paid (see </w:t>
      </w:r>
      <w:hyperlink w:anchor="_6.7.2_Upper_Income_Limit" w:history="1">
        <w:r w:rsidRPr="004343D9">
          <w:rPr>
            <w:rStyle w:val="Hyperlink"/>
            <w:rFonts w:ascii="Calibri" w:hAnsi="Calibri"/>
          </w:rPr>
          <w:t>6.</w:t>
        </w:r>
        <w:bookmarkStart w:id="1328" w:name="_Hlt205709243"/>
        <w:r w:rsidRPr="004343D9">
          <w:rPr>
            <w:rStyle w:val="Hyperlink"/>
            <w:rFonts w:ascii="Calibri" w:hAnsi="Calibri"/>
          </w:rPr>
          <w:t>9.</w:t>
        </w:r>
        <w:bookmarkEnd w:id="1328"/>
        <w:r w:rsidRPr="004343D9">
          <w:rPr>
            <w:rStyle w:val="Hyperlink"/>
            <w:rFonts w:ascii="Calibri" w:hAnsi="Calibri"/>
          </w:rPr>
          <w:t>2</w:t>
        </w:r>
      </w:hyperlink>
      <w:r w:rsidR="007031C8" w:rsidRPr="00DE162E">
        <w:rPr>
          <w:rFonts w:ascii="Calibri" w:hAnsi="Calibri" w:cs="Calibri"/>
        </w:rPr>
        <w:t xml:space="preserve"> for the current Upper Income Limit). </w:t>
      </w:r>
      <w:r w:rsidR="0038767C">
        <w:rPr>
          <w:rFonts w:ascii="Calibri" w:hAnsi="Calibri" w:cs="Calibri"/>
        </w:rPr>
        <w:t xml:space="preserve"> T</w:t>
      </w:r>
      <w:r w:rsidR="007031C8" w:rsidRPr="00DE162E">
        <w:rPr>
          <w:rFonts w:ascii="Calibri" w:hAnsi="Calibri" w:cs="Calibri"/>
        </w:rPr>
        <w:t>he</w:t>
      </w:r>
      <w:r w:rsidRPr="004343D9">
        <w:rPr>
          <w:rFonts w:ascii="Calibri" w:hAnsi="Calibri"/>
        </w:rPr>
        <w:t xml:space="preserve"> limit is not increased by the number of other dependent children or students.  </w:t>
      </w:r>
      <w:bookmarkStart w:id="1329" w:name="_6.3.4_Other_dependent"/>
      <w:bookmarkStart w:id="1330" w:name="_6.3.4_Other_dependent_children_or_s"/>
      <w:bookmarkEnd w:id="1329"/>
      <w:bookmarkEnd w:id="1330"/>
    </w:p>
    <w:p w14:paraId="2EB569DA" w14:textId="77777777" w:rsidR="00325788" w:rsidRDefault="00325788">
      <w:pPr>
        <w:pStyle w:val="Heading3"/>
        <w:rPr>
          <w:rFonts w:ascii="Calibri" w:hAnsi="Calibri"/>
        </w:rPr>
      </w:pPr>
      <w:bookmarkStart w:id="1331" w:name="_6.3.5_Maintenance_payments"/>
      <w:bookmarkStart w:id="1332" w:name="_6.3.4_Maintenance_payments"/>
      <w:bookmarkStart w:id="1333" w:name="_Toc234129462"/>
      <w:bookmarkStart w:id="1334" w:name="_Toc264368496"/>
      <w:bookmarkStart w:id="1335" w:name="_Toc161552322"/>
      <w:bookmarkStart w:id="1336" w:name="_Toc161552326"/>
      <w:bookmarkStart w:id="1337" w:name="_Toc234129467"/>
      <w:bookmarkEnd w:id="1331"/>
      <w:bookmarkEnd w:id="1332"/>
    </w:p>
    <w:p w14:paraId="2EB569DB" w14:textId="77777777" w:rsidR="007031C8" w:rsidRPr="00DE162E" w:rsidRDefault="004343D9">
      <w:pPr>
        <w:pStyle w:val="Heading3"/>
        <w:rPr>
          <w:rFonts w:ascii="Calibri" w:hAnsi="Calibri"/>
        </w:rPr>
      </w:pPr>
      <w:bookmarkStart w:id="1338" w:name="_6.3.4_Maintenance_payments_1"/>
      <w:bookmarkStart w:id="1339" w:name="_Toc310847040"/>
      <w:bookmarkEnd w:id="1338"/>
      <w:r w:rsidRPr="004343D9">
        <w:rPr>
          <w:rFonts w:ascii="Calibri" w:hAnsi="Calibri"/>
        </w:rPr>
        <w:t>6.3.4</w:t>
      </w:r>
      <w:r w:rsidRPr="004343D9">
        <w:rPr>
          <w:rFonts w:ascii="Calibri" w:hAnsi="Calibri"/>
        </w:rPr>
        <w:tab/>
      </w:r>
      <w:bookmarkStart w:id="1340" w:name="_Toc264368497"/>
      <w:bookmarkEnd w:id="1333"/>
      <w:bookmarkEnd w:id="1334"/>
      <w:bookmarkEnd w:id="1335"/>
      <w:r w:rsidRPr="004343D9">
        <w:rPr>
          <w:rFonts w:ascii="Calibri" w:hAnsi="Calibri"/>
        </w:rPr>
        <w:t>Maintenance payments</w:t>
      </w:r>
      <w:bookmarkEnd w:id="1336"/>
      <w:bookmarkEnd w:id="1337"/>
      <w:bookmarkEnd w:id="1340"/>
      <w:bookmarkEnd w:id="1339"/>
    </w:p>
    <w:p w14:paraId="2EB569DC" w14:textId="77777777" w:rsidR="007031C8" w:rsidRPr="00DE162E" w:rsidRDefault="004343D9">
      <w:pPr>
        <w:rPr>
          <w:rFonts w:ascii="Calibri" w:hAnsi="Calibri"/>
        </w:rPr>
      </w:pPr>
      <w:r w:rsidRPr="004343D9">
        <w:rPr>
          <w:rFonts w:ascii="Calibri" w:hAnsi="Calibri"/>
        </w:rPr>
        <w:t xml:space="preserve">The calculation of parental income takes into account all maintenance received or paid by the applicant or their </w:t>
      </w:r>
      <w:hyperlink w:anchor="Partner" w:history="1">
        <w:r w:rsidRPr="004343D9">
          <w:rPr>
            <w:rStyle w:val="Hyperlink"/>
            <w:rFonts w:ascii="Calibri" w:hAnsi="Calibri"/>
          </w:rPr>
          <w:t>part</w:t>
        </w:r>
        <w:bookmarkStart w:id="1341" w:name="_Hlt205709584"/>
        <w:r w:rsidRPr="004343D9">
          <w:rPr>
            <w:rStyle w:val="Hyperlink"/>
            <w:rFonts w:ascii="Calibri" w:hAnsi="Calibri"/>
          </w:rPr>
          <w:t>n</w:t>
        </w:r>
        <w:bookmarkEnd w:id="1341"/>
        <w:r w:rsidRPr="004343D9">
          <w:rPr>
            <w:rStyle w:val="Hyperlink"/>
            <w:rFonts w:ascii="Calibri" w:hAnsi="Calibri"/>
          </w:rPr>
          <w:t>er</w:t>
        </w:r>
      </w:hyperlink>
      <w:r w:rsidRPr="004343D9">
        <w:rPr>
          <w:rFonts w:ascii="Calibri" w:hAnsi="Calibri"/>
        </w:rPr>
        <w:t xml:space="preserve"> for the upkeep of dependants or former partners.</w:t>
      </w:r>
    </w:p>
    <w:p w14:paraId="2EB569DD" w14:textId="77777777" w:rsidR="007031C8" w:rsidRPr="00DE162E" w:rsidRDefault="004343D9">
      <w:pPr>
        <w:rPr>
          <w:rFonts w:ascii="Calibri" w:hAnsi="Calibri"/>
        </w:rPr>
      </w:pPr>
      <w:r w:rsidRPr="004343D9">
        <w:rPr>
          <w:rFonts w:ascii="Calibri" w:hAnsi="Calibri"/>
        </w:rPr>
        <w:t xml:space="preserve">Payments for household expenses, rent, mortgage, rates, boarding costs, tuition fees and general education expenses or any other purpose are to be included, even when made to a third party or to the </w:t>
      </w:r>
      <w:hyperlink w:anchor="Student" w:history="1">
        <w:r w:rsidR="007031C8" w:rsidRPr="00DE162E">
          <w:rPr>
            <w:rStyle w:val="Hyperlink"/>
            <w:rFonts w:ascii="Calibri" w:hAnsi="Calibri" w:cs="Calibri"/>
          </w:rPr>
          <w:t>student</w:t>
        </w:r>
      </w:hyperlink>
      <w:r w:rsidRPr="004343D9">
        <w:rPr>
          <w:rFonts w:ascii="Calibri" w:hAnsi="Calibri"/>
        </w:rPr>
        <w:t>.</w:t>
      </w:r>
    </w:p>
    <w:p w14:paraId="2EB569DE" w14:textId="77777777" w:rsidR="007031C8" w:rsidRPr="00DE162E" w:rsidRDefault="004343D9">
      <w:pPr>
        <w:rPr>
          <w:rFonts w:ascii="Calibri" w:hAnsi="Calibri"/>
        </w:rPr>
      </w:pPr>
      <w:r w:rsidRPr="004343D9">
        <w:rPr>
          <w:rFonts w:ascii="Calibri" w:hAnsi="Calibri"/>
        </w:rPr>
        <w:t>Payments made by the Child Support Agency should also be included, as those payments have originated from a non-custodial parent.</w:t>
      </w:r>
    </w:p>
    <w:p w14:paraId="2EB569DF" w14:textId="77777777" w:rsidR="00B43166" w:rsidRDefault="00B43166">
      <w:pPr>
        <w:pStyle w:val="Heading3"/>
        <w:rPr>
          <w:rFonts w:ascii="Calibri" w:hAnsi="Calibri"/>
        </w:rPr>
      </w:pPr>
      <w:bookmarkStart w:id="1342" w:name="_6.3.6_Textiles,_Clothing"/>
      <w:bookmarkStart w:id="1343" w:name="_6.3.6_Textiles,_Clothing_and_Footwe"/>
      <w:bookmarkStart w:id="1344" w:name="_6.3.5_Textiles,_Clothing"/>
      <w:bookmarkStart w:id="1345" w:name="_6.3.7_Treatment_of"/>
      <w:bookmarkStart w:id="1346" w:name="_6.3.7_Treatment_of_negative_income"/>
      <w:bookmarkStart w:id="1347" w:name="_6.3.6_Treatment_of"/>
      <w:bookmarkStart w:id="1348" w:name="_Toc161552328"/>
      <w:bookmarkStart w:id="1349" w:name="_Toc234129469"/>
      <w:bookmarkStart w:id="1350" w:name="_Toc264368499"/>
      <w:bookmarkStart w:id="1351" w:name="_Toc310847042"/>
      <w:bookmarkEnd w:id="1342"/>
      <w:bookmarkEnd w:id="1343"/>
      <w:bookmarkEnd w:id="1344"/>
      <w:bookmarkEnd w:id="1345"/>
      <w:bookmarkEnd w:id="1346"/>
      <w:bookmarkEnd w:id="1347"/>
    </w:p>
    <w:p w14:paraId="2EB569E0" w14:textId="77777777" w:rsidR="007031C8" w:rsidRPr="00DE162E" w:rsidRDefault="004343D9">
      <w:pPr>
        <w:pStyle w:val="Heading3"/>
        <w:rPr>
          <w:rFonts w:ascii="Calibri" w:hAnsi="Calibri"/>
        </w:rPr>
      </w:pPr>
      <w:r w:rsidRPr="004343D9">
        <w:rPr>
          <w:rFonts w:ascii="Calibri" w:hAnsi="Calibri"/>
        </w:rPr>
        <w:t>6.3.</w:t>
      </w:r>
      <w:r w:rsidR="00B43166">
        <w:rPr>
          <w:rFonts w:ascii="Calibri" w:hAnsi="Calibri"/>
        </w:rPr>
        <w:t>5</w:t>
      </w:r>
      <w:r w:rsidRPr="004343D9">
        <w:rPr>
          <w:rFonts w:ascii="Calibri" w:hAnsi="Calibri"/>
        </w:rPr>
        <w:tab/>
        <w:t>Treatment of negative income</w:t>
      </w:r>
      <w:bookmarkEnd w:id="1348"/>
      <w:bookmarkEnd w:id="1349"/>
      <w:bookmarkEnd w:id="1350"/>
      <w:bookmarkEnd w:id="1351"/>
    </w:p>
    <w:p w14:paraId="2EB569E1" w14:textId="77777777" w:rsidR="007031C8" w:rsidRPr="00DE162E" w:rsidRDefault="004343D9">
      <w:pPr>
        <w:rPr>
          <w:rFonts w:ascii="Calibri" w:hAnsi="Calibri"/>
        </w:rPr>
      </w:pPr>
      <w:r w:rsidRPr="004343D9">
        <w:rPr>
          <w:rFonts w:ascii="Calibri" w:hAnsi="Calibri"/>
        </w:rPr>
        <w:t xml:space="preserve">Negative parental income is treated as zero income in the income test. The negative income of the applicant or their </w:t>
      </w:r>
      <w:hyperlink w:anchor="Partner" w:history="1">
        <w:r w:rsidR="007031C8" w:rsidRPr="00DE162E">
          <w:rPr>
            <w:rStyle w:val="Hyperlink"/>
            <w:rFonts w:ascii="Calibri" w:hAnsi="Calibri" w:cs="Calibri"/>
          </w:rPr>
          <w:t>partner</w:t>
        </w:r>
      </w:hyperlink>
      <w:r w:rsidRPr="004343D9">
        <w:rPr>
          <w:rFonts w:ascii="Calibri" w:hAnsi="Calibri"/>
        </w:rPr>
        <w:t xml:space="preserve"> cannot be deducted from the other’s income.</w:t>
      </w:r>
    </w:p>
    <w:p w14:paraId="2EB569E2" w14:textId="77777777" w:rsidR="007031C8" w:rsidRPr="00DE162E" w:rsidRDefault="007031C8">
      <w:pPr>
        <w:rPr>
          <w:rFonts w:ascii="Calibri" w:hAnsi="Calibri"/>
        </w:rPr>
      </w:pPr>
    </w:p>
    <w:p w14:paraId="2EB569E3" w14:textId="77777777" w:rsidR="007031C8" w:rsidRPr="00DE162E" w:rsidRDefault="004343D9">
      <w:pPr>
        <w:pStyle w:val="Heading3"/>
        <w:rPr>
          <w:rFonts w:ascii="Calibri" w:hAnsi="Calibri"/>
        </w:rPr>
      </w:pPr>
      <w:bookmarkStart w:id="1352" w:name="_6.3.8_Income_averaging"/>
      <w:bookmarkStart w:id="1353" w:name="_6.3.8_Income_averaging_not_permitte"/>
      <w:bookmarkStart w:id="1354" w:name="_6.3.7_Income_averaging"/>
      <w:bookmarkStart w:id="1355" w:name="_Toc161552329"/>
      <w:bookmarkStart w:id="1356" w:name="_Toc234129470"/>
      <w:bookmarkStart w:id="1357" w:name="_Toc264368500"/>
      <w:bookmarkStart w:id="1358" w:name="_Toc310847043"/>
      <w:bookmarkEnd w:id="1352"/>
      <w:bookmarkEnd w:id="1353"/>
      <w:bookmarkEnd w:id="1354"/>
      <w:r w:rsidRPr="004343D9">
        <w:rPr>
          <w:rFonts w:ascii="Calibri" w:hAnsi="Calibri"/>
        </w:rPr>
        <w:t>6.3.</w:t>
      </w:r>
      <w:r w:rsidR="00B43166">
        <w:rPr>
          <w:rFonts w:ascii="Calibri" w:hAnsi="Calibri"/>
        </w:rPr>
        <w:t>6</w:t>
      </w:r>
      <w:r w:rsidRPr="004343D9">
        <w:rPr>
          <w:rFonts w:ascii="Calibri" w:hAnsi="Calibri"/>
        </w:rPr>
        <w:tab/>
        <w:t>Income averaging not permitted</w:t>
      </w:r>
      <w:bookmarkEnd w:id="1355"/>
      <w:bookmarkEnd w:id="1356"/>
      <w:bookmarkEnd w:id="1357"/>
      <w:bookmarkEnd w:id="1358"/>
    </w:p>
    <w:p w14:paraId="2EB569E4" w14:textId="77777777" w:rsidR="007031C8" w:rsidRPr="00DE162E" w:rsidRDefault="004343D9">
      <w:pPr>
        <w:rPr>
          <w:rFonts w:ascii="Calibri" w:hAnsi="Calibri"/>
        </w:rPr>
      </w:pPr>
      <w:r w:rsidRPr="004343D9">
        <w:rPr>
          <w:rFonts w:ascii="Calibri" w:hAnsi="Calibri"/>
        </w:rPr>
        <w:t>Parental income cannot be averaged over several years (e.g. as allowed by the Australian Taxation Office for primary producers). This is not the same as carrying forward a previous year loss that is an allowable deduction for both income tax and AIC Scheme income</w:t>
      </w:r>
      <w:r w:rsidRPr="004343D9">
        <w:rPr>
          <w:rFonts w:ascii="Calibri" w:hAnsi="Calibri"/>
        </w:rPr>
        <w:noBreakHyphen/>
        <w:t>testing purposes.</w:t>
      </w:r>
    </w:p>
    <w:p w14:paraId="2EB569E5" w14:textId="77777777" w:rsidR="007031C8" w:rsidRPr="00DE162E" w:rsidRDefault="007031C8">
      <w:pPr>
        <w:rPr>
          <w:rFonts w:ascii="Calibri" w:hAnsi="Calibri"/>
        </w:rPr>
      </w:pPr>
    </w:p>
    <w:p w14:paraId="2EB569E6" w14:textId="77777777" w:rsidR="007031C8" w:rsidRPr="00DE162E" w:rsidRDefault="004343D9">
      <w:pPr>
        <w:pStyle w:val="Heading3"/>
        <w:rPr>
          <w:rFonts w:ascii="Calibri" w:hAnsi="Calibri"/>
        </w:rPr>
      </w:pPr>
      <w:bookmarkStart w:id="1359" w:name="_6.3.9_Income_earned"/>
      <w:bookmarkStart w:id="1360" w:name="_6.3.9_Income_earned_or_received_fro"/>
      <w:bookmarkStart w:id="1361" w:name="_6.3.8_Income_earned"/>
      <w:bookmarkStart w:id="1362" w:name="_Toc161552330"/>
      <w:bookmarkStart w:id="1363" w:name="_Toc234129471"/>
      <w:bookmarkStart w:id="1364" w:name="_Toc264368501"/>
      <w:bookmarkStart w:id="1365" w:name="_Toc310847044"/>
      <w:bookmarkEnd w:id="1359"/>
      <w:bookmarkEnd w:id="1360"/>
      <w:bookmarkEnd w:id="1361"/>
      <w:r w:rsidRPr="004343D9">
        <w:rPr>
          <w:rFonts w:ascii="Calibri" w:hAnsi="Calibri"/>
        </w:rPr>
        <w:t>6.3.</w:t>
      </w:r>
      <w:r w:rsidR="00B43166">
        <w:rPr>
          <w:rFonts w:ascii="Calibri" w:hAnsi="Calibri"/>
        </w:rPr>
        <w:t>7</w:t>
      </w:r>
      <w:r w:rsidRPr="004343D9">
        <w:rPr>
          <w:rFonts w:ascii="Calibri" w:hAnsi="Calibri"/>
        </w:rPr>
        <w:tab/>
        <w:t>Income earned or received from overseas</w:t>
      </w:r>
      <w:bookmarkEnd w:id="1362"/>
      <w:bookmarkEnd w:id="1363"/>
      <w:bookmarkEnd w:id="1364"/>
      <w:bookmarkEnd w:id="1365"/>
    </w:p>
    <w:p w14:paraId="2EB569E7" w14:textId="77777777" w:rsidR="007031C8" w:rsidRPr="00DE162E" w:rsidRDefault="004343D9">
      <w:pPr>
        <w:rPr>
          <w:rFonts w:ascii="Calibri" w:hAnsi="Calibri"/>
        </w:rPr>
      </w:pPr>
      <w:r w:rsidRPr="004343D9">
        <w:rPr>
          <w:rFonts w:ascii="Calibri" w:hAnsi="Calibri"/>
        </w:rPr>
        <w:t xml:space="preserve">Gross income earned or received overseas (less any deductions allowed in the foreign country) and the value of employer-provided fringe benefits (see </w:t>
      </w:r>
      <w:hyperlink w:anchor="_6.6.1_Definitions" w:history="1">
        <w:r w:rsidRPr="004343D9">
          <w:rPr>
            <w:rStyle w:val="Hyperlink"/>
            <w:rFonts w:ascii="Calibri" w:hAnsi="Calibri"/>
          </w:rPr>
          <w:t>6.5</w:t>
        </w:r>
        <w:bookmarkStart w:id="1366" w:name="_Hlt205709711"/>
        <w:r w:rsidRPr="004343D9">
          <w:rPr>
            <w:rStyle w:val="Hyperlink"/>
            <w:rFonts w:ascii="Calibri" w:hAnsi="Calibri"/>
          </w:rPr>
          <w:t>.</w:t>
        </w:r>
        <w:bookmarkEnd w:id="1366"/>
        <w:r w:rsidRPr="004343D9">
          <w:rPr>
            <w:rStyle w:val="Hyperlink"/>
            <w:rFonts w:ascii="Calibri" w:hAnsi="Calibri"/>
          </w:rPr>
          <w:t>1</w:t>
        </w:r>
      </w:hyperlink>
      <w:r w:rsidRPr="004343D9">
        <w:rPr>
          <w:rFonts w:ascii="Calibri" w:hAnsi="Calibri"/>
        </w:rPr>
        <w:t>) provided overseas are included in the income test. In addition, income earned in an Australian external territory (e.g. Norfolk Island) or an overseas country where there are no taxation arrangements is also included.</w:t>
      </w:r>
    </w:p>
    <w:p w14:paraId="2EB569E8" w14:textId="77777777" w:rsidR="007031C8" w:rsidRPr="00DE162E" w:rsidRDefault="004343D9">
      <w:pPr>
        <w:rPr>
          <w:rFonts w:ascii="Calibri" w:hAnsi="Calibri"/>
        </w:rPr>
      </w:pPr>
      <w:r w:rsidRPr="004343D9">
        <w:rPr>
          <w:rFonts w:ascii="Calibri" w:hAnsi="Calibri"/>
        </w:rPr>
        <w:t>Income earned and the value of fringe benefits given in foreign currencies will be converted to Australian dollars for the Parental Income Test at the average exchange rate for the year. If the amount is shown on an Australian Taxation Office assessment notice or similar document, this amount must be used (as it has already been converted).</w:t>
      </w:r>
    </w:p>
    <w:p w14:paraId="2EB569E9" w14:textId="77777777" w:rsidR="007031C8" w:rsidRPr="00DE162E" w:rsidRDefault="004343D9">
      <w:pPr>
        <w:rPr>
          <w:rFonts w:ascii="Calibri" w:hAnsi="Calibri"/>
        </w:rPr>
      </w:pPr>
      <w:r w:rsidRPr="004343D9">
        <w:rPr>
          <w:rFonts w:ascii="Calibri" w:hAnsi="Calibri"/>
        </w:rPr>
        <w:t xml:space="preserve">The appropriate currency exchange rates are available on the Australian Taxation Office website at </w:t>
      </w:r>
      <w:hyperlink r:id="rId46" w:history="1">
        <w:r w:rsidR="007031C8" w:rsidRPr="00DE162E">
          <w:rPr>
            <w:rStyle w:val="Hyperlink"/>
            <w:rFonts w:ascii="Calibri" w:hAnsi="Calibri" w:cs="Calibri"/>
          </w:rPr>
          <w:t>www.ato.gov.au</w:t>
        </w:r>
      </w:hyperlink>
      <w:r w:rsidRPr="004343D9">
        <w:rPr>
          <w:rFonts w:ascii="Calibri" w:hAnsi="Calibri"/>
        </w:rPr>
        <w:t>.</w:t>
      </w:r>
    </w:p>
    <w:p w14:paraId="2EB569EA" w14:textId="77777777" w:rsidR="007031C8" w:rsidRPr="00DE162E" w:rsidRDefault="007031C8">
      <w:pPr>
        <w:rPr>
          <w:rFonts w:ascii="Calibri" w:hAnsi="Calibri"/>
        </w:rPr>
      </w:pPr>
      <w:bookmarkStart w:id="1367" w:name="_6.2.16_Converting_overseas_income_a"/>
      <w:bookmarkStart w:id="1368" w:name="_6.4_Waiver_of"/>
      <w:bookmarkStart w:id="1369" w:name="_6.4_Waiver_of_the_Parental_Income_T"/>
      <w:bookmarkStart w:id="1370" w:name="_6.4.1_Reasons_for"/>
      <w:bookmarkStart w:id="1371" w:name="_6.4.2_Special_assessment"/>
      <w:bookmarkStart w:id="1372" w:name="_6.4.3_Duration_of"/>
      <w:bookmarkStart w:id="1373" w:name="_6.4.4_Reassessment_after"/>
      <w:bookmarkStart w:id="1374" w:name="_6.4.5_Student_in"/>
      <w:bookmarkStart w:id="1375" w:name="_6.4.6_Applicant_is"/>
      <w:bookmarkStart w:id="1376" w:name="_6.5_Negative_gearing"/>
      <w:bookmarkStart w:id="1377" w:name="_Toc161552349"/>
      <w:bookmarkEnd w:id="1367"/>
      <w:bookmarkEnd w:id="1368"/>
      <w:bookmarkEnd w:id="1369"/>
      <w:bookmarkEnd w:id="1370"/>
      <w:bookmarkEnd w:id="1371"/>
      <w:bookmarkEnd w:id="1372"/>
      <w:bookmarkEnd w:id="1373"/>
      <w:bookmarkEnd w:id="1374"/>
      <w:bookmarkEnd w:id="1375"/>
      <w:bookmarkEnd w:id="1376"/>
    </w:p>
    <w:p w14:paraId="2EB569EB" w14:textId="77777777" w:rsidR="007031C8" w:rsidRPr="00DE162E" w:rsidRDefault="004343D9">
      <w:pPr>
        <w:pStyle w:val="Heading2"/>
        <w:rPr>
          <w:rFonts w:ascii="Calibri" w:hAnsi="Calibri"/>
        </w:rPr>
      </w:pPr>
      <w:bookmarkStart w:id="1378" w:name="_6.4_Parental_Income"/>
      <w:bookmarkStart w:id="1379" w:name="_Toc264368502"/>
      <w:bookmarkStart w:id="1380" w:name="_Toc310847045"/>
      <w:bookmarkEnd w:id="1378"/>
      <w:r w:rsidRPr="004343D9">
        <w:rPr>
          <w:rFonts w:ascii="Calibri" w:hAnsi="Calibri"/>
        </w:rPr>
        <w:t>6.4</w:t>
      </w:r>
      <w:r w:rsidRPr="004343D9">
        <w:rPr>
          <w:rFonts w:ascii="Calibri" w:hAnsi="Calibri"/>
        </w:rPr>
        <w:tab/>
        <w:t>Parental Income Test</w:t>
      </w:r>
      <w:bookmarkEnd w:id="1379"/>
      <w:bookmarkEnd w:id="1380"/>
    </w:p>
    <w:p w14:paraId="2EB569EC" w14:textId="77777777" w:rsidR="007031C8" w:rsidRPr="00DE162E" w:rsidRDefault="004343D9">
      <w:pPr>
        <w:rPr>
          <w:rFonts w:ascii="Calibri" w:hAnsi="Calibri"/>
        </w:rPr>
      </w:pPr>
      <w:r w:rsidRPr="004343D9">
        <w:rPr>
          <w:rFonts w:ascii="Calibri" w:hAnsi="Calibri"/>
        </w:rPr>
        <w:t>Th</w:t>
      </w:r>
      <w:r w:rsidR="00164107">
        <w:rPr>
          <w:rFonts w:ascii="Calibri" w:hAnsi="Calibri"/>
        </w:rPr>
        <w:t>e</w:t>
      </w:r>
      <w:r w:rsidRPr="004343D9">
        <w:rPr>
          <w:rFonts w:ascii="Calibri" w:hAnsi="Calibri"/>
        </w:rPr>
        <w:t xml:space="preserve"> calculation </w:t>
      </w:r>
      <w:r w:rsidR="00164107">
        <w:rPr>
          <w:rFonts w:ascii="Calibri" w:hAnsi="Calibri"/>
        </w:rPr>
        <w:t xml:space="preserve">of the Parental Income Test </w:t>
      </w:r>
      <w:r w:rsidRPr="004343D9">
        <w:rPr>
          <w:rFonts w:ascii="Calibri" w:hAnsi="Calibri"/>
        </w:rPr>
        <w:t xml:space="preserve">is given in </w:t>
      </w:r>
      <w:r w:rsidR="00C224D2">
        <w:rPr>
          <w:rFonts w:ascii="Calibri" w:hAnsi="Calibri"/>
        </w:rPr>
        <w:t>the subsection</w:t>
      </w:r>
      <w:r w:rsidRPr="004343D9">
        <w:rPr>
          <w:rFonts w:ascii="Calibri" w:hAnsi="Calibri"/>
        </w:rPr>
        <w:t xml:space="preserve"> below.</w:t>
      </w:r>
    </w:p>
    <w:p w14:paraId="2EB569ED" w14:textId="77777777" w:rsidR="007031C8" w:rsidRPr="00DE162E" w:rsidRDefault="004343D9">
      <w:pPr>
        <w:rPr>
          <w:rFonts w:ascii="Calibri" w:hAnsi="Calibri"/>
        </w:rPr>
      </w:pPr>
      <w:r w:rsidRPr="004343D9">
        <w:rPr>
          <w:rFonts w:ascii="Calibri" w:hAnsi="Calibri"/>
        </w:rPr>
        <w:t>The Parental Income Free Area (</w:t>
      </w:r>
      <w:proofErr w:type="spellStart"/>
      <w:r w:rsidRPr="004343D9">
        <w:rPr>
          <w:rFonts w:ascii="Calibri" w:hAnsi="Calibri"/>
        </w:rPr>
        <w:t>PIFA</w:t>
      </w:r>
      <w:proofErr w:type="spellEnd"/>
      <w:r w:rsidRPr="004343D9">
        <w:rPr>
          <w:rFonts w:ascii="Calibri" w:hAnsi="Calibri"/>
        </w:rPr>
        <w:t xml:space="preserve">) referred to in 6.3.2 </w:t>
      </w:r>
      <w:r w:rsidR="0038767C">
        <w:rPr>
          <w:rFonts w:ascii="Calibri" w:hAnsi="Calibri" w:cs="Calibri"/>
        </w:rPr>
        <w:t xml:space="preserve">affects the entitlement </w:t>
      </w:r>
      <w:r w:rsidR="000F639E">
        <w:rPr>
          <w:rFonts w:ascii="Calibri" w:hAnsi="Calibri" w:cs="Calibri"/>
        </w:rPr>
        <w:t>to</w:t>
      </w:r>
      <w:r w:rsidRPr="004343D9">
        <w:rPr>
          <w:rFonts w:ascii="Calibri" w:hAnsi="Calibri"/>
        </w:rPr>
        <w:t xml:space="preserve"> the Additional Boarding Allowance</w:t>
      </w:r>
      <w:r w:rsidR="0038767C">
        <w:rPr>
          <w:rFonts w:ascii="Calibri" w:hAnsi="Calibri" w:cs="Calibri"/>
        </w:rPr>
        <w:t xml:space="preserve">, with the </w:t>
      </w:r>
      <w:r w:rsidRPr="004343D9">
        <w:rPr>
          <w:rFonts w:ascii="Calibri" w:hAnsi="Calibri"/>
        </w:rPr>
        <w:t xml:space="preserve">entitlement </w:t>
      </w:r>
      <w:r w:rsidR="0038767C">
        <w:rPr>
          <w:rFonts w:ascii="Calibri" w:hAnsi="Calibri" w:cs="Calibri"/>
        </w:rPr>
        <w:t xml:space="preserve">being reduced </w:t>
      </w:r>
      <w:r w:rsidRPr="004343D9">
        <w:rPr>
          <w:rFonts w:ascii="Calibri" w:hAnsi="Calibri"/>
        </w:rPr>
        <w:t xml:space="preserve">by $1 for every whole $5 </w:t>
      </w:r>
      <w:r w:rsidR="0038767C">
        <w:rPr>
          <w:rFonts w:ascii="Calibri" w:hAnsi="Calibri" w:cs="Calibri"/>
        </w:rPr>
        <w:t>over</w:t>
      </w:r>
      <w:r w:rsidRPr="004343D9">
        <w:rPr>
          <w:rFonts w:ascii="Calibri" w:hAnsi="Calibri"/>
        </w:rPr>
        <w:t xml:space="preserve"> the </w:t>
      </w:r>
      <w:proofErr w:type="spellStart"/>
      <w:r w:rsidR="0038767C">
        <w:rPr>
          <w:rFonts w:ascii="Calibri" w:hAnsi="Calibri" w:cs="Calibri"/>
        </w:rPr>
        <w:t>PIFA</w:t>
      </w:r>
      <w:proofErr w:type="spellEnd"/>
      <w:r w:rsidRPr="004343D9">
        <w:rPr>
          <w:rFonts w:ascii="Calibri" w:hAnsi="Calibri"/>
        </w:rPr>
        <w:t>.</w:t>
      </w:r>
    </w:p>
    <w:p w14:paraId="2EB569EE" w14:textId="77777777" w:rsidR="007031C8" w:rsidRPr="00DE162E" w:rsidRDefault="004343D9">
      <w:pPr>
        <w:pStyle w:val="Heading3"/>
        <w:rPr>
          <w:rFonts w:ascii="Calibri" w:hAnsi="Calibri"/>
        </w:rPr>
      </w:pPr>
      <w:bookmarkStart w:id="1381" w:name="_Toc264368503"/>
      <w:bookmarkStart w:id="1382" w:name="_Toc310847046"/>
      <w:r w:rsidRPr="004343D9">
        <w:rPr>
          <w:rFonts w:ascii="Calibri" w:hAnsi="Calibri"/>
        </w:rPr>
        <w:t>6.4.1 Parental Income Calculation</w:t>
      </w:r>
      <w:bookmarkEnd w:id="1381"/>
      <w:bookmarkEnd w:id="1382"/>
      <w:r w:rsidR="007031C8" w:rsidRPr="00DE162E">
        <w:rPr>
          <w:rFonts w:ascii="Calibri" w:hAnsi="Calibri" w:cs="Calibri"/>
        </w:rPr>
        <w:t xml:space="preserve"> </w:t>
      </w:r>
    </w:p>
    <w:p w14:paraId="2EB569EF" w14:textId="77777777" w:rsidR="007031C8" w:rsidRPr="00DE162E" w:rsidRDefault="004343D9">
      <w:pPr>
        <w:rPr>
          <w:rFonts w:ascii="Calibri" w:hAnsi="Calibri"/>
        </w:rPr>
      </w:pPr>
      <w:r w:rsidRPr="004343D9">
        <w:rPr>
          <w:rFonts w:ascii="Calibri" w:hAnsi="Calibri"/>
        </w:rPr>
        <w:t>For the purposes of this calculation, all terms listed still have the same meaning as they do across Part 6 of the Guidelines unless otherwise indicated.</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1176"/>
        <w:gridCol w:w="7617"/>
      </w:tblGrid>
      <w:tr w:rsidR="007031C8" w:rsidRPr="00DE162E" w14:paraId="2EB569F2" w14:textId="77777777">
        <w:trPr>
          <w:tblCellSpacing w:w="15" w:type="dxa"/>
        </w:trPr>
        <w:tc>
          <w:tcPr>
            <w:tcW w:w="643" w:type="pct"/>
            <w:shd w:val="clear" w:color="auto" w:fill="4F81BD"/>
            <w:tcMar>
              <w:top w:w="0" w:type="dxa"/>
              <w:left w:w="108" w:type="dxa"/>
              <w:bottom w:w="0" w:type="dxa"/>
              <w:right w:w="108" w:type="dxa"/>
            </w:tcMar>
            <w:vAlign w:val="center"/>
          </w:tcPr>
          <w:p w14:paraId="2EB569F0" w14:textId="77777777" w:rsidR="007031C8" w:rsidRPr="00DE162E" w:rsidRDefault="004343D9">
            <w:pPr>
              <w:rPr>
                <w:rFonts w:ascii="Calibri" w:hAnsi="Calibri"/>
              </w:rPr>
            </w:pPr>
            <w:r w:rsidRPr="004343D9">
              <w:rPr>
                <w:rFonts w:ascii="Calibri" w:hAnsi="Calibri"/>
              </w:rPr>
              <w:t xml:space="preserve">Step </w:t>
            </w:r>
          </w:p>
        </w:tc>
        <w:tc>
          <w:tcPr>
            <w:tcW w:w="4306" w:type="pct"/>
            <w:shd w:val="clear" w:color="auto" w:fill="4F81BD"/>
            <w:tcMar>
              <w:top w:w="0" w:type="dxa"/>
              <w:left w:w="108" w:type="dxa"/>
              <w:bottom w:w="0" w:type="dxa"/>
              <w:right w:w="108" w:type="dxa"/>
            </w:tcMar>
            <w:vAlign w:val="center"/>
          </w:tcPr>
          <w:p w14:paraId="2EB569F1" w14:textId="77777777" w:rsidR="007031C8" w:rsidRPr="00DE162E" w:rsidRDefault="004343D9">
            <w:pPr>
              <w:rPr>
                <w:rFonts w:ascii="Calibri" w:hAnsi="Calibri"/>
              </w:rPr>
            </w:pPr>
            <w:r w:rsidRPr="004343D9">
              <w:rPr>
                <w:rFonts w:ascii="Calibri" w:hAnsi="Calibri"/>
              </w:rPr>
              <w:t xml:space="preserve">Action </w:t>
            </w:r>
          </w:p>
        </w:tc>
      </w:tr>
      <w:tr w:rsidR="007031C8" w:rsidRPr="00DE162E" w14:paraId="2EB569F5" w14:textId="77777777">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14:paraId="2EB569F3" w14:textId="77777777" w:rsidR="007031C8" w:rsidRPr="00DE162E" w:rsidRDefault="004343D9">
            <w:pPr>
              <w:rPr>
                <w:rFonts w:ascii="Calibri" w:hAnsi="Calibri"/>
              </w:rPr>
            </w:pPr>
            <w:r w:rsidRPr="004343D9">
              <w:rPr>
                <w:rFonts w:ascii="Calibri" w:hAnsi="Calibri"/>
              </w:rPr>
              <w:t xml:space="preserve">1 </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14:paraId="2EB569F4" w14:textId="77777777" w:rsidR="007031C8" w:rsidRPr="00DE162E" w:rsidRDefault="004343D9">
            <w:pPr>
              <w:rPr>
                <w:rFonts w:ascii="Calibri" w:hAnsi="Calibri"/>
              </w:rPr>
            </w:pPr>
            <w:r w:rsidRPr="004343D9">
              <w:rPr>
                <w:rFonts w:ascii="Calibri" w:hAnsi="Calibri"/>
              </w:rPr>
              <w:t>Determine the student’s maximum fortnightly payment rate for the Additional Boarding Allowance.</w:t>
            </w:r>
          </w:p>
        </w:tc>
      </w:tr>
      <w:tr w:rsidR="007031C8" w:rsidRPr="00DE162E" w14:paraId="2EB569F8" w14:textId="77777777">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14:paraId="2EB569F6" w14:textId="77777777" w:rsidR="007031C8" w:rsidRPr="00DE162E" w:rsidRDefault="004343D9">
            <w:pPr>
              <w:rPr>
                <w:rFonts w:ascii="Calibri" w:hAnsi="Calibri"/>
              </w:rPr>
            </w:pPr>
            <w:r w:rsidRPr="004343D9">
              <w:rPr>
                <w:rFonts w:ascii="Calibri" w:hAnsi="Calibri"/>
              </w:rPr>
              <w:t>2</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14:paraId="2EB569F7" w14:textId="77777777" w:rsidR="007031C8" w:rsidRPr="00DE162E" w:rsidRDefault="004343D9">
            <w:pPr>
              <w:rPr>
                <w:rFonts w:ascii="Calibri" w:hAnsi="Calibri"/>
              </w:rPr>
            </w:pPr>
            <w:r w:rsidRPr="004343D9">
              <w:rPr>
                <w:rFonts w:ascii="Calibri" w:hAnsi="Calibri"/>
              </w:rPr>
              <w:t xml:space="preserve">Calculate the parental income test reduction amount (See </w:t>
            </w:r>
            <w:hyperlink w:anchor="_6.4.2_Parental_income" w:history="1">
              <w:r w:rsidRPr="004343D9">
                <w:rPr>
                  <w:rStyle w:val="Hyperlink"/>
                  <w:rFonts w:ascii="Calibri" w:hAnsi="Calibri"/>
                </w:rPr>
                <w:t>6.4.2</w:t>
              </w:r>
            </w:hyperlink>
            <w:r w:rsidRPr="004343D9">
              <w:rPr>
                <w:rFonts w:ascii="Calibri" w:hAnsi="Calibri"/>
              </w:rPr>
              <w:t xml:space="preserve"> below).</w:t>
            </w:r>
          </w:p>
        </w:tc>
      </w:tr>
      <w:tr w:rsidR="007031C8" w:rsidRPr="00DE162E" w14:paraId="2EB569FB" w14:textId="77777777">
        <w:trPr>
          <w:tblCellSpacing w:w="15" w:type="dxa"/>
        </w:trPr>
        <w:tc>
          <w:tcPr>
            <w:tcW w:w="643" w:type="pct"/>
            <w:tcBorders>
              <w:top w:val="nil"/>
              <w:left w:val="single" w:sz="8" w:space="0" w:color="4F81BD"/>
              <w:bottom w:val="nil"/>
              <w:right w:val="nil"/>
            </w:tcBorders>
            <w:tcMar>
              <w:top w:w="0" w:type="dxa"/>
              <w:left w:w="108" w:type="dxa"/>
              <w:bottom w:w="0" w:type="dxa"/>
              <w:right w:w="108" w:type="dxa"/>
            </w:tcMar>
          </w:tcPr>
          <w:p w14:paraId="2EB569F9" w14:textId="77777777" w:rsidR="007031C8" w:rsidRPr="00DE162E" w:rsidRDefault="004343D9">
            <w:pPr>
              <w:rPr>
                <w:rFonts w:ascii="Calibri" w:hAnsi="Calibri"/>
              </w:rPr>
            </w:pPr>
            <w:r w:rsidRPr="004343D9">
              <w:rPr>
                <w:rFonts w:ascii="Calibri" w:hAnsi="Calibri"/>
              </w:rPr>
              <w:t xml:space="preserve">3 </w:t>
            </w:r>
          </w:p>
        </w:tc>
        <w:tc>
          <w:tcPr>
            <w:tcW w:w="4306" w:type="pct"/>
            <w:tcBorders>
              <w:top w:val="nil"/>
              <w:left w:val="nil"/>
              <w:bottom w:val="nil"/>
              <w:right w:val="single" w:sz="8" w:space="0" w:color="4F81BD"/>
            </w:tcBorders>
            <w:tcMar>
              <w:top w:w="0" w:type="dxa"/>
              <w:left w:w="108" w:type="dxa"/>
              <w:bottom w:w="0" w:type="dxa"/>
              <w:right w:w="108" w:type="dxa"/>
            </w:tcMar>
          </w:tcPr>
          <w:p w14:paraId="2EB569FA" w14:textId="77777777" w:rsidR="007031C8" w:rsidRPr="00DE162E" w:rsidRDefault="004343D9">
            <w:pPr>
              <w:rPr>
                <w:rFonts w:ascii="Calibri" w:hAnsi="Calibri"/>
              </w:rPr>
            </w:pPr>
            <w:r w:rsidRPr="004343D9">
              <w:rPr>
                <w:rFonts w:ascii="Calibri" w:hAnsi="Calibri"/>
              </w:rPr>
              <w:t>Reduce the maximum fortnightly payment rate (from Step 1) by parental income test reduction amount (Step 2).</w:t>
            </w:r>
          </w:p>
        </w:tc>
      </w:tr>
      <w:tr w:rsidR="007031C8" w:rsidRPr="00DE162E" w14:paraId="2EB56A00" w14:textId="77777777">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14:paraId="2EB569FC" w14:textId="77777777" w:rsidR="007031C8" w:rsidRPr="00DE162E" w:rsidRDefault="004343D9">
            <w:pPr>
              <w:rPr>
                <w:rFonts w:ascii="Calibri" w:hAnsi="Calibri"/>
              </w:rPr>
            </w:pPr>
            <w:r w:rsidRPr="004343D9">
              <w:rPr>
                <w:rFonts w:ascii="Calibri" w:hAnsi="Calibri"/>
              </w:rPr>
              <w:t>4</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14:paraId="2EB569FD" w14:textId="77777777" w:rsidR="007031C8" w:rsidRPr="00DE162E" w:rsidRDefault="004343D9">
            <w:pPr>
              <w:rPr>
                <w:rFonts w:ascii="Calibri" w:hAnsi="Calibri"/>
              </w:rPr>
            </w:pPr>
            <w:r w:rsidRPr="004343D9">
              <w:rPr>
                <w:rFonts w:ascii="Calibri" w:hAnsi="Calibri"/>
              </w:rPr>
              <w:t>Is the parental income test reduction amount equal to or greater than the maximum fortnightly payment rate for the Additional Boarding Allowance?</w:t>
            </w:r>
          </w:p>
          <w:p w14:paraId="2EB569FE" w14:textId="77777777" w:rsidR="007031C8" w:rsidRPr="00DE162E" w:rsidRDefault="004343D9">
            <w:pPr>
              <w:numPr>
                <w:ilvl w:val="0"/>
                <w:numId w:val="21"/>
              </w:numPr>
              <w:rPr>
                <w:rFonts w:ascii="Calibri" w:hAnsi="Calibri"/>
              </w:rPr>
            </w:pPr>
            <w:r w:rsidRPr="004343D9">
              <w:rPr>
                <w:rFonts w:ascii="Calibri" w:hAnsi="Calibri"/>
              </w:rPr>
              <w:t>If YES, no Additional Boarding Allowance is payable.</w:t>
            </w:r>
          </w:p>
          <w:p w14:paraId="2EB569FF" w14:textId="77777777" w:rsidR="007031C8" w:rsidRPr="00DE162E" w:rsidRDefault="004343D9">
            <w:pPr>
              <w:numPr>
                <w:ilvl w:val="0"/>
                <w:numId w:val="21"/>
              </w:numPr>
              <w:rPr>
                <w:rFonts w:ascii="Calibri" w:hAnsi="Calibri"/>
              </w:rPr>
            </w:pPr>
            <w:r w:rsidRPr="004343D9">
              <w:rPr>
                <w:rFonts w:ascii="Calibri" w:hAnsi="Calibri"/>
              </w:rPr>
              <w:t xml:space="preserve">If NO, the amount from Step 3 is the fortnightly Additional Boarding Allowance payable for the student, subject to the amount of their boarding costs. (see </w:t>
            </w:r>
            <w:hyperlink w:anchor="_Boarding_costs" w:history="1">
              <w:r w:rsidRPr="004343D9">
                <w:rPr>
                  <w:rStyle w:val="Hyperlink"/>
                  <w:rFonts w:ascii="Calibri" w:hAnsi="Calibri"/>
                </w:rPr>
                <w:t>5.2.2</w:t>
              </w:r>
            </w:hyperlink>
            <w:r w:rsidRPr="004343D9">
              <w:rPr>
                <w:rFonts w:ascii="Calibri" w:hAnsi="Calibri"/>
              </w:rPr>
              <w:t xml:space="preserve">). </w:t>
            </w:r>
          </w:p>
        </w:tc>
      </w:tr>
    </w:tbl>
    <w:p w14:paraId="2EB56A01" w14:textId="77777777" w:rsidR="007031C8" w:rsidRPr="00DE162E" w:rsidRDefault="007031C8">
      <w:pPr>
        <w:pStyle w:val="Heading3"/>
        <w:rPr>
          <w:rFonts w:ascii="Calibri" w:hAnsi="Calibri"/>
        </w:rPr>
      </w:pPr>
    </w:p>
    <w:p w14:paraId="2EB56A02" w14:textId="77777777" w:rsidR="007031C8" w:rsidRPr="00DE162E" w:rsidRDefault="004343D9">
      <w:pPr>
        <w:pStyle w:val="Heading3"/>
        <w:rPr>
          <w:rFonts w:ascii="Calibri" w:hAnsi="Calibri"/>
        </w:rPr>
      </w:pPr>
      <w:bookmarkStart w:id="1383" w:name="_6.4.2_Parental_income"/>
      <w:bookmarkStart w:id="1384" w:name="_Toc264368504"/>
      <w:bookmarkStart w:id="1385" w:name="_Toc310847047"/>
      <w:bookmarkEnd w:id="1383"/>
      <w:r w:rsidRPr="004343D9">
        <w:rPr>
          <w:rFonts w:ascii="Calibri" w:hAnsi="Calibri"/>
        </w:rPr>
        <w:t>6.4.2 Parental income test reduction amount</w:t>
      </w:r>
      <w:bookmarkEnd w:id="1384"/>
      <w:bookmarkEnd w:id="1385"/>
    </w:p>
    <w:p w14:paraId="2EB56A03" w14:textId="77777777" w:rsidR="007031C8" w:rsidRPr="00DE162E" w:rsidRDefault="004343D9">
      <w:pPr>
        <w:rPr>
          <w:rFonts w:ascii="Calibri" w:hAnsi="Calibri"/>
        </w:rPr>
      </w:pPr>
      <w:r w:rsidRPr="004343D9">
        <w:rPr>
          <w:rFonts w:ascii="Calibri" w:hAnsi="Calibri"/>
        </w:rPr>
        <w:t>The following table shows the steps involved in calculating the parental income test reduction amount.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1176"/>
        <w:gridCol w:w="7617"/>
      </w:tblGrid>
      <w:tr w:rsidR="007031C8" w:rsidRPr="00DE162E" w14:paraId="2EB56A06" w14:textId="77777777">
        <w:trPr>
          <w:tblCellSpacing w:w="15" w:type="dxa"/>
        </w:trPr>
        <w:tc>
          <w:tcPr>
            <w:tcW w:w="650" w:type="pct"/>
            <w:shd w:val="clear" w:color="auto" w:fill="4F81BD"/>
            <w:tcMar>
              <w:top w:w="0" w:type="dxa"/>
              <w:left w:w="108" w:type="dxa"/>
              <w:bottom w:w="0" w:type="dxa"/>
              <w:right w:w="108" w:type="dxa"/>
            </w:tcMar>
            <w:vAlign w:val="center"/>
          </w:tcPr>
          <w:p w14:paraId="2EB56A04" w14:textId="77777777" w:rsidR="007031C8" w:rsidRPr="00DE162E" w:rsidRDefault="004343D9">
            <w:pPr>
              <w:rPr>
                <w:rFonts w:ascii="Calibri" w:hAnsi="Calibri"/>
              </w:rPr>
            </w:pPr>
            <w:r w:rsidRPr="004343D9">
              <w:rPr>
                <w:rFonts w:ascii="Calibri" w:hAnsi="Calibri"/>
              </w:rPr>
              <w:t xml:space="preserve">Step </w:t>
            </w:r>
          </w:p>
        </w:tc>
        <w:tc>
          <w:tcPr>
            <w:tcW w:w="4350" w:type="pct"/>
            <w:shd w:val="clear" w:color="auto" w:fill="4F81BD"/>
            <w:tcMar>
              <w:top w:w="0" w:type="dxa"/>
              <w:left w:w="108" w:type="dxa"/>
              <w:bottom w:w="0" w:type="dxa"/>
              <w:right w:w="108" w:type="dxa"/>
            </w:tcMar>
            <w:vAlign w:val="center"/>
          </w:tcPr>
          <w:p w14:paraId="2EB56A05" w14:textId="77777777" w:rsidR="007031C8" w:rsidRPr="00DE162E" w:rsidRDefault="004343D9">
            <w:pPr>
              <w:rPr>
                <w:rFonts w:ascii="Calibri" w:hAnsi="Calibri"/>
              </w:rPr>
            </w:pPr>
            <w:r w:rsidRPr="004343D9">
              <w:rPr>
                <w:rFonts w:ascii="Calibri" w:hAnsi="Calibri"/>
              </w:rPr>
              <w:t xml:space="preserve">Action </w:t>
            </w:r>
          </w:p>
        </w:tc>
      </w:tr>
      <w:tr w:rsidR="007031C8" w:rsidRPr="00DE162E" w14:paraId="2EB56A09" w14:textId="77777777">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14:paraId="2EB56A07" w14:textId="77777777" w:rsidR="007031C8" w:rsidRPr="00DE162E" w:rsidRDefault="004343D9">
            <w:pPr>
              <w:rPr>
                <w:rFonts w:ascii="Calibri" w:hAnsi="Calibri"/>
              </w:rPr>
            </w:pPr>
            <w:r w:rsidRPr="004343D9">
              <w:rPr>
                <w:rFonts w:ascii="Calibri" w:hAnsi="Calibri"/>
              </w:rPr>
              <w:t xml:space="preserve">1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14:paraId="2EB56A08" w14:textId="77777777" w:rsidR="007031C8" w:rsidRPr="00DE162E" w:rsidRDefault="004343D9">
            <w:pPr>
              <w:rPr>
                <w:rFonts w:ascii="Calibri" w:hAnsi="Calibri"/>
              </w:rPr>
            </w:pPr>
            <w:r w:rsidRPr="004343D9">
              <w:rPr>
                <w:rFonts w:ascii="Calibri" w:hAnsi="Calibri"/>
              </w:rPr>
              <w:t xml:space="preserve">Determine whether the base tax year or current tax year should apply. </w:t>
            </w:r>
          </w:p>
        </w:tc>
      </w:tr>
      <w:tr w:rsidR="007031C8" w:rsidRPr="00DE162E" w14:paraId="2EB56A0C" w14:textId="77777777">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14:paraId="2EB56A0A" w14:textId="77777777" w:rsidR="007031C8" w:rsidRPr="00DE162E" w:rsidRDefault="004343D9">
            <w:pPr>
              <w:rPr>
                <w:rFonts w:ascii="Calibri" w:hAnsi="Calibri"/>
              </w:rPr>
            </w:pPr>
            <w:r w:rsidRPr="004343D9">
              <w:rPr>
                <w:rFonts w:ascii="Calibri" w:hAnsi="Calibri"/>
              </w:rPr>
              <w:t xml:space="preserve">2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14:paraId="2EB56A0B" w14:textId="77777777" w:rsidR="007031C8" w:rsidRPr="00DE162E" w:rsidRDefault="004343D9">
            <w:pPr>
              <w:rPr>
                <w:rFonts w:ascii="Calibri" w:hAnsi="Calibri"/>
              </w:rPr>
            </w:pPr>
            <w:r w:rsidRPr="004343D9">
              <w:rPr>
                <w:rFonts w:ascii="Calibri" w:hAnsi="Calibri"/>
              </w:rPr>
              <w:t xml:space="preserve">Determine the combined parental income for that year. </w:t>
            </w:r>
          </w:p>
        </w:tc>
      </w:tr>
      <w:tr w:rsidR="007031C8" w:rsidRPr="00DE162E" w14:paraId="2EB56A0F" w14:textId="77777777">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14:paraId="2EB56A0D" w14:textId="77777777" w:rsidR="007031C8" w:rsidRPr="00DE162E" w:rsidRDefault="004343D9">
            <w:pPr>
              <w:rPr>
                <w:rFonts w:ascii="Calibri" w:hAnsi="Calibri"/>
              </w:rPr>
            </w:pPr>
            <w:r w:rsidRPr="004343D9">
              <w:rPr>
                <w:rFonts w:ascii="Calibri" w:hAnsi="Calibri"/>
              </w:rPr>
              <w:t xml:space="preserve">3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14:paraId="2EB56A0E" w14:textId="77777777" w:rsidR="007031C8" w:rsidRPr="00DE162E" w:rsidRDefault="004343D9">
            <w:pPr>
              <w:rPr>
                <w:rFonts w:ascii="Calibri" w:hAnsi="Calibri"/>
              </w:rPr>
            </w:pPr>
            <w:r w:rsidRPr="004343D9">
              <w:rPr>
                <w:rFonts w:ascii="Calibri" w:hAnsi="Calibri"/>
              </w:rPr>
              <w:t xml:space="preserve">Determine the parental income free area. </w:t>
            </w:r>
          </w:p>
        </w:tc>
      </w:tr>
      <w:tr w:rsidR="007031C8" w:rsidRPr="00DE162E" w14:paraId="2EB56A16" w14:textId="77777777">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14:paraId="2EB56A10" w14:textId="77777777" w:rsidR="007031C8" w:rsidRPr="00DE162E" w:rsidRDefault="004343D9">
            <w:pPr>
              <w:rPr>
                <w:rFonts w:ascii="Calibri" w:hAnsi="Calibri"/>
              </w:rPr>
            </w:pPr>
            <w:r w:rsidRPr="004343D9">
              <w:rPr>
                <w:rFonts w:ascii="Calibri" w:hAnsi="Calibri"/>
              </w:rPr>
              <w:t>4</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14:paraId="2EB56A11" w14:textId="77777777" w:rsidR="007031C8" w:rsidRPr="00DE162E" w:rsidRDefault="004343D9">
            <w:pPr>
              <w:rPr>
                <w:rFonts w:ascii="Calibri" w:hAnsi="Calibri"/>
              </w:rPr>
            </w:pPr>
            <w:r w:rsidRPr="004343D9">
              <w:rPr>
                <w:rFonts w:ascii="Calibri" w:hAnsi="Calibri"/>
              </w:rPr>
              <w:t xml:space="preserve">Determine the pool of children in the family who are subject to the Parental Income Test using the same parental income.  This comprises a </w:t>
            </w:r>
            <w:hyperlink w:anchor="dependentchild" w:history="1">
              <w:r w:rsidRPr="004343D9">
                <w:rPr>
                  <w:rStyle w:val="Hyperlink"/>
                  <w:rFonts w:ascii="Calibri" w:hAnsi="Calibri"/>
                </w:rPr>
                <w:t>dependent child</w:t>
              </w:r>
            </w:hyperlink>
            <w:r w:rsidRPr="004343D9">
              <w:rPr>
                <w:rFonts w:ascii="Calibri" w:hAnsi="Calibri"/>
              </w:rPr>
              <w:t xml:space="preserve"> who is a:</w:t>
            </w:r>
          </w:p>
          <w:p w14:paraId="2EB56A12" w14:textId="77777777" w:rsidR="007031C8" w:rsidRPr="00DE162E" w:rsidRDefault="004343D9">
            <w:pPr>
              <w:rPr>
                <w:rFonts w:ascii="Calibri" w:hAnsi="Calibri"/>
              </w:rPr>
            </w:pPr>
            <w:r w:rsidRPr="004343D9">
              <w:rPr>
                <w:rFonts w:ascii="Calibri" w:hAnsi="Calibri"/>
              </w:rPr>
              <w:lastRenderedPageBreak/>
              <w:t>- Assistance for Isolated Children Additional Boarding Allowance student (this includes the student in the previous table);</w:t>
            </w:r>
          </w:p>
          <w:p w14:paraId="2EB56A13" w14:textId="77777777" w:rsidR="007031C8" w:rsidRPr="00DE162E" w:rsidRDefault="004343D9">
            <w:pPr>
              <w:rPr>
                <w:rFonts w:ascii="Calibri" w:hAnsi="Calibri"/>
              </w:rPr>
            </w:pPr>
            <w:r w:rsidRPr="004343D9">
              <w:rPr>
                <w:rFonts w:ascii="Calibri" w:hAnsi="Calibri"/>
              </w:rPr>
              <w:t xml:space="preserve">- dependent </w:t>
            </w:r>
            <w:proofErr w:type="spellStart"/>
            <w:r w:rsidRPr="004343D9">
              <w:rPr>
                <w:rFonts w:ascii="Calibri" w:hAnsi="Calibri"/>
              </w:rPr>
              <w:t>ABSTUDY</w:t>
            </w:r>
            <w:proofErr w:type="spellEnd"/>
            <w:r w:rsidRPr="004343D9">
              <w:rPr>
                <w:rFonts w:ascii="Calibri" w:hAnsi="Calibri"/>
              </w:rPr>
              <w:t xml:space="preserve"> Living Allowance student or apprentice;</w:t>
            </w:r>
          </w:p>
          <w:p w14:paraId="2EB56A14" w14:textId="77777777" w:rsidR="007031C8" w:rsidRPr="00DE162E" w:rsidRDefault="004343D9">
            <w:pPr>
              <w:rPr>
                <w:rFonts w:ascii="Calibri" w:hAnsi="Calibri"/>
              </w:rPr>
            </w:pPr>
            <w:r w:rsidRPr="004343D9">
              <w:rPr>
                <w:rFonts w:ascii="Calibri" w:hAnsi="Calibri"/>
              </w:rPr>
              <w:t xml:space="preserve">- dependent </w:t>
            </w:r>
            <w:proofErr w:type="spellStart"/>
            <w:r w:rsidRPr="004343D9">
              <w:rPr>
                <w:rFonts w:ascii="Calibri" w:hAnsi="Calibri"/>
              </w:rPr>
              <w:t>ABSTUDY</w:t>
            </w:r>
            <w:proofErr w:type="spellEnd"/>
            <w:r w:rsidRPr="004343D9">
              <w:rPr>
                <w:rFonts w:ascii="Calibri" w:hAnsi="Calibri"/>
              </w:rPr>
              <w:t xml:space="preserve"> Group 2 School Fees Allowance (means-tested component) student;</w:t>
            </w:r>
          </w:p>
          <w:p w14:paraId="2EB56A15" w14:textId="77777777" w:rsidR="007031C8" w:rsidRPr="00DE162E" w:rsidRDefault="004343D9">
            <w:pPr>
              <w:rPr>
                <w:rFonts w:ascii="Calibri" w:hAnsi="Calibri"/>
              </w:rPr>
            </w:pPr>
            <w:r w:rsidRPr="004343D9">
              <w:rPr>
                <w:rFonts w:ascii="Calibri" w:hAnsi="Calibri"/>
              </w:rPr>
              <w:t>- dependent Youth Allowance claimant or recipient.</w:t>
            </w:r>
          </w:p>
        </w:tc>
      </w:tr>
      <w:tr w:rsidR="007031C8" w:rsidRPr="00DE162E" w14:paraId="2EB56A21" w14:textId="77777777">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14:paraId="2EB56A17" w14:textId="77777777" w:rsidR="007031C8" w:rsidRPr="00DE162E" w:rsidRDefault="004343D9">
            <w:pPr>
              <w:rPr>
                <w:rFonts w:ascii="Calibri" w:hAnsi="Calibri"/>
              </w:rPr>
            </w:pPr>
            <w:r w:rsidRPr="004343D9">
              <w:rPr>
                <w:rFonts w:ascii="Calibri" w:hAnsi="Calibri"/>
              </w:rPr>
              <w:lastRenderedPageBreak/>
              <w:t>5</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14:paraId="2EB56A18" w14:textId="77777777" w:rsidR="006E01A1" w:rsidRDefault="006E01A1">
            <w:pPr>
              <w:rPr>
                <w:rFonts w:ascii="Calibri" w:hAnsi="Calibri"/>
              </w:rPr>
            </w:pPr>
          </w:p>
          <w:p w14:paraId="2EB56A19" w14:textId="77777777" w:rsidR="006E01A1" w:rsidRPr="00CF28C3" w:rsidRDefault="00DE5CF9" w:rsidP="006E01A1">
            <w:pPr>
              <w:spacing w:after="0"/>
              <w:rPr>
                <w:rFonts w:ascii="Calibri" w:hAnsi="Calibri" w:cs="Calibri"/>
                <w:color w:val="000000"/>
                <w:szCs w:val="24"/>
                <w:lang w:val="en-AU" w:eastAsia="en-AU"/>
              </w:rPr>
            </w:pPr>
            <w:r w:rsidRPr="00DE5CF9">
              <w:rPr>
                <w:rFonts w:ascii="Calibri" w:hAnsi="Calibri" w:cs="Calibri"/>
                <w:color w:val="000000"/>
                <w:szCs w:val="24"/>
                <w:lang w:val="en-AU" w:eastAsia="en-AU"/>
              </w:rPr>
              <w:t>Add together the maximum fortnightly payment rates of the children identified in Step 4.  This comprises:</w:t>
            </w:r>
          </w:p>
          <w:p w14:paraId="2EB56A1A" w14:textId="77777777" w:rsidR="006E01A1" w:rsidRPr="00CF28C3" w:rsidRDefault="00DE5CF9" w:rsidP="00D47414">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sum of the basic benefit of ABSTUDY Living Allowance or Youth Allowance; and</w:t>
            </w:r>
          </w:p>
          <w:p w14:paraId="2EB56A1B" w14:textId="77777777" w:rsidR="006E01A1" w:rsidRPr="00CF28C3"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Youth Disability Supplement if applicable; and</w:t>
            </w:r>
          </w:p>
          <w:p w14:paraId="2EB56A1C" w14:textId="77777777" w:rsidR="006E01A1" w:rsidRPr="00CF28C3"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Rent Assistance and/or Pharmaceutical Allowance if applicable; and</w:t>
            </w:r>
          </w:p>
          <w:p w14:paraId="2EB56A1D" w14:textId="77777777" w:rsidR="006E01A1" w:rsidRPr="00CF28C3"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 xml:space="preserve">full means-test component of ABSTUDY Group 2 School Fees Allowance; and </w:t>
            </w:r>
          </w:p>
          <w:p w14:paraId="2EB56A1E" w14:textId="77777777" w:rsidR="006E01A1" w:rsidRPr="00CF28C3"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Assistance for Isolated Children Additional Boarding Allowance up to the actual rate payable prior to any reduction due to income.</w:t>
            </w:r>
          </w:p>
          <w:p w14:paraId="2EB56A1F" w14:textId="77777777" w:rsidR="00BD5F01" w:rsidRDefault="00DE5CF9">
            <w:pPr>
              <w:spacing w:after="0"/>
              <w:rPr>
                <w:rFonts w:ascii="Calibri" w:hAnsi="Calibri" w:cs="Calibri"/>
                <w:color w:val="000000"/>
                <w:szCs w:val="24"/>
                <w:lang w:val="en-AU" w:eastAsia="en-AU"/>
              </w:rPr>
            </w:pPr>
            <w:r w:rsidRPr="00DE5CF9">
              <w:rPr>
                <w:rFonts w:ascii="Calibri" w:hAnsi="Calibri" w:cs="Calibri"/>
                <w:color w:val="000000"/>
                <w:szCs w:val="24"/>
                <w:lang w:val="en-AU" w:eastAsia="en-AU"/>
              </w:rPr>
              <w:t>This is the pooled maximum fortnightly payment rate.</w:t>
            </w:r>
          </w:p>
          <w:p w14:paraId="2EB56A20" w14:textId="77777777" w:rsidR="006E01A1" w:rsidRPr="00DE162E" w:rsidRDefault="006E01A1">
            <w:pPr>
              <w:rPr>
                <w:rFonts w:ascii="Calibri" w:hAnsi="Calibri"/>
              </w:rPr>
            </w:pPr>
          </w:p>
        </w:tc>
      </w:tr>
      <w:tr w:rsidR="007031C8" w:rsidRPr="00DE162E" w14:paraId="2EB56A26" w14:textId="77777777">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14:paraId="2EB56A22" w14:textId="77777777" w:rsidR="007031C8" w:rsidRPr="00DE162E" w:rsidRDefault="004343D9">
            <w:pPr>
              <w:rPr>
                <w:rFonts w:ascii="Calibri" w:hAnsi="Calibri"/>
              </w:rPr>
            </w:pPr>
            <w:r w:rsidRPr="004343D9">
              <w:rPr>
                <w:rFonts w:ascii="Calibri" w:hAnsi="Calibri"/>
              </w:rPr>
              <w:t>6</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14:paraId="2EB56A23" w14:textId="77777777" w:rsidR="007031C8" w:rsidRPr="00DE162E" w:rsidRDefault="004343D9">
            <w:pPr>
              <w:rPr>
                <w:rFonts w:ascii="Calibri" w:hAnsi="Calibri"/>
              </w:rPr>
            </w:pPr>
            <w:r w:rsidRPr="004343D9">
              <w:rPr>
                <w:rFonts w:ascii="Calibri" w:hAnsi="Calibri"/>
              </w:rPr>
              <w:t>Does the combined parental income exceed the parental income free area?</w:t>
            </w:r>
          </w:p>
          <w:p w14:paraId="2EB56A24" w14:textId="77777777" w:rsidR="007031C8" w:rsidRPr="00DE162E" w:rsidRDefault="004343D9">
            <w:pPr>
              <w:rPr>
                <w:rFonts w:ascii="Calibri" w:hAnsi="Calibri"/>
              </w:rPr>
            </w:pPr>
            <w:r w:rsidRPr="004343D9">
              <w:rPr>
                <w:rFonts w:ascii="Calibri" w:hAnsi="Calibri"/>
              </w:rPr>
              <w:t>- If NO, the test does not affect the student's maximum rate of AIC Additional Boarding Allowance.</w:t>
            </w:r>
          </w:p>
          <w:p w14:paraId="2EB56A25" w14:textId="77777777" w:rsidR="007031C8" w:rsidRPr="00DE162E" w:rsidRDefault="004343D9">
            <w:pPr>
              <w:rPr>
                <w:rFonts w:ascii="Calibri" w:hAnsi="Calibri"/>
              </w:rPr>
            </w:pPr>
            <w:r w:rsidRPr="004343D9">
              <w:rPr>
                <w:rFonts w:ascii="Calibri" w:hAnsi="Calibri"/>
              </w:rPr>
              <w:t>- If YES, subtract the parental income free area from the combined parental income (from Step 2) and go to Step 7.</w:t>
            </w:r>
          </w:p>
        </w:tc>
      </w:tr>
      <w:tr w:rsidR="007031C8" w:rsidRPr="00DE162E" w14:paraId="2EB56A29" w14:textId="77777777">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14:paraId="2EB56A27" w14:textId="77777777" w:rsidR="007031C8" w:rsidRPr="00DE162E" w:rsidRDefault="004343D9">
            <w:pPr>
              <w:rPr>
                <w:rFonts w:ascii="Calibri" w:hAnsi="Calibri"/>
              </w:rPr>
            </w:pPr>
            <w:r w:rsidRPr="004343D9">
              <w:rPr>
                <w:rFonts w:ascii="Calibri" w:hAnsi="Calibri"/>
              </w:rPr>
              <w:t>7</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14:paraId="2EB56A28" w14:textId="77777777" w:rsidR="007031C8" w:rsidRPr="00DE162E" w:rsidRDefault="004343D9">
            <w:pPr>
              <w:rPr>
                <w:rFonts w:ascii="Calibri" w:hAnsi="Calibri"/>
              </w:rPr>
            </w:pPr>
            <w:r w:rsidRPr="004343D9">
              <w:rPr>
                <w:rFonts w:ascii="Calibri" w:hAnsi="Calibri"/>
              </w:rPr>
              <w:t>Divide the result from Step 6 by 130 (20% of the Step 6 amount, reduced to a fortnightly amount). This is the pooled parental reduction amount.</w:t>
            </w:r>
          </w:p>
        </w:tc>
      </w:tr>
      <w:tr w:rsidR="007031C8" w:rsidRPr="00DE162E" w14:paraId="2EB56A2C" w14:textId="77777777">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14:paraId="2EB56A2A" w14:textId="77777777" w:rsidR="007031C8" w:rsidRPr="00DE162E" w:rsidRDefault="004343D9">
            <w:pPr>
              <w:rPr>
                <w:rFonts w:ascii="Calibri" w:hAnsi="Calibri"/>
              </w:rPr>
            </w:pPr>
            <w:r w:rsidRPr="004343D9">
              <w:rPr>
                <w:rFonts w:ascii="Calibri" w:hAnsi="Calibri"/>
              </w:rPr>
              <w:t>8</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14:paraId="2EB56A2B" w14:textId="77777777" w:rsidR="007031C8" w:rsidRPr="00DE162E" w:rsidRDefault="004343D9">
            <w:pPr>
              <w:rPr>
                <w:rFonts w:ascii="Calibri" w:hAnsi="Calibri"/>
              </w:rPr>
            </w:pPr>
            <w:r w:rsidRPr="004343D9">
              <w:rPr>
                <w:rFonts w:ascii="Calibri" w:hAnsi="Calibri"/>
              </w:rPr>
              <w:t>Divide the Assistan</w:t>
            </w:r>
            <w:r w:rsidR="00325788">
              <w:rPr>
                <w:rFonts w:ascii="Calibri" w:hAnsi="Calibri"/>
              </w:rPr>
              <w:t>ce</w:t>
            </w:r>
            <w:r w:rsidRPr="004343D9">
              <w:rPr>
                <w:rFonts w:ascii="Calibri" w:hAnsi="Calibri"/>
              </w:rPr>
              <w:t xml:space="preserve"> for Isolated Children Additional Boarding Allowance student’s maximum fortnightly payment rate by the pooled maximum </w:t>
            </w:r>
            <w:r w:rsidR="00FE6A4C">
              <w:rPr>
                <w:rFonts w:ascii="Calibri" w:hAnsi="Calibri"/>
              </w:rPr>
              <w:t xml:space="preserve">fortnightly </w:t>
            </w:r>
            <w:r w:rsidRPr="004343D9">
              <w:rPr>
                <w:rFonts w:ascii="Calibri" w:hAnsi="Calibri"/>
              </w:rPr>
              <w:t>payment rate (from Step 5).</w:t>
            </w:r>
          </w:p>
        </w:tc>
      </w:tr>
      <w:tr w:rsidR="007031C8" w:rsidRPr="00DE162E" w14:paraId="2EB56A2F" w14:textId="77777777">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14:paraId="2EB56A2D" w14:textId="77777777" w:rsidR="007031C8" w:rsidRPr="00DE162E" w:rsidRDefault="004343D9">
            <w:pPr>
              <w:rPr>
                <w:rFonts w:ascii="Calibri" w:hAnsi="Calibri"/>
              </w:rPr>
            </w:pPr>
            <w:r w:rsidRPr="004343D9">
              <w:rPr>
                <w:rFonts w:ascii="Calibri" w:hAnsi="Calibri"/>
              </w:rPr>
              <w:t>9</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14:paraId="2EB56A2E" w14:textId="77777777" w:rsidR="007031C8" w:rsidRPr="00DE162E" w:rsidRDefault="004343D9">
            <w:pPr>
              <w:rPr>
                <w:rFonts w:ascii="Calibri" w:hAnsi="Calibri"/>
              </w:rPr>
            </w:pPr>
            <w:r w:rsidRPr="004343D9">
              <w:rPr>
                <w:rFonts w:ascii="Calibri" w:hAnsi="Calibri"/>
              </w:rPr>
              <w:t>Multiply the pooled parental reduction amount (from Step 7) by the amount calculated in Step 8.  This is the parental income test reduction amount to be used in Step 3 of the previous table in Parental Income Test.</w:t>
            </w:r>
          </w:p>
        </w:tc>
      </w:tr>
    </w:tbl>
    <w:p w14:paraId="2EB56A30" w14:textId="77777777" w:rsidR="007031C8" w:rsidRPr="00DE162E" w:rsidRDefault="007031C8">
      <w:pPr>
        <w:rPr>
          <w:rFonts w:ascii="Calibri" w:hAnsi="Calibri"/>
        </w:rPr>
      </w:pPr>
    </w:p>
    <w:p w14:paraId="2EB56A31" w14:textId="77777777" w:rsidR="007031C8" w:rsidRPr="00DE162E" w:rsidRDefault="004343D9">
      <w:pPr>
        <w:pStyle w:val="Heading2"/>
        <w:rPr>
          <w:rFonts w:ascii="Calibri" w:hAnsi="Calibri"/>
        </w:rPr>
      </w:pPr>
      <w:bookmarkStart w:id="1386" w:name="_6.4_Negative_gearing"/>
      <w:bookmarkStart w:id="1387" w:name="_Toc264368505"/>
      <w:bookmarkStart w:id="1388" w:name="_Toc310847048"/>
      <w:bookmarkEnd w:id="1386"/>
      <w:r w:rsidRPr="004343D9">
        <w:rPr>
          <w:rFonts w:ascii="Calibri" w:hAnsi="Calibri"/>
        </w:rPr>
        <w:lastRenderedPageBreak/>
        <w:t>6.5</w:t>
      </w:r>
      <w:r w:rsidRPr="004343D9">
        <w:rPr>
          <w:rFonts w:ascii="Calibri" w:hAnsi="Calibri"/>
        </w:rPr>
        <w:tab/>
      </w:r>
      <w:bookmarkEnd w:id="1377"/>
      <w:r w:rsidRPr="004343D9">
        <w:rPr>
          <w:rFonts w:ascii="Calibri" w:hAnsi="Calibri"/>
        </w:rPr>
        <w:t>Total Net Investment Losses</w:t>
      </w:r>
      <w:bookmarkEnd w:id="1387"/>
      <w:bookmarkEnd w:id="1388"/>
    </w:p>
    <w:p w14:paraId="2EB56A32" w14:textId="77777777" w:rsidR="007031C8" w:rsidRPr="00DE162E" w:rsidRDefault="004343D9">
      <w:pPr>
        <w:keepNext/>
        <w:rPr>
          <w:rFonts w:ascii="Calibri" w:hAnsi="Calibri"/>
        </w:rPr>
      </w:pPr>
      <w:r w:rsidRPr="004343D9">
        <w:rPr>
          <w:rFonts w:ascii="Calibri" w:hAnsi="Calibri"/>
        </w:rPr>
        <w:t>This section outlines the use of an applicant’s Total Net Investment Loss (negative gearing) information in the Parental Income Test.</w:t>
      </w:r>
    </w:p>
    <w:p w14:paraId="2EB56A33" w14:textId="77777777" w:rsidR="007031C8" w:rsidRPr="00DE162E" w:rsidRDefault="007031C8">
      <w:pPr>
        <w:keepNext/>
        <w:rPr>
          <w:rFonts w:ascii="Calibri" w:hAnsi="Calibri"/>
        </w:rPr>
      </w:pPr>
    </w:p>
    <w:p w14:paraId="2EB56A34" w14:textId="77777777" w:rsidR="007031C8" w:rsidRPr="00DE162E" w:rsidRDefault="0023526E">
      <w:pPr>
        <w:pStyle w:val="BulletTab2"/>
        <w:keepNext/>
        <w:rPr>
          <w:rFonts w:ascii="Calibri" w:hAnsi="Calibri"/>
        </w:rPr>
      </w:pPr>
      <w:hyperlink w:anchor="_6.5.1_Effect_of" w:history="1">
        <w:bookmarkStart w:id="1389" w:name="_Hlt205709742"/>
        <w:bookmarkStart w:id="1390" w:name="_Hlt205709741"/>
        <w:r w:rsidR="004343D9" w:rsidRPr="004343D9">
          <w:rPr>
            <w:rStyle w:val="Hyperlink"/>
            <w:rFonts w:ascii="Calibri" w:hAnsi="Calibri"/>
          </w:rPr>
          <w:t>6.</w:t>
        </w:r>
        <w:bookmarkStart w:id="1391" w:name="_Hlt264034172"/>
        <w:r w:rsidR="004343D9" w:rsidRPr="004343D9">
          <w:rPr>
            <w:rStyle w:val="Hyperlink"/>
            <w:rFonts w:ascii="Calibri" w:hAnsi="Calibri"/>
          </w:rPr>
          <w:t>5</w:t>
        </w:r>
        <w:bookmarkEnd w:id="1391"/>
        <w:r w:rsidR="004343D9" w:rsidRPr="004343D9">
          <w:rPr>
            <w:rStyle w:val="Hyperlink"/>
            <w:rFonts w:ascii="Calibri" w:hAnsi="Calibri"/>
          </w:rPr>
          <w:t>.</w:t>
        </w:r>
        <w:bookmarkEnd w:id="1389"/>
        <w:bookmarkEnd w:id="1390"/>
        <w:r w:rsidR="004343D9" w:rsidRPr="004343D9">
          <w:rPr>
            <w:rStyle w:val="Hyperlink"/>
            <w:rFonts w:ascii="Calibri" w:hAnsi="Calibri"/>
          </w:rPr>
          <w:t>1</w:t>
        </w:r>
      </w:hyperlink>
      <w:r w:rsidR="004343D9" w:rsidRPr="004343D9">
        <w:rPr>
          <w:rFonts w:ascii="Calibri" w:hAnsi="Calibri"/>
        </w:rPr>
        <w:tab/>
        <w:t>Effect of total net investment losses</w:t>
      </w:r>
    </w:p>
    <w:p w14:paraId="2EB56A35" w14:textId="77777777" w:rsidR="007031C8" w:rsidRPr="00DE162E" w:rsidRDefault="0023526E">
      <w:pPr>
        <w:pStyle w:val="BulletTab2"/>
        <w:keepNext/>
        <w:rPr>
          <w:rFonts w:ascii="Calibri" w:hAnsi="Calibri"/>
        </w:rPr>
      </w:pPr>
      <w:hyperlink w:anchor="_6.5.2_Definitions" w:history="1">
        <w:bookmarkStart w:id="1392" w:name="_Hlt205709744"/>
        <w:r w:rsidR="004343D9" w:rsidRPr="004343D9">
          <w:rPr>
            <w:rStyle w:val="Hyperlink"/>
            <w:rFonts w:ascii="Calibri" w:hAnsi="Calibri"/>
          </w:rPr>
          <w:t>6.5.</w:t>
        </w:r>
        <w:bookmarkEnd w:id="1392"/>
        <w:r w:rsidR="004343D9" w:rsidRPr="004343D9">
          <w:rPr>
            <w:rStyle w:val="Hyperlink"/>
            <w:rFonts w:ascii="Calibri" w:hAnsi="Calibri"/>
          </w:rPr>
          <w:t>2</w:t>
        </w:r>
      </w:hyperlink>
      <w:r w:rsidR="004343D9" w:rsidRPr="004343D9">
        <w:rPr>
          <w:rFonts w:ascii="Calibri" w:hAnsi="Calibri"/>
        </w:rPr>
        <w:tab/>
        <w:t>Definitions</w:t>
      </w:r>
    </w:p>
    <w:p w14:paraId="2EB56A36" w14:textId="77777777" w:rsidR="007031C8" w:rsidRPr="00DE162E" w:rsidRDefault="0023526E">
      <w:pPr>
        <w:pStyle w:val="BulletTab2"/>
        <w:keepNext/>
        <w:rPr>
          <w:rFonts w:ascii="Calibri" w:hAnsi="Calibri"/>
        </w:rPr>
      </w:pPr>
      <w:hyperlink w:anchor="_6.5.3_Valuing_rental" w:history="1">
        <w:bookmarkStart w:id="1393" w:name="_Hlt219269578"/>
        <w:r w:rsidR="004343D9" w:rsidRPr="004343D9">
          <w:rPr>
            <w:rStyle w:val="Hyperlink"/>
            <w:rFonts w:ascii="Calibri" w:hAnsi="Calibri"/>
          </w:rPr>
          <w:t>6.5.</w:t>
        </w:r>
        <w:bookmarkStart w:id="1394" w:name="_Hlt205709748"/>
        <w:bookmarkEnd w:id="1393"/>
        <w:r w:rsidR="004343D9" w:rsidRPr="004343D9">
          <w:rPr>
            <w:rStyle w:val="Hyperlink"/>
            <w:rFonts w:ascii="Calibri" w:hAnsi="Calibri"/>
          </w:rPr>
          <w:t>3</w:t>
        </w:r>
        <w:bookmarkEnd w:id="1394"/>
      </w:hyperlink>
      <w:r w:rsidR="004343D9" w:rsidRPr="004343D9">
        <w:rPr>
          <w:rFonts w:ascii="Calibri" w:hAnsi="Calibri"/>
        </w:rPr>
        <w:tab/>
        <w:t>Valuing losses from rental properties and/or shares/investments</w:t>
      </w:r>
    </w:p>
    <w:p w14:paraId="2EB56A37" w14:textId="77777777" w:rsidR="007031C8" w:rsidRPr="00DE162E" w:rsidRDefault="0023526E">
      <w:pPr>
        <w:pStyle w:val="BulletTab2Last"/>
        <w:rPr>
          <w:rFonts w:ascii="Calibri" w:hAnsi="Calibri"/>
        </w:rPr>
      </w:pPr>
      <w:hyperlink w:anchor="_6.5.4_Self-declaration_and" w:history="1">
        <w:bookmarkStart w:id="1395" w:name="_Hlt205709753"/>
        <w:r w:rsidR="004343D9" w:rsidRPr="004343D9">
          <w:rPr>
            <w:rStyle w:val="Hyperlink"/>
            <w:rFonts w:ascii="Calibri" w:hAnsi="Calibri"/>
          </w:rPr>
          <w:t>6.5.</w:t>
        </w:r>
        <w:bookmarkEnd w:id="1395"/>
        <w:r w:rsidR="004343D9" w:rsidRPr="004343D9">
          <w:rPr>
            <w:rStyle w:val="Hyperlink"/>
            <w:rFonts w:ascii="Calibri" w:hAnsi="Calibri"/>
          </w:rPr>
          <w:t>4</w:t>
        </w:r>
      </w:hyperlink>
      <w:r w:rsidR="004343D9" w:rsidRPr="004343D9">
        <w:rPr>
          <w:rFonts w:ascii="Calibri" w:hAnsi="Calibri"/>
        </w:rPr>
        <w:tab/>
        <w:t>Self-declaration and compliance checks.</w:t>
      </w:r>
    </w:p>
    <w:p w14:paraId="2EB56A38" w14:textId="77777777" w:rsidR="007031C8" w:rsidRPr="00DE162E" w:rsidRDefault="007031C8">
      <w:pPr>
        <w:pStyle w:val="BulletTab2Last"/>
        <w:numPr>
          <w:ilvl w:val="0"/>
          <w:numId w:val="0"/>
        </w:numPr>
        <w:rPr>
          <w:rFonts w:ascii="Calibri" w:hAnsi="Calibri"/>
        </w:rPr>
      </w:pPr>
    </w:p>
    <w:p w14:paraId="2EB56A39" w14:textId="77777777" w:rsidR="007031C8" w:rsidRPr="00DE162E" w:rsidRDefault="004343D9">
      <w:pPr>
        <w:pStyle w:val="Heading3"/>
        <w:rPr>
          <w:rFonts w:ascii="Calibri" w:hAnsi="Calibri"/>
        </w:rPr>
      </w:pPr>
      <w:bookmarkStart w:id="1396" w:name="_6.5.1_Effect_of"/>
      <w:bookmarkStart w:id="1397" w:name="_6.4.1_Effect_of_negative_gearing"/>
      <w:bookmarkStart w:id="1398" w:name="_Toc161552350"/>
      <w:bookmarkStart w:id="1399" w:name="_Toc234129473"/>
      <w:bookmarkStart w:id="1400" w:name="_Toc264368506"/>
      <w:bookmarkStart w:id="1401" w:name="_Toc310847049"/>
      <w:bookmarkEnd w:id="1396"/>
      <w:bookmarkEnd w:id="1397"/>
      <w:r w:rsidRPr="004343D9">
        <w:rPr>
          <w:rFonts w:ascii="Calibri" w:hAnsi="Calibri"/>
        </w:rPr>
        <w:t>6.5.1</w:t>
      </w:r>
      <w:r w:rsidRPr="004343D9">
        <w:rPr>
          <w:rFonts w:ascii="Calibri" w:hAnsi="Calibri"/>
        </w:rPr>
        <w:tab/>
        <w:t xml:space="preserve">Effect of </w:t>
      </w:r>
      <w:bookmarkEnd w:id="1398"/>
      <w:bookmarkEnd w:id="1399"/>
      <w:r w:rsidRPr="004343D9">
        <w:rPr>
          <w:rFonts w:ascii="Calibri" w:hAnsi="Calibri"/>
        </w:rPr>
        <w:t>total net investment losses</w:t>
      </w:r>
      <w:bookmarkEnd w:id="1400"/>
      <w:bookmarkEnd w:id="1401"/>
    </w:p>
    <w:p w14:paraId="2EB56A3A" w14:textId="77777777" w:rsidR="007031C8" w:rsidRPr="00DE162E" w:rsidRDefault="004343D9">
      <w:pPr>
        <w:rPr>
          <w:rFonts w:ascii="Calibri" w:hAnsi="Calibri"/>
        </w:rPr>
      </w:pPr>
      <w:r w:rsidRPr="004343D9">
        <w:rPr>
          <w:rFonts w:ascii="Calibri" w:hAnsi="Calibri"/>
        </w:rPr>
        <w:t>An appl</w:t>
      </w:r>
      <w:bookmarkStart w:id="1402" w:name="_Hlt215299224"/>
      <w:bookmarkStart w:id="1403" w:name="_Hlt215299225"/>
      <w:r w:rsidRPr="004343D9">
        <w:rPr>
          <w:rFonts w:ascii="Calibri" w:hAnsi="Calibri"/>
        </w:rPr>
        <w:t>i</w:t>
      </w:r>
      <w:bookmarkEnd w:id="1402"/>
      <w:bookmarkEnd w:id="1403"/>
      <w:r w:rsidRPr="004343D9">
        <w:rPr>
          <w:rFonts w:ascii="Calibri" w:hAnsi="Calibri"/>
        </w:rPr>
        <w:t xml:space="preserve">cant or their </w:t>
      </w:r>
      <w:hyperlink w:anchor="Partner" w:history="1">
        <w:r w:rsidRPr="004343D9">
          <w:rPr>
            <w:rStyle w:val="Hyperlink"/>
            <w:rFonts w:ascii="Calibri" w:hAnsi="Calibri"/>
          </w:rPr>
          <w:t>par</w:t>
        </w:r>
        <w:bookmarkStart w:id="1404" w:name="_Hlt205709757"/>
        <w:r w:rsidRPr="004343D9">
          <w:rPr>
            <w:rStyle w:val="Hyperlink"/>
            <w:rFonts w:ascii="Calibri" w:hAnsi="Calibri"/>
          </w:rPr>
          <w:t>t</w:t>
        </w:r>
        <w:bookmarkEnd w:id="1404"/>
        <w:r w:rsidRPr="004343D9">
          <w:rPr>
            <w:rStyle w:val="Hyperlink"/>
            <w:rFonts w:ascii="Calibri" w:hAnsi="Calibri"/>
          </w:rPr>
          <w:t>ner</w:t>
        </w:r>
      </w:hyperlink>
      <w:r w:rsidRPr="004343D9">
        <w:rPr>
          <w:rFonts w:ascii="Calibri" w:hAnsi="Calibri"/>
        </w:rPr>
        <w:t xml:space="preserve"> who reduces their taxable income by claiming an investment loss (</w:t>
      </w:r>
      <w:proofErr w:type="spellStart"/>
      <w:r w:rsidRPr="004343D9">
        <w:rPr>
          <w:rFonts w:ascii="Calibri" w:hAnsi="Calibri"/>
        </w:rPr>
        <w:t>ie</w:t>
      </w:r>
      <w:proofErr w:type="spellEnd"/>
      <w:r w:rsidRPr="004343D9">
        <w:rPr>
          <w:rFonts w:ascii="Calibri" w:hAnsi="Calibri"/>
        </w:rPr>
        <w:t xml:space="preserve"> a </w:t>
      </w:r>
      <w:hyperlink w:anchor="TotalNetInvestmentLoss" w:history="1">
        <w:r w:rsidRPr="004343D9">
          <w:rPr>
            <w:rStyle w:val="Hyperlink"/>
            <w:rFonts w:ascii="Calibri" w:hAnsi="Calibri"/>
          </w:rPr>
          <w:t>total net investment loss</w:t>
        </w:r>
      </w:hyperlink>
      <w:r w:rsidRPr="004343D9">
        <w:rPr>
          <w:rFonts w:ascii="Calibri" w:hAnsi="Calibri"/>
        </w:rPr>
        <w:t xml:space="preserve">) against rental property or a financial investment </w:t>
      </w:r>
      <w:r w:rsidR="00BB0565">
        <w:rPr>
          <w:rFonts w:ascii="Calibri" w:hAnsi="Calibri"/>
        </w:rPr>
        <w:t xml:space="preserve">as part of their annual tax assessment </w:t>
      </w:r>
      <w:r w:rsidRPr="004343D9">
        <w:rPr>
          <w:rFonts w:ascii="Calibri" w:hAnsi="Calibri"/>
        </w:rPr>
        <w:t>will have to add back the value of the deduction (commonly known as ‘negative gearing’) for AIC Scheme purposes.</w:t>
      </w:r>
    </w:p>
    <w:p w14:paraId="2EB56A3B" w14:textId="77777777" w:rsidR="007031C8" w:rsidRPr="00DE162E" w:rsidRDefault="004343D9">
      <w:pPr>
        <w:rPr>
          <w:rFonts w:ascii="Calibri" w:hAnsi="Calibri"/>
        </w:rPr>
      </w:pPr>
      <w:r w:rsidRPr="004343D9">
        <w:rPr>
          <w:rFonts w:ascii="Calibri" w:hAnsi="Calibri"/>
        </w:rPr>
        <w:t>These deductions are to be self-declared at the time of application by the applicant and their partner (if applicable).</w:t>
      </w:r>
    </w:p>
    <w:p w14:paraId="2EB56A3C" w14:textId="77777777" w:rsidR="007031C8" w:rsidRPr="00DE162E" w:rsidRDefault="004343D9">
      <w:pPr>
        <w:rPr>
          <w:rFonts w:ascii="Calibri" w:hAnsi="Calibri"/>
        </w:rPr>
      </w:pPr>
      <w:r w:rsidRPr="004343D9">
        <w:rPr>
          <w:rFonts w:ascii="Calibri" w:hAnsi="Calibri"/>
        </w:rPr>
        <w:t>Investment and rental property losses flowing through to the individuals from property owned in a trust or company are not taken into account for AIC Scheme income testing.</w:t>
      </w:r>
    </w:p>
    <w:p w14:paraId="2EB56A3D" w14:textId="77777777" w:rsidR="007031C8" w:rsidRPr="00DE162E" w:rsidRDefault="004343D9">
      <w:pPr>
        <w:rPr>
          <w:rFonts w:ascii="Calibri" w:hAnsi="Calibri"/>
        </w:rPr>
      </w:pPr>
      <w:r w:rsidRPr="004343D9">
        <w:rPr>
          <w:rFonts w:ascii="Calibri" w:hAnsi="Calibri"/>
        </w:rPr>
        <w:t xml:space="preserve">Any substantial changes in taxable income deductions resulting from negative gearing may warrant reassessment because of the effect on </w:t>
      </w:r>
      <w:hyperlink w:anchor="CurrentTaxYear" w:history="1">
        <w:r w:rsidR="007031C8" w:rsidRPr="00DE162E">
          <w:rPr>
            <w:rStyle w:val="Hyperlink"/>
            <w:rFonts w:ascii="Calibri" w:hAnsi="Calibri" w:cs="Calibri"/>
          </w:rPr>
          <w:t>current tax year</w:t>
        </w:r>
      </w:hyperlink>
      <w:r w:rsidRPr="004343D9">
        <w:rPr>
          <w:rFonts w:ascii="Calibri" w:hAnsi="Calibri"/>
        </w:rPr>
        <w:t xml:space="preserve"> or reverse current income.</w:t>
      </w:r>
    </w:p>
    <w:p w14:paraId="2EB56A3E" w14:textId="77777777" w:rsidR="007031C8" w:rsidRPr="00DE162E" w:rsidRDefault="004343D9">
      <w:pPr>
        <w:pStyle w:val="Heading3"/>
        <w:rPr>
          <w:rFonts w:ascii="Calibri" w:hAnsi="Calibri"/>
        </w:rPr>
      </w:pPr>
      <w:bookmarkStart w:id="1405" w:name="_6.5.2_Definitions"/>
      <w:bookmarkStart w:id="1406" w:name="_6.4.2_Definitions"/>
      <w:bookmarkStart w:id="1407" w:name="_Toc234129474"/>
      <w:bookmarkStart w:id="1408" w:name="_Toc264368507"/>
      <w:bookmarkStart w:id="1409" w:name="_Toc310847050"/>
      <w:bookmarkStart w:id="1410" w:name="_Toc161552351"/>
      <w:bookmarkEnd w:id="1405"/>
      <w:bookmarkEnd w:id="1406"/>
      <w:r w:rsidRPr="004343D9">
        <w:rPr>
          <w:rFonts w:ascii="Calibri" w:hAnsi="Calibri"/>
        </w:rPr>
        <w:t>6.5.2</w:t>
      </w:r>
      <w:r w:rsidRPr="004343D9">
        <w:rPr>
          <w:rFonts w:ascii="Calibri" w:hAnsi="Calibri"/>
        </w:rPr>
        <w:tab/>
        <w:t>Definitions</w:t>
      </w:r>
      <w:bookmarkEnd w:id="1407"/>
      <w:bookmarkEnd w:id="1408"/>
      <w:bookmarkEnd w:id="1409"/>
    </w:p>
    <w:p w14:paraId="2EB56A3F" w14:textId="77777777" w:rsidR="007031C8" w:rsidRPr="00DE162E" w:rsidRDefault="004343D9">
      <w:pPr>
        <w:pStyle w:val="Heading4"/>
        <w:rPr>
          <w:rFonts w:ascii="Calibri" w:hAnsi="Calibri"/>
        </w:rPr>
      </w:pPr>
      <w:bookmarkStart w:id="1411" w:name="_Toc234129475"/>
      <w:r w:rsidRPr="004343D9">
        <w:rPr>
          <w:rFonts w:ascii="Calibri" w:hAnsi="Calibri"/>
        </w:rPr>
        <w:t>Rental property</w:t>
      </w:r>
      <w:bookmarkEnd w:id="1410"/>
      <w:bookmarkEnd w:id="1411"/>
    </w:p>
    <w:p w14:paraId="2EB56A40" w14:textId="77777777" w:rsidR="007031C8" w:rsidRPr="00DE162E" w:rsidRDefault="004343D9">
      <w:pPr>
        <w:pStyle w:val="BulletIntro"/>
        <w:rPr>
          <w:rFonts w:ascii="Calibri" w:hAnsi="Calibri"/>
        </w:rPr>
      </w:pPr>
      <w:r w:rsidRPr="004343D9">
        <w:rPr>
          <w:rFonts w:ascii="Calibri" w:hAnsi="Calibri"/>
        </w:rPr>
        <w:t>Rental property owned by an individual person includes:</w:t>
      </w:r>
    </w:p>
    <w:p w14:paraId="2EB56A41" w14:textId="77777777" w:rsidR="007031C8" w:rsidRPr="00DE162E" w:rsidRDefault="004343D9">
      <w:pPr>
        <w:pStyle w:val="Bullet"/>
        <w:ind w:left="357" w:hanging="357"/>
        <w:rPr>
          <w:rFonts w:ascii="Calibri" w:hAnsi="Calibri"/>
        </w:rPr>
      </w:pPr>
      <w:r w:rsidRPr="004343D9">
        <w:rPr>
          <w:rFonts w:ascii="Calibri" w:hAnsi="Calibri"/>
        </w:rPr>
        <w:t>a house, home unit or flat</w:t>
      </w:r>
    </w:p>
    <w:p w14:paraId="2EB56A42" w14:textId="77777777" w:rsidR="007031C8" w:rsidRPr="00DE162E" w:rsidRDefault="004343D9">
      <w:pPr>
        <w:pStyle w:val="Bullet"/>
        <w:ind w:left="357" w:hanging="357"/>
        <w:rPr>
          <w:rFonts w:ascii="Calibri" w:hAnsi="Calibri"/>
        </w:rPr>
      </w:pPr>
      <w:r w:rsidRPr="004343D9">
        <w:rPr>
          <w:rFonts w:ascii="Calibri" w:hAnsi="Calibri"/>
        </w:rPr>
        <w:t>a room in a house, home unit or flat</w:t>
      </w:r>
    </w:p>
    <w:p w14:paraId="2EB56A43" w14:textId="77777777" w:rsidR="007031C8" w:rsidRPr="00DE162E" w:rsidRDefault="004343D9">
      <w:pPr>
        <w:pStyle w:val="Bullet"/>
        <w:ind w:left="357" w:hanging="357"/>
        <w:rPr>
          <w:rFonts w:ascii="Calibri" w:hAnsi="Calibri"/>
        </w:rPr>
      </w:pPr>
      <w:r w:rsidRPr="004343D9">
        <w:rPr>
          <w:rFonts w:ascii="Calibri" w:hAnsi="Calibri"/>
        </w:rPr>
        <w:t>an on-site caravan</w:t>
      </w:r>
    </w:p>
    <w:p w14:paraId="2EB56A44" w14:textId="77777777" w:rsidR="007031C8" w:rsidRPr="00DE162E" w:rsidRDefault="004343D9">
      <w:pPr>
        <w:pStyle w:val="Bullet"/>
        <w:ind w:left="357" w:hanging="357"/>
        <w:rPr>
          <w:rFonts w:ascii="Calibri" w:hAnsi="Calibri"/>
        </w:rPr>
      </w:pPr>
      <w:r w:rsidRPr="004343D9">
        <w:rPr>
          <w:rFonts w:ascii="Calibri" w:hAnsi="Calibri"/>
        </w:rPr>
        <w:t>a houseboat</w:t>
      </w:r>
    </w:p>
    <w:p w14:paraId="2EB56A45" w14:textId="77777777" w:rsidR="007031C8" w:rsidRPr="00DE162E" w:rsidRDefault="004343D9">
      <w:pPr>
        <w:pStyle w:val="Bullet"/>
        <w:ind w:left="357" w:hanging="357"/>
        <w:rPr>
          <w:rFonts w:ascii="Calibri" w:hAnsi="Calibri"/>
        </w:rPr>
      </w:pPr>
      <w:r w:rsidRPr="004343D9">
        <w:rPr>
          <w:rFonts w:ascii="Calibri" w:hAnsi="Calibri"/>
        </w:rPr>
        <w:t>overseas rental property</w:t>
      </w:r>
    </w:p>
    <w:p w14:paraId="2EB56A46" w14:textId="77777777" w:rsidR="007031C8" w:rsidRPr="00DE162E" w:rsidRDefault="004343D9">
      <w:pPr>
        <w:pStyle w:val="BulletLast"/>
        <w:rPr>
          <w:rFonts w:ascii="Calibri" w:hAnsi="Calibri"/>
        </w:rPr>
      </w:pPr>
      <w:r w:rsidRPr="004343D9">
        <w:rPr>
          <w:rFonts w:ascii="Calibri" w:hAnsi="Calibri"/>
        </w:rPr>
        <w:t>any other similar rental property.</w:t>
      </w:r>
    </w:p>
    <w:p w14:paraId="2EB56A47" w14:textId="77777777" w:rsidR="004343D9" w:rsidRPr="004343D9" w:rsidRDefault="004343D9" w:rsidP="004343D9">
      <w:pPr>
        <w:rPr>
          <w:rFonts w:ascii="Calibri" w:hAnsi="Calibri"/>
        </w:rPr>
      </w:pPr>
    </w:p>
    <w:p w14:paraId="2EB56A48" w14:textId="77777777" w:rsidR="007031C8" w:rsidRPr="00DE162E" w:rsidRDefault="004343D9">
      <w:pPr>
        <w:pStyle w:val="Heading3"/>
        <w:rPr>
          <w:rFonts w:ascii="Calibri" w:hAnsi="Calibri"/>
        </w:rPr>
      </w:pPr>
      <w:bookmarkStart w:id="1412" w:name="_6.5.3_Valuing_rental"/>
      <w:bookmarkStart w:id="1413" w:name="_6.4.3_Valuing_rental_property_losse"/>
      <w:bookmarkStart w:id="1414" w:name="_Toc161552353"/>
      <w:bookmarkStart w:id="1415" w:name="_Toc234129477"/>
      <w:bookmarkStart w:id="1416" w:name="_Toc264368508"/>
      <w:bookmarkStart w:id="1417" w:name="_Toc310847051"/>
      <w:bookmarkEnd w:id="1412"/>
      <w:bookmarkEnd w:id="1413"/>
      <w:r w:rsidRPr="004343D9">
        <w:rPr>
          <w:rFonts w:ascii="Calibri" w:hAnsi="Calibri"/>
        </w:rPr>
        <w:t>6.5.3</w:t>
      </w:r>
      <w:r w:rsidRPr="004343D9">
        <w:rPr>
          <w:rFonts w:ascii="Calibri" w:hAnsi="Calibri"/>
        </w:rPr>
        <w:tab/>
        <w:t xml:space="preserve">Valuing </w:t>
      </w:r>
      <w:bookmarkStart w:id="1418" w:name="OLE_LINK18"/>
      <w:bookmarkStart w:id="1419" w:name="OLE_LINK19"/>
      <w:r w:rsidRPr="004343D9">
        <w:rPr>
          <w:rFonts w:ascii="Calibri" w:hAnsi="Calibri"/>
        </w:rPr>
        <w:t>losses</w:t>
      </w:r>
      <w:bookmarkEnd w:id="1414"/>
      <w:r w:rsidRPr="004343D9">
        <w:rPr>
          <w:rFonts w:ascii="Calibri" w:hAnsi="Calibri"/>
        </w:rPr>
        <w:t xml:space="preserve"> from rental properties and/or shares/investments</w:t>
      </w:r>
      <w:bookmarkEnd w:id="1415"/>
      <w:bookmarkEnd w:id="1416"/>
      <w:bookmarkEnd w:id="1418"/>
      <w:bookmarkEnd w:id="1419"/>
      <w:bookmarkEnd w:id="1417"/>
    </w:p>
    <w:p w14:paraId="2EB56A49" w14:textId="77777777" w:rsidR="007031C8" w:rsidRPr="00DE162E" w:rsidRDefault="004343D9">
      <w:pPr>
        <w:rPr>
          <w:rFonts w:ascii="Calibri" w:hAnsi="Calibri"/>
        </w:rPr>
      </w:pPr>
      <w:r w:rsidRPr="004343D9">
        <w:rPr>
          <w:rFonts w:ascii="Calibri" w:hAnsi="Calibri"/>
        </w:rPr>
        <w:t xml:space="preserve">Only the amount allowed as a taxable income deduction for the applicant or their </w:t>
      </w:r>
      <w:hyperlink w:anchor="Partner" w:history="1">
        <w:r w:rsidRPr="004343D9">
          <w:rPr>
            <w:rStyle w:val="Hyperlink"/>
            <w:rFonts w:ascii="Calibri" w:hAnsi="Calibri"/>
          </w:rPr>
          <w:t>partn</w:t>
        </w:r>
        <w:bookmarkStart w:id="1420" w:name="_Hlt205709812"/>
        <w:r w:rsidRPr="004343D9">
          <w:rPr>
            <w:rStyle w:val="Hyperlink"/>
            <w:rFonts w:ascii="Calibri" w:hAnsi="Calibri"/>
          </w:rPr>
          <w:t>e</w:t>
        </w:r>
        <w:bookmarkEnd w:id="1420"/>
        <w:r w:rsidRPr="004343D9">
          <w:rPr>
            <w:rStyle w:val="Hyperlink"/>
            <w:rFonts w:ascii="Calibri" w:hAnsi="Calibri"/>
          </w:rPr>
          <w:t>r</w:t>
        </w:r>
      </w:hyperlink>
      <w:r w:rsidRPr="004343D9">
        <w:rPr>
          <w:rFonts w:ascii="Calibri" w:hAnsi="Calibri"/>
        </w:rPr>
        <w:t xml:space="preserve"> will be added to their income for the income test. For example, if a person’s </w:t>
      </w:r>
      <w:r w:rsidRPr="004343D9">
        <w:rPr>
          <w:rFonts w:ascii="Calibri" w:hAnsi="Calibri"/>
        </w:rPr>
        <w:lastRenderedPageBreak/>
        <w:t>taxable income is reduced by $4,000 because of share investment losses (negative gearing), that amount will be added to their income for the test.</w:t>
      </w:r>
    </w:p>
    <w:p w14:paraId="2EB56A4A" w14:textId="77777777" w:rsidR="007031C8" w:rsidRPr="00DE162E" w:rsidRDefault="007031C8">
      <w:pPr>
        <w:rPr>
          <w:rFonts w:ascii="Calibri" w:hAnsi="Calibri"/>
        </w:rPr>
      </w:pPr>
    </w:p>
    <w:p w14:paraId="2EB56A4B" w14:textId="77777777" w:rsidR="007031C8" w:rsidRPr="00DE162E" w:rsidRDefault="004343D9">
      <w:pPr>
        <w:pStyle w:val="Heading3"/>
        <w:rPr>
          <w:rFonts w:ascii="Calibri" w:hAnsi="Calibri"/>
        </w:rPr>
      </w:pPr>
      <w:bookmarkStart w:id="1421" w:name="_6.5.4_Self-declaration_and"/>
      <w:bookmarkStart w:id="1422" w:name="_6.4.4_Self-declaration_and_complian"/>
      <w:bookmarkStart w:id="1423" w:name="_Toc161552354"/>
      <w:bookmarkStart w:id="1424" w:name="_Toc234129478"/>
      <w:bookmarkStart w:id="1425" w:name="_Toc264368509"/>
      <w:bookmarkStart w:id="1426" w:name="_Toc310847052"/>
      <w:bookmarkEnd w:id="1421"/>
      <w:bookmarkEnd w:id="1422"/>
      <w:r w:rsidRPr="004343D9">
        <w:rPr>
          <w:rFonts w:ascii="Calibri" w:hAnsi="Calibri"/>
        </w:rPr>
        <w:t>6.5.4</w:t>
      </w:r>
      <w:r w:rsidRPr="004343D9">
        <w:rPr>
          <w:rFonts w:ascii="Calibri" w:hAnsi="Calibri"/>
        </w:rPr>
        <w:tab/>
        <w:t>Self-declaration</w:t>
      </w:r>
      <w:bookmarkEnd w:id="1423"/>
      <w:r w:rsidRPr="004343D9">
        <w:rPr>
          <w:rFonts w:ascii="Calibri" w:hAnsi="Calibri"/>
        </w:rPr>
        <w:t xml:space="preserve"> and compliance checks</w:t>
      </w:r>
      <w:bookmarkEnd w:id="1424"/>
      <w:bookmarkEnd w:id="1425"/>
      <w:bookmarkEnd w:id="1426"/>
    </w:p>
    <w:p w14:paraId="2EB56A4C" w14:textId="77777777" w:rsidR="007031C8" w:rsidRPr="00DE162E" w:rsidRDefault="004343D9">
      <w:pPr>
        <w:rPr>
          <w:rFonts w:ascii="Calibri" w:hAnsi="Calibri"/>
        </w:rPr>
      </w:pPr>
      <w:r w:rsidRPr="004343D9">
        <w:rPr>
          <w:rFonts w:ascii="Calibri" w:hAnsi="Calibri"/>
        </w:rPr>
        <w:t xml:space="preserve">When claiming an AIC allowance, the applicant and their </w:t>
      </w:r>
      <w:hyperlink w:anchor="Partner" w:history="1">
        <w:r w:rsidRPr="004343D9">
          <w:rPr>
            <w:rStyle w:val="Hyperlink"/>
            <w:rFonts w:ascii="Calibri" w:hAnsi="Calibri"/>
          </w:rPr>
          <w:t>partn</w:t>
        </w:r>
        <w:bookmarkStart w:id="1427" w:name="_Hlt205709821"/>
        <w:r w:rsidRPr="004343D9">
          <w:rPr>
            <w:rStyle w:val="Hyperlink"/>
            <w:rFonts w:ascii="Calibri" w:hAnsi="Calibri"/>
          </w:rPr>
          <w:t>e</w:t>
        </w:r>
        <w:bookmarkEnd w:id="1427"/>
        <w:r w:rsidRPr="004343D9">
          <w:rPr>
            <w:rStyle w:val="Hyperlink"/>
            <w:rFonts w:ascii="Calibri" w:hAnsi="Calibri"/>
          </w:rPr>
          <w:t>r</w:t>
        </w:r>
      </w:hyperlink>
      <w:r w:rsidRPr="004343D9">
        <w:rPr>
          <w:rFonts w:ascii="Calibri" w:hAnsi="Calibri"/>
        </w:rPr>
        <w:t xml:space="preserve"> are required to self-declare the net amount of negative gearing claimed against other taxable income in their individual or partnership income tax return.</w:t>
      </w:r>
    </w:p>
    <w:p w14:paraId="2EB56A4D" w14:textId="77777777" w:rsidR="007031C8" w:rsidRPr="00DE162E" w:rsidRDefault="00E23F87">
      <w:pPr>
        <w:rPr>
          <w:rFonts w:ascii="Calibri" w:hAnsi="Calibri"/>
        </w:rPr>
      </w:pPr>
      <w:r>
        <w:rPr>
          <w:rFonts w:ascii="Calibri" w:hAnsi="Calibri"/>
        </w:rPr>
        <w:t>The Department of Human Services</w:t>
      </w:r>
      <w:r w:rsidR="004343D9" w:rsidRPr="004343D9">
        <w:rPr>
          <w:rFonts w:ascii="Calibri" w:hAnsi="Calibri"/>
        </w:rPr>
        <w:t xml:space="preserve"> may conduct compliance checks with the Australian Taxation Office.</w:t>
      </w:r>
    </w:p>
    <w:p w14:paraId="2EB56A4E" w14:textId="77777777" w:rsidR="007031C8" w:rsidRPr="00DE162E" w:rsidRDefault="007031C8">
      <w:pPr>
        <w:rPr>
          <w:rFonts w:ascii="Calibri" w:hAnsi="Calibri"/>
        </w:rPr>
      </w:pPr>
      <w:bookmarkStart w:id="1428" w:name="_6.5.6_Compliance"/>
      <w:bookmarkEnd w:id="1428"/>
    </w:p>
    <w:p w14:paraId="2EB56A4F" w14:textId="77777777" w:rsidR="007031C8" w:rsidRPr="00DE162E" w:rsidRDefault="004343D9">
      <w:pPr>
        <w:pStyle w:val="Heading2"/>
        <w:rPr>
          <w:rFonts w:ascii="Calibri" w:hAnsi="Calibri"/>
        </w:rPr>
      </w:pPr>
      <w:bookmarkStart w:id="1429" w:name="_6.6_Fringe_benefits"/>
      <w:bookmarkStart w:id="1430" w:name="_6.5_Fringe_benefits"/>
      <w:bookmarkStart w:id="1431" w:name="_Toc161552356"/>
      <w:bookmarkEnd w:id="1429"/>
      <w:bookmarkEnd w:id="1430"/>
      <w:r w:rsidRPr="004343D9">
        <w:rPr>
          <w:rFonts w:ascii="Calibri" w:hAnsi="Calibri"/>
        </w:rPr>
        <w:br w:type="page"/>
      </w:r>
      <w:bookmarkStart w:id="1432" w:name="_Toc234129479"/>
      <w:bookmarkStart w:id="1433" w:name="_Toc264368510"/>
      <w:bookmarkStart w:id="1434" w:name="_Toc310847053"/>
      <w:r w:rsidRPr="004343D9">
        <w:rPr>
          <w:rFonts w:ascii="Calibri" w:hAnsi="Calibri"/>
        </w:rPr>
        <w:lastRenderedPageBreak/>
        <w:t>6.6</w:t>
      </w:r>
      <w:r w:rsidRPr="004343D9">
        <w:rPr>
          <w:rFonts w:ascii="Calibri" w:hAnsi="Calibri"/>
        </w:rPr>
        <w:tab/>
        <w:t>Fringe benefits</w:t>
      </w:r>
      <w:bookmarkEnd w:id="1431"/>
      <w:bookmarkEnd w:id="1432"/>
      <w:bookmarkEnd w:id="1433"/>
      <w:bookmarkEnd w:id="1434"/>
    </w:p>
    <w:p w14:paraId="2EB56A50" w14:textId="77777777" w:rsidR="007031C8" w:rsidRPr="00DE162E" w:rsidRDefault="004343D9">
      <w:pPr>
        <w:keepNext/>
        <w:rPr>
          <w:rFonts w:ascii="Calibri" w:hAnsi="Calibri"/>
        </w:rPr>
      </w:pPr>
      <w:r w:rsidRPr="004343D9">
        <w:rPr>
          <w:rFonts w:ascii="Calibri" w:hAnsi="Calibri"/>
        </w:rPr>
        <w:t>This section outlines the use of fringe benefits information in the Parental Income Test.</w:t>
      </w:r>
    </w:p>
    <w:p w14:paraId="2EB56A51" w14:textId="77777777" w:rsidR="007031C8" w:rsidRPr="00DE162E" w:rsidRDefault="0023526E">
      <w:pPr>
        <w:pStyle w:val="BulletTab2"/>
        <w:keepNext/>
        <w:rPr>
          <w:rFonts w:ascii="Calibri" w:hAnsi="Calibri"/>
        </w:rPr>
      </w:pPr>
      <w:hyperlink w:anchor="_6.6.1_Definitions" w:history="1">
        <w:bookmarkStart w:id="1435" w:name="_Hlt205710270"/>
        <w:r w:rsidR="004343D9" w:rsidRPr="004343D9">
          <w:rPr>
            <w:rStyle w:val="Hyperlink"/>
            <w:rFonts w:ascii="Calibri" w:hAnsi="Calibri"/>
          </w:rPr>
          <w:t>6.6.</w:t>
        </w:r>
        <w:bookmarkStart w:id="1436" w:name="_Hlt255553049"/>
        <w:bookmarkStart w:id="1437" w:name="_Hlt255553050"/>
        <w:bookmarkEnd w:id="1435"/>
        <w:r w:rsidR="004343D9" w:rsidRPr="004343D9">
          <w:rPr>
            <w:rStyle w:val="Hyperlink"/>
            <w:rFonts w:ascii="Calibri" w:hAnsi="Calibri"/>
          </w:rPr>
          <w:t>1</w:t>
        </w:r>
        <w:bookmarkEnd w:id="1436"/>
        <w:bookmarkEnd w:id="1437"/>
      </w:hyperlink>
      <w:r w:rsidR="004343D9" w:rsidRPr="004343D9">
        <w:rPr>
          <w:rFonts w:ascii="Calibri" w:hAnsi="Calibri"/>
        </w:rPr>
        <w:tab/>
        <w:t>Definitions</w:t>
      </w:r>
    </w:p>
    <w:p w14:paraId="2EB56A52" w14:textId="77777777" w:rsidR="007031C8" w:rsidRPr="00DE162E" w:rsidRDefault="0023526E">
      <w:pPr>
        <w:pStyle w:val="BulletTab2"/>
        <w:keepNext/>
        <w:rPr>
          <w:rFonts w:ascii="Calibri" w:hAnsi="Calibri"/>
        </w:rPr>
      </w:pPr>
      <w:hyperlink w:anchor="_6.6.2_Types_of" w:history="1">
        <w:r w:rsidR="004343D9" w:rsidRPr="004343D9">
          <w:rPr>
            <w:rStyle w:val="Hyperlink"/>
            <w:rFonts w:ascii="Calibri" w:hAnsi="Calibri"/>
          </w:rPr>
          <w:t>6.6.2</w:t>
        </w:r>
      </w:hyperlink>
      <w:r w:rsidR="004343D9" w:rsidRPr="004343D9">
        <w:rPr>
          <w:rFonts w:ascii="Calibri" w:hAnsi="Calibri"/>
        </w:rPr>
        <w:tab/>
        <w:t>Types of benefits to be included</w:t>
      </w:r>
    </w:p>
    <w:p w14:paraId="2EB56A53" w14:textId="77777777" w:rsidR="007031C8" w:rsidRPr="00DE162E" w:rsidRDefault="0023526E">
      <w:pPr>
        <w:pStyle w:val="BulletTab2"/>
        <w:keepNext/>
        <w:rPr>
          <w:rFonts w:ascii="Calibri" w:hAnsi="Calibri"/>
        </w:rPr>
      </w:pPr>
      <w:hyperlink w:anchor="_6.6.3_Valuing_fringe" w:history="1">
        <w:r w:rsidR="004343D9" w:rsidRPr="004343D9">
          <w:rPr>
            <w:rStyle w:val="Hyperlink"/>
            <w:rFonts w:ascii="Calibri" w:hAnsi="Calibri"/>
          </w:rPr>
          <w:t>6.6.3</w:t>
        </w:r>
      </w:hyperlink>
      <w:r w:rsidR="004343D9" w:rsidRPr="004343D9">
        <w:rPr>
          <w:rFonts w:ascii="Calibri" w:hAnsi="Calibri"/>
        </w:rPr>
        <w:tab/>
        <w:t>Valuing fringe benefits</w:t>
      </w:r>
    </w:p>
    <w:p w14:paraId="2EB56A54" w14:textId="77777777" w:rsidR="007031C8" w:rsidRPr="00DE162E" w:rsidRDefault="0023526E">
      <w:pPr>
        <w:pStyle w:val="BulletTab2"/>
        <w:keepNext/>
        <w:rPr>
          <w:rFonts w:ascii="Calibri" w:hAnsi="Calibri"/>
        </w:rPr>
      </w:pPr>
      <w:hyperlink w:anchor="_6.6.4_First_$1,000" w:history="1">
        <w:bookmarkStart w:id="1438" w:name="_Hlt205710280"/>
        <w:r w:rsidR="004343D9" w:rsidRPr="004343D9">
          <w:rPr>
            <w:rStyle w:val="Hyperlink"/>
            <w:rFonts w:ascii="Calibri" w:hAnsi="Calibri"/>
          </w:rPr>
          <w:t>6.6.</w:t>
        </w:r>
        <w:bookmarkEnd w:id="1438"/>
        <w:r w:rsidR="004343D9" w:rsidRPr="004343D9">
          <w:rPr>
            <w:rStyle w:val="Hyperlink"/>
            <w:rFonts w:ascii="Calibri" w:hAnsi="Calibri"/>
          </w:rPr>
          <w:t>4</w:t>
        </w:r>
      </w:hyperlink>
      <w:r w:rsidR="004F3C7F">
        <w:rPr>
          <w:rFonts w:ascii="Calibri" w:hAnsi="Calibri"/>
        </w:rPr>
        <w:tab/>
        <w:t>First $2</w:t>
      </w:r>
      <w:r w:rsidR="004343D9" w:rsidRPr="004343D9">
        <w:rPr>
          <w:rFonts w:ascii="Calibri" w:hAnsi="Calibri"/>
        </w:rPr>
        <w:t>,000 of reportable fringe benefits exempt</w:t>
      </w:r>
    </w:p>
    <w:p w14:paraId="2EB56A55" w14:textId="77777777" w:rsidR="007031C8" w:rsidRPr="00DE162E" w:rsidRDefault="0023526E">
      <w:pPr>
        <w:pStyle w:val="BulletTab2"/>
        <w:keepNext/>
        <w:rPr>
          <w:rFonts w:ascii="Calibri" w:hAnsi="Calibri"/>
        </w:rPr>
      </w:pPr>
      <w:hyperlink w:anchor="_6.6.5_Overseas_fringe" w:history="1">
        <w:r w:rsidR="004343D9" w:rsidRPr="004343D9">
          <w:rPr>
            <w:rStyle w:val="Hyperlink"/>
            <w:rFonts w:ascii="Calibri" w:hAnsi="Calibri"/>
          </w:rPr>
          <w:t>6.6.5</w:t>
        </w:r>
      </w:hyperlink>
      <w:r w:rsidR="004343D9" w:rsidRPr="004343D9">
        <w:rPr>
          <w:rFonts w:ascii="Calibri" w:hAnsi="Calibri"/>
        </w:rPr>
        <w:tab/>
        <w:t>Overseas fringe benefits</w:t>
      </w:r>
    </w:p>
    <w:p w14:paraId="2EB56A56" w14:textId="77777777" w:rsidR="007031C8" w:rsidRPr="00DE162E" w:rsidRDefault="0023526E">
      <w:pPr>
        <w:pStyle w:val="BulletTab2Last"/>
        <w:rPr>
          <w:rFonts w:ascii="Calibri" w:hAnsi="Calibri"/>
        </w:rPr>
      </w:pPr>
      <w:hyperlink w:anchor="_6.6.6_Ministers_of" w:history="1">
        <w:bookmarkStart w:id="1439" w:name="_Hlt255553052"/>
        <w:bookmarkStart w:id="1440" w:name="_Hlt205710292"/>
        <w:r w:rsidR="004343D9" w:rsidRPr="004343D9">
          <w:rPr>
            <w:rStyle w:val="Hyperlink"/>
            <w:rFonts w:ascii="Calibri" w:hAnsi="Calibri"/>
          </w:rPr>
          <w:t>6.6.</w:t>
        </w:r>
        <w:bookmarkEnd w:id="1439"/>
        <w:bookmarkEnd w:id="1440"/>
        <w:r w:rsidR="004343D9" w:rsidRPr="004343D9">
          <w:rPr>
            <w:rStyle w:val="Hyperlink"/>
            <w:rFonts w:ascii="Calibri" w:hAnsi="Calibri"/>
          </w:rPr>
          <w:t>6</w:t>
        </w:r>
      </w:hyperlink>
      <w:r w:rsidR="004343D9" w:rsidRPr="004343D9">
        <w:rPr>
          <w:rFonts w:ascii="Calibri" w:hAnsi="Calibri"/>
        </w:rPr>
        <w:tab/>
        <w:t>Ministers of religion.</w:t>
      </w:r>
    </w:p>
    <w:p w14:paraId="2EB56A57" w14:textId="77777777" w:rsidR="007031C8" w:rsidRPr="00DE162E" w:rsidRDefault="007031C8">
      <w:pPr>
        <w:pStyle w:val="BulletTab2Last"/>
        <w:numPr>
          <w:ilvl w:val="0"/>
          <w:numId w:val="0"/>
        </w:numPr>
        <w:rPr>
          <w:rFonts w:ascii="Calibri" w:hAnsi="Calibri"/>
        </w:rPr>
      </w:pPr>
    </w:p>
    <w:p w14:paraId="2EB56A58" w14:textId="77777777" w:rsidR="007031C8" w:rsidRPr="00DE162E" w:rsidRDefault="004343D9">
      <w:pPr>
        <w:pStyle w:val="Heading3"/>
        <w:rPr>
          <w:rFonts w:ascii="Calibri" w:hAnsi="Calibri"/>
        </w:rPr>
      </w:pPr>
      <w:bookmarkStart w:id="1441" w:name="_6.6.1_Definitions"/>
      <w:bookmarkStart w:id="1442" w:name="_6.5.1_Definitions"/>
      <w:bookmarkStart w:id="1443" w:name="_Toc161552357"/>
      <w:bookmarkStart w:id="1444" w:name="_Toc234129480"/>
      <w:bookmarkStart w:id="1445" w:name="_Toc264368511"/>
      <w:bookmarkStart w:id="1446" w:name="_Toc310847054"/>
      <w:bookmarkEnd w:id="1441"/>
      <w:bookmarkEnd w:id="1442"/>
      <w:r w:rsidRPr="004343D9">
        <w:rPr>
          <w:rFonts w:ascii="Calibri" w:hAnsi="Calibri"/>
        </w:rPr>
        <w:t>6.6.1</w:t>
      </w:r>
      <w:r w:rsidRPr="004343D9">
        <w:rPr>
          <w:rFonts w:ascii="Calibri" w:hAnsi="Calibri"/>
        </w:rPr>
        <w:tab/>
      </w:r>
      <w:bookmarkEnd w:id="1443"/>
      <w:r w:rsidRPr="004343D9">
        <w:rPr>
          <w:rFonts w:ascii="Calibri" w:hAnsi="Calibri"/>
        </w:rPr>
        <w:t>Definitions</w:t>
      </w:r>
      <w:bookmarkEnd w:id="1444"/>
      <w:bookmarkEnd w:id="1445"/>
      <w:bookmarkEnd w:id="1446"/>
    </w:p>
    <w:p w14:paraId="2EB56A59" w14:textId="77777777" w:rsidR="007031C8" w:rsidRPr="00DE162E" w:rsidRDefault="004343D9">
      <w:pPr>
        <w:rPr>
          <w:rFonts w:ascii="Calibri" w:hAnsi="Calibri"/>
        </w:rPr>
      </w:pPr>
      <w:r w:rsidRPr="004343D9">
        <w:rPr>
          <w:rFonts w:ascii="Calibri" w:hAnsi="Calibri"/>
        </w:rPr>
        <w:t>Fringe benefits include the value of any employer-provided benefit received during the tax year. An employer-provided benefit is any right, privilege, service, in</w:t>
      </w:r>
      <w:r w:rsidRPr="004343D9">
        <w:rPr>
          <w:rFonts w:ascii="Calibri" w:hAnsi="Calibri"/>
        </w:rPr>
        <w:noBreakHyphen/>
        <w:t>kind payment or facility that an employee receives (or assigns to someone else) through their employment.</w:t>
      </w:r>
    </w:p>
    <w:p w14:paraId="2EB56A5A" w14:textId="77777777" w:rsidR="007031C8" w:rsidRPr="00DE162E" w:rsidRDefault="004343D9">
      <w:pPr>
        <w:rPr>
          <w:rFonts w:ascii="Calibri" w:hAnsi="Calibri"/>
        </w:rPr>
      </w:pPr>
      <w:r w:rsidRPr="004343D9">
        <w:rPr>
          <w:rFonts w:ascii="Calibri" w:hAnsi="Calibri"/>
        </w:rPr>
        <w:t>Employees may ‘sacrifice’ some of their cash salary and receive the value of that amount as a fringe benefit. In other cases, a fringe benefit may be a fixed part of the employee’s salary package.</w:t>
      </w:r>
    </w:p>
    <w:p w14:paraId="2EB56A5B" w14:textId="77777777" w:rsidR="007031C8" w:rsidRPr="00DE162E" w:rsidRDefault="007031C8">
      <w:pPr>
        <w:rPr>
          <w:rFonts w:ascii="Calibri" w:hAnsi="Calibri"/>
        </w:rPr>
      </w:pPr>
    </w:p>
    <w:p w14:paraId="2EB56A5C" w14:textId="77777777" w:rsidR="007031C8" w:rsidRPr="00DE162E" w:rsidRDefault="004343D9">
      <w:pPr>
        <w:pStyle w:val="Heading3"/>
        <w:rPr>
          <w:rFonts w:ascii="Calibri" w:hAnsi="Calibri"/>
        </w:rPr>
      </w:pPr>
      <w:bookmarkStart w:id="1447" w:name="_6.6.2_Types_of"/>
      <w:bookmarkStart w:id="1448" w:name="_6.5.2_Types_of_benefits_to_be_inclu"/>
      <w:bookmarkStart w:id="1449" w:name="_Toc234129481"/>
      <w:bookmarkStart w:id="1450" w:name="_Toc264368512"/>
      <w:bookmarkStart w:id="1451" w:name="_Toc310847055"/>
      <w:bookmarkStart w:id="1452" w:name="_Toc161552358"/>
      <w:bookmarkEnd w:id="1447"/>
      <w:bookmarkEnd w:id="1448"/>
      <w:r w:rsidRPr="004343D9">
        <w:rPr>
          <w:rFonts w:ascii="Calibri" w:hAnsi="Calibri"/>
        </w:rPr>
        <w:t>6.6.2</w:t>
      </w:r>
      <w:r w:rsidRPr="004343D9">
        <w:rPr>
          <w:rFonts w:ascii="Calibri" w:hAnsi="Calibri"/>
        </w:rPr>
        <w:tab/>
        <w:t>Types of benefits to be included</w:t>
      </w:r>
      <w:bookmarkEnd w:id="1449"/>
      <w:bookmarkEnd w:id="1450"/>
      <w:bookmarkEnd w:id="1451"/>
    </w:p>
    <w:p w14:paraId="2EB56A5D" w14:textId="77777777" w:rsidR="007031C8" w:rsidRPr="00DE162E" w:rsidRDefault="004343D9">
      <w:pPr>
        <w:pStyle w:val="BulletIntro"/>
        <w:spacing w:after="60"/>
        <w:rPr>
          <w:rFonts w:ascii="Calibri" w:hAnsi="Calibri"/>
        </w:rPr>
      </w:pPr>
      <w:r w:rsidRPr="004343D9">
        <w:rPr>
          <w:rFonts w:ascii="Calibri" w:hAnsi="Calibri"/>
        </w:rPr>
        <w:t>Fringe benefits are specified by the Australian Tax Office.  These items include, but are not limited to:</w:t>
      </w:r>
    </w:p>
    <w:p w14:paraId="2EB56A5E" w14:textId="77777777" w:rsidR="007031C8" w:rsidRPr="00DE162E" w:rsidRDefault="004343D9">
      <w:pPr>
        <w:pStyle w:val="Bullet"/>
        <w:spacing w:after="60"/>
        <w:ind w:left="357" w:hanging="357"/>
        <w:rPr>
          <w:rFonts w:ascii="Calibri" w:hAnsi="Calibri"/>
        </w:rPr>
      </w:pPr>
      <w:r w:rsidRPr="004343D9">
        <w:rPr>
          <w:rFonts w:ascii="Calibri" w:hAnsi="Calibri"/>
        </w:rPr>
        <w:t>leasing of vehicles</w:t>
      </w:r>
    </w:p>
    <w:p w14:paraId="2EB56A5F" w14:textId="77777777" w:rsidR="007031C8" w:rsidRPr="00DE162E" w:rsidRDefault="004343D9">
      <w:pPr>
        <w:pStyle w:val="Bullet"/>
        <w:spacing w:after="60"/>
        <w:ind w:left="357" w:hanging="357"/>
        <w:rPr>
          <w:rFonts w:ascii="Calibri" w:hAnsi="Calibri"/>
        </w:rPr>
      </w:pPr>
      <w:r w:rsidRPr="004343D9">
        <w:rPr>
          <w:rFonts w:ascii="Calibri" w:hAnsi="Calibri"/>
        </w:rPr>
        <w:t>extra superannuation contributions</w:t>
      </w:r>
    </w:p>
    <w:p w14:paraId="2EB56A60" w14:textId="77777777" w:rsidR="007031C8" w:rsidRPr="00DE162E" w:rsidRDefault="004343D9">
      <w:pPr>
        <w:pStyle w:val="Bullet"/>
        <w:spacing w:after="60"/>
        <w:ind w:left="357" w:hanging="357"/>
        <w:rPr>
          <w:rFonts w:ascii="Calibri" w:hAnsi="Calibri"/>
        </w:rPr>
      </w:pPr>
      <w:r w:rsidRPr="004343D9">
        <w:rPr>
          <w:rFonts w:ascii="Calibri" w:hAnsi="Calibri"/>
        </w:rPr>
        <w:t>investments</w:t>
      </w:r>
    </w:p>
    <w:p w14:paraId="2EB56A61" w14:textId="77777777" w:rsidR="007031C8" w:rsidRPr="00DE162E" w:rsidRDefault="004343D9">
      <w:pPr>
        <w:pStyle w:val="Bullet"/>
        <w:spacing w:after="60"/>
        <w:ind w:left="357" w:hanging="357"/>
        <w:rPr>
          <w:rFonts w:ascii="Calibri" w:hAnsi="Calibri"/>
        </w:rPr>
      </w:pPr>
      <w:r w:rsidRPr="004343D9">
        <w:rPr>
          <w:rFonts w:ascii="Calibri" w:hAnsi="Calibri"/>
        </w:rPr>
        <w:t>housing assistance, low</w:t>
      </w:r>
      <w:r w:rsidRPr="004343D9">
        <w:rPr>
          <w:rFonts w:ascii="Calibri" w:hAnsi="Calibri"/>
        </w:rPr>
        <w:noBreakHyphen/>
        <w:t>interest loans and debt waivers</w:t>
      </w:r>
    </w:p>
    <w:p w14:paraId="2EB56A62" w14:textId="77777777" w:rsidR="007031C8" w:rsidRPr="00DE162E" w:rsidRDefault="004343D9">
      <w:pPr>
        <w:pStyle w:val="Bullet"/>
        <w:spacing w:after="60"/>
        <w:ind w:left="357" w:hanging="357"/>
        <w:rPr>
          <w:rFonts w:ascii="Calibri" w:hAnsi="Calibri"/>
        </w:rPr>
      </w:pPr>
      <w:r w:rsidRPr="004343D9">
        <w:rPr>
          <w:rFonts w:ascii="Calibri" w:hAnsi="Calibri"/>
        </w:rPr>
        <w:t>expense payment fringe benefits</w:t>
      </w:r>
    </w:p>
    <w:p w14:paraId="2EB56A63" w14:textId="77777777" w:rsidR="007031C8" w:rsidRPr="00DE162E" w:rsidRDefault="004343D9">
      <w:pPr>
        <w:pStyle w:val="Bullet"/>
        <w:spacing w:after="60"/>
        <w:ind w:left="357" w:hanging="357"/>
        <w:rPr>
          <w:rFonts w:ascii="Calibri" w:hAnsi="Calibri"/>
        </w:rPr>
      </w:pPr>
      <w:r w:rsidRPr="004343D9">
        <w:rPr>
          <w:rFonts w:ascii="Calibri" w:hAnsi="Calibri"/>
        </w:rPr>
        <w:t>living-away-from-home allowance benefits</w:t>
      </w:r>
    </w:p>
    <w:p w14:paraId="2EB56A64" w14:textId="77777777" w:rsidR="007031C8" w:rsidRPr="00DE162E" w:rsidRDefault="004343D9">
      <w:pPr>
        <w:pStyle w:val="Bullet"/>
        <w:spacing w:after="60"/>
        <w:ind w:left="357" w:hanging="357"/>
        <w:rPr>
          <w:rFonts w:ascii="Calibri" w:hAnsi="Calibri"/>
        </w:rPr>
      </w:pPr>
      <w:r w:rsidRPr="004343D9">
        <w:rPr>
          <w:rFonts w:ascii="Calibri" w:hAnsi="Calibri"/>
        </w:rPr>
        <w:t>board fringe benefits (certain meals)</w:t>
      </w:r>
    </w:p>
    <w:p w14:paraId="2EB56A65" w14:textId="77777777" w:rsidR="007031C8" w:rsidRPr="00DE162E" w:rsidRDefault="004343D9">
      <w:pPr>
        <w:pStyle w:val="BulletLast"/>
        <w:rPr>
          <w:rFonts w:ascii="Calibri" w:hAnsi="Calibri"/>
        </w:rPr>
      </w:pPr>
      <w:r w:rsidRPr="004343D9">
        <w:rPr>
          <w:rFonts w:ascii="Calibri" w:hAnsi="Calibri"/>
        </w:rPr>
        <w:t>car, housing, airline transport, car-parking, property and residual fringe benefits.</w:t>
      </w:r>
    </w:p>
    <w:p w14:paraId="2EB56A66" w14:textId="77777777" w:rsidR="007031C8" w:rsidRPr="00DE162E" w:rsidRDefault="004343D9">
      <w:pPr>
        <w:pStyle w:val="BulletLast"/>
        <w:numPr>
          <w:ilvl w:val="0"/>
          <w:numId w:val="0"/>
        </w:numPr>
        <w:rPr>
          <w:rFonts w:ascii="Calibri" w:hAnsi="Calibri"/>
        </w:rPr>
      </w:pPr>
      <w:r w:rsidRPr="004343D9">
        <w:rPr>
          <w:rFonts w:ascii="Calibri" w:hAnsi="Calibri"/>
        </w:rPr>
        <w:t>Further details can be found at www</w:t>
      </w:r>
      <w:bookmarkStart w:id="1453" w:name="_Hlt205710303"/>
      <w:r w:rsidRPr="004343D9">
        <w:rPr>
          <w:rFonts w:ascii="Calibri" w:hAnsi="Calibri"/>
        </w:rPr>
        <w:t>.</w:t>
      </w:r>
      <w:bookmarkEnd w:id="1453"/>
      <w:r w:rsidRPr="004343D9">
        <w:rPr>
          <w:rFonts w:ascii="Calibri" w:hAnsi="Calibri"/>
        </w:rPr>
        <w:t>ato.gov.au.</w:t>
      </w:r>
    </w:p>
    <w:p w14:paraId="2EB56A67" w14:textId="77777777" w:rsidR="007031C8" w:rsidRPr="00DE162E" w:rsidRDefault="007031C8">
      <w:pPr>
        <w:pStyle w:val="BulletLast"/>
        <w:numPr>
          <w:ilvl w:val="0"/>
          <w:numId w:val="0"/>
        </w:numPr>
        <w:rPr>
          <w:rFonts w:ascii="Calibri" w:hAnsi="Calibri"/>
        </w:rPr>
      </w:pPr>
    </w:p>
    <w:p w14:paraId="2EB56A68" w14:textId="77777777" w:rsidR="007031C8" w:rsidRPr="00DE162E" w:rsidRDefault="004343D9">
      <w:pPr>
        <w:pStyle w:val="Heading3"/>
        <w:rPr>
          <w:rFonts w:ascii="Calibri" w:hAnsi="Calibri"/>
        </w:rPr>
      </w:pPr>
      <w:bookmarkStart w:id="1454" w:name="_6.6.3_Valuing_fringe"/>
      <w:bookmarkStart w:id="1455" w:name="_6.5.3_Valuing_fringe_benefits"/>
      <w:bookmarkStart w:id="1456" w:name="_Toc234129482"/>
      <w:bookmarkStart w:id="1457" w:name="_Toc264368513"/>
      <w:bookmarkStart w:id="1458" w:name="_Toc310847056"/>
      <w:bookmarkEnd w:id="1454"/>
      <w:bookmarkEnd w:id="1455"/>
      <w:r w:rsidRPr="004343D9">
        <w:rPr>
          <w:rFonts w:ascii="Calibri" w:hAnsi="Calibri"/>
        </w:rPr>
        <w:t>6.6.3</w:t>
      </w:r>
      <w:r w:rsidRPr="004343D9">
        <w:rPr>
          <w:rFonts w:ascii="Calibri" w:hAnsi="Calibri"/>
        </w:rPr>
        <w:tab/>
        <w:t>Valuing fringe benefits</w:t>
      </w:r>
      <w:bookmarkEnd w:id="1452"/>
      <w:bookmarkEnd w:id="1456"/>
      <w:bookmarkEnd w:id="1457"/>
      <w:bookmarkEnd w:id="1458"/>
    </w:p>
    <w:p w14:paraId="2EB56A69" w14:textId="77777777" w:rsidR="007031C8" w:rsidRPr="00DE162E" w:rsidRDefault="004343D9">
      <w:pPr>
        <w:spacing w:after="120"/>
        <w:rPr>
          <w:rFonts w:ascii="Calibri" w:hAnsi="Calibri"/>
        </w:rPr>
      </w:pPr>
      <w:r w:rsidRPr="004343D9">
        <w:rPr>
          <w:rFonts w:ascii="Calibri" w:hAnsi="Calibri"/>
        </w:rPr>
        <w:t>As the value of the benefit is not recorded as salary for the employee, they do not pay income tax on the amount. Instead, the employer pays Fringe Benefits Tax (</w:t>
      </w:r>
      <w:proofErr w:type="spellStart"/>
      <w:r w:rsidRPr="004343D9">
        <w:rPr>
          <w:rFonts w:ascii="Calibri" w:hAnsi="Calibri"/>
        </w:rPr>
        <w:t>FBT</w:t>
      </w:r>
      <w:proofErr w:type="spellEnd"/>
      <w:r w:rsidRPr="004343D9">
        <w:rPr>
          <w:rFonts w:ascii="Calibri" w:hAnsi="Calibri"/>
        </w:rPr>
        <w:t>) on the value of the benefit. Reporting fringe benefits is the responsibility of the employer.</w:t>
      </w:r>
    </w:p>
    <w:p w14:paraId="2EB56A6A" w14:textId="77777777" w:rsidR="007031C8" w:rsidRPr="00DE162E" w:rsidRDefault="004343D9">
      <w:pPr>
        <w:rPr>
          <w:rFonts w:ascii="Calibri" w:hAnsi="Calibri"/>
        </w:rPr>
      </w:pPr>
      <w:r w:rsidRPr="004343D9">
        <w:rPr>
          <w:rFonts w:ascii="Calibri" w:hAnsi="Calibri"/>
        </w:rPr>
        <w:lastRenderedPageBreak/>
        <w:t>The declared amount, which is used in the AIC Scheme Parental Income Test, is the reportable fringe benefits total on the employee’s Taxation Assessment Notice.</w:t>
      </w:r>
    </w:p>
    <w:p w14:paraId="2EB56A6B" w14:textId="77777777" w:rsidR="007031C8" w:rsidRPr="00DE162E" w:rsidRDefault="004343D9">
      <w:pPr>
        <w:rPr>
          <w:rFonts w:ascii="Calibri" w:hAnsi="Calibri"/>
        </w:rPr>
      </w:pPr>
      <w:r w:rsidRPr="004343D9">
        <w:rPr>
          <w:rFonts w:ascii="Calibri" w:hAnsi="Calibri"/>
        </w:rPr>
        <w:t xml:space="preserve">The </w:t>
      </w:r>
      <w:proofErr w:type="spellStart"/>
      <w:r w:rsidRPr="004343D9">
        <w:rPr>
          <w:rFonts w:ascii="Calibri" w:hAnsi="Calibri"/>
        </w:rPr>
        <w:t>FBT</w:t>
      </w:r>
      <w:proofErr w:type="spellEnd"/>
      <w:r w:rsidRPr="004343D9">
        <w:rPr>
          <w:rFonts w:ascii="Calibri" w:hAnsi="Calibri"/>
        </w:rPr>
        <w:t xml:space="preserve"> year runs from 1 April to 31 March. Where applicants give an employer statement of the value of their fringe benefits, the relevant </w:t>
      </w:r>
      <w:proofErr w:type="spellStart"/>
      <w:r w:rsidRPr="004343D9">
        <w:rPr>
          <w:rFonts w:ascii="Calibri" w:hAnsi="Calibri"/>
        </w:rPr>
        <w:t>FBT</w:t>
      </w:r>
      <w:proofErr w:type="spellEnd"/>
      <w:r w:rsidRPr="004343D9">
        <w:rPr>
          <w:rFonts w:ascii="Calibri" w:hAnsi="Calibri"/>
        </w:rPr>
        <w:t xml:space="preserve"> year is the one completed in the </w:t>
      </w:r>
      <w:hyperlink w:anchor="BaseTaxYear" w:history="1">
        <w:r w:rsidRPr="004343D9">
          <w:rPr>
            <w:rStyle w:val="Hyperlink"/>
            <w:rFonts w:ascii="Calibri" w:hAnsi="Calibri"/>
          </w:rPr>
          <w:t>base ta</w:t>
        </w:r>
        <w:bookmarkStart w:id="1459" w:name="_Hlt205710426"/>
        <w:r w:rsidRPr="004343D9">
          <w:rPr>
            <w:rStyle w:val="Hyperlink"/>
            <w:rFonts w:ascii="Calibri" w:hAnsi="Calibri"/>
          </w:rPr>
          <w:t>x</w:t>
        </w:r>
        <w:bookmarkEnd w:id="1459"/>
        <w:r w:rsidRPr="004343D9">
          <w:rPr>
            <w:rStyle w:val="Hyperlink"/>
            <w:rFonts w:ascii="Calibri" w:hAnsi="Calibri"/>
          </w:rPr>
          <w:t xml:space="preserve"> year</w:t>
        </w:r>
      </w:hyperlink>
      <w:r w:rsidRPr="004343D9">
        <w:rPr>
          <w:rFonts w:ascii="Calibri" w:hAnsi="Calibri"/>
        </w:rPr>
        <w:t xml:space="preserve">. For example, for a </w:t>
      </w:r>
      <w:r w:rsidR="004D35FB">
        <w:rPr>
          <w:rFonts w:ascii="Calibri" w:hAnsi="Calibri" w:cs="Calibri"/>
        </w:rPr>
        <w:t>2013</w:t>
      </w:r>
      <w:r w:rsidRPr="004343D9">
        <w:rPr>
          <w:rFonts w:ascii="Calibri" w:hAnsi="Calibri"/>
        </w:rPr>
        <w:t xml:space="preserve"> AIC Scheme assessment, the relevant year of income will ordinarily be </w:t>
      </w:r>
      <w:r w:rsidR="004D35FB">
        <w:rPr>
          <w:rFonts w:ascii="Calibri" w:hAnsi="Calibri" w:cs="Calibri"/>
        </w:rPr>
        <w:t>2011-12</w:t>
      </w:r>
      <w:r w:rsidRPr="004343D9">
        <w:rPr>
          <w:rFonts w:ascii="Calibri" w:hAnsi="Calibri"/>
        </w:rPr>
        <w:t xml:space="preserve">. The relevant </w:t>
      </w:r>
      <w:proofErr w:type="spellStart"/>
      <w:r w:rsidRPr="004343D9">
        <w:rPr>
          <w:rFonts w:ascii="Calibri" w:hAnsi="Calibri"/>
        </w:rPr>
        <w:t>FBT</w:t>
      </w:r>
      <w:proofErr w:type="spellEnd"/>
      <w:r w:rsidRPr="004343D9">
        <w:rPr>
          <w:rFonts w:ascii="Calibri" w:hAnsi="Calibri"/>
        </w:rPr>
        <w:t xml:space="preserve"> year will be the one that ended on 31 March </w:t>
      </w:r>
      <w:r w:rsidR="000A2E16">
        <w:rPr>
          <w:rFonts w:ascii="Calibri" w:hAnsi="Calibri" w:cs="Calibri"/>
        </w:rPr>
        <w:t>201</w:t>
      </w:r>
      <w:r w:rsidR="004D35FB">
        <w:rPr>
          <w:rFonts w:ascii="Calibri" w:hAnsi="Calibri" w:cs="Calibri"/>
        </w:rPr>
        <w:t>2</w:t>
      </w:r>
      <w:r w:rsidRPr="004343D9">
        <w:rPr>
          <w:rFonts w:ascii="Calibri" w:hAnsi="Calibri"/>
        </w:rPr>
        <w:t xml:space="preserve">. Assessments based on </w:t>
      </w:r>
      <w:hyperlink w:anchor="CurrentTaxYear" w:history="1">
        <w:r w:rsidRPr="004343D9">
          <w:rPr>
            <w:rStyle w:val="Hyperlink"/>
            <w:rFonts w:ascii="Calibri" w:hAnsi="Calibri"/>
          </w:rPr>
          <w:t>current t</w:t>
        </w:r>
        <w:bookmarkStart w:id="1460" w:name="_Hlt205710447"/>
        <w:r w:rsidRPr="004343D9">
          <w:rPr>
            <w:rStyle w:val="Hyperlink"/>
            <w:rFonts w:ascii="Calibri" w:hAnsi="Calibri"/>
          </w:rPr>
          <w:t>a</w:t>
        </w:r>
        <w:bookmarkEnd w:id="1460"/>
        <w:r w:rsidRPr="004343D9">
          <w:rPr>
            <w:rStyle w:val="Hyperlink"/>
            <w:rFonts w:ascii="Calibri" w:hAnsi="Calibri"/>
          </w:rPr>
          <w:t>x year</w:t>
        </w:r>
      </w:hyperlink>
      <w:r w:rsidRPr="004343D9">
        <w:rPr>
          <w:rFonts w:ascii="Calibri" w:hAnsi="Calibri"/>
        </w:rPr>
        <w:t xml:space="preserve"> income can be used where the criteria (in </w:t>
      </w:r>
      <w:hyperlink w:anchor="_6.7_Reportable_Superannuation" w:history="1">
        <w:r w:rsidRPr="00FC0424">
          <w:rPr>
            <w:rStyle w:val="Hyperlink"/>
            <w:rFonts w:ascii="Calibri" w:hAnsi="Calibri"/>
          </w:rPr>
          <w:t>6.</w:t>
        </w:r>
        <w:bookmarkStart w:id="1461" w:name="_Hlt215299458"/>
        <w:r w:rsidRPr="00FC0424">
          <w:rPr>
            <w:rStyle w:val="Hyperlink"/>
            <w:rFonts w:ascii="Calibri" w:hAnsi="Calibri"/>
          </w:rPr>
          <w:t>7</w:t>
        </w:r>
        <w:bookmarkEnd w:id="1461"/>
      </w:hyperlink>
      <w:r w:rsidRPr="004343D9">
        <w:rPr>
          <w:rFonts w:ascii="Calibri" w:hAnsi="Calibri"/>
        </w:rPr>
        <w:t>) are met</w:t>
      </w:r>
      <w:r w:rsidRPr="004343D9">
        <w:rPr>
          <w:rFonts w:ascii="Calibri" w:hAnsi="Calibri"/>
          <w:b/>
        </w:rPr>
        <w:t>.</w:t>
      </w:r>
    </w:p>
    <w:p w14:paraId="2EB56A6C" w14:textId="77777777" w:rsidR="007031C8" w:rsidRPr="00DE162E" w:rsidRDefault="007031C8">
      <w:pPr>
        <w:pStyle w:val="BulletIntro"/>
        <w:keepNext w:val="0"/>
        <w:spacing w:after="180"/>
        <w:rPr>
          <w:rFonts w:ascii="Calibri" w:hAnsi="Calibri"/>
        </w:rPr>
      </w:pPr>
    </w:p>
    <w:p w14:paraId="2EB56A6D" w14:textId="77777777" w:rsidR="007031C8" w:rsidRPr="00DE162E" w:rsidRDefault="004343D9">
      <w:pPr>
        <w:pStyle w:val="Heading3"/>
        <w:rPr>
          <w:rFonts w:ascii="Calibri" w:hAnsi="Calibri"/>
        </w:rPr>
      </w:pPr>
      <w:bookmarkStart w:id="1462" w:name="_6.6.4_First_$1,000"/>
      <w:bookmarkStart w:id="1463" w:name="_6.5.4_First_$1,000_of_reportable_fr"/>
      <w:bookmarkStart w:id="1464" w:name="_Toc161552359"/>
      <w:bookmarkStart w:id="1465" w:name="_Toc234129483"/>
      <w:bookmarkStart w:id="1466" w:name="_Toc264368514"/>
      <w:bookmarkStart w:id="1467" w:name="_Toc310847057"/>
      <w:bookmarkEnd w:id="1462"/>
      <w:bookmarkEnd w:id="1463"/>
      <w:r w:rsidRPr="004343D9">
        <w:rPr>
          <w:rFonts w:ascii="Calibri" w:hAnsi="Calibri"/>
        </w:rPr>
        <w:t>6.6.4</w:t>
      </w:r>
      <w:r w:rsidRPr="004343D9">
        <w:rPr>
          <w:rFonts w:ascii="Calibri" w:hAnsi="Calibri"/>
        </w:rPr>
        <w:tab/>
        <w:t>First $</w:t>
      </w:r>
      <w:r w:rsidR="00724552">
        <w:rPr>
          <w:rFonts w:ascii="Calibri" w:hAnsi="Calibri"/>
        </w:rPr>
        <w:t>2</w:t>
      </w:r>
      <w:r w:rsidRPr="004343D9">
        <w:rPr>
          <w:rFonts w:ascii="Calibri" w:hAnsi="Calibri"/>
        </w:rPr>
        <w:t>,000 of reportable fringe benefits exempt</w:t>
      </w:r>
      <w:bookmarkEnd w:id="1464"/>
      <w:bookmarkEnd w:id="1465"/>
      <w:bookmarkEnd w:id="1466"/>
      <w:bookmarkEnd w:id="1467"/>
    </w:p>
    <w:p w14:paraId="2EB56A6E" w14:textId="77777777" w:rsidR="007031C8" w:rsidRPr="00DE162E" w:rsidRDefault="004343D9">
      <w:pPr>
        <w:rPr>
          <w:rFonts w:ascii="Calibri" w:hAnsi="Calibri"/>
        </w:rPr>
      </w:pPr>
      <w:r w:rsidRPr="004343D9">
        <w:rPr>
          <w:rFonts w:ascii="Calibri" w:hAnsi="Calibri"/>
        </w:rPr>
        <w:t>The first $</w:t>
      </w:r>
      <w:r w:rsidR="00724552">
        <w:rPr>
          <w:rFonts w:ascii="Calibri" w:hAnsi="Calibri"/>
        </w:rPr>
        <w:t>2</w:t>
      </w:r>
      <w:r w:rsidRPr="004343D9">
        <w:rPr>
          <w:rFonts w:ascii="Calibri" w:hAnsi="Calibri"/>
        </w:rPr>
        <w:t>,000 of reportable fringe benefits is exempt from the Parental Income Test (reportable fringe benefits in excess of $</w:t>
      </w:r>
      <w:r w:rsidR="00724552">
        <w:rPr>
          <w:rFonts w:ascii="Calibri" w:hAnsi="Calibri"/>
        </w:rPr>
        <w:t>2</w:t>
      </w:r>
      <w:r w:rsidRPr="004343D9">
        <w:rPr>
          <w:rFonts w:ascii="Calibri" w:hAnsi="Calibri"/>
        </w:rPr>
        <w:t xml:space="preserve">,000 appear on an employee’s </w:t>
      </w:r>
      <w:r w:rsidR="00B818D2">
        <w:rPr>
          <w:rFonts w:ascii="Calibri" w:hAnsi="Calibri"/>
        </w:rPr>
        <w:t>Payment Summary</w:t>
      </w:r>
      <w:r w:rsidRPr="004343D9">
        <w:rPr>
          <w:rFonts w:ascii="Calibri" w:hAnsi="Calibri"/>
        </w:rPr>
        <w:t>). The amount will be reduced by the maximum tax rate, and the adjusted fringe benefits will be added to the parental income.</w:t>
      </w:r>
    </w:p>
    <w:p w14:paraId="2EB56A6F" w14:textId="77777777" w:rsidR="007031C8" w:rsidRPr="00DE162E" w:rsidRDefault="007031C8">
      <w:pPr>
        <w:rPr>
          <w:rFonts w:ascii="Calibri" w:hAnsi="Calibri"/>
        </w:rPr>
      </w:pPr>
    </w:p>
    <w:p w14:paraId="2EB56A70" w14:textId="77777777" w:rsidR="007031C8" w:rsidRPr="00DE162E" w:rsidRDefault="004343D9">
      <w:pPr>
        <w:pStyle w:val="Heading3"/>
        <w:rPr>
          <w:rFonts w:ascii="Calibri" w:hAnsi="Calibri"/>
        </w:rPr>
      </w:pPr>
      <w:bookmarkStart w:id="1468" w:name="_6.6.5_Overseas_fringe"/>
      <w:bookmarkStart w:id="1469" w:name="_6.5.5_Overseas_fringe_benefits"/>
      <w:bookmarkStart w:id="1470" w:name="_Toc161552361"/>
      <w:bookmarkStart w:id="1471" w:name="_Toc234129484"/>
      <w:bookmarkStart w:id="1472" w:name="_Toc264368515"/>
      <w:bookmarkStart w:id="1473" w:name="_Toc310847058"/>
      <w:bookmarkEnd w:id="1468"/>
      <w:bookmarkEnd w:id="1469"/>
      <w:r w:rsidRPr="004343D9">
        <w:rPr>
          <w:rFonts w:ascii="Calibri" w:hAnsi="Calibri"/>
        </w:rPr>
        <w:t>6.6.5</w:t>
      </w:r>
      <w:r w:rsidRPr="004343D9">
        <w:rPr>
          <w:rFonts w:ascii="Calibri" w:hAnsi="Calibri"/>
        </w:rPr>
        <w:tab/>
        <w:t>Overseas fringe benefits</w:t>
      </w:r>
      <w:bookmarkEnd w:id="1470"/>
      <w:bookmarkEnd w:id="1471"/>
      <w:bookmarkEnd w:id="1472"/>
      <w:bookmarkEnd w:id="1473"/>
    </w:p>
    <w:p w14:paraId="2EB56A71" w14:textId="77777777" w:rsidR="007031C8" w:rsidRPr="00DE162E" w:rsidRDefault="004343D9">
      <w:pPr>
        <w:rPr>
          <w:rFonts w:ascii="Calibri" w:hAnsi="Calibri"/>
        </w:rPr>
      </w:pPr>
      <w:r w:rsidRPr="004343D9">
        <w:rPr>
          <w:rFonts w:ascii="Calibri" w:hAnsi="Calibri"/>
        </w:rPr>
        <w:t xml:space="preserve">Where an applicant or their </w:t>
      </w:r>
      <w:hyperlink w:anchor="Partner" w:history="1">
        <w:r w:rsidRPr="004343D9">
          <w:rPr>
            <w:rStyle w:val="Hyperlink"/>
            <w:rFonts w:ascii="Calibri" w:hAnsi="Calibri"/>
          </w:rPr>
          <w:t>par</w:t>
        </w:r>
        <w:bookmarkStart w:id="1474" w:name="_Hlt205710457"/>
        <w:r w:rsidRPr="004343D9">
          <w:rPr>
            <w:rStyle w:val="Hyperlink"/>
            <w:rFonts w:ascii="Calibri" w:hAnsi="Calibri"/>
          </w:rPr>
          <w:t>t</w:t>
        </w:r>
        <w:bookmarkEnd w:id="1474"/>
        <w:r w:rsidRPr="004343D9">
          <w:rPr>
            <w:rStyle w:val="Hyperlink"/>
            <w:rFonts w:ascii="Calibri" w:hAnsi="Calibri"/>
          </w:rPr>
          <w:t>ner</w:t>
        </w:r>
      </w:hyperlink>
      <w:r w:rsidRPr="004343D9">
        <w:rPr>
          <w:rFonts w:ascii="Calibri" w:hAnsi="Calibri"/>
        </w:rPr>
        <w:t xml:space="preserve"> works overseas and receives fringe benefits, the value of the benefits in Australian dollars is included (see </w:t>
      </w:r>
      <w:hyperlink w:anchor="_6.3.9_Income_earned" w:history="1">
        <w:r w:rsidRPr="004343D9">
          <w:rPr>
            <w:rStyle w:val="Hyperlink"/>
            <w:rFonts w:ascii="Calibri" w:hAnsi="Calibri"/>
          </w:rPr>
          <w:t>6.</w:t>
        </w:r>
        <w:bookmarkStart w:id="1475" w:name="_Hlt205710472"/>
        <w:r w:rsidRPr="004343D9">
          <w:rPr>
            <w:rStyle w:val="Hyperlink"/>
            <w:rFonts w:ascii="Calibri" w:hAnsi="Calibri"/>
          </w:rPr>
          <w:t>3</w:t>
        </w:r>
        <w:bookmarkEnd w:id="1475"/>
        <w:r w:rsidRPr="004343D9">
          <w:rPr>
            <w:rStyle w:val="Hyperlink"/>
            <w:rFonts w:ascii="Calibri" w:hAnsi="Calibri"/>
          </w:rPr>
          <w:t>.</w:t>
        </w:r>
        <w:r w:rsidR="0038767C" w:rsidRPr="0038767C">
          <w:rPr>
            <w:rStyle w:val="Hyperlink"/>
            <w:rFonts w:ascii="Calibri" w:hAnsi="Calibri" w:cs="Calibri"/>
          </w:rPr>
          <w:t>8</w:t>
        </w:r>
      </w:hyperlink>
      <w:r w:rsidRPr="004343D9">
        <w:rPr>
          <w:rFonts w:ascii="Calibri" w:hAnsi="Calibri"/>
        </w:rPr>
        <w:t xml:space="preserve"> for the appropriate exchange method).</w:t>
      </w:r>
    </w:p>
    <w:p w14:paraId="2EB56A72" w14:textId="77777777" w:rsidR="007031C8" w:rsidRPr="00DE162E" w:rsidRDefault="007031C8">
      <w:pPr>
        <w:rPr>
          <w:rFonts w:ascii="Calibri" w:hAnsi="Calibri"/>
        </w:rPr>
      </w:pPr>
    </w:p>
    <w:p w14:paraId="2EB56A73" w14:textId="77777777" w:rsidR="007031C8" w:rsidRPr="00DE162E" w:rsidRDefault="004343D9">
      <w:pPr>
        <w:pStyle w:val="Heading3"/>
        <w:rPr>
          <w:rFonts w:ascii="Calibri" w:hAnsi="Calibri"/>
        </w:rPr>
      </w:pPr>
      <w:bookmarkStart w:id="1476" w:name="_6.6.6_Ministers_of"/>
      <w:bookmarkStart w:id="1477" w:name="_6.5.6_Ministers_of_religion"/>
      <w:bookmarkStart w:id="1478" w:name="_Toc161552363"/>
      <w:bookmarkStart w:id="1479" w:name="_Toc234129485"/>
      <w:bookmarkStart w:id="1480" w:name="_Toc264368516"/>
      <w:bookmarkStart w:id="1481" w:name="_Toc310847059"/>
      <w:bookmarkEnd w:id="1476"/>
      <w:bookmarkEnd w:id="1477"/>
      <w:r w:rsidRPr="004343D9">
        <w:rPr>
          <w:rFonts w:ascii="Calibri" w:hAnsi="Calibri"/>
        </w:rPr>
        <w:t>6.6.6</w:t>
      </w:r>
      <w:r w:rsidRPr="004343D9">
        <w:rPr>
          <w:rFonts w:ascii="Calibri" w:hAnsi="Calibri"/>
        </w:rPr>
        <w:tab/>
      </w:r>
      <w:bookmarkEnd w:id="1478"/>
      <w:r w:rsidRPr="004343D9">
        <w:rPr>
          <w:rFonts w:ascii="Calibri" w:hAnsi="Calibri"/>
        </w:rPr>
        <w:t>Ministers of religion</w:t>
      </w:r>
      <w:bookmarkEnd w:id="1479"/>
      <w:bookmarkEnd w:id="1480"/>
      <w:bookmarkEnd w:id="1481"/>
    </w:p>
    <w:p w14:paraId="2EB56A74" w14:textId="77777777" w:rsidR="007031C8" w:rsidRPr="00DE162E" w:rsidRDefault="004343D9">
      <w:pPr>
        <w:rPr>
          <w:rFonts w:ascii="Calibri" w:hAnsi="Calibri"/>
        </w:rPr>
      </w:pPr>
      <w:r w:rsidRPr="004343D9">
        <w:rPr>
          <w:rFonts w:ascii="Calibri" w:hAnsi="Calibri"/>
        </w:rPr>
        <w:t xml:space="preserve">Certain benefits received by ministers of religion are exempt under section 57 of the </w:t>
      </w:r>
      <w:r w:rsidRPr="004343D9">
        <w:rPr>
          <w:rFonts w:ascii="Calibri" w:hAnsi="Calibri"/>
          <w:i/>
        </w:rPr>
        <w:t>Fringe Benefits Tax Assessment Act</w:t>
      </w:r>
      <w:r w:rsidRPr="004343D9">
        <w:rPr>
          <w:rFonts w:ascii="Calibri" w:hAnsi="Calibri"/>
        </w:rPr>
        <w:t>. Those benefits will not appear on their group certificates, and so will not be assessed. Otherwise, ministers of religion are treated the same as any other employee for the purposes of assessing fringe benefits.</w:t>
      </w:r>
    </w:p>
    <w:p w14:paraId="2EB56A75" w14:textId="77777777" w:rsidR="007031C8" w:rsidRPr="00DE162E" w:rsidRDefault="007031C8">
      <w:pPr>
        <w:rPr>
          <w:rFonts w:ascii="Calibri" w:hAnsi="Calibri"/>
        </w:rPr>
      </w:pPr>
    </w:p>
    <w:p w14:paraId="2EB56A76" w14:textId="77777777" w:rsidR="007031C8" w:rsidRPr="00DE162E" w:rsidRDefault="004343D9">
      <w:pPr>
        <w:pStyle w:val="Heading2"/>
        <w:rPr>
          <w:rFonts w:ascii="Calibri" w:hAnsi="Calibri"/>
        </w:rPr>
      </w:pPr>
      <w:bookmarkStart w:id="1482" w:name="_6.7_Reportable_Superannuation"/>
      <w:bookmarkStart w:id="1483" w:name="_Toc264368517"/>
      <w:bookmarkStart w:id="1484" w:name="_Toc310847060"/>
      <w:bookmarkStart w:id="1485" w:name="_Toc234129486"/>
      <w:bookmarkEnd w:id="1482"/>
      <w:r w:rsidRPr="004343D9">
        <w:rPr>
          <w:rFonts w:ascii="Calibri" w:hAnsi="Calibri"/>
        </w:rPr>
        <w:t>6.7</w:t>
      </w:r>
      <w:r w:rsidRPr="004343D9">
        <w:rPr>
          <w:rFonts w:ascii="Calibri" w:hAnsi="Calibri"/>
        </w:rPr>
        <w:tab/>
        <w:t>Reportable Superannuation Contributions</w:t>
      </w:r>
      <w:bookmarkEnd w:id="1483"/>
      <w:bookmarkEnd w:id="1484"/>
    </w:p>
    <w:p w14:paraId="2EB56A77" w14:textId="77777777" w:rsidR="007031C8" w:rsidRPr="00DE162E" w:rsidRDefault="004343D9">
      <w:pPr>
        <w:keepNext/>
        <w:rPr>
          <w:rFonts w:ascii="Calibri" w:hAnsi="Calibri"/>
        </w:rPr>
      </w:pPr>
      <w:r w:rsidRPr="004343D9">
        <w:rPr>
          <w:rFonts w:ascii="Calibri" w:hAnsi="Calibri"/>
        </w:rPr>
        <w:t>This section outlines the reportable superannuation contributions as they affect the parental income test.</w:t>
      </w:r>
    </w:p>
    <w:p w14:paraId="2EB56A78" w14:textId="77777777" w:rsidR="007031C8" w:rsidRPr="00DE162E" w:rsidRDefault="004343D9">
      <w:pPr>
        <w:pStyle w:val="BulletTab2"/>
        <w:keepNext/>
        <w:ind w:left="1134" w:hanging="1134"/>
        <w:rPr>
          <w:rFonts w:ascii="Calibri" w:hAnsi="Calibri"/>
        </w:rPr>
      </w:pPr>
      <w:r w:rsidRPr="004343D9">
        <w:rPr>
          <w:rFonts w:ascii="Calibri" w:hAnsi="Calibri"/>
        </w:rPr>
        <w:t xml:space="preserve">6.7.1 </w:t>
      </w:r>
      <w:r w:rsidRPr="004343D9">
        <w:rPr>
          <w:rFonts w:ascii="Calibri" w:hAnsi="Calibri"/>
        </w:rPr>
        <w:tab/>
        <w:t>Definitions</w:t>
      </w:r>
    </w:p>
    <w:p w14:paraId="2EB56A79" w14:textId="77777777" w:rsidR="007031C8" w:rsidRPr="00DE162E" w:rsidRDefault="004343D9">
      <w:pPr>
        <w:pStyle w:val="BulletTab2"/>
        <w:keepNext/>
        <w:ind w:left="1134" w:hanging="1134"/>
        <w:rPr>
          <w:rFonts w:ascii="Calibri" w:hAnsi="Calibri"/>
        </w:rPr>
      </w:pPr>
      <w:r w:rsidRPr="004343D9">
        <w:rPr>
          <w:rFonts w:ascii="Calibri" w:hAnsi="Calibri"/>
        </w:rPr>
        <w:t xml:space="preserve">6.7.2 </w:t>
      </w:r>
      <w:r w:rsidRPr="004343D9">
        <w:rPr>
          <w:rFonts w:ascii="Calibri" w:hAnsi="Calibri"/>
        </w:rPr>
        <w:tab/>
        <w:t>Reportable employer superannuation contributions</w:t>
      </w:r>
    </w:p>
    <w:p w14:paraId="2EB56A7A" w14:textId="77777777" w:rsidR="007031C8" w:rsidRPr="00DE162E" w:rsidRDefault="004343D9">
      <w:pPr>
        <w:pStyle w:val="BulletTab2"/>
        <w:keepNext/>
        <w:ind w:left="1134" w:hanging="1134"/>
        <w:rPr>
          <w:rFonts w:ascii="Calibri" w:hAnsi="Calibri"/>
        </w:rPr>
      </w:pPr>
      <w:r w:rsidRPr="004343D9">
        <w:rPr>
          <w:rFonts w:ascii="Calibri" w:hAnsi="Calibri"/>
        </w:rPr>
        <w:t xml:space="preserve">6.7.3 </w:t>
      </w:r>
      <w:r w:rsidRPr="004343D9">
        <w:rPr>
          <w:rFonts w:ascii="Calibri" w:hAnsi="Calibri"/>
        </w:rPr>
        <w:tab/>
        <w:t>Self-employed superannuation contributions</w:t>
      </w:r>
    </w:p>
    <w:p w14:paraId="2EB56A7B" w14:textId="77777777" w:rsidR="007031C8" w:rsidRPr="00DE162E" w:rsidRDefault="007031C8">
      <w:pPr>
        <w:rPr>
          <w:rFonts w:ascii="Calibri" w:hAnsi="Calibri"/>
        </w:rPr>
      </w:pPr>
    </w:p>
    <w:p w14:paraId="2EB56A7C" w14:textId="77777777" w:rsidR="007031C8" w:rsidRPr="00DE162E" w:rsidRDefault="004343D9">
      <w:pPr>
        <w:pStyle w:val="Heading3"/>
        <w:rPr>
          <w:rFonts w:ascii="Calibri" w:hAnsi="Calibri"/>
        </w:rPr>
      </w:pPr>
      <w:bookmarkStart w:id="1486" w:name="_Toc264368518"/>
      <w:bookmarkStart w:id="1487" w:name="_Toc310847061"/>
      <w:r w:rsidRPr="004343D9">
        <w:rPr>
          <w:rFonts w:ascii="Calibri" w:hAnsi="Calibri"/>
        </w:rPr>
        <w:t xml:space="preserve">6.7.1 </w:t>
      </w:r>
      <w:r w:rsidRPr="004343D9">
        <w:rPr>
          <w:rFonts w:ascii="Calibri" w:hAnsi="Calibri"/>
        </w:rPr>
        <w:tab/>
        <w:t>Definitions</w:t>
      </w:r>
      <w:bookmarkEnd w:id="1486"/>
      <w:bookmarkEnd w:id="1487"/>
    </w:p>
    <w:p w14:paraId="2EB56A7D" w14:textId="77777777" w:rsidR="007031C8" w:rsidRPr="00DE162E" w:rsidRDefault="004343D9">
      <w:pPr>
        <w:pStyle w:val="blocktextarial"/>
        <w:rPr>
          <w:rFonts w:ascii="Calibri" w:hAnsi="Calibri"/>
        </w:rPr>
      </w:pPr>
      <w:r w:rsidRPr="004343D9">
        <w:rPr>
          <w:rFonts w:ascii="Calibri" w:hAnsi="Calibri"/>
        </w:rPr>
        <w:t xml:space="preserve">Reportable superannuation contributions are those within the meaning of the </w:t>
      </w:r>
      <w:r w:rsidRPr="004343D9">
        <w:rPr>
          <w:rFonts w:ascii="Calibri" w:hAnsi="Calibri"/>
          <w:i/>
        </w:rPr>
        <w:t>Income Tax Assessment Act 1997</w:t>
      </w:r>
      <w:r w:rsidRPr="004343D9">
        <w:rPr>
          <w:rFonts w:ascii="Calibri" w:hAnsi="Calibri"/>
        </w:rPr>
        <w:t xml:space="preserve"> and includes discretionary contributions made by employers </w:t>
      </w:r>
      <w:r w:rsidRPr="004343D9">
        <w:rPr>
          <w:rFonts w:ascii="Calibri" w:hAnsi="Calibri"/>
        </w:rPr>
        <w:lastRenderedPageBreak/>
        <w:t>(also known as concessional or before-tax contributions). These can be split into 2 components:</w:t>
      </w:r>
    </w:p>
    <w:p w14:paraId="2EB56A7E" w14:textId="77777777" w:rsidR="007031C8" w:rsidRPr="00DE162E" w:rsidRDefault="004343D9">
      <w:pPr>
        <w:pStyle w:val="Bullet"/>
        <w:spacing w:after="60"/>
        <w:ind w:left="357" w:hanging="357"/>
        <w:rPr>
          <w:rFonts w:ascii="Calibri" w:hAnsi="Calibri"/>
        </w:rPr>
      </w:pPr>
      <w:r w:rsidRPr="004343D9">
        <w:rPr>
          <w:rFonts w:ascii="Calibri" w:hAnsi="Calibri"/>
        </w:rPr>
        <w:t xml:space="preserve">reportable employer superannuation contributions paid at the discretion of the employee, and </w:t>
      </w:r>
    </w:p>
    <w:p w14:paraId="2EB56A7F" w14:textId="77777777" w:rsidR="007031C8" w:rsidRPr="00DE162E" w:rsidRDefault="004343D9">
      <w:pPr>
        <w:pStyle w:val="BulletLast"/>
        <w:rPr>
          <w:rFonts w:ascii="Calibri" w:hAnsi="Calibri"/>
        </w:rPr>
      </w:pPr>
      <w:r w:rsidRPr="004343D9">
        <w:rPr>
          <w:rFonts w:ascii="Calibri" w:hAnsi="Calibri"/>
        </w:rPr>
        <w:t>superannuation contributions made by self-employed people (personal deductible superannuation contributions).</w:t>
      </w:r>
    </w:p>
    <w:p w14:paraId="2EB56A80" w14:textId="77777777" w:rsidR="007031C8" w:rsidRPr="00DE162E" w:rsidRDefault="004343D9">
      <w:pPr>
        <w:pStyle w:val="blocktextarial"/>
        <w:rPr>
          <w:rFonts w:ascii="Calibri" w:hAnsi="Calibri"/>
        </w:rPr>
      </w:pPr>
      <w:r w:rsidRPr="004343D9">
        <w:rPr>
          <w:rFonts w:ascii="Calibri" w:hAnsi="Calibri"/>
        </w:rPr>
        <w:t> </w:t>
      </w:r>
    </w:p>
    <w:p w14:paraId="2EB56A81" w14:textId="77777777" w:rsidR="007031C8" w:rsidRPr="00DE162E" w:rsidRDefault="004343D9">
      <w:pPr>
        <w:pStyle w:val="Heading3"/>
        <w:rPr>
          <w:rFonts w:ascii="Calibri" w:hAnsi="Calibri"/>
        </w:rPr>
      </w:pPr>
      <w:bookmarkStart w:id="1488" w:name="_Toc264368519"/>
      <w:bookmarkStart w:id="1489" w:name="_Toc310847062"/>
      <w:r w:rsidRPr="004343D9">
        <w:rPr>
          <w:rFonts w:ascii="Calibri" w:hAnsi="Calibri"/>
        </w:rPr>
        <w:t xml:space="preserve">6.7.2 </w:t>
      </w:r>
      <w:r w:rsidRPr="004343D9">
        <w:rPr>
          <w:rFonts w:ascii="Calibri" w:hAnsi="Calibri"/>
        </w:rPr>
        <w:tab/>
        <w:t>Reportable employer superannuation contributions</w:t>
      </w:r>
      <w:bookmarkEnd w:id="1488"/>
      <w:bookmarkEnd w:id="1489"/>
    </w:p>
    <w:p w14:paraId="2EB56A82" w14:textId="77777777" w:rsidR="007031C8" w:rsidRPr="00DE162E" w:rsidRDefault="004343D9">
      <w:pPr>
        <w:rPr>
          <w:rFonts w:ascii="Calibri" w:hAnsi="Calibri"/>
        </w:rPr>
      </w:pPr>
      <w:r w:rsidRPr="004343D9">
        <w:rPr>
          <w:rFonts w:ascii="Calibri" w:hAnsi="Calibri"/>
        </w:rPr>
        <w:t>Reportable employer superannuation contributions are employer superannuation contributions paid at the discretion of the employee that could have been received as income. A common example are contributions made on the employee's behalf by an employer under a salary sacrifice arrangement. The contribution would have to be on top of legally required contributions such as those that have to be made under the superannuation guarantee laws or an industrial award.</w:t>
      </w:r>
    </w:p>
    <w:p w14:paraId="2EB56A83" w14:textId="77777777" w:rsidR="007031C8" w:rsidRPr="00DE162E" w:rsidRDefault="007031C8">
      <w:pPr>
        <w:rPr>
          <w:rFonts w:ascii="Calibri" w:hAnsi="Calibri"/>
        </w:rPr>
      </w:pPr>
    </w:p>
    <w:p w14:paraId="2EB56A84" w14:textId="77777777" w:rsidR="007031C8" w:rsidRPr="00DE162E" w:rsidRDefault="004343D9">
      <w:pPr>
        <w:pStyle w:val="Heading3"/>
        <w:rPr>
          <w:rFonts w:ascii="Calibri" w:hAnsi="Calibri"/>
        </w:rPr>
      </w:pPr>
      <w:bookmarkStart w:id="1490" w:name="_Toc264368520"/>
      <w:bookmarkStart w:id="1491" w:name="_Toc310847063"/>
      <w:r w:rsidRPr="004343D9">
        <w:rPr>
          <w:rFonts w:ascii="Calibri" w:hAnsi="Calibri"/>
        </w:rPr>
        <w:t xml:space="preserve">6.7.3 </w:t>
      </w:r>
      <w:r w:rsidRPr="004343D9">
        <w:rPr>
          <w:rFonts w:ascii="Calibri" w:hAnsi="Calibri"/>
        </w:rPr>
        <w:tab/>
        <w:t>Self-employed superannuation contributions</w:t>
      </w:r>
      <w:bookmarkEnd w:id="1490"/>
      <w:bookmarkEnd w:id="1491"/>
    </w:p>
    <w:p w14:paraId="2EB56A85" w14:textId="77777777" w:rsidR="007031C8" w:rsidRPr="00DE162E" w:rsidRDefault="004343D9">
      <w:pPr>
        <w:pStyle w:val="blocktextarial"/>
        <w:rPr>
          <w:rFonts w:ascii="Calibri" w:hAnsi="Calibri"/>
        </w:rPr>
      </w:pPr>
      <w:r w:rsidRPr="004343D9">
        <w:rPr>
          <w:rFonts w:ascii="Calibri" w:hAnsi="Calibri"/>
        </w:rPr>
        <w:t>Superannuation contributions made by self-employed people are personal contributions made to a superannuation fund for which an income tax deduction is claimed on an individual's tax return.</w:t>
      </w:r>
    </w:p>
    <w:p w14:paraId="2EB56A86" w14:textId="77777777" w:rsidR="007031C8" w:rsidRPr="00DE162E" w:rsidRDefault="007031C8">
      <w:pPr>
        <w:pStyle w:val="blocktextarial"/>
        <w:rPr>
          <w:rFonts w:ascii="Calibri" w:hAnsi="Calibri"/>
        </w:rPr>
      </w:pPr>
    </w:p>
    <w:p w14:paraId="2EB56A87" w14:textId="77777777" w:rsidR="007031C8" w:rsidRPr="00DE162E" w:rsidRDefault="007031C8">
      <w:pPr>
        <w:pStyle w:val="blocktextarial"/>
        <w:rPr>
          <w:rFonts w:ascii="Calibri" w:hAnsi="Calibri"/>
        </w:rPr>
      </w:pPr>
    </w:p>
    <w:p w14:paraId="2EB56A88" w14:textId="77777777" w:rsidR="007031C8" w:rsidRPr="00DE162E" w:rsidRDefault="004343D9">
      <w:pPr>
        <w:pStyle w:val="Heading2"/>
        <w:rPr>
          <w:rFonts w:ascii="Calibri" w:hAnsi="Calibri"/>
        </w:rPr>
      </w:pPr>
      <w:bookmarkStart w:id="1492" w:name="_6.7_Current_income"/>
      <w:bookmarkStart w:id="1493" w:name="_6.6_Current_income_assessment"/>
      <w:bookmarkStart w:id="1494" w:name="_6.8_Current_income"/>
      <w:bookmarkStart w:id="1495" w:name="_Toc161552364"/>
      <w:bookmarkStart w:id="1496" w:name="_Toc171153868"/>
      <w:bookmarkStart w:id="1497" w:name="_Toc264368521"/>
      <w:bookmarkStart w:id="1498" w:name="_Toc310847064"/>
      <w:bookmarkEnd w:id="1492"/>
      <w:bookmarkEnd w:id="1493"/>
      <w:bookmarkEnd w:id="1494"/>
      <w:r w:rsidRPr="004343D9">
        <w:rPr>
          <w:rFonts w:ascii="Calibri" w:hAnsi="Calibri"/>
        </w:rPr>
        <w:t>6.8</w:t>
      </w:r>
      <w:r w:rsidRPr="004343D9">
        <w:rPr>
          <w:rFonts w:ascii="Calibri" w:hAnsi="Calibri"/>
        </w:rPr>
        <w:tab/>
        <w:t>Current income assessment</w:t>
      </w:r>
      <w:bookmarkEnd w:id="1485"/>
      <w:bookmarkEnd w:id="1495"/>
      <w:bookmarkEnd w:id="1496"/>
      <w:bookmarkEnd w:id="1497"/>
      <w:bookmarkEnd w:id="1498"/>
    </w:p>
    <w:p w14:paraId="2EB56A89" w14:textId="77777777" w:rsidR="007031C8" w:rsidRPr="00DE162E" w:rsidRDefault="004343D9">
      <w:pPr>
        <w:keepNext/>
        <w:rPr>
          <w:rFonts w:ascii="Calibri" w:hAnsi="Calibri"/>
        </w:rPr>
      </w:pPr>
      <w:r w:rsidRPr="004343D9">
        <w:rPr>
          <w:rFonts w:ascii="Calibri" w:hAnsi="Calibri"/>
        </w:rPr>
        <w:t xml:space="preserve">This section outlines the current income assessment process for the Parental Income Test. </w:t>
      </w:r>
    </w:p>
    <w:p w14:paraId="2EB56A8A" w14:textId="77777777" w:rsidR="007031C8" w:rsidRPr="00DE162E" w:rsidRDefault="0023526E">
      <w:pPr>
        <w:pStyle w:val="BulletTab2"/>
        <w:keepNext/>
        <w:rPr>
          <w:rFonts w:ascii="Calibri" w:hAnsi="Calibri"/>
        </w:rPr>
      </w:pPr>
      <w:hyperlink w:anchor="_6.7.1_Assessment_based" w:history="1">
        <w:bookmarkStart w:id="1499" w:name="_Hlt205710504"/>
        <w:r w:rsidR="004343D9" w:rsidRPr="004343D9">
          <w:rPr>
            <w:rStyle w:val="Hyperlink"/>
            <w:rFonts w:ascii="Calibri" w:hAnsi="Calibri"/>
          </w:rPr>
          <w:t>6.8.</w:t>
        </w:r>
        <w:bookmarkEnd w:id="1499"/>
        <w:r w:rsidR="004343D9" w:rsidRPr="004343D9">
          <w:rPr>
            <w:rStyle w:val="Hyperlink"/>
            <w:rFonts w:ascii="Calibri" w:hAnsi="Calibri"/>
          </w:rPr>
          <w:t>1</w:t>
        </w:r>
      </w:hyperlink>
      <w:r w:rsidR="004343D9" w:rsidRPr="004343D9">
        <w:rPr>
          <w:rFonts w:ascii="Calibri" w:hAnsi="Calibri"/>
        </w:rPr>
        <w:tab/>
        <w:t xml:space="preserve">Assessment based on </w:t>
      </w:r>
      <w:hyperlink w:anchor="CurrentTaxYear" w:history="1">
        <w:r w:rsidR="007031C8" w:rsidRPr="00DE162E">
          <w:rPr>
            <w:rStyle w:val="Hyperlink"/>
            <w:rFonts w:ascii="Calibri" w:hAnsi="Calibri" w:cs="Calibri"/>
          </w:rPr>
          <w:t>current tax year</w:t>
        </w:r>
      </w:hyperlink>
    </w:p>
    <w:p w14:paraId="2EB56A8B" w14:textId="77777777" w:rsidR="007031C8" w:rsidRPr="00DE162E" w:rsidRDefault="0023526E">
      <w:pPr>
        <w:pStyle w:val="BulletTab2"/>
        <w:keepNext/>
        <w:rPr>
          <w:rFonts w:ascii="Calibri" w:hAnsi="Calibri"/>
        </w:rPr>
      </w:pPr>
      <w:hyperlink w:anchor="_6.7.2_Parental_current" w:history="1">
        <w:r w:rsidR="004343D9" w:rsidRPr="004343D9">
          <w:rPr>
            <w:rStyle w:val="Hyperlink"/>
            <w:rFonts w:ascii="Calibri" w:hAnsi="Calibri"/>
          </w:rPr>
          <w:t>6.8.2</w:t>
        </w:r>
      </w:hyperlink>
      <w:r w:rsidR="004343D9" w:rsidRPr="004343D9">
        <w:rPr>
          <w:rFonts w:ascii="Calibri" w:hAnsi="Calibri"/>
        </w:rPr>
        <w:tab/>
        <w:t>Parental current tax year assessment concession (fall in income)</w:t>
      </w:r>
    </w:p>
    <w:p w14:paraId="2EB56A8C" w14:textId="77777777" w:rsidR="007031C8" w:rsidRPr="00DE162E" w:rsidRDefault="0023526E">
      <w:pPr>
        <w:pStyle w:val="BulletTab2"/>
        <w:keepNext/>
        <w:rPr>
          <w:rFonts w:ascii="Calibri" w:hAnsi="Calibri"/>
        </w:rPr>
      </w:pPr>
      <w:hyperlink w:anchor="_6.7.3_Estimated_income" w:history="1">
        <w:r w:rsidR="004343D9" w:rsidRPr="004343D9">
          <w:rPr>
            <w:rStyle w:val="Hyperlink"/>
            <w:rFonts w:ascii="Calibri" w:hAnsi="Calibri"/>
          </w:rPr>
          <w:t>6.8.3</w:t>
        </w:r>
      </w:hyperlink>
      <w:r w:rsidR="004343D9" w:rsidRPr="004343D9">
        <w:rPr>
          <w:rFonts w:ascii="Calibri" w:hAnsi="Calibri"/>
        </w:rPr>
        <w:tab/>
        <w:t>Estimated income</w:t>
      </w:r>
    </w:p>
    <w:p w14:paraId="2EB56A8D" w14:textId="77777777" w:rsidR="007031C8" w:rsidRPr="00DE162E" w:rsidRDefault="0023526E">
      <w:pPr>
        <w:pStyle w:val="BulletTab2"/>
        <w:keepNext/>
        <w:rPr>
          <w:rFonts w:ascii="Calibri" w:hAnsi="Calibri"/>
        </w:rPr>
      </w:pPr>
      <w:hyperlink w:anchor="_6.7.4_Approval_of" w:history="1">
        <w:bookmarkStart w:id="1500" w:name="_Hlt205710528"/>
        <w:r w:rsidR="004343D9" w:rsidRPr="004343D9">
          <w:rPr>
            <w:rStyle w:val="Hyperlink"/>
            <w:rFonts w:ascii="Calibri" w:hAnsi="Calibri"/>
          </w:rPr>
          <w:t>6.8.</w:t>
        </w:r>
        <w:bookmarkEnd w:id="1500"/>
        <w:r w:rsidR="004343D9" w:rsidRPr="004343D9">
          <w:rPr>
            <w:rStyle w:val="Hyperlink"/>
            <w:rFonts w:ascii="Calibri" w:hAnsi="Calibri"/>
          </w:rPr>
          <w:t>4</w:t>
        </w:r>
      </w:hyperlink>
      <w:r w:rsidR="004343D9" w:rsidRPr="004343D9">
        <w:rPr>
          <w:rFonts w:ascii="Calibri" w:hAnsi="Calibri"/>
        </w:rPr>
        <w:tab/>
        <w:t>Approval of estimated income</w:t>
      </w:r>
    </w:p>
    <w:p w14:paraId="2EB56A8E" w14:textId="77777777" w:rsidR="007031C8" w:rsidRPr="00DE162E" w:rsidRDefault="0023526E">
      <w:pPr>
        <w:pStyle w:val="BulletTab2Last"/>
        <w:rPr>
          <w:rFonts w:ascii="Calibri" w:hAnsi="Calibri"/>
        </w:rPr>
      </w:pPr>
      <w:hyperlink w:anchor="_6.7.5_Reverse_current" w:history="1">
        <w:r w:rsidR="004343D9" w:rsidRPr="004343D9">
          <w:rPr>
            <w:rStyle w:val="Hyperlink"/>
            <w:rFonts w:ascii="Calibri" w:hAnsi="Calibri"/>
          </w:rPr>
          <w:t>6.8.5</w:t>
        </w:r>
      </w:hyperlink>
      <w:r w:rsidR="004343D9" w:rsidRPr="004343D9">
        <w:rPr>
          <w:rFonts w:ascii="Calibri" w:hAnsi="Calibri"/>
        </w:rPr>
        <w:tab/>
        <w:t>Reverse current income (increase in income).</w:t>
      </w:r>
    </w:p>
    <w:p w14:paraId="2EB56A8F" w14:textId="77777777" w:rsidR="007031C8" w:rsidRPr="00DE162E" w:rsidRDefault="007031C8">
      <w:pPr>
        <w:pStyle w:val="BulletTab2Last"/>
        <w:numPr>
          <w:ilvl w:val="0"/>
          <w:numId w:val="0"/>
        </w:numPr>
        <w:rPr>
          <w:rFonts w:ascii="Calibri" w:hAnsi="Calibri"/>
        </w:rPr>
      </w:pPr>
    </w:p>
    <w:p w14:paraId="2EB56A90" w14:textId="77777777" w:rsidR="007031C8" w:rsidRPr="00DE162E" w:rsidRDefault="004343D9">
      <w:pPr>
        <w:pStyle w:val="Heading3"/>
        <w:rPr>
          <w:rFonts w:ascii="Calibri" w:hAnsi="Calibri"/>
        </w:rPr>
      </w:pPr>
      <w:bookmarkStart w:id="1501" w:name="_6.7.1_Assessment_based"/>
      <w:bookmarkStart w:id="1502" w:name="_6.6.1_Assessment_based_on_current_t"/>
      <w:bookmarkStart w:id="1503" w:name="_Toc161552365"/>
      <w:bookmarkStart w:id="1504" w:name="_Toc234129487"/>
      <w:bookmarkStart w:id="1505" w:name="_Toc264368522"/>
      <w:bookmarkStart w:id="1506" w:name="_Toc310847065"/>
      <w:bookmarkEnd w:id="1501"/>
      <w:bookmarkEnd w:id="1502"/>
      <w:r w:rsidRPr="004343D9">
        <w:rPr>
          <w:rFonts w:ascii="Calibri" w:hAnsi="Calibri"/>
        </w:rPr>
        <w:t>6.8.1</w:t>
      </w:r>
      <w:r w:rsidRPr="004343D9">
        <w:rPr>
          <w:rFonts w:ascii="Calibri" w:hAnsi="Calibri"/>
        </w:rPr>
        <w:tab/>
        <w:t>Assessment based on current tax year</w:t>
      </w:r>
      <w:bookmarkEnd w:id="1503"/>
      <w:bookmarkEnd w:id="1504"/>
      <w:bookmarkEnd w:id="1505"/>
      <w:bookmarkEnd w:id="1506"/>
    </w:p>
    <w:p w14:paraId="2EB56A91" w14:textId="77777777" w:rsidR="007031C8" w:rsidRPr="00DE162E" w:rsidRDefault="004343D9">
      <w:pPr>
        <w:pStyle w:val="BulletIntro"/>
        <w:rPr>
          <w:rFonts w:ascii="Calibri" w:hAnsi="Calibri"/>
        </w:rPr>
      </w:pPr>
      <w:r w:rsidRPr="004343D9">
        <w:rPr>
          <w:rFonts w:ascii="Calibri" w:hAnsi="Calibri"/>
        </w:rPr>
        <w:t xml:space="preserve">Assessment may be based on income for the </w:t>
      </w:r>
      <w:hyperlink w:anchor="CurrentTaxYear" w:history="1">
        <w:r w:rsidRPr="004343D9">
          <w:rPr>
            <w:rStyle w:val="Hyperlink"/>
            <w:rFonts w:ascii="Calibri" w:hAnsi="Calibri"/>
          </w:rPr>
          <w:t xml:space="preserve">current </w:t>
        </w:r>
        <w:bookmarkStart w:id="1507" w:name="_Hlt205710550"/>
        <w:r w:rsidRPr="004343D9">
          <w:rPr>
            <w:rStyle w:val="Hyperlink"/>
            <w:rFonts w:ascii="Calibri" w:hAnsi="Calibri"/>
          </w:rPr>
          <w:t>t</w:t>
        </w:r>
        <w:bookmarkEnd w:id="1507"/>
        <w:r w:rsidRPr="004343D9">
          <w:rPr>
            <w:rStyle w:val="Hyperlink"/>
            <w:rFonts w:ascii="Calibri" w:hAnsi="Calibri"/>
          </w:rPr>
          <w:t>ax year</w:t>
        </w:r>
      </w:hyperlink>
      <w:r w:rsidRPr="004343D9">
        <w:rPr>
          <w:rFonts w:ascii="Calibri" w:hAnsi="Calibri"/>
        </w:rPr>
        <w:t xml:space="preserve"> (i.e. the tax year ending in the year for which benefits are sought) where either:</w:t>
      </w:r>
    </w:p>
    <w:p w14:paraId="2EB56A92" w14:textId="77777777" w:rsidR="007031C8" w:rsidRPr="00DE162E" w:rsidRDefault="004343D9">
      <w:pPr>
        <w:pStyle w:val="Bullet"/>
        <w:ind w:left="357" w:hanging="357"/>
        <w:rPr>
          <w:rFonts w:ascii="Calibri" w:hAnsi="Calibri"/>
        </w:rPr>
      </w:pPr>
      <w:r w:rsidRPr="004343D9">
        <w:rPr>
          <w:rFonts w:ascii="Calibri" w:hAnsi="Calibri"/>
        </w:rPr>
        <w:t xml:space="preserve">the applicant and their </w:t>
      </w:r>
      <w:hyperlink w:anchor="Partner" w:history="1">
        <w:r w:rsidRPr="004343D9">
          <w:rPr>
            <w:rStyle w:val="Hyperlink"/>
            <w:rFonts w:ascii="Calibri" w:hAnsi="Calibri"/>
          </w:rPr>
          <w:t>par</w:t>
        </w:r>
        <w:bookmarkStart w:id="1508" w:name="_Hlt205710572"/>
        <w:r w:rsidRPr="004343D9">
          <w:rPr>
            <w:rStyle w:val="Hyperlink"/>
            <w:rFonts w:ascii="Calibri" w:hAnsi="Calibri"/>
          </w:rPr>
          <w:t>t</w:t>
        </w:r>
        <w:bookmarkEnd w:id="1508"/>
        <w:r w:rsidRPr="004343D9">
          <w:rPr>
            <w:rStyle w:val="Hyperlink"/>
            <w:rFonts w:ascii="Calibri" w:hAnsi="Calibri"/>
          </w:rPr>
          <w:t>ner</w:t>
        </w:r>
      </w:hyperlink>
      <w:r w:rsidRPr="004343D9">
        <w:rPr>
          <w:rFonts w:ascii="Calibri" w:hAnsi="Calibri"/>
        </w:rPr>
        <w:t xml:space="preserve"> (if applicable) being income tested suffer a substantial and lasting fall in income, and the current tax year assessment is approved (see </w:t>
      </w:r>
      <w:hyperlink w:anchor="_6.7.2_Parental_current" w:history="1">
        <w:r w:rsidR="007031C8" w:rsidRPr="00DE162E">
          <w:rPr>
            <w:rStyle w:val="Hyperlink"/>
            <w:rFonts w:ascii="Calibri" w:hAnsi="Calibri" w:cs="Calibri"/>
          </w:rPr>
          <w:t>6.8.2</w:t>
        </w:r>
      </w:hyperlink>
      <w:r w:rsidRPr="004343D9">
        <w:rPr>
          <w:rFonts w:ascii="Calibri" w:hAnsi="Calibri"/>
        </w:rPr>
        <w:t>)</w:t>
      </w:r>
      <w:r w:rsidRPr="004343D9">
        <w:rPr>
          <w:rFonts w:ascii="Calibri" w:hAnsi="Calibri"/>
          <w:b/>
        </w:rPr>
        <w:t xml:space="preserve"> </w:t>
      </w:r>
    </w:p>
    <w:p w14:paraId="2EB56A93" w14:textId="77777777" w:rsidR="007031C8" w:rsidRPr="00DE162E" w:rsidRDefault="004343D9">
      <w:pPr>
        <w:pStyle w:val="andor"/>
        <w:rPr>
          <w:rFonts w:ascii="Calibri" w:hAnsi="Calibri"/>
        </w:rPr>
      </w:pPr>
      <w:r w:rsidRPr="004343D9">
        <w:rPr>
          <w:rFonts w:ascii="Calibri" w:hAnsi="Calibri"/>
        </w:rPr>
        <w:t>or</w:t>
      </w:r>
    </w:p>
    <w:p w14:paraId="2EB56A94" w14:textId="77777777" w:rsidR="007031C8" w:rsidRPr="00DE162E" w:rsidRDefault="004343D9">
      <w:pPr>
        <w:pStyle w:val="BulletLast"/>
        <w:rPr>
          <w:rFonts w:ascii="Calibri" w:hAnsi="Calibri"/>
        </w:rPr>
      </w:pPr>
      <w:r w:rsidRPr="004343D9">
        <w:rPr>
          <w:rFonts w:ascii="Calibri" w:hAnsi="Calibri"/>
        </w:rPr>
        <w:lastRenderedPageBreak/>
        <w:t xml:space="preserve">the parental income for the current tax year is more than 25% of the parental income for the </w:t>
      </w:r>
      <w:hyperlink w:anchor="BaseTaxYear" w:history="1">
        <w:r w:rsidRPr="004343D9">
          <w:rPr>
            <w:rStyle w:val="Hyperlink"/>
            <w:rFonts w:ascii="Calibri" w:hAnsi="Calibri"/>
          </w:rPr>
          <w:t>base ta</w:t>
        </w:r>
        <w:bookmarkStart w:id="1509" w:name="_Hlt205710588"/>
        <w:r w:rsidRPr="004343D9">
          <w:rPr>
            <w:rStyle w:val="Hyperlink"/>
            <w:rFonts w:ascii="Calibri" w:hAnsi="Calibri"/>
          </w:rPr>
          <w:t>x</w:t>
        </w:r>
        <w:bookmarkEnd w:id="1509"/>
        <w:r w:rsidRPr="004343D9">
          <w:rPr>
            <w:rStyle w:val="Hyperlink"/>
            <w:rFonts w:ascii="Calibri" w:hAnsi="Calibri"/>
          </w:rPr>
          <w:t xml:space="preserve"> year</w:t>
        </w:r>
      </w:hyperlink>
      <w:r w:rsidRPr="004343D9">
        <w:rPr>
          <w:rFonts w:ascii="Calibri" w:hAnsi="Calibri"/>
        </w:rPr>
        <w:t xml:space="preserve">, and the reverse current income rule is applied (see </w:t>
      </w:r>
      <w:hyperlink w:anchor="_6.7.5_Reverse_current" w:history="1">
        <w:r w:rsidRPr="004343D9">
          <w:rPr>
            <w:rStyle w:val="Hyperlink"/>
            <w:rFonts w:ascii="Calibri" w:hAnsi="Calibri"/>
          </w:rPr>
          <w:t>6.</w:t>
        </w:r>
        <w:bookmarkStart w:id="1510" w:name="_Hlt205710614"/>
        <w:r w:rsidRPr="004343D9">
          <w:rPr>
            <w:rStyle w:val="Hyperlink"/>
            <w:rFonts w:ascii="Calibri" w:hAnsi="Calibri"/>
          </w:rPr>
          <w:t>8.</w:t>
        </w:r>
        <w:bookmarkEnd w:id="1510"/>
        <w:r w:rsidRPr="004343D9">
          <w:rPr>
            <w:rStyle w:val="Hyperlink"/>
            <w:rFonts w:ascii="Calibri" w:hAnsi="Calibri"/>
          </w:rPr>
          <w:t>5</w:t>
        </w:r>
      </w:hyperlink>
      <w:r w:rsidRPr="004343D9">
        <w:rPr>
          <w:rFonts w:ascii="Calibri" w:hAnsi="Calibri"/>
        </w:rPr>
        <w:t>).</w:t>
      </w:r>
      <w:r w:rsidRPr="004343D9">
        <w:rPr>
          <w:rFonts w:ascii="Calibri" w:hAnsi="Calibri"/>
          <w:b/>
        </w:rPr>
        <w:t xml:space="preserve"> </w:t>
      </w:r>
    </w:p>
    <w:p w14:paraId="2EB56A95" w14:textId="77777777" w:rsidR="007031C8" w:rsidRPr="00DE162E" w:rsidRDefault="004343D9">
      <w:pPr>
        <w:rPr>
          <w:rFonts w:ascii="Calibri" w:hAnsi="Calibri"/>
        </w:rPr>
      </w:pPr>
      <w:r w:rsidRPr="004343D9">
        <w:rPr>
          <w:rFonts w:ascii="Calibri" w:hAnsi="Calibri"/>
        </w:rPr>
        <w:t>There is no provision for the Parental Income Test to be applied to any period later than the current tax year.</w:t>
      </w:r>
    </w:p>
    <w:p w14:paraId="2EB56A96" w14:textId="77777777" w:rsidR="007031C8" w:rsidRPr="00DE162E" w:rsidRDefault="007031C8">
      <w:pPr>
        <w:rPr>
          <w:rFonts w:ascii="Calibri" w:hAnsi="Calibri"/>
        </w:rPr>
      </w:pPr>
    </w:p>
    <w:p w14:paraId="2EB56A97" w14:textId="77777777" w:rsidR="007031C8" w:rsidRPr="00DE162E" w:rsidRDefault="004343D9">
      <w:pPr>
        <w:pStyle w:val="Heading3"/>
        <w:rPr>
          <w:rFonts w:ascii="Calibri" w:hAnsi="Calibri"/>
        </w:rPr>
      </w:pPr>
      <w:bookmarkStart w:id="1511" w:name="_6.7.2_Parental_current"/>
      <w:bookmarkStart w:id="1512" w:name="_6.6.2_Current_tax_year_assessment_("/>
      <w:bookmarkStart w:id="1513" w:name="_Toc161552366"/>
      <w:bookmarkStart w:id="1514" w:name="_Toc234129488"/>
      <w:bookmarkStart w:id="1515" w:name="_Toc264368523"/>
      <w:bookmarkStart w:id="1516" w:name="_Toc310847066"/>
      <w:bookmarkEnd w:id="1511"/>
      <w:bookmarkEnd w:id="1512"/>
      <w:r w:rsidRPr="004343D9">
        <w:rPr>
          <w:rFonts w:ascii="Calibri" w:hAnsi="Calibri"/>
        </w:rPr>
        <w:t>6.8.2</w:t>
      </w:r>
      <w:r w:rsidRPr="004343D9">
        <w:rPr>
          <w:rFonts w:ascii="Calibri" w:hAnsi="Calibri"/>
        </w:rPr>
        <w:tab/>
        <w:t>Current tax year assessment (fall in income</w:t>
      </w:r>
      <w:bookmarkEnd w:id="1513"/>
      <w:r w:rsidRPr="004343D9">
        <w:rPr>
          <w:rFonts w:ascii="Calibri" w:hAnsi="Calibri"/>
        </w:rPr>
        <w:t>)</w:t>
      </w:r>
      <w:bookmarkEnd w:id="1514"/>
      <w:bookmarkEnd w:id="1515"/>
      <w:bookmarkEnd w:id="1516"/>
    </w:p>
    <w:p w14:paraId="2EB56A98" w14:textId="77777777" w:rsidR="007031C8" w:rsidRPr="00DE162E" w:rsidRDefault="0023526E">
      <w:pPr>
        <w:pStyle w:val="BulletIntro"/>
        <w:spacing w:after="60"/>
        <w:rPr>
          <w:rFonts w:ascii="Calibri" w:hAnsi="Calibri"/>
        </w:rPr>
      </w:pPr>
      <w:hyperlink w:anchor="CurrentTaxYear" w:history="1">
        <w:r w:rsidR="004343D9" w:rsidRPr="004343D9">
          <w:rPr>
            <w:rStyle w:val="Hyperlink"/>
            <w:rFonts w:ascii="Calibri" w:hAnsi="Calibri"/>
          </w:rPr>
          <w:t>Current tax year</w:t>
        </w:r>
      </w:hyperlink>
      <w:r w:rsidR="004343D9" w:rsidRPr="004343D9">
        <w:rPr>
          <w:rFonts w:ascii="Calibri" w:hAnsi="Calibri"/>
        </w:rPr>
        <w:t xml:space="preserve"> assessment applies where it would be unreasonable to assess eligibility for Additional Boarding Allowance on the basis of parental income for the </w:t>
      </w:r>
      <w:hyperlink w:anchor="BaseTaxYear" w:history="1">
        <w:r w:rsidR="004343D9" w:rsidRPr="004343D9">
          <w:rPr>
            <w:rStyle w:val="Hyperlink"/>
            <w:rFonts w:ascii="Calibri" w:hAnsi="Calibri"/>
          </w:rPr>
          <w:t>base tax year</w:t>
        </w:r>
      </w:hyperlink>
      <w:r w:rsidR="004343D9" w:rsidRPr="004343D9">
        <w:rPr>
          <w:rFonts w:ascii="Calibri" w:hAnsi="Calibri"/>
        </w:rPr>
        <w:t xml:space="preserve"> because:</w:t>
      </w:r>
    </w:p>
    <w:p w14:paraId="2EB56A99" w14:textId="77777777" w:rsidR="007031C8" w:rsidRPr="00DE162E" w:rsidRDefault="004343D9">
      <w:pPr>
        <w:pStyle w:val="Bullet"/>
        <w:spacing w:after="60"/>
        <w:ind w:left="357" w:hanging="357"/>
        <w:rPr>
          <w:rFonts w:ascii="Calibri" w:hAnsi="Calibri"/>
        </w:rPr>
      </w:pPr>
      <w:r w:rsidRPr="004343D9">
        <w:rPr>
          <w:rFonts w:ascii="Calibri" w:hAnsi="Calibri"/>
        </w:rPr>
        <w:t xml:space="preserve">the drop in parental income is substantial (see </w:t>
      </w:r>
      <w:r w:rsidRPr="004343D9">
        <w:rPr>
          <w:rFonts w:ascii="Calibri" w:hAnsi="Calibri"/>
          <w:i/>
        </w:rPr>
        <w:t>Definition of substantial fall in income</w:t>
      </w:r>
      <w:r w:rsidRPr="004343D9">
        <w:rPr>
          <w:rFonts w:ascii="Calibri" w:hAnsi="Calibri"/>
        </w:rPr>
        <w:t>, below)</w:t>
      </w:r>
    </w:p>
    <w:p w14:paraId="2EB56A9A" w14:textId="77777777"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14:paraId="2EB56A9B" w14:textId="77777777" w:rsidR="007031C8" w:rsidRPr="00BC41B0" w:rsidRDefault="004343D9" w:rsidP="00BC41B0">
      <w:pPr>
        <w:pStyle w:val="BulletLast"/>
        <w:rPr>
          <w:rFonts w:ascii="Calibri" w:hAnsi="Calibri"/>
        </w:rPr>
      </w:pPr>
      <w:r w:rsidRPr="004343D9">
        <w:rPr>
          <w:rFonts w:ascii="Calibri" w:hAnsi="Calibri"/>
        </w:rPr>
        <w:t xml:space="preserve">the drop is </w:t>
      </w:r>
      <w:hyperlink w:anchor="Likely" w:history="1">
        <w:r w:rsidRPr="004343D9">
          <w:rPr>
            <w:rStyle w:val="Hyperlink"/>
            <w:rFonts w:ascii="Calibri" w:hAnsi="Calibri"/>
          </w:rPr>
          <w:t>likely</w:t>
        </w:r>
      </w:hyperlink>
      <w:r w:rsidRPr="004343D9">
        <w:rPr>
          <w:rFonts w:ascii="Calibri" w:hAnsi="Calibri"/>
        </w:rPr>
        <w:t xml:space="preserve"> to last for at least two years from the date of the circumstance causing hardship or 1 January of the year of study, whichever is the later (see </w:t>
      </w:r>
      <w:r w:rsidRPr="004343D9">
        <w:rPr>
          <w:rFonts w:ascii="Calibri" w:hAnsi="Calibri"/>
          <w:i/>
        </w:rPr>
        <w:t>Duration of fall in income</w:t>
      </w:r>
      <w:r w:rsidRPr="004343D9">
        <w:rPr>
          <w:rFonts w:ascii="Calibri" w:hAnsi="Calibri"/>
        </w:rPr>
        <w:t>, below).</w:t>
      </w:r>
    </w:p>
    <w:p w14:paraId="2EB56A9C" w14:textId="77777777" w:rsidR="007031C8" w:rsidRPr="00DE162E" w:rsidRDefault="00BC41B0">
      <w:pPr>
        <w:pStyle w:val="Heading4"/>
        <w:rPr>
          <w:rFonts w:ascii="Calibri" w:hAnsi="Calibri"/>
        </w:rPr>
      </w:pPr>
      <w:bookmarkStart w:id="1517" w:name="_Toc161552367"/>
      <w:bookmarkStart w:id="1518" w:name="_Toc234129489"/>
      <w:r>
        <w:rPr>
          <w:rFonts w:ascii="Calibri" w:hAnsi="Calibri" w:cs="Calibri"/>
        </w:rPr>
        <w:t xml:space="preserve">6.8.2.1         </w:t>
      </w:r>
      <w:r w:rsidR="004343D9" w:rsidRPr="004343D9">
        <w:rPr>
          <w:rFonts w:ascii="Calibri" w:hAnsi="Calibri"/>
        </w:rPr>
        <w:t>Circumstances in which a current tax year assessment can be approved</w:t>
      </w:r>
      <w:bookmarkEnd w:id="1517"/>
      <w:bookmarkEnd w:id="1518"/>
    </w:p>
    <w:p w14:paraId="2EB56A9D" w14:textId="77777777" w:rsidR="007031C8" w:rsidRPr="00DE162E" w:rsidRDefault="004343D9">
      <w:pPr>
        <w:pStyle w:val="BulletIntro"/>
        <w:spacing w:after="60"/>
        <w:rPr>
          <w:rFonts w:ascii="Calibri" w:hAnsi="Calibri"/>
        </w:rPr>
      </w:pPr>
      <w:r w:rsidRPr="004343D9">
        <w:rPr>
          <w:rFonts w:ascii="Calibri" w:hAnsi="Calibri"/>
        </w:rPr>
        <w:t>Circumstances in which current tax year assessment may be approved are:</w:t>
      </w:r>
    </w:p>
    <w:p w14:paraId="2EB56A9E" w14:textId="77777777" w:rsidR="007031C8" w:rsidRPr="00DE162E" w:rsidRDefault="004343D9">
      <w:pPr>
        <w:pStyle w:val="Bullet"/>
        <w:spacing w:after="60"/>
        <w:ind w:left="357" w:hanging="357"/>
        <w:rPr>
          <w:rFonts w:ascii="Calibri" w:hAnsi="Calibri"/>
        </w:rPr>
      </w:pPr>
      <w:r w:rsidRPr="004343D9">
        <w:rPr>
          <w:rFonts w:ascii="Calibri" w:hAnsi="Calibri"/>
        </w:rPr>
        <w:t>permanent invalidity, retirement or any similar circumstance that removes or reduces earning capacity</w:t>
      </w:r>
    </w:p>
    <w:p w14:paraId="2EB56A9F" w14:textId="77777777" w:rsidR="007031C8" w:rsidRPr="00DE162E" w:rsidRDefault="004343D9">
      <w:pPr>
        <w:pStyle w:val="Bullet"/>
        <w:spacing w:after="60"/>
        <w:ind w:left="357" w:hanging="357"/>
        <w:rPr>
          <w:rFonts w:ascii="Calibri" w:hAnsi="Calibri"/>
        </w:rPr>
      </w:pPr>
      <w:r w:rsidRPr="004343D9">
        <w:rPr>
          <w:rFonts w:ascii="Calibri" w:hAnsi="Calibri"/>
        </w:rPr>
        <w:t>drought, bushfire or other circumstance (e.g. flood, cyclone) beyond the person’s control</w:t>
      </w:r>
    </w:p>
    <w:p w14:paraId="2EB56AA0" w14:textId="77777777" w:rsidR="007031C8" w:rsidRPr="00DE162E" w:rsidRDefault="004343D9">
      <w:pPr>
        <w:pStyle w:val="BulletLast"/>
        <w:spacing w:after="120"/>
        <w:rPr>
          <w:rFonts w:ascii="Calibri" w:hAnsi="Calibri"/>
        </w:rPr>
      </w:pPr>
      <w:r w:rsidRPr="004343D9">
        <w:rPr>
          <w:rFonts w:ascii="Calibri" w:hAnsi="Calibri"/>
        </w:rPr>
        <w:t>any other circumstances causing hardship.</w:t>
      </w:r>
    </w:p>
    <w:p w14:paraId="2EB56AA1" w14:textId="77777777" w:rsidR="007031C8" w:rsidRPr="00DE162E" w:rsidRDefault="004343D9">
      <w:pPr>
        <w:rPr>
          <w:rFonts w:ascii="Calibri" w:hAnsi="Calibri"/>
        </w:rPr>
      </w:pPr>
      <w:r w:rsidRPr="004343D9">
        <w:rPr>
          <w:rFonts w:ascii="Calibri" w:hAnsi="Calibri"/>
        </w:rPr>
        <w:t xml:space="preserve">Loss of an applicant or their </w:t>
      </w:r>
      <w:hyperlink w:anchor="Partner" w:history="1">
        <w:r w:rsidRPr="004343D9">
          <w:rPr>
            <w:rStyle w:val="Hyperlink"/>
            <w:rFonts w:ascii="Calibri" w:hAnsi="Calibri"/>
          </w:rPr>
          <w:t>partner</w:t>
        </w:r>
      </w:hyperlink>
      <w:r w:rsidRPr="004343D9">
        <w:rPr>
          <w:rFonts w:ascii="Calibri" w:hAnsi="Calibri"/>
        </w:rPr>
        <w:t xml:space="preserve"> through death or separation does not warrant current tax year assessment, unless the remaining applicant also suffers a significant and sustained fall in income.</w:t>
      </w:r>
    </w:p>
    <w:p w14:paraId="2EB56AA2" w14:textId="77777777" w:rsidR="007031C8" w:rsidRPr="00DE162E" w:rsidRDefault="00BC41B0">
      <w:pPr>
        <w:pStyle w:val="Heading4"/>
        <w:rPr>
          <w:rFonts w:ascii="Calibri" w:hAnsi="Calibri"/>
        </w:rPr>
      </w:pPr>
      <w:bookmarkStart w:id="1519" w:name="_Toc161552368"/>
      <w:bookmarkStart w:id="1520" w:name="_Toc234129490"/>
      <w:r>
        <w:rPr>
          <w:rFonts w:ascii="Calibri" w:hAnsi="Calibri" w:cs="Calibri"/>
        </w:rPr>
        <w:t xml:space="preserve">6.8.2.2         </w:t>
      </w:r>
      <w:r w:rsidR="004343D9" w:rsidRPr="004343D9">
        <w:rPr>
          <w:rFonts w:ascii="Calibri" w:hAnsi="Calibri"/>
        </w:rPr>
        <w:t>Definition of substantial fall in income</w:t>
      </w:r>
      <w:bookmarkEnd w:id="1519"/>
      <w:bookmarkEnd w:id="1520"/>
    </w:p>
    <w:tbl>
      <w:tblPr>
        <w:tblpPr w:leftFromText="180" w:rightFromText="180" w:vertAnchor="text" w:tblpXSpec="right" w:tblpY="1"/>
        <w:tblOverlap w:val="never"/>
        <w:tblW w:w="453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14:paraId="2EB56AA5" w14:textId="77777777">
        <w:trPr>
          <w:jc w:val="right"/>
        </w:trPr>
        <w:tc>
          <w:tcPr>
            <w:tcW w:w="8723" w:type="dxa"/>
            <w:shd w:val="clear" w:color="auto" w:fill="CCFFFF"/>
          </w:tcPr>
          <w:p w14:paraId="2EB56AA3" w14:textId="77777777" w:rsidR="007031C8" w:rsidRPr="00DE162E" w:rsidRDefault="004343D9">
            <w:pPr>
              <w:pStyle w:val="ExampleText"/>
              <w:rPr>
                <w:rFonts w:ascii="Calibri" w:hAnsi="Calibri"/>
                <w:b/>
              </w:rPr>
            </w:pPr>
            <w:r w:rsidRPr="004343D9">
              <w:rPr>
                <w:rFonts w:ascii="Calibri" w:hAnsi="Calibri"/>
                <w:b/>
              </w:rPr>
              <w:t>Example 3</w:t>
            </w:r>
            <w:r w:rsidR="006A3F1B">
              <w:rPr>
                <w:rFonts w:ascii="Calibri" w:hAnsi="Calibri"/>
                <w:b/>
              </w:rPr>
              <w:t>3</w:t>
            </w:r>
            <w:r w:rsidRPr="004343D9">
              <w:rPr>
                <w:rFonts w:ascii="Calibri" w:hAnsi="Calibri"/>
                <w:b/>
              </w:rPr>
              <w:t>: Retirement causes large fall in income</w:t>
            </w:r>
          </w:p>
          <w:p w14:paraId="2EB56AA4" w14:textId="77777777" w:rsidR="007031C8" w:rsidRPr="00DE162E" w:rsidRDefault="004343D9">
            <w:pPr>
              <w:pStyle w:val="ExampleText"/>
              <w:rPr>
                <w:rFonts w:ascii="Calibri" w:hAnsi="Calibri"/>
              </w:rPr>
            </w:pPr>
            <w:r w:rsidRPr="004343D9">
              <w:rPr>
                <w:rFonts w:ascii="Calibri" w:hAnsi="Calibri"/>
              </w:rPr>
              <w:t>Mr and Mrs Presley had an income of $45,000 in the normal assessment year. On 30 November in the following tax year, Mr Presley retires. Their income for that year is $12,000 for the period from 1 July to 30 November and then $175 a week from superannuation for the period from 30 November to 30 June. Although this does not represent a fall of 25% between the tax years, there has clearly been a drastic fall in parental income. Current income assessment may be granted.</w:t>
            </w:r>
          </w:p>
        </w:tc>
      </w:tr>
    </w:tbl>
    <w:p w14:paraId="2EB56AA6" w14:textId="77777777" w:rsidR="007031C8" w:rsidRPr="00DE162E" w:rsidRDefault="004343D9">
      <w:pPr>
        <w:rPr>
          <w:rFonts w:ascii="Calibri" w:hAnsi="Calibri"/>
        </w:rPr>
      </w:pPr>
      <w:r w:rsidRPr="004343D9">
        <w:rPr>
          <w:rFonts w:ascii="Calibri" w:hAnsi="Calibri"/>
        </w:rPr>
        <w:t>A substantial drop in parental income for the period should generally be at least 25 per cent of the base tax year income.</w:t>
      </w:r>
    </w:p>
    <w:p w14:paraId="2EB56AA7" w14:textId="77777777" w:rsidR="007031C8" w:rsidRPr="00DE162E" w:rsidRDefault="004343D9">
      <w:pPr>
        <w:rPr>
          <w:rFonts w:ascii="Calibri" w:hAnsi="Calibri"/>
        </w:rPr>
      </w:pPr>
      <w:r w:rsidRPr="004343D9">
        <w:rPr>
          <w:rFonts w:ascii="Calibri" w:hAnsi="Calibri"/>
        </w:rPr>
        <w:t xml:space="preserve">Assessors should use discretion when the drop is less than 25 per cent. Clearly, a smaller drop could have a substantial effect on the standard of living of people on lower incomes. Also, where the drop occurs late in the tax year or where the difference in tax year totals is influenced by once-off income (such as redundancy or termination payments), it may be more substantial than is </w:t>
      </w:r>
      <w:r w:rsidRPr="004343D9">
        <w:rPr>
          <w:rFonts w:ascii="Calibri" w:hAnsi="Calibri"/>
        </w:rPr>
        <w:lastRenderedPageBreak/>
        <w:t>immediately apparent when comparing tax year totals and Current Tax Year assessment can be approved.</w:t>
      </w:r>
    </w:p>
    <w:p w14:paraId="2EB56AA8" w14:textId="77777777" w:rsidR="007031C8" w:rsidRPr="00DE162E" w:rsidRDefault="007031C8">
      <w:pPr>
        <w:rPr>
          <w:rFonts w:ascii="Calibri" w:hAnsi="Calibri"/>
        </w:rPr>
      </w:pPr>
    </w:p>
    <w:p w14:paraId="2EB56AA9" w14:textId="77777777" w:rsidR="007031C8" w:rsidRPr="00DE162E" w:rsidRDefault="00BC41B0">
      <w:pPr>
        <w:pStyle w:val="Heading4"/>
        <w:rPr>
          <w:rFonts w:ascii="Calibri" w:hAnsi="Calibri"/>
        </w:rPr>
      </w:pPr>
      <w:bookmarkStart w:id="1521" w:name="_Toc161552369"/>
      <w:bookmarkStart w:id="1522" w:name="_Toc234129491"/>
      <w:r>
        <w:rPr>
          <w:rFonts w:ascii="Calibri" w:hAnsi="Calibri" w:cs="Calibri"/>
        </w:rPr>
        <w:t xml:space="preserve">6.8.2.3         </w:t>
      </w:r>
      <w:r w:rsidR="004343D9" w:rsidRPr="004343D9">
        <w:rPr>
          <w:rFonts w:ascii="Calibri" w:hAnsi="Calibri"/>
        </w:rPr>
        <w:t>Duration of fall in income</w:t>
      </w:r>
      <w:bookmarkEnd w:id="1521"/>
      <w:bookmarkEnd w:id="1522"/>
    </w:p>
    <w:p w14:paraId="2EB56AAA" w14:textId="77777777" w:rsidR="007031C8" w:rsidRPr="00DE162E" w:rsidRDefault="004343D9">
      <w:pPr>
        <w:rPr>
          <w:rFonts w:ascii="Calibri" w:hAnsi="Calibri"/>
        </w:rPr>
      </w:pPr>
      <w:r w:rsidRPr="004343D9">
        <w:rPr>
          <w:rFonts w:ascii="Calibri" w:hAnsi="Calibri"/>
        </w:rPr>
        <w:t xml:space="preserve">The circumstance causing the fall in income must be one that could reasonably be expected to last for at least two years. Any </w:t>
      </w:r>
      <w:hyperlink w:anchor="Claim" w:history="1">
        <w:r w:rsidRPr="004343D9">
          <w:rPr>
            <w:rStyle w:val="Hyperlink"/>
            <w:rFonts w:ascii="Calibri" w:hAnsi="Calibri"/>
          </w:rPr>
          <w:t>claim</w:t>
        </w:r>
      </w:hyperlink>
      <w:r w:rsidRPr="004343D9">
        <w:rPr>
          <w:rFonts w:ascii="Calibri" w:hAnsi="Calibri"/>
        </w:rPr>
        <w:t xml:space="preserve"> on this basis should be accepted unless there is evidence to the contrary. However, claims based on seasonal falls in a market that is subject to short-term fluctuations (e.g. in the case of primary producers) cannot not be approved unless special circumstances (e.g. expert forecasts of a prolonged slump) can be demonstrated by the applicant.</w:t>
      </w:r>
    </w:p>
    <w:p w14:paraId="2EB56AAB" w14:textId="77777777" w:rsidR="007031C8" w:rsidRPr="00DE162E" w:rsidRDefault="004343D9">
      <w:pPr>
        <w:spacing w:after="120"/>
        <w:rPr>
          <w:rFonts w:ascii="Calibri" w:hAnsi="Calibri"/>
        </w:rPr>
      </w:pPr>
      <w:r w:rsidRPr="004343D9">
        <w:rPr>
          <w:rFonts w:ascii="Calibri" w:hAnsi="Calibri"/>
        </w:rPr>
        <w:t xml:space="preserve">Where current tax year assessment has been granted on the expectation that the drop in income will last at least two years, any subsequent change in circumstances (e.g. an unemployed </w:t>
      </w:r>
      <w:hyperlink w:anchor="Parent" w:history="1">
        <w:r w:rsidRPr="004343D9">
          <w:rPr>
            <w:rStyle w:val="Hyperlink"/>
            <w:rFonts w:ascii="Calibri" w:hAnsi="Calibri"/>
          </w:rPr>
          <w:t>parent</w:t>
        </w:r>
      </w:hyperlink>
      <w:r w:rsidRPr="004343D9">
        <w:rPr>
          <w:rFonts w:ascii="Calibri" w:hAnsi="Calibri"/>
        </w:rPr>
        <w:t xml:space="preserve"> finding a new job in a shorter time) will not affect the current tax year assessment unless evidence suggests that the original request was made in bad faith.</w:t>
      </w:r>
    </w:p>
    <w:p w14:paraId="2EB56AAC" w14:textId="77777777" w:rsidR="007031C8" w:rsidRPr="00DE162E" w:rsidRDefault="004343D9">
      <w:pPr>
        <w:rPr>
          <w:rFonts w:ascii="Calibri" w:hAnsi="Calibri"/>
        </w:rPr>
      </w:pPr>
      <w:r w:rsidRPr="004343D9">
        <w:rPr>
          <w:rFonts w:ascii="Calibri" w:hAnsi="Calibri"/>
        </w:rPr>
        <w:t xml:space="preserve">In some cases, changing circumstances might mean an increase in the income on which the assessment is based. In such cases, a re-estimate of income for the current tax year may be necessary (see </w:t>
      </w:r>
      <w:hyperlink w:anchor="_6.7.3_Estimated_income" w:history="1">
        <w:r w:rsidRPr="004343D9">
          <w:rPr>
            <w:rStyle w:val="Hyperlink"/>
            <w:rFonts w:ascii="Calibri" w:hAnsi="Calibri"/>
          </w:rPr>
          <w:t>6.8.3</w:t>
        </w:r>
      </w:hyperlink>
      <w:r w:rsidRPr="004343D9">
        <w:rPr>
          <w:rFonts w:ascii="Calibri" w:hAnsi="Calibri"/>
        </w:rPr>
        <w:t>).</w:t>
      </w:r>
      <w:r w:rsidRPr="004343D9">
        <w:rPr>
          <w:rFonts w:ascii="Calibri" w:hAnsi="Calibri"/>
          <w:b/>
        </w:rPr>
        <w:t xml:space="preserve"> </w:t>
      </w:r>
    </w:p>
    <w:p w14:paraId="2EB56AAD" w14:textId="77777777" w:rsidR="007031C8" w:rsidRPr="00DE162E" w:rsidRDefault="007031C8">
      <w:pPr>
        <w:rPr>
          <w:rFonts w:ascii="Calibri" w:hAnsi="Calibri"/>
        </w:rPr>
      </w:pPr>
    </w:p>
    <w:p w14:paraId="2EB56AAE" w14:textId="77777777" w:rsidR="007031C8" w:rsidRPr="00DE162E" w:rsidRDefault="00BC41B0">
      <w:pPr>
        <w:pStyle w:val="Heading4"/>
        <w:spacing w:after="120"/>
        <w:rPr>
          <w:rFonts w:ascii="Calibri" w:hAnsi="Calibri"/>
        </w:rPr>
      </w:pPr>
      <w:bookmarkStart w:id="1523" w:name="_Toc161552370"/>
      <w:bookmarkStart w:id="1524" w:name="_Toc234129492"/>
      <w:r>
        <w:rPr>
          <w:rFonts w:ascii="Calibri" w:hAnsi="Calibri" w:cs="Calibri"/>
        </w:rPr>
        <w:t xml:space="preserve">6.8.2.4         </w:t>
      </w:r>
      <w:r w:rsidR="004343D9" w:rsidRPr="004343D9">
        <w:rPr>
          <w:rFonts w:ascii="Calibri" w:hAnsi="Calibri"/>
        </w:rPr>
        <w:t>Date of effect</w:t>
      </w:r>
      <w:bookmarkEnd w:id="1523"/>
      <w:bookmarkEnd w:id="1524"/>
    </w:p>
    <w:p w14:paraId="2EB56AAF" w14:textId="77777777" w:rsidR="007031C8" w:rsidRPr="00DE162E" w:rsidRDefault="004343D9">
      <w:pPr>
        <w:spacing w:after="120"/>
        <w:rPr>
          <w:rFonts w:ascii="Calibri" w:hAnsi="Calibri"/>
        </w:rPr>
      </w:pPr>
      <w:r w:rsidRPr="004343D9">
        <w:rPr>
          <w:rFonts w:ascii="Calibri" w:hAnsi="Calibri"/>
        </w:rPr>
        <w:t xml:space="preserve">If the date of the fall in income is </w:t>
      </w:r>
      <w:r w:rsidRPr="004343D9">
        <w:rPr>
          <w:rFonts w:ascii="Calibri" w:hAnsi="Calibri"/>
          <w:i/>
        </w:rPr>
        <w:t>earlier</w:t>
      </w:r>
      <w:r w:rsidRPr="004343D9">
        <w:rPr>
          <w:rFonts w:ascii="Calibri" w:hAnsi="Calibri"/>
        </w:rPr>
        <w:t xml:space="preserve"> than 1 January of the year in which assistance is sought, the date of effect for current tax year assessment is 1 January. In this case, entitlement for the whole </w:t>
      </w:r>
      <w:hyperlink w:anchor="EligibilityPeriod" w:history="1">
        <w:r w:rsidRPr="004343D9">
          <w:rPr>
            <w:rStyle w:val="Hyperlink"/>
            <w:rFonts w:ascii="Calibri" w:hAnsi="Calibri"/>
          </w:rPr>
          <w:t>eligibility period</w:t>
        </w:r>
      </w:hyperlink>
      <w:r w:rsidRPr="004343D9">
        <w:rPr>
          <w:rFonts w:ascii="Calibri" w:hAnsi="Calibri"/>
        </w:rPr>
        <w:t xml:space="preserve"> is assessed on the parental income (see </w:t>
      </w:r>
      <w:hyperlink w:anchor="_6.3_Calculating_parental" w:history="1">
        <w:r w:rsidRPr="004343D9">
          <w:rPr>
            <w:rStyle w:val="Hyperlink"/>
            <w:rFonts w:ascii="Calibri" w:hAnsi="Calibri"/>
          </w:rPr>
          <w:t>6.3</w:t>
        </w:r>
      </w:hyperlink>
      <w:r w:rsidRPr="004343D9">
        <w:rPr>
          <w:rFonts w:ascii="Calibri" w:hAnsi="Calibri"/>
        </w:rPr>
        <w:t>) for the current tax year.</w:t>
      </w:r>
      <w:r w:rsidRPr="004343D9">
        <w:rPr>
          <w:rFonts w:ascii="Calibri" w:hAnsi="Calibri"/>
          <w:b/>
        </w:rPr>
        <w:t xml:space="preserve"> </w:t>
      </w:r>
    </w:p>
    <w:p w14:paraId="2EB56AB0" w14:textId="77777777" w:rsidR="007031C8" w:rsidRPr="00DE162E" w:rsidRDefault="004343D9">
      <w:pPr>
        <w:pStyle w:val="BulletIntro"/>
        <w:rPr>
          <w:rFonts w:ascii="Calibri" w:hAnsi="Calibri"/>
        </w:rPr>
      </w:pPr>
      <w:r w:rsidRPr="004343D9">
        <w:rPr>
          <w:rFonts w:ascii="Calibri" w:hAnsi="Calibri"/>
        </w:rPr>
        <w:t>If the date of the fall in income is on or after 1 January, the date of effect is the date of the fall in income. In such a case:</w:t>
      </w:r>
    </w:p>
    <w:p w14:paraId="2EB56AB1" w14:textId="77777777" w:rsidR="007031C8" w:rsidRPr="00DE162E" w:rsidRDefault="004343D9">
      <w:pPr>
        <w:pStyle w:val="Bullet"/>
        <w:ind w:left="357" w:hanging="357"/>
        <w:rPr>
          <w:rFonts w:ascii="Calibri" w:hAnsi="Calibri"/>
        </w:rPr>
      </w:pPr>
      <w:r w:rsidRPr="004343D9">
        <w:rPr>
          <w:rFonts w:ascii="Calibri" w:hAnsi="Calibri"/>
        </w:rPr>
        <w:t xml:space="preserve">entitlement for the period of eligibility </w:t>
      </w:r>
      <w:r w:rsidRPr="004343D9">
        <w:rPr>
          <w:rFonts w:ascii="Calibri" w:hAnsi="Calibri"/>
          <w:i/>
        </w:rPr>
        <w:t>before</w:t>
      </w:r>
      <w:r w:rsidRPr="004343D9">
        <w:rPr>
          <w:rFonts w:ascii="Calibri" w:hAnsi="Calibri"/>
        </w:rPr>
        <w:t xml:space="preserve"> the date of the fall is assessed on the parental income for the base tax year</w:t>
      </w:r>
    </w:p>
    <w:p w14:paraId="2EB56AB2" w14:textId="77777777" w:rsidR="007031C8" w:rsidRPr="00DE162E" w:rsidRDefault="004343D9">
      <w:pPr>
        <w:pStyle w:val="BulletLast"/>
        <w:spacing w:after="120"/>
        <w:rPr>
          <w:rFonts w:ascii="Calibri" w:hAnsi="Calibri"/>
        </w:rPr>
      </w:pPr>
      <w:r w:rsidRPr="004343D9">
        <w:rPr>
          <w:rFonts w:ascii="Calibri" w:hAnsi="Calibri"/>
        </w:rPr>
        <w:t xml:space="preserve">entitlement for the period of eligibility </w:t>
      </w:r>
      <w:r w:rsidRPr="004343D9">
        <w:rPr>
          <w:rFonts w:ascii="Calibri" w:hAnsi="Calibri"/>
          <w:i/>
        </w:rPr>
        <w:t>from</w:t>
      </w:r>
      <w:r w:rsidRPr="004343D9">
        <w:rPr>
          <w:rFonts w:ascii="Calibri" w:hAnsi="Calibri"/>
        </w:rPr>
        <w:t xml:space="preserve"> the date of the fall is assessed on the parental income for the current tax year.</w:t>
      </w:r>
    </w:p>
    <w:p w14:paraId="2EB56AB3" w14:textId="77777777" w:rsidR="007031C8" w:rsidRPr="00DE162E" w:rsidRDefault="004343D9">
      <w:pPr>
        <w:rPr>
          <w:rFonts w:ascii="Calibri" w:hAnsi="Calibri"/>
        </w:rPr>
      </w:pPr>
      <w:r w:rsidRPr="004343D9">
        <w:rPr>
          <w:rFonts w:ascii="Calibri" w:hAnsi="Calibri"/>
        </w:rPr>
        <w:t>In most cases, the date from which income dropped will be easily established. However, where income is affected by circumstances such as drought, it will be necessary to establish an approximate date based on such considerations as the normal arrangements for marketing products and the period of production to which the income related when the adverse effect became apparent. If no precise date is available, the date chosen will be the first day of the most appropriate month.</w:t>
      </w:r>
    </w:p>
    <w:p w14:paraId="2EB56AB4" w14:textId="77777777" w:rsidR="007031C8" w:rsidRPr="00DE162E" w:rsidRDefault="007031C8">
      <w:pPr>
        <w:rPr>
          <w:rFonts w:ascii="Calibri" w:hAnsi="Calibri"/>
        </w:rPr>
      </w:pPr>
    </w:p>
    <w:tbl>
      <w:tblPr>
        <w:tblpPr w:leftFromText="180" w:rightFromText="180" w:vertAnchor="text" w:horzAnchor="page" w:tblpX="6493" w:tblpY="-231"/>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C964E5" w:rsidRPr="00DE162E" w14:paraId="2EB56AB7" w14:textId="77777777" w:rsidTr="00C964E5">
        <w:tc>
          <w:tcPr>
            <w:tcW w:w="4536" w:type="dxa"/>
            <w:shd w:val="clear" w:color="auto" w:fill="CCFFFF"/>
          </w:tcPr>
          <w:p w14:paraId="2EB56AB5" w14:textId="77777777" w:rsidR="004343D9" w:rsidRPr="004343D9" w:rsidRDefault="004343D9" w:rsidP="004343D9">
            <w:pPr>
              <w:pStyle w:val="ExampleText"/>
              <w:rPr>
                <w:rFonts w:ascii="Calibri" w:hAnsi="Calibri"/>
                <w:b/>
              </w:rPr>
            </w:pPr>
            <w:bookmarkStart w:id="1525" w:name="_6.7.3_Estimated_income"/>
            <w:bookmarkStart w:id="1526" w:name="_6.6.3_Estimated_income"/>
            <w:bookmarkStart w:id="1527" w:name="_Toc161552371"/>
            <w:bookmarkStart w:id="1528" w:name="_Toc234129493"/>
            <w:bookmarkEnd w:id="1525"/>
            <w:bookmarkEnd w:id="1526"/>
            <w:r w:rsidRPr="004343D9">
              <w:rPr>
                <w:rFonts w:ascii="Calibri" w:hAnsi="Calibri"/>
                <w:b/>
              </w:rPr>
              <w:lastRenderedPageBreak/>
              <w:t>Example 3</w:t>
            </w:r>
            <w:r w:rsidR="006A3F1B">
              <w:rPr>
                <w:rFonts w:ascii="Calibri" w:hAnsi="Calibri"/>
                <w:b/>
              </w:rPr>
              <w:t>4</w:t>
            </w:r>
            <w:r w:rsidRPr="004343D9">
              <w:rPr>
                <w:rFonts w:ascii="Calibri" w:hAnsi="Calibri"/>
                <w:b/>
              </w:rPr>
              <w:t>: Drop in income before the allowance year</w:t>
            </w:r>
          </w:p>
          <w:p w14:paraId="2EB56AB6" w14:textId="77777777" w:rsidR="004343D9" w:rsidRPr="004343D9" w:rsidRDefault="004343D9" w:rsidP="004343D9">
            <w:pPr>
              <w:pStyle w:val="ExampleText"/>
              <w:rPr>
                <w:rFonts w:ascii="Calibri" w:hAnsi="Calibri"/>
              </w:rPr>
            </w:pPr>
            <w:r w:rsidRPr="004343D9">
              <w:rPr>
                <w:rFonts w:ascii="Calibri" w:hAnsi="Calibri"/>
              </w:rPr>
              <w:t>Marina’s mother is seeking AIC allowances for the year of study. She gave up full-time employment in November of the previous year. Marina’s entitlement to Additional Boarding Allowance for the whole of the year of study is normally assessed on the incomes of both parents for the base tax year but may be assessed on their current tax year income. If Marina’s mother resumes full-time employment during the year of study, assessment may still be made on current tax year income (with a new estimate).  However, the original request for current tax year income assessment must have been made in good faith (in the expectation that the drop in income would last at least 2 years), and current tax year income assessment is more advantageous to Marina than the base tax year assessment.</w:t>
            </w:r>
          </w:p>
        </w:tc>
      </w:tr>
      <w:tr w:rsidR="00C964E5" w:rsidRPr="00DE162E" w14:paraId="2EB56ABA" w14:textId="77777777" w:rsidTr="00C964E5">
        <w:tc>
          <w:tcPr>
            <w:tcW w:w="4536" w:type="dxa"/>
            <w:shd w:val="clear" w:color="auto" w:fill="CCFFFF"/>
          </w:tcPr>
          <w:p w14:paraId="2EB56AB8" w14:textId="77777777" w:rsidR="004343D9" w:rsidRPr="004343D9" w:rsidRDefault="004343D9" w:rsidP="004343D9">
            <w:pPr>
              <w:pStyle w:val="ExampleText"/>
              <w:rPr>
                <w:rFonts w:ascii="Calibri" w:hAnsi="Calibri"/>
                <w:b/>
              </w:rPr>
            </w:pPr>
            <w:r w:rsidRPr="004343D9">
              <w:rPr>
                <w:rFonts w:ascii="Calibri" w:hAnsi="Calibri"/>
                <w:b/>
              </w:rPr>
              <w:t>Example 3</w:t>
            </w:r>
            <w:r w:rsidR="006A3F1B">
              <w:rPr>
                <w:rFonts w:ascii="Calibri" w:hAnsi="Calibri"/>
                <w:b/>
              </w:rPr>
              <w:t>5</w:t>
            </w:r>
            <w:r w:rsidRPr="004343D9">
              <w:rPr>
                <w:rFonts w:ascii="Calibri" w:hAnsi="Calibri"/>
                <w:b/>
              </w:rPr>
              <w:t>: Drop in income between 1 January and 30 June of the allowance year</w:t>
            </w:r>
          </w:p>
          <w:p w14:paraId="2EB56AB9" w14:textId="77777777" w:rsidR="004343D9" w:rsidRPr="004343D9" w:rsidRDefault="004343D9" w:rsidP="004343D9">
            <w:pPr>
              <w:pStyle w:val="ExampleText"/>
              <w:rPr>
                <w:rFonts w:ascii="Calibri" w:hAnsi="Calibri"/>
              </w:rPr>
            </w:pPr>
            <w:r w:rsidRPr="004343D9">
              <w:rPr>
                <w:rFonts w:ascii="Calibri" w:hAnsi="Calibri"/>
              </w:rPr>
              <w:t>Reid’s father is seeking AIC allowances for the year of study. He retires on 13 February and subsequently receives superannuation. Entitlement to Additional Boarding Allowance up to 12 February is assessed in the normal way on Reid’s parents’ income during the base tax year. Entitlement from 13 February to 31 December is assessed on his parents’ income for the current tax year (the tax year that ends during the year of study). Should Reid’s father re-enter the workforce, the principles outlined in Example 35 apply.</w:t>
            </w:r>
          </w:p>
        </w:tc>
      </w:tr>
    </w:tbl>
    <w:p w14:paraId="2EB56ABB" w14:textId="77777777" w:rsidR="007031C8" w:rsidRPr="00DE162E" w:rsidRDefault="004343D9">
      <w:pPr>
        <w:pStyle w:val="Heading3"/>
        <w:spacing w:after="120"/>
        <w:rPr>
          <w:rFonts w:ascii="Calibri" w:hAnsi="Calibri"/>
        </w:rPr>
      </w:pPr>
      <w:bookmarkStart w:id="1529" w:name="_Toc310847067"/>
      <w:r w:rsidRPr="004343D9">
        <w:rPr>
          <w:rFonts w:ascii="Calibri" w:hAnsi="Calibri"/>
        </w:rPr>
        <w:t>6.8.3</w:t>
      </w:r>
      <w:r w:rsidRPr="004343D9">
        <w:rPr>
          <w:rFonts w:ascii="Calibri" w:hAnsi="Calibri"/>
        </w:rPr>
        <w:tab/>
        <w:t>Estimated income</w:t>
      </w:r>
      <w:bookmarkEnd w:id="1527"/>
      <w:bookmarkEnd w:id="1528"/>
      <w:bookmarkEnd w:id="1529"/>
    </w:p>
    <w:p w14:paraId="2EB56ABC" w14:textId="77777777" w:rsidR="007031C8" w:rsidRPr="00DE162E" w:rsidRDefault="004343D9">
      <w:pPr>
        <w:spacing w:after="120"/>
        <w:rPr>
          <w:rFonts w:ascii="Calibri" w:hAnsi="Calibri"/>
        </w:rPr>
      </w:pPr>
      <w:r w:rsidRPr="004343D9">
        <w:rPr>
          <w:rFonts w:ascii="Calibri" w:hAnsi="Calibri"/>
        </w:rPr>
        <w:t>An estimate of income may be used to determine provisional entitlement and begin payments. However, actual entitlement remains subject to actual income, so the applicant’s entitlement will be reassessed as soon as the confirmed income details are available.</w:t>
      </w:r>
    </w:p>
    <w:p w14:paraId="2EB56ABD" w14:textId="77777777" w:rsidR="007031C8" w:rsidRPr="00DE162E" w:rsidRDefault="004343D9">
      <w:pPr>
        <w:spacing w:after="120"/>
        <w:rPr>
          <w:rFonts w:ascii="Calibri" w:hAnsi="Calibri"/>
        </w:rPr>
      </w:pPr>
      <w:r w:rsidRPr="004343D9">
        <w:rPr>
          <w:rFonts w:ascii="Calibri" w:hAnsi="Calibri"/>
        </w:rPr>
        <w:t>Applicants for this concession should be warned at the outset of the possibility of overpayments resulting from underestimates of income or from unexpected changes in circumstances.</w:t>
      </w:r>
    </w:p>
    <w:p w14:paraId="2EB56ABE" w14:textId="77777777" w:rsidR="007031C8" w:rsidRPr="00DE162E" w:rsidRDefault="007031C8">
      <w:pPr>
        <w:spacing w:after="120"/>
        <w:rPr>
          <w:rFonts w:ascii="Calibri" w:hAnsi="Calibri" w:cs="Calibri"/>
        </w:rPr>
      </w:pPr>
      <w:r w:rsidRPr="00DE162E">
        <w:rPr>
          <w:rFonts w:ascii="Calibri" w:hAnsi="Calibri" w:cs="Calibri"/>
        </w:rPr>
        <w:t xml:space="preserve">Where an applicant has been assessed on an estimate of income in the </w:t>
      </w:r>
      <w:hyperlink w:anchor="CurrentTaxYear" w:history="1">
        <w:r w:rsidRPr="00DE162E">
          <w:rPr>
            <w:rStyle w:val="Hyperlink"/>
            <w:rFonts w:ascii="Calibri" w:hAnsi="Calibri" w:cs="Calibri"/>
          </w:rPr>
          <w:t>current tax year</w:t>
        </w:r>
      </w:hyperlink>
      <w:r w:rsidRPr="00DE162E">
        <w:rPr>
          <w:rFonts w:ascii="Calibri" w:hAnsi="Calibri" w:cs="Calibri"/>
        </w:rPr>
        <w:t xml:space="preserve">, they should provide acceptable proof of income (see </w:t>
      </w:r>
      <w:hyperlink w:anchor="_6.1.3_Proof_of" w:history="1">
        <w:r w:rsidRPr="00DE162E">
          <w:rPr>
            <w:rStyle w:val="Hyperlink"/>
            <w:rFonts w:ascii="Calibri" w:hAnsi="Calibri" w:cs="Calibri"/>
          </w:rPr>
          <w:t>6.1.3</w:t>
        </w:r>
      </w:hyperlink>
      <w:r w:rsidRPr="00DE162E">
        <w:rPr>
          <w:rFonts w:ascii="Calibri" w:hAnsi="Calibri" w:cs="Calibri"/>
        </w:rPr>
        <w:t>) as soon as possible after the end of the current tax year.</w:t>
      </w:r>
    </w:p>
    <w:p w14:paraId="2EB56ABF" w14:textId="77777777" w:rsidR="007031C8" w:rsidRPr="00DE162E" w:rsidRDefault="004343D9">
      <w:pPr>
        <w:pStyle w:val="BulletIntro"/>
        <w:spacing w:after="60"/>
        <w:rPr>
          <w:rFonts w:ascii="Calibri" w:hAnsi="Calibri"/>
        </w:rPr>
      </w:pPr>
      <w:r w:rsidRPr="004343D9">
        <w:rPr>
          <w:rFonts w:ascii="Calibri" w:hAnsi="Calibri"/>
        </w:rPr>
        <w:t>Where a reassessment is necessary because actual income exceeds the original estimate, the reassessment should be based on the lower of either:</w:t>
      </w:r>
    </w:p>
    <w:p w14:paraId="2EB56AC0" w14:textId="77777777" w:rsidR="007031C8" w:rsidRPr="00DE162E" w:rsidRDefault="004343D9">
      <w:pPr>
        <w:pStyle w:val="Bullet"/>
        <w:spacing w:after="60"/>
        <w:ind w:left="357" w:hanging="357"/>
        <w:rPr>
          <w:rFonts w:ascii="Calibri" w:hAnsi="Calibri"/>
        </w:rPr>
      </w:pPr>
      <w:r w:rsidRPr="004343D9">
        <w:rPr>
          <w:rFonts w:ascii="Calibri" w:hAnsi="Calibri"/>
        </w:rPr>
        <w:t>the parental income for the current tax year (i.e. the tax year ending in the year for which benefits are sought)</w:t>
      </w:r>
    </w:p>
    <w:p w14:paraId="2EB56AC1" w14:textId="77777777" w:rsidR="007031C8" w:rsidRPr="00DE162E" w:rsidRDefault="004343D9">
      <w:pPr>
        <w:pStyle w:val="andor"/>
        <w:spacing w:after="60"/>
        <w:rPr>
          <w:rFonts w:ascii="Calibri" w:hAnsi="Calibri"/>
        </w:rPr>
      </w:pPr>
      <w:r w:rsidRPr="004343D9">
        <w:rPr>
          <w:rFonts w:ascii="Calibri" w:hAnsi="Calibri"/>
        </w:rPr>
        <w:t>or</w:t>
      </w:r>
    </w:p>
    <w:p w14:paraId="2EB56AC2" w14:textId="77777777" w:rsidR="007031C8" w:rsidRPr="00DE162E" w:rsidRDefault="007031C8">
      <w:pPr>
        <w:pStyle w:val="BulletLast"/>
        <w:spacing w:after="120"/>
        <w:rPr>
          <w:rFonts w:ascii="Calibri" w:hAnsi="Calibri"/>
        </w:rPr>
      </w:pPr>
      <w:r w:rsidRPr="00DE162E">
        <w:rPr>
          <w:rFonts w:ascii="Calibri" w:hAnsi="Calibri" w:cs="Calibri"/>
        </w:rPr>
        <w:t xml:space="preserve">the parental income for the </w:t>
      </w:r>
      <w:hyperlink w:anchor="BaseTaxYear" w:history="1">
        <w:r w:rsidRPr="00DE162E">
          <w:rPr>
            <w:rStyle w:val="Hyperlink"/>
            <w:rFonts w:ascii="Calibri" w:hAnsi="Calibri" w:cs="Calibri"/>
          </w:rPr>
          <w:t>base tax year</w:t>
        </w:r>
      </w:hyperlink>
      <w:r w:rsidRPr="00DE162E">
        <w:rPr>
          <w:rFonts w:ascii="Calibri" w:hAnsi="Calibri" w:cs="Calibri"/>
        </w:rPr>
        <w:t xml:space="preserve"> (i.e.</w:t>
      </w:r>
      <w:r w:rsidR="004343D9" w:rsidRPr="004343D9">
        <w:rPr>
          <w:rFonts w:ascii="Calibri" w:hAnsi="Calibri"/>
        </w:rPr>
        <w:t> the tax year ending in the year before the year for which benefits are sought).</w:t>
      </w:r>
    </w:p>
    <w:p w14:paraId="2EB56AC3" w14:textId="77777777" w:rsidR="007031C8" w:rsidRPr="00DE162E" w:rsidRDefault="007031C8">
      <w:pPr>
        <w:rPr>
          <w:rFonts w:ascii="Calibri" w:hAnsi="Calibri" w:cs="Calibri"/>
        </w:rPr>
      </w:pPr>
      <w:r w:rsidRPr="00DE162E">
        <w:rPr>
          <w:rFonts w:ascii="Calibri" w:hAnsi="Calibri" w:cs="Calibri"/>
          <w:i/>
        </w:rPr>
        <w:t>Note</w:t>
      </w:r>
      <w:r w:rsidRPr="00DE162E">
        <w:rPr>
          <w:rFonts w:ascii="Calibri" w:hAnsi="Calibri" w:cs="Calibri"/>
        </w:rPr>
        <w:t xml:space="preserve">: </w:t>
      </w:r>
      <w:r w:rsidR="00B818D2">
        <w:rPr>
          <w:rFonts w:ascii="Calibri" w:hAnsi="Calibri" w:cs="Calibri"/>
        </w:rPr>
        <w:t>T</w:t>
      </w:r>
      <w:r w:rsidRPr="00DE162E">
        <w:rPr>
          <w:rFonts w:ascii="Calibri" w:hAnsi="Calibri" w:cs="Calibri"/>
        </w:rPr>
        <w:t xml:space="preserve">he provisions of </w:t>
      </w:r>
      <w:hyperlink w:anchor="_6.8_Waiver_of_the_Parental_Income_T" w:history="1">
        <w:r w:rsidRPr="00FC0424">
          <w:rPr>
            <w:rStyle w:val="Hyperlink"/>
            <w:rFonts w:ascii="Calibri" w:hAnsi="Calibri" w:cs="Calibri"/>
          </w:rPr>
          <w:t>6.</w:t>
        </w:r>
        <w:r w:rsidR="00CB60AE" w:rsidRPr="00FC0424">
          <w:rPr>
            <w:rStyle w:val="Hyperlink"/>
            <w:rFonts w:ascii="Calibri" w:hAnsi="Calibri" w:cs="Calibri"/>
          </w:rPr>
          <w:t>10</w:t>
        </w:r>
      </w:hyperlink>
      <w:r w:rsidRPr="00DE162E">
        <w:rPr>
          <w:rFonts w:ascii="Calibri" w:hAnsi="Calibri" w:cs="Calibri"/>
        </w:rPr>
        <w:t xml:space="preserve"> (Waiver of Parental Income Test) or </w:t>
      </w:r>
      <w:hyperlink w:anchor="_6.7.5_Reverse_current" w:history="1">
        <w:r w:rsidRPr="00DE162E">
          <w:rPr>
            <w:rStyle w:val="Hyperlink"/>
            <w:rFonts w:ascii="Calibri" w:hAnsi="Calibri" w:cs="Calibri"/>
          </w:rPr>
          <w:t>6.8</w:t>
        </w:r>
        <w:r w:rsidR="00D52AE6">
          <w:rPr>
            <w:rStyle w:val="Hyperlink"/>
            <w:rFonts w:ascii="Calibri" w:hAnsi="Calibri" w:cs="Calibri"/>
          </w:rPr>
          <w:t>.</w:t>
        </w:r>
        <w:r w:rsidRPr="00DE162E">
          <w:rPr>
            <w:rStyle w:val="Hyperlink"/>
            <w:rFonts w:ascii="Calibri" w:hAnsi="Calibri" w:cs="Calibri"/>
          </w:rPr>
          <w:t>5</w:t>
        </w:r>
      </w:hyperlink>
      <w:r w:rsidRPr="00DE162E">
        <w:rPr>
          <w:rFonts w:ascii="Calibri" w:hAnsi="Calibri" w:cs="Calibri"/>
        </w:rPr>
        <w:t xml:space="preserve"> (Reverse current income assessment) may override this assessment.</w:t>
      </w:r>
      <w:r w:rsidRPr="00DE162E">
        <w:rPr>
          <w:rFonts w:ascii="Calibri" w:hAnsi="Calibri" w:cs="Calibri"/>
          <w:b/>
          <w:bCs/>
        </w:rPr>
        <w:t xml:space="preserve"> </w:t>
      </w:r>
    </w:p>
    <w:p w14:paraId="2EB56AC4" w14:textId="77777777" w:rsidR="007031C8" w:rsidRPr="00DE162E" w:rsidRDefault="007031C8">
      <w:pPr>
        <w:rPr>
          <w:rFonts w:ascii="Calibri" w:hAnsi="Calibri" w:cs="Calibri"/>
        </w:rPr>
      </w:pPr>
    </w:p>
    <w:p w14:paraId="2EB56AC5" w14:textId="77777777" w:rsidR="004343D9" w:rsidRPr="004343D9" w:rsidRDefault="004343D9" w:rsidP="004343D9">
      <w:pPr>
        <w:pStyle w:val="Heading3"/>
        <w:ind w:left="0" w:firstLine="0"/>
        <w:rPr>
          <w:rFonts w:ascii="Calibri" w:hAnsi="Calibri"/>
        </w:rPr>
      </w:pPr>
      <w:bookmarkStart w:id="1530" w:name="_6.7.4_Approval_of"/>
      <w:bookmarkStart w:id="1531" w:name="_6.6.4_Approval_of_estimated_income"/>
      <w:bookmarkStart w:id="1532" w:name="_Toc161552372"/>
      <w:bookmarkStart w:id="1533" w:name="_Toc234129494"/>
      <w:bookmarkStart w:id="1534" w:name="_Toc264368525"/>
      <w:bookmarkStart w:id="1535" w:name="_Toc310847068"/>
      <w:bookmarkEnd w:id="1530"/>
      <w:bookmarkEnd w:id="1531"/>
      <w:r w:rsidRPr="004343D9">
        <w:rPr>
          <w:rFonts w:ascii="Calibri" w:hAnsi="Calibri"/>
        </w:rPr>
        <w:t>6.8.4</w:t>
      </w:r>
      <w:r w:rsidRPr="004343D9">
        <w:rPr>
          <w:rFonts w:ascii="Calibri" w:hAnsi="Calibri"/>
        </w:rPr>
        <w:tab/>
        <w:t>Approval of estimated income</w:t>
      </w:r>
      <w:bookmarkEnd w:id="1532"/>
      <w:bookmarkEnd w:id="1533"/>
      <w:bookmarkEnd w:id="1534"/>
      <w:bookmarkEnd w:id="1535"/>
    </w:p>
    <w:p w14:paraId="2EB56AC6" w14:textId="77777777" w:rsidR="007031C8" w:rsidRPr="00DE162E" w:rsidRDefault="004343D9">
      <w:pPr>
        <w:pStyle w:val="BulletIntro"/>
        <w:rPr>
          <w:rFonts w:ascii="Calibri" w:hAnsi="Calibri"/>
        </w:rPr>
      </w:pPr>
      <w:r w:rsidRPr="004343D9">
        <w:rPr>
          <w:rFonts w:ascii="Calibri" w:hAnsi="Calibri"/>
        </w:rPr>
        <w:t>The assessor should consider whether an applicant’s estimate of income is reasonable. The estimate should take into account:</w:t>
      </w:r>
    </w:p>
    <w:p w14:paraId="2EB56AC7" w14:textId="77777777" w:rsidR="007031C8" w:rsidRPr="00DE162E" w:rsidRDefault="004343D9">
      <w:pPr>
        <w:pStyle w:val="Bullet"/>
        <w:ind w:left="357" w:hanging="357"/>
        <w:rPr>
          <w:rFonts w:ascii="Calibri" w:hAnsi="Calibri"/>
        </w:rPr>
      </w:pPr>
      <w:r w:rsidRPr="004343D9">
        <w:rPr>
          <w:rFonts w:ascii="Calibri" w:hAnsi="Calibri"/>
        </w:rPr>
        <w:t xml:space="preserve">the actual income of the applicant and their </w:t>
      </w:r>
      <w:hyperlink w:anchor="Partner" w:history="1">
        <w:r w:rsidRPr="004343D9">
          <w:rPr>
            <w:rStyle w:val="Hyperlink"/>
            <w:rFonts w:ascii="Calibri" w:hAnsi="Calibri"/>
          </w:rPr>
          <w:t>par</w:t>
        </w:r>
        <w:bookmarkStart w:id="1536" w:name="_Hlt205712662"/>
        <w:r w:rsidRPr="004343D9">
          <w:rPr>
            <w:rStyle w:val="Hyperlink"/>
            <w:rFonts w:ascii="Calibri" w:hAnsi="Calibri"/>
          </w:rPr>
          <w:t>t</w:t>
        </w:r>
        <w:bookmarkEnd w:id="1536"/>
        <w:r w:rsidRPr="004343D9">
          <w:rPr>
            <w:rStyle w:val="Hyperlink"/>
            <w:rFonts w:ascii="Calibri" w:hAnsi="Calibri"/>
          </w:rPr>
          <w:t>ner</w:t>
        </w:r>
      </w:hyperlink>
      <w:r w:rsidRPr="004343D9">
        <w:rPr>
          <w:rFonts w:ascii="Calibri" w:hAnsi="Calibri"/>
        </w:rPr>
        <w:t xml:space="preserve"> (where relevant) for the </w:t>
      </w:r>
      <w:hyperlink w:anchor="CurrentTaxYear" w:history="1">
        <w:r w:rsidRPr="004343D9">
          <w:rPr>
            <w:rStyle w:val="Hyperlink"/>
            <w:rFonts w:ascii="Calibri" w:hAnsi="Calibri"/>
          </w:rPr>
          <w:t>current tax y</w:t>
        </w:r>
        <w:bookmarkStart w:id="1537" w:name="_Hlt205712785"/>
        <w:r w:rsidRPr="004343D9">
          <w:rPr>
            <w:rStyle w:val="Hyperlink"/>
            <w:rFonts w:ascii="Calibri" w:hAnsi="Calibri"/>
          </w:rPr>
          <w:t>e</w:t>
        </w:r>
        <w:bookmarkEnd w:id="1537"/>
        <w:r w:rsidRPr="004343D9">
          <w:rPr>
            <w:rStyle w:val="Hyperlink"/>
            <w:rFonts w:ascii="Calibri" w:hAnsi="Calibri"/>
          </w:rPr>
          <w:t>ar</w:t>
        </w:r>
      </w:hyperlink>
      <w:r w:rsidRPr="004343D9">
        <w:rPr>
          <w:rFonts w:ascii="Calibri" w:hAnsi="Calibri"/>
        </w:rPr>
        <w:t xml:space="preserve"> income up to the date of the drop in income</w:t>
      </w:r>
    </w:p>
    <w:p w14:paraId="2EB56AC8" w14:textId="77777777" w:rsidR="007031C8" w:rsidRPr="00DE162E" w:rsidRDefault="004343D9">
      <w:pPr>
        <w:pStyle w:val="Bullet"/>
        <w:ind w:left="357" w:hanging="357"/>
        <w:rPr>
          <w:rFonts w:ascii="Calibri" w:hAnsi="Calibri"/>
        </w:rPr>
      </w:pPr>
      <w:r w:rsidRPr="004343D9">
        <w:rPr>
          <w:rFonts w:ascii="Calibri" w:hAnsi="Calibri"/>
        </w:rPr>
        <w:t xml:space="preserve">any taxable component of redundancy or separation </w:t>
      </w:r>
      <w:proofErr w:type="spellStart"/>
      <w:r w:rsidRPr="004343D9">
        <w:rPr>
          <w:rFonts w:ascii="Calibri" w:hAnsi="Calibri"/>
        </w:rPr>
        <w:t>payouts</w:t>
      </w:r>
      <w:proofErr w:type="spellEnd"/>
      <w:r w:rsidRPr="004343D9">
        <w:rPr>
          <w:rFonts w:ascii="Calibri" w:hAnsi="Calibri"/>
        </w:rPr>
        <w:t xml:space="preserve"> (e.g. superannuation or lump sum leave entitlements)</w:t>
      </w:r>
    </w:p>
    <w:p w14:paraId="2EB56AC9" w14:textId="77777777" w:rsidR="007031C8" w:rsidRPr="00DE162E" w:rsidRDefault="004343D9">
      <w:pPr>
        <w:pStyle w:val="Bullet"/>
        <w:ind w:left="357" w:hanging="357"/>
        <w:rPr>
          <w:rFonts w:ascii="Calibri" w:hAnsi="Calibri"/>
        </w:rPr>
      </w:pPr>
      <w:r w:rsidRPr="004343D9">
        <w:rPr>
          <w:rFonts w:ascii="Calibri" w:hAnsi="Calibri"/>
        </w:rPr>
        <w:t>indexation increases in remaining wages</w:t>
      </w:r>
    </w:p>
    <w:p w14:paraId="2EB56ACA" w14:textId="77777777" w:rsidR="007031C8" w:rsidRPr="00DE162E" w:rsidRDefault="004343D9">
      <w:pPr>
        <w:pStyle w:val="BulletLast"/>
        <w:rPr>
          <w:rFonts w:ascii="Calibri" w:hAnsi="Calibri"/>
        </w:rPr>
      </w:pPr>
      <w:r w:rsidRPr="004343D9">
        <w:rPr>
          <w:rFonts w:ascii="Calibri" w:hAnsi="Calibri"/>
        </w:rPr>
        <w:t>anticipated income from the date of the drop until the end of the tax year (including earnings from casual employment or occasional overtime).</w:t>
      </w:r>
    </w:p>
    <w:p w14:paraId="2EB56ACB" w14:textId="77777777" w:rsidR="007031C8" w:rsidRPr="00DE162E" w:rsidRDefault="004343D9">
      <w:pPr>
        <w:rPr>
          <w:rFonts w:ascii="Calibri" w:hAnsi="Calibri"/>
        </w:rPr>
      </w:pPr>
      <w:r w:rsidRPr="004343D9">
        <w:rPr>
          <w:rFonts w:ascii="Calibri" w:hAnsi="Calibri"/>
        </w:rPr>
        <w:lastRenderedPageBreak/>
        <w:t>The assessor should be satisfied that the estimate of the size of the drop is reasonable in the light of available information about such factors as previous earnings and current employment.</w:t>
      </w:r>
    </w:p>
    <w:p w14:paraId="2EB56ACC" w14:textId="77777777" w:rsidR="007031C8" w:rsidRPr="00DE162E" w:rsidRDefault="007031C8">
      <w:pPr>
        <w:rPr>
          <w:rFonts w:ascii="Calibri" w:hAnsi="Calibri"/>
        </w:rPr>
      </w:pPr>
    </w:p>
    <w:p w14:paraId="2EB56ACD" w14:textId="77777777" w:rsidR="007031C8" w:rsidRPr="00DE162E" w:rsidRDefault="004343D9">
      <w:pPr>
        <w:pStyle w:val="Heading3"/>
        <w:rPr>
          <w:rFonts w:ascii="Calibri" w:hAnsi="Calibri"/>
        </w:rPr>
      </w:pPr>
      <w:bookmarkStart w:id="1538" w:name="_6.7.5_Reverse_current"/>
      <w:bookmarkStart w:id="1539" w:name="_6.6.5_Reverse_current_income_(incre"/>
      <w:bookmarkStart w:id="1540" w:name="_Toc161552373"/>
      <w:bookmarkStart w:id="1541" w:name="_Toc234129495"/>
      <w:bookmarkStart w:id="1542" w:name="_Toc264368526"/>
      <w:bookmarkStart w:id="1543" w:name="_Toc310847069"/>
      <w:bookmarkEnd w:id="1538"/>
      <w:bookmarkEnd w:id="1539"/>
      <w:r w:rsidRPr="004343D9">
        <w:rPr>
          <w:rFonts w:ascii="Calibri" w:hAnsi="Calibri"/>
        </w:rPr>
        <w:t>6.8.5</w:t>
      </w:r>
      <w:r w:rsidRPr="004343D9">
        <w:rPr>
          <w:rFonts w:ascii="Calibri" w:hAnsi="Calibri"/>
        </w:rPr>
        <w:tab/>
        <w:t>Reverse current income (increase in income)</w:t>
      </w:r>
      <w:bookmarkEnd w:id="1540"/>
      <w:bookmarkEnd w:id="1541"/>
      <w:bookmarkEnd w:id="1542"/>
      <w:bookmarkEnd w:id="1543"/>
    </w:p>
    <w:p w14:paraId="2EB56ACE" w14:textId="77777777" w:rsidR="007031C8" w:rsidRPr="00DE162E" w:rsidRDefault="004343D9">
      <w:pPr>
        <w:rPr>
          <w:rFonts w:ascii="Calibri" w:hAnsi="Calibri"/>
        </w:rPr>
      </w:pPr>
      <w:r w:rsidRPr="004343D9">
        <w:rPr>
          <w:rFonts w:ascii="Calibri" w:hAnsi="Calibri"/>
        </w:rPr>
        <w:t xml:space="preserve">A ‘reverse current income’ assessment is applied when there is a significant increase in parental income during the </w:t>
      </w:r>
      <w:hyperlink w:anchor="CurrentTaxYear" w:history="1">
        <w:r w:rsidR="007031C8" w:rsidRPr="00DE162E">
          <w:rPr>
            <w:rStyle w:val="Hyperlink"/>
            <w:rFonts w:ascii="Calibri" w:hAnsi="Calibri" w:cs="Calibri"/>
          </w:rPr>
          <w:t>current tax year</w:t>
        </w:r>
      </w:hyperlink>
      <w:r w:rsidRPr="004343D9">
        <w:rPr>
          <w:rFonts w:ascii="Calibri" w:hAnsi="Calibri"/>
        </w:rPr>
        <w:t>.</w:t>
      </w:r>
    </w:p>
    <w:p w14:paraId="2EB56ACF" w14:textId="77777777" w:rsidR="007031C8" w:rsidRPr="00DE162E" w:rsidRDefault="004343D9">
      <w:pPr>
        <w:rPr>
          <w:rFonts w:ascii="Calibri" w:hAnsi="Calibri"/>
        </w:rPr>
      </w:pPr>
      <w:r w:rsidRPr="004343D9">
        <w:rPr>
          <w:rFonts w:ascii="Calibri" w:hAnsi="Calibri"/>
        </w:rPr>
        <w:t xml:space="preserve">This assessment is applied where the parental income for the current tax year is more than 25 per cent of the income for the </w:t>
      </w:r>
      <w:hyperlink w:anchor="BaseTaxYear" w:history="1">
        <w:r w:rsidRPr="004343D9">
          <w:rPr>
            <w:rStyle w:val="Hyperlink"/>
            <w:rFonts w:ascii="Calibri" w:hAnsi="Calibri"/>
          </w:rPr>
          <w:t>base t</w:t>
        </w:r>
        <w:bookmarkStart w:id="1544" w:name="_Hlt205712819"/>
        <w:r w:rsidRPr="004343D9">
          <w:rPr>
            <w:rStyle w:val="Hyperlink"/>
            <w:rFonts w:ascii="Calibri" w:hAnsi="Calibri"/>
          </w:rPr>
          <w:t>a</w:t>
        </w:r>
        <w:bookmarkEnd w:id="1544"/>
        <w:r w:rsidRPr="004343D9">
          <w:rPr>
            <w:rStyle w:val="Hyperlink"/>
            <w:rFonts w:ascii="Calibri" w:hAnsi="Calibri"/>
          </w:rPr>
          <w:t>x year</w:t>
        </w:r>
      </w:hyperlink>
      <w:r w:rsidRPr="004343D9">
        <w:rPr>
          <w:rFonts w:ascii="Calibri" w:hAnsi="Calibri"/>
        </w:rPr>
        <w:t xml:space="preserve">. However, if the income for the base tax year is less than the </w:t>
      </w:r>
      <w:proofErr w:type="spellStart"/>
      <w:r w:rsidRPr="004343D9">
        <w:rPr>
          <w:rFonts w:ascii="Calibri" w:hAnsi="Calibri"/>
        </w:rPr>
        <w:t>PIFA</w:t>
      </w:r>
      <w:proofErr w:type="spellEnd"/>
      <w:r w:rsidRPr="004343D9">
        <w:rPr>
          <w:rFonts w:ascii="Calibri" w:hAnsi="Calibri"/>
        </w:rPr>
        <w:t xml:space="preserve"> (see </w:t>
      </w:r>
      <w:hyperlink w:anchor="_6.3.2_Parental_Income" w:history="1">
        <w:r w:rsidRPr="004343D9">
          <w:rPr>
            <w:rStyle w:val="Hyperlink"/>
            <w:rFonts w:ascii="Calibri" w:hAnsi="Calibri"/>
          </w:rPr>
          <w:t>6.</w:t>
        </w:r>
        <w:bookmarkStart w:id="1545" w:name="_Hlt205712845"/>
        <w:r w:rsidRPr="004343D9">
          <w:rPr>
            <w:rStyle w:val="Hyperlink"/>
            <w:rFonts w:ascii="Calibri" w:hAnsi="Calibri"/>
          </w:rPr>
          <w:t>3</w:t>
        </w:r>
        <w:bookmarkEnd w:id="1545"/>
        <w:r w:rsidRPr="004343D9">
          <w:rPr>
            <w:rStyle w:val="Hyperlink"/>
            <w:rFonts w:ascii="Calibri" w:hAnsi="Calibri"/>
          </w:rPr>
          <w:t>.2</w:t>
        </w:r>
      </w:hyperlink>
      <w:r w:rsidRPr="004343D9">
        <w:rPr>
          <w:rFonts w:ascii="Calibri" w:hAnsi="Calibri"/>
        </w:rPr>
        <w:t xml:space="preserve">), the income for the current tax year must also be more than 25 per cent of the </w:t>
      </w:r>
      <w:proofErr w:type="spellStart"/>
      <w:r w:rsidRPr="004343D9">
        <w:rPr>
          <w:rFonts w:ascii="Calibri" w:hAnsi="Calibri"/>
        </w:rPr>
        <w:t>PIFA</w:t>
      </w:r>
      <w:proofErr w:type="spellEnd"/>
      <w:r w:rsidRPr="004343D9">
        <w:rPr>
          <w:rFonts w:ascii="Calibri" w:hAnsi="Calibri"/>
        </w:rPr>
        <w:t>.</w:t>
      </w:r>
      <w:r w:rsidRPr="004343D9">
        <w:rPr>
          <w:rFonts w:ascii="Calibri" w:hAnsi="Calibri"/>
          <w:b/>
        </w:rPr>
        <w:t xml:space="preserve"> </w:t>
      </w:r>
    </w:p>
    <w:p w14:paraId="2EB56AD0" w14:textId="77777777" w:rsidR="007031C8" w:rsidRPr="00DE162E" w:rsidRDefault="004343D9">
      <w:pPr>
        <w:rPr>
          <w:rFonts w:ascii="Calibri" w:hAnsi="Calibri"/>
        </w:rPr>
      </w:pPr>
      <w:r w:rsidRPr="004343D9">
        <w:rPr>
          <w:rFonts w:ascii="Calibri" w:hAnsi="Calibri"/>
        </w:rPr>
        <w:t xml:space="preserve">Where a reverse current income assessment is called for, the entitlement is reassessed from 1 October (i.e. base tax year assessment applies for the </w:t>
      </w:r>
      <w:hyperlink w:anchor="EligibilityPeriod" w:history="1">
        <w:r w:rsidRPr="004343D9">
          <w:rPr>
            <w:rStyle w:val="Hyperlink"/>
            <w:rFonts w:ascii="Calibri" w:hAnsi="Calibri"/>
          </w:rPr>
          <w:t>eligibili</w:t>
        </w:r>
        <w:bookmarkStart w:id="1546" w:name="_Hlt205712862"/>
        <w:r w:rsidRPr="004343D9">
          <w:rPr>
            <w:rStyle w:val="Hyperlink"/>
            <w:rFonts w:ascii="Calibri" w:hAnsi="Calibri"/>
          </w:rPr>
          <w:t>t</w:t>
        </w:r>
        <w:bookmarkEnd w:id="1546"/>
        <w:r w:rsidRPr="004343D9">
          <w:rPr>
            <w:rStyle w:val="Hyperlink"/>
            <w:rFonts w:ascii="Calibri" w:hAnsi="Calibri"/>
          </w:rPr>
          <w:t>y period</w:t>
        </w:r>
      </w:hyperlink>
      <w:r w:rsidRPr="004343D9">
        <w:rPr>
          <w:rFonts w:ascii="Calibri" w:hAnsi="Calibri"/>
        </w:rPr>
        <w:t xml:space="preserve"> before then).</w:t>
      </w:r>
    </w:p>
    <w:p w14:paraId="2EB56AD1" w14:textId="77777777" w:rsidR="007031C8" w:rsidRPr="00DE162E" w:rsidRDefault="004343D9">
      <w:pPr>
        <w:rPr>
          <w:rFonts w:ascii="Calibri" w:hAnsi="Calibri"/>
        </w:rPr>
      </w:pPr>
      <w:r w:rsidRPr="004343D9">
        <w:rPr>
          <w:rFonts w:ascii="Calibri" w:hAnsi="Calibri"/>
        </w:rPr>
        <w:t>If an applicant considers that a reverse current income assessment will be necessary, but exact income details are not available, a provisional assessment can be based on an estimate of parental income for the current tax year. When income details for the current tax year are available, a further reassessment may be necessary if the estimate proves to be inaccurate.</w:t>
      </w:r>
    </w:p>
    <w:p w14:paraId="2EB56AD2" w14:textId="77777777" w:rsidR="007031C8" w:rsidRPr="00DE162E" w:rsidRDefault="004343D9">
      <w:pPr>
        <w:rPr>
          <w:rFonts w:ascii="Calibri" w:hAnsi="Calibri"/>
        </w:rPr>
      </w:pPr>
      <w:r w:rsidRPr="004343D9">
        <w:rPr>
          <w:rFonts w:ascii="Calibri" w:hAnsi="Calibri"/>
        </w:rPr>
        <w:br w:type="page"/>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5637"/>
      </w:tblGrid>
      <w:tr w:rsidR="007031C8" w:rsidRPr="00DE162E" w14:paraId="2EB56AD7" w14:textId="77777777">
        <w:tc>
          <w:tcPr>
            <w:tcW w:w="2835" w:type="dxa"/>
            <w:shd w:val="clear" w:color="auto" w:fill="CCFFFF"/>
          </w:tcPr>
          <w:p w14:paraId="2EB56AD3" w14:textId="77777777" w:rsidR="007031C8" w:rsidRPr="00DE162E" w:rsidRDefault="004343D9">
            <w:pPr>
              <w:pStyle w:val="ExampleText"/>
              <w:rPr>
                <w:rFonts w:ascii="Calibri" w:hAnsi="Calibri"/>
                <w:b/>
              </w:rPr>
            </w:pPr>
            <w:r w:rsidRPr="004343D9">
              <w:rPr>
                <w:rFonts w:ascii="Calibri" w:hAnsi="Calibri"/>
                <w:b/>
              </w:rPr>
              <w:lastRenderedPageBreak/>
              <w:t>Example 3</w:t>
            </w:r>
            <w:r w:rsidR="006A3F1B">
              <w:rPr>
                <w:rFonts w:ascii="Calibri" w:hAnsi="Calibri"/>
                <w:b/>
              </w:rPr>
              <w:t>6</w:t>
            </w:r>
            <w:r w:rsidRPr="004343D9">
              <w:rPr>
                <w:rFonts w:ascii="Calibri" w:hAnsi="Calibri"/>
                <w:b/>
              </w:rPr>
              <w:t>: Income increase below test threshold</w:t>
            </w:r>
          </w:p>
          <w:p w14:paraId="2EB56AD4" w14:textId="77777777" w:rsidR="007031C8" w:rsidRPr="00DE162E" w:rsidRDefault="004343D9">
            <w:pPr>
              <w:pStyle w:val="ExampleText"/>
              <w:rPr>
                <w:rFonts w:ascii="Calibri" w:hAnsi="Calibri"/>
              </w:rPr>
            </w:pPr>
            <w:r w:rsidRPr="004343D9">
              <w:rPr>
                <w:rFonts w:ascii="Calibri" w:hAnsi="Calibri"/>
              </w:rPr>
              <w:t>Adrian’s father is seeking AIC allowances for the year of study. His entitlement to Additional Boarding Allowances is assessed on the basis of a parental income of $17,000 for the base tax year. During the current tax year (the tax year that ends during the year of study), the parental income increases to $32,000. Reverse current income does not apply, as the current income is not more than 25% higher than the Parental Income Free Area.</w:t>
            </w:r>
          </w:p>
        </w:tc>
        <w:tc>
          <w:tcPr>
            <w:tcW w:w="5637" w:type="dxa"/>
            <w:shd w:val="clear" w:color="auto" w:fill="CCFFFF"/>
          </w:tcPr>
          <w:p w14:paraId="2EB56AD5" w14:textId="77777777" w:rsidR="007031C8" w:rsidRPr="00DE162E" w:rsidRDefault="004343D9">
            <w:pPr>
              <w:pStyle w:val="ExampleText"/>
              <w:rPr>
                <w:rFonts w:ascii="Calibri" w:hAnsi="Calibri"/>
                <w:b/>
              </w:rPr>
            </w:pPr>
            <w:r w:rsidRPr="004343D9">
              <w:rPr>
                <w:rFonts w:ascii="Calibri" w:hAnsi="Calibri"/>
                <w:b/>
              </w:rPr>
              <w:t>Example 3</w:t>
            </w:r>
            <w:r w:rsidR="006A3F1B">
              <w:rPr>
                <w:rFonts w:ascii="Calibri" w:hAnsi="Calibri"/>
                <w:b/>
              </w:rPr>
              <w:t>7</w:t>
            </w:r>
            <w:r w:rsidRPr="004343D9">
              <w:rPr>
                <w:rFonts w:ascii="Calibri" w:hAnsi="Calibri"/>
                <w:b/>
              </w:rPr>
              <w:t>: Expected income not taken into account</w:t>
            </w:r>
          </w:p>
          <w:p w14:paraId="2EB56AD6" w14:textId="77777777" w:rsidR="007031C8" w:rsidRPr="00DE162E" w:rsidRDefault="004343D9" w:rsidP="00895E70">
            <w:pPr>
              <w:pStyle w:val="ExampleText"/>
              <w:rPr>
                <w:rFonts w:ascii="Calibri" w:hAnsi="Calibri"/>
                <w:b/>
              </w:rPr>
            </w:pPr>
            <w:r w:rsidRPr="004343D9">
              <w:rPr>
                <w:rFonts w:ascii="Calibri" w:hAnsi="Calibri"/>
              </w:rPr>
              <w:t>Mr </w:t>
            </w:r>
            <w:proofErr w:type="spellStart"/>
            <w:r w:rsidRPr="004343D9">
              <w:rPr>
                <w:rFonts w:ascii="Calibri" w:hAnsi="Calibri"/>
              </w:rPr>
              <w:t>Bushell</w:t>
            </w:r>
            <w:proofErr w:type="spellEnd"/>
            <w:r w:rsidRPr="004343D9">
              <w:rPr>
                <w:rFonts w:ascii="Calibri" w:hAnsi="Calibri"/>
              </w:rPr>
              <w:t xml:space="preserve"> (a sole parent) is receiving maximum Additional Boarding Allowance for his daughter on the basis of his income in the base tax year. During the current tax year, he works on a very important project that requires large amounts of overtime. He resigns on 20 May and receives a substantial lump sum termination payment that is taxable. As Mr </w:t>
            </w:r>
            <w:proofErr w:type="spellStart"/>
            <w:r w:rsidRPr="004343D9">
              <w:rPr>
                <w:rFonts w:ascii="Calibri" w:hAnsi="Calibri"/>
              </w:rPr>
              <w:t>Bushell’s</w:t>
            </w:r>
            <w:proofErr w:type="spellEnd"/>
            <w:r w:rsidRPr="004343D9">
              <w:rPr>
                <w:rFonts w:ascii="Calibri" w:hAnsi="Calibri"/>
              </w:rPr>
              <w:t xml:space="preserve"> current tax year income is more than 25% higher than in the base tax year (and more than 25% of the </w:t>
            </w:r>
            <w:proofErr w:type="spellStart"/>
            <w:r w:rsidRPr="004343D9">
              <w:rPr>
                <w:rFonts w:ascii="Calibri" w:hAnsi="Calibri"/>
              </w:rPr>
              <w:t>PIFA</w:t>
            </w:r>
            <w:proofErr w:type="spellEnd"/>
            <w:r w:rsidRPr="004343D9">
              <w:rPr>
                <w:rFonts w:ascii="Calibri" w:hAnsi="Calibri"/>
              </w:rPr>
              <w:t>), his entitlement must be reassessed using the current tax year. This increased income leaves him eligible for only the Basic Boarding Allowance from 1 October. Mr </w:t>
            </w:r>
            <w:proofErr w:type="spellStart"/>
            <w:r w:rsidRPr="004343D9">
              <w:rPr>
                <w:rFonts w:ascii="Calibri" w:hAnsi="Calibri"/>
              </w:rPr>
              <w:t>Bushell</w:t>
            </w:r>
            <w:proofErr w:type="spellEnd"/>
            <w:r w:rsidRPr="004343D9">
              <w:rPr>
                <w:rFonts w:ascii="Calibri" w:hAnsi="Calibri"/>
              </w:rPr>
              <w:t xml:space="preserve"> is unable to find work and expects to have a substantially lower taxable income for the following tax year. However, this lower income cannot be considered under the Parental Income Test, as there is no provision for income after the current tax year to be taken into account. Mr </w:t>
            </w:r>
            <w:proofErr w:type="spellStart"/>
            <w:r w:rsidRPr="004343D9">
              <w:rPr>
                <w:rFonts w:ascii="Calibri" w:hAnsi="Calibri"/>
              </w:rPr>
              <w:t>Bushell</w:t>
            </w:r>
            <w:proofErr w:type="spellEnd"/>
            <w:r w:rsidRPr="004343D9">
              <w:rPr>
                <w:rFonts w:ascii="Calibri" w:hAnsi="Calibri"/>
              </w:rPr>
              <w:t xml:space="preserve"> receives a Low Income Health Care Card from 11 September, and special assessment applies. From that date, he is again eligible for maximum Additional Boarding Allowance.</w:t>
            </w:r>
          </w:p>
        </w:tc>
      </w:tr>
    </w:tbl>
    <w:p w14:paraId="2EB56AD8" w14:textId="77777777" w:rsidR="007031C8" w:rsidRPr="00DE162E" w:rsidRDefault="007031C8">
      <w:pPr>
        <w:rPr>
          <w:rFonts w:ascii="Calibri" w:hAnsi="Calibri"/>
        </w:rPr>
      </w:pPr>
    </w:p>
    <w:p w14:paraId="2EB56AD9" w14:textId="77777777" w:rsidR="007031C8" w:rsidRPr="00DE162E" w:rsidRDefault="004343D9">
      <w:pPr>
        <w:pStyle w:val="Heading2"/>
        <w:rPr>
          <w:rFonts w:ascii="Calibri" w:hAnsi="Calibri"/>
        </w:rPr>
      </w:pPr>
      <w:bookmarkStart w:id="1547" w:name="_6.7_Current_AIC_Scheme_income_limit"/>
      <w:bookmarkStart w:id="1548" w:name="_6.7_Current_AIC"/>
      <w:bookmarkStart w:id="1549" w:name="_Toc161552374"/>
      <w:bookmarkStart w:id="1550" w:name="_Toc234129496"/>
      <w:bookmarkStart w:id="1551" w:name="_Toc264368527"/>
      <w:bookmarkStart w:id="1552" w:name="_Toc310847070"/>
      <w:bookmarkEnd w:id="1547"/>
      <w:bookmarkEnd w:id="1548"/>
      <w:r w:rsidRPr="004343D9">
        <w:rPr>
          <w:rFonts w:ascii="Calibri" w:hAnsi="Calibri"/>
        </w:rPr>
        <w:t>6.9</w:t>
      </w:r>
      <w:r w:rsidRPr="004343D9">
        <w:rPr>
          <w:rFonts w:ascii="Calibri" w:hAnsi="Calibri"/>
        </w:rPr>
        <w:tab/>
        <w:t>Current AIC Scheme income limits</w:t>
      </w:r>
      <w:bookmarkEnd w:id="1549"/>
      <w:bookmarkEnd w:id="1550"/>
      <w:bookmarkEnd w:id="1551"/>
      <w:bookmarkEnd w:id="1552"/>
    </w:p>
    <w:p w14:paraId="2EB56ADA" w14:textId="77777777" w:rsidR="007031C8" w:rsidRPr="00DE162E" w:rsidRDefault="004343D9">
      <w:pPr>
        <w:spacing w:after="120"/>
        <w:rPr>
          <w:rFonts w:ascii="Calibri" w:hAnsi="Calibri"/>
        </w:rPr>
      </w:pPr>
      <w:r w:rsidRPr="004343D9">
        <w:rPr>
          <w:rFonts w:ascii="Calibri" w:hAnsi="Calibri"/>
        </w:rPr>
        <w:t xml:space="preserve">This section defines the current income limits (the </w:t>
      </w:r>
      <w:proofErr w:type="spellStart"/>
      <w:r w:rsidRPr="004343D9">
        <w:rPr>
          <w:rFonts w:ascii="Calibri" w:hAnsi="Calibri"/>
        </w:rPr>
        <w:t>PIFA</w:t>
      </w:r>
      <w:proofErr w:type="spellEnd"/>
      <w:r w:rsidRPr="004343D9">
        <w:rPr>
          <w:rFonts w:ascii="Calibri" w:hAnsi="Calibri"/>
        </w:rPr>
        <w:t>) used in the Parental Income Test.</w:t>
      </w:r>
    </w:p>
    <w:p w14:paraId="2EB56ADB" w14:textId="77777777" w:rsidR="007031C8" w:rsidRPr="00DE162E" w:rsidRDefault="0023526E">
      <w:pPr>
        <w:pStyle w:val="BulletTab2"/>
        <w:rPr>
          <w:rFonts w:ascii="Calibri" w:hAnsi="Calibri"/>
        </w:rPr>
      </w:pPr>
      <w:hyperlink w:anchor="_6.8.1_Parental_Income" w:history="1">
        <w:r w:rsidR="004343D9" w:rsidRPr="004343D9">
          <w:rPr>
            <w:rStyle w:val="Hyperlink"/>
            <w:rFonts w:ascii="Calibri" w:hAnsi="Calibri"/>
          </w:rPr>
          <w:t>6.9.1</w:t>
        </w:r>
      </w:hyperlink>
      <w:r w:rsidR="004343D9" w:rsidRPr="004343D9">
        <w:rPr>
          <w:rFonts w:ascii="Calibri" w:hAnsi="Calibri"/>
        </w:rPr>
        <w:tab/>
        <w:t>Parental Income Free Area</w:t>
      </w:r>
    </w:p>
    <w:p w14:paraId="2EB56ADC" w14:textId="77777777" w:rsidR="007031C8" w:rsidRPr="00C964E5" w:rsidRDefault="0023526E" w:rsidP="00C964E5">
      <w:pPr>
        <w:pStyle w:val="BulletTab2"/>
        <w:rPr>
          <w:rFonts w:ascii="Calibri" w:hAnsi="Calibri"/>
        </w:rPr>
      </w:pPr>
      <w:hyperlink w:anchor="_6.8.2_Upper_Income" w:history="1">
        <w:r w:rsidR="004343D9" w:rsidRPr="004343D9">
          <w:rPr>
            <w:rStyle w:val="Hyperlink"/>
            <w:rFonts w:ascii="Calibri" w:hAnsi="Calibri"/>
          </w:rPr>
          <w:t>6.9.2</w:t>
        </w:r>
      </w:hyperlink>
      <w:r w:rsidR="004343D9" w:rsidRPr="004343D9">
        <w:rPr>
          <w:rFonts w:ascii="Calibri" w:hAnsi="Calibri"/>
        </w:rPr>
        <w:tab/>
        <w:t>Upper Income Limit</w:t>
      </w:r>
    </w:p>
    <w:p w14:paraId="2EB56ADD" w14:textId="77777777" w:rsidR="007031C8" w:rsidRPr="00DE162E" w:rsidRDefault="007031C8">
      <w:pPr>
        <w:pStyle w:val="BulletTab2Last"/>
        <w:numPr>
          <w:ilvl w:val="0"/>
          <w:numId w:val="0"/>
        </w:numPr>
        <w:rPr>
          <w:rFonts w:ascii="Calibri" w:hAnsi="Calibri"/>
        </w:rPr>
      </w:pPr>
    </w:p>
    <w:p w14:paraId="2EB56ADE" w14:textId="77777777" w:rsidR="007031C8" w:rsidRPr="00DE162E" w:rsidRDefault="004343D9">
      <w:pPr>
        <w:pStyle w:val="Heading3"/>
        <w:spacing w:after="120"/>
        <w:rPr>
          <w:rFonts w:ascii="Calibri" w:hAnsi="Calibri"/>
        </w:rPr>
      </w:pPr>
      <w:bookmarkStart w:id="1553" w:name="_6.8.1_Parental_Income"/>
      <w:bookmarkStart w:id="1554" w:name="_6.7.1_Parental_Income_Free_Area"/>
      <w:bookmarkStart w:id="1555" w:name="_6.9.1_Parental_Income"/>
      <w:bookmarkStart w:id="1556" w:name="_Toc161552375"/>
      <w:bookmarkStart w:id="1557" w:name="_Toc234129497"/>
      <w:bookmarkStart w:id="1558" w:name="_Toc264368528"/>
      <w:bookmarkStart w:id="1559" w:name="_Toc310847071"/>
      <w:bookmarkEnd w:id="1553"/>
      <w:bookmarkEnd w:id="1554"/>
      <w:bookmarkEnd w:id="1555"/>
      <w:r w:rsidRPr="004343D9">
        <w:rPr>
          <w:rFonts w:ascii="Calibri" w:hAnsi="Calibri"/>
        </w:rPr>
        <w:t>6.9.1</w:t>
      </w:r>
      <w:r w:rsidRPr="004343D9">
        <w:rPr>
          <w:rFonts w:ascii="Calibri" w:hAnsi="Calibri"/>
        </w:rPr>
        <w:tab/>
        <w:t>Parental Income Free Area</w:t>
      </w:r>
      <w:bookmarkEnd w:id="1556"/>
      <w:bookmarkEnd w:id="1557"/>
      <w:bookmarkEnd w:id="1558"/>
      <w:r w:rsidRPr="004343D9">
        <w:rPr>
          <w:rFonts w:ascii="Calibri" w:hAnsi="Calibri"/>
        </w:rPr>
        <w:t xml:space="preserve"> (</w:t>
      </w:r>
      <w:proofErr w:type="spellStart"/>
      <w:r w:rsidRPr="004343D9">
        <w:rPr>
          <w:rFonts w:ascii="Calibri" w:hAnsi="Calibri"/>
        </w:rPr>
        <w:t>PIFA</w:t>
      </w:r>
      <w:proofErr w:type="spellEnd"/>
      <w:r w:rsidRPr="004343D9">
        <w:rPr>
          <w:rFonts w:ascii="Calibri" w:hAnsi="Calibri"/>
        </w:rPr>
        <w:t>)</w:t>
      </w:r>
      <w:bookmarkEnd w:id="1559"/>
    </w:p>
    <w:p w14:paraId="2EB56ADF" w14:textId="77777777" w:rsidR="005F2BDD" w:rsidRDefault="00D96447" w:rsidP="005F2BDD">
      <w:pPr>
        <w:pStyle w:val="Bullet"/>
        <w:numPr>
          <w:ilvl w:val="0"/>
          <w:numId w:val="0"/>
        </w:numPr>
        <w:spacing w:after="60"/>
        <w:rPr>
          <w:rFonts w:ascii="Calibri" w:hAnsi="Calibri" w:cs="Calibri"/>
        </w:rPr>
      </w:pPr>
      <w:r>
        <w:rPr>
          <w:rFonts w:ascii="Calibri" w:hAnsi="Calibri"/>
        </w:rPr>
        <w:t xml:space="preserve">For the period </w:t>
      </w:r>
      <w:r>
        <w:rPr>
          <w:rFonts w:ascii="Calibri" w:hAnsi="Calibri" w:cs="Calibri"/>
        </w:rPr>
        <w:t>1 January – 31 December 201</w:t>
      </w:r>
      <w:r w:rsidR="004D35FB">
        <w:rPr>
          <w:rFonts w:ascii="Calibri" w:hAnsi="Calibri" w:cs="Calibri"/>
        </w:rPr>
        <w:t>3</w:t>
      </w:r>
      <w:r>
        <w:rPr>
          <w:rFonts w:ascii="Calibri" w:hAnsi="Calibri" w:cs="Calibri"/>
        </w:rPr>
        <w:t xml:space="preserve"> t</w:t>
      </w:r>
      <w:r w:rsidR="004343D9" w:rsidRPr="004343D9">
        <w:rPr>
          <w:rFonts w:ascii="Calibri" w:hAnsi="Calibri"/>
        </w:rPr>
        <w:t xml:space="preserve">he </w:t>
      </w:r>
      <w:proofErr w:type="spellStart"/>
      <w:r w:rsidR="004343D9" w:rsidRPr="004343D9">
        <w:rPr>
          <w:rFonts w:ascii="Calibri" w:hAnsi="Calibri"/>
        </w:rPr>
        <w:t>PIFA</w:t>
      </w:r>
      <w:proofErr w:type="spellEnd"/>
      <w:r w:rsidR="004343D9" w:rsidRPr="004343D9">
        <w:rPr>
          <w:rFonts w:ascii="Calibri" w:hAnsi="Calibri"/>
        </w:rPr>
        <w:t xml:space="preserve"> is </w:t>
      </w:r>
      <w:r w:rsidR="009F537E">
        <w:rPr>
          <w:rFonts w:ascii="Calibri" w:hAnsi="Calibri" w:cs="Calibri"/>
        </w:rPr>
        <w:t>$4</w:t>
      </w:r>
      <w:r w:rsidR="004D35FB">
        <w:rPr>
          <w:rFonts w:ascii="Calibri" w:hAnsi="Calibri" w:cs="Calibri"/>
        </w:rPr>
        <w:t>7,815</w:t>
      </w:r>
      <w:r>
        <w:rPr>
          <w:rFonts w:ascii="Calibri" w:hAnsi="Calibri" w:cs="Calibri"/>
        </w:rPr>
        <w:t>.</w:t>
      </w:r>
      <w:r w:rsidR="009F537E">
        <w:rPr>
          <w:rFonts w:ascii="Calibri" w:hAnsi="Calibri" w:cs="Calibri"/>
        </w:rPr>
        <w:t xml:space="preserve"> </w:t>
      </w:r>
    </w:p>
    <w:p w14:paraId="2EB56AE0" w14:textId="77777777" w:rsidR="008E3146" w:rsidRPr="005F2BDD" w:rsidRDefault="004343D9" w:rsidP="005F2BDD">
      <w:pPr>
        <w:pStyle w:val="Bullet"/>
        <w:numPr>
          <w:ilvl w:val="0"/>
          <w:numId w:val="0"/>
        </w:numPr>
        <w:spacing w:after="60"/>
        <w:rPr>
          <w:rFonts w:ascii="Calibri" w:hAnsi="Calibri"/>
        </w:rPr>
      </w:pPr>
      <w:r w:rsidRPr="001B484A">
        <w:rPr>
          <w:rFonts w:ascii="Calibri" w:hAnsi="Calibri"/>
        </w:rPr>
        <w:t xml:space="preserve">From 1 July 2010 the Additional Boarding Allowance entitlement is reduced by $1 for every whole $5 of parental income over the </w:t>
      </w:r>
      <w:proofErr w:type="spellStart"/>
      <w:r w:rsidRPr="001B484A">
        <w:rPr>
          <w:rFonts w:ascii="Calibri" w:hAnsi="Calibri"/>
        </w:rPr>
        <w:t>PIFA</w:t>
      </w:r>
      <w:proofErr w:type="spellEnd"/>
      <w:r w:rsidRPr="001B484A">
        <w:rPr>
          <w:rFonts w:ascii="Calibri" w:hAnsi="Calibri"/>
        </w:rPr>
        <w:t>.  Previously this rate was $1 for every whole $4 of parental income.</w:t>
      </w:r>
      <w:bookmarkStart w:id="1560" w:name="_6.8.2_Upper_Income"/>
      <w:bookmarkStart w:id="1561" w:name="_6.7.2_Upper_Income_Limit"/>
      <w:bookmarkStart w:id="1562" w:name="_Toc161552376"/>
      <w:bookmarkStart w:id="1563" w:name="_Toc234129498"/>
      <w:bookmarkStart w:id="1564" w:name="_Toc264368529"/>
      <w:bookmarkEnd w:id="1560"/>
      <w:bookmarkEnd w:id="1561"/>
    </w:p>
    <w:p w14:paraId="2EB56AE1" w14:textId="77777777" w:rsidR="00BD5F01" w:rsidRDefault="004343D9" w:rsidP="009F0164">
      <w:pPr>
        <w:pStyle w:val="Heading3"/>
        <w:spacing w:after="120"/>
        <w:rPr>
          <w:rFonts w:ascii="Calibri" w:hAnsi="Calibri"/>
        </w:rPr>
      </w:pPr>
      <w:bookmarkStart w:id="1565" w:name="_Toc310847072"/>
      <w:r w:rsidRPr="009F0164">
        <w:rPr>
          <w:rFonts w:ascii="Calibri" w:hAnsi="Calibri"/>
        </w:rPr>
        <w:t>6.9.2</w:t>
      </w:r>
      <w:r w:rsidRPr="009F0164">
        <w:rPr>
          <w:rFonts w:ascii="Calibri" w:hAnsi="Calibri"/>
        </w:rPr>
        <w:tab/>
      </w:r>
      <w:r w:rsidRPr="004343D9">
        <w:rPr>
          <w:rFonts w:ascii="Calibri" w:hAnsi="Calibri"/>
        </w:rPr>
        <w:t>Upper Income Limit</w:t>
      </w:r>
      <w:bookmarkEnd w:id="1562"/>
      <w:bookmarkEnd w:id="1563"/>
      <w:bookmarkEnd w:id="1564"/>
      <w:bookmarkEnd w:id="1565"/>
    </w:p>
    <w:p w14:paraId="2EB56AE2" w14:textId="77777777" w:rsidR="007031C8" w:rsidRPr="00DE162E" w:rsidRDefault="004343D9" w:rsidP="008E3146">
      <w:pPr>
        <w:pStyle w:val="Bullet"/>
        <w:numPr>
          <w:ilvl w:val="0"/>
          <w:numId w:val="0"/>
        </w:numPr>
        <w:spacing w:after="40"/>
        <w:rPr>
          <w:rFonts w:ascii="Calibri" w:hAnsi="Calibri"/>
        </w:rPr>
      </w:pPr>
      <w:r w:rsidRPr="004343D9">
        <w:rPr>
          <w:rFonts w:ascii="Calibri" w:hAnsi="Calibri"/>
        </w:rPr>
        <w:t xml:space="preserve">The Upper Income Limit </w:t>
      </w:r>
      <w:r w:rsidR="009F537E">
        <w:rPr>
          <w:rFonts w:ascii="Calibri" w:hAnsi="Calibri"/>
        </w:rPr>
        <w:t xml:space="preserve">for the </w:t>
      </w:r>
      <w:r w:rsidR="009F537E">
        <w:rPr>
          <w:rFonts w:ascii="Calibri" w:hAnsi="Calibri" w:cs="Calibri"/>
        </w:rPr>
        <w:t>1 January – 31 December 201</w:t>
      </w:r>
      <w:r w:rsidR="00BA3F1C">
        <w:rPr>
          <w:rFonts w:ascii="Calibri" w:hAnsi="Calibri" w:cs="Calibri"/>
        </w:rPr>
        <w:t>3</w:t>
      </w:r>
      <w:r w:rsidR="009F537E">
        <w:rPr>
          <w:rFonts w:ascii="Calibri" w:hAnsi="Calibri" w:cs="Calibri"/>
        </w:rPr>
        <w:t xml:space="preserve"> period is $5</w:t>
      </w:r>
      <w:r w:rsidR="00BA3F1C">
        <w:rPr>
          <w:rFonts w:ascii="Calibri" w:hAnsi="Calibri" w:cs="Calibri"/>
        </w:rPr>
        <w:t>4,955</w:t>
      </w:r>
      <w:r w:rsidR="009F537E">
        <w:rPr>
          <w:rFonts w:ascii="Calibri" w:hAnsi="Calibri" w:cs="Calibri"/>
        </w:rPr>
        <w:t xml:space="preserve"> </w:t>
      </w:r>
    </w:p>
    <w:p w14:paraId="2EB56AE3" w14:textId="77777777" w:rsidR="006D7AD0" w:rsidRPr="00DE162E" w:rsidRDefault="006D7AD0" w:rsidP="001B484A">
      <w:pPr>
        <w:pStyle w:val="Bullet"/>
        <w:numPr>
          <w:ilvl w:val="0"/>
          <w:numId w:val="0"/>
        </w:numPr>
        <w:spacing w:after="40"/>
        <w:ind w:left="714"/>
        <w:rPr>
          <w:rFonts w:ascii="Calibri" w:hAnsi="Calibri" w:cs="Calibri"/>
        </w:rPr>
      </w:pPr>
    </w:p>
    <w:p w14:paraId="2EB56AE4" w14:textId="77777777" w:rsidR="007031C8" w:rsidRPr="00DE162E" w:rsidRDefault="004343D9">
      <w:pPr>
        <w:pStyle w:val="Heading2"/>
        <w:rPr>
          <w:rFonts w:ascii="Calibri" w:hAnsi="Calibri"/>
        </w:rPr>
      </w:pPr>
      <w:bookmarkStart w:id="1566" w:name="_6.8.3_Effect_of"/>
      <w:bookmarkStart w:id="1567" w:name="_6.8_Waiver_of_the_Parental_Income_T"/>
      <w:bookmarkStart w:id="1568" w:name="_6.8_Waiver_of"/>
      <w:bookmarkStart w:id="1569" w:name="_6.10_Waiver_of"/>
      <w:bookmarkStart w:id="1570" w:name="_Toc234129500"/>
      <w:bookmarkStart w:id="1571" w:name="_Toc264368531"/>
      <w:bookmarkStart w:id="1572" w:name="_Toc310847073"/>
      <w:bookmarkStart w:id="1573" w:name="_Toc161552378"/>
      <w:bookmarkEnd w:id="1566"/>
      <w:bookmarkEnd w:id="1567"/>
      <w:bookmarkEnd w:id="1568"/>
      <w:bookmarkEnd w:id="1569"/>
      <w:r w:rsidRPr="004343D9">
        <w:rPr>
          <w:rFonts w:ascii="Calibri" w:hAnsi="Calibri"/>
        </w:rPr>
        <w:t>6.10</w:t>
      </w:r>
      <w:r w:rsidRPr="004343D9">
        <w:rPr>
          <w:rFonts w:ascii="Calibri" w:hAnsi="Calibri"/>
        </w:rPr>
        <w:tab/>
        <w:t>Waiver of the Parental Income Test</w:t>
      </w:r>
      <w:bookmarkEnd w:id="1570"/>
      <w:bookmarkEnd w:id="1571"/>
      <w:bookmarkEnd w:id="1572"/>
    </w:p>
    <w:p w14:paraId="2EB56AE5" w14:textId="77777777" w:rsidR="007031C8" w:rsidRPr="00DE162E" w:rsidRDefault="004343D9">
      <w:pPr>
        <w:rPr>
          <w:rFonts w:ascii="Calibri" w:hAnsi="Calibri"/>
        </w:rPr>
      </w:pPr>
      <w:r w:rsidRPr="004343D9">
        <w:rPr>
          <w:rFonts w:ascii="Calibri" w:hAnsi="Calibri"/>
        </w:rPr>
        <w:t>This section outlines the reasons and basis for waiving the Parental Income Test.</w:t>
      </w:r>
    </w:p>
    <w:p w14:paraId="2EB56AE6" w14:textId="77777777" w:rsidR="007031C8" w:rsidRPr="00DE162E" w:rsidRDefault="0023526E">
      <w:pPr>
        <w:pStyle w:val="BulletTab2"/>
        <w:rPr>
          <w:rFonts w:ascii="Calibri" w:hAnsi="Calibri"/>
        </w:rPr>
      </w:pPr>
      <w:hyperlink w:anchor="_6.8.1_Reasons_for" w:history="1">
        <w:r w:rsidR="004343D9" w:rsidRPr="004343D9">
          <w:rPr>
            <w:rStyle w:val="Hyperlink"/>
            <w:rFonts w:ascii="Calibri" w:hAnsi="Calibri"/>
          </w:rPr>
          <w:t>6.</w:t>
        </w:r>
        <w:bookmarkStart w:id="1574" w:name="_Hlt205712952"/>
        <w:bookmarkStart w:id="1575" w:name="_Hlt205712982"/>
        <w:r w:rsidR="004343D9" w:rsidRPr="004343D9">
          <w:rPr>
            <w:rStyle w:val="Hyperlink"/>
            <w:rFonts w:ascii="Calibri" w:hAnsi="Calibri"/>
          </w:rPr>
          <w:t>10.</w:t>
        </w:r>
        <w:bookmarkEnd w:id="1574"/>
        <w:bookmarkEnd w:id="1575"/>
        <w:r w:rsidR="004343D9" w:rsidRPr="004343D9">
          <w:rPr>
            <w:rStyle w:val="Hyperlink"/>
            <w:rFonts w:ascii="Calibri" w:hAnsi="Calibri"/>
          </w:rPr>
          <w:t>1</w:t>
        </w:r>
      </w:hyperlink>
      <w:r w:rsidR="004343D9" w:rsidRPr="004343D9">
        <w:rPr>
          <w:rFonts w:ascii="Calibri" w:hAnsi="Calibri"/>
        </w:rPr>
        <w:tab/>
        <w:t>Reasons for waiver</w:t>
      </w:r>
    </w:p>
    <w:p w14:paraId="2EB56AE7" w14:textId="77777777" w:rsidR="007031C8" w:rsidRPr="00DE162E" w:rsidRDefault="0023526E">
      <w:pPr>
        <w:pStyle w:val="BulletTab2"/>
        <w:rPr>
          <w:rFonts w:ascii="Calibri" w:hAnsi="Calibri"/>
        </w:rPr>
      </w:pPr>
      <w:hyperlink w:anchor="_6.8.2_Special_assessment" w:history="1">
        <w:r w:rsidR="004343D9" w:rsidRPr="004343D9">
          <w:rPr>
            <w:rStyle w:val="Hyperlink"/>
            <w:rFonts w:ascii="Calibri" w:hAnsi="Calibri"/>
          </w:rPr>
          <w:t>6.</w:t>
        </w:r>
        <w:bookmarkStart w:id="1576" w:name="_Hlt205712986"/>
        <w:bookmarkStart w:id="1577" w:name="_Hlt205713020"/>
        <w:r w:rsidR="004343D9" w:rsidRPr="004343D9">
          <w:rPr>
            <w:rStyle w:val="Hyperlink"/>
            <w:rFonts w:ascii="Calibri" w:hAnsi="Calibri"/>
          </w:rPr>
          <w:t>10.</w:t>
        </w:r>
        <w:bookmarkEnd w:id="1576"/>
        <w:bookmarkEnd w:id="1577"/>
        <w:r w:rsidR="004343D9" w:rsidRPr="004343D9">
          <w:rPr>
            <w:rStyle w:val="Hyperlink"/>
            <w:rFonts w:ascii="Calibri" w:hAnsi="Calibri"/>
          </w:rPr>
          <w:t>2</w:t>
        </w:r>
      </w:hyperlink>
      <w:r w:rsidR="004343D9" w:rsidRPr="004343D9">
        <w:rPr>
          <w:rFonts w:ascii="Calibri" w:hAnsi="Calibri"/>
        </w:rPr>
        <w:tab/>
      </w:r>
      <w:hyperlink w:anchor="SpecialAssessment" w:history="1">
        <w:r w:rsidR="004343D9" w:rsidRPr="004343D9">
          <w:rPr>
            <w:rStyle w:val="Hyperlink"/>
            <w:rFonts w:ascii="Calibri" w:hAnsi="Calibri"/>
          </w:rPr>
          <w:t>Special asses</w:t>
        </w:r>
        <w:bookmarkStart w:id="1578" w:name="_Hlt205713024"/>
        <w:r w:rsidR="004343D9" w:rsidRPr="004343D9">
          <w:rPr>
            <w:rStyle w:val="Hyperlink"/>
            <w:rFonts w:ascii="Calibri" w:hAnsi="Calibri"/>
          </w:rPr>
          <w:t>s</w:t>
        </w:r>
        <w:bookmarkEnd w:id="1578"/>
        <w:r w:rsidR="004343D9" w:rsidRPr="004343D9">
          <w:rPr>
            <w:rStyle w:val="Hyperlink"/>
            <w:rFonts w:ascii="Calibri" w:hAnsi="Calibri"/>
          </w:rPr>
          <w:t>ment</w:t>
        </w:r>
      </w:hyperlink>
    </w:p>
    <w:p w14:paraId="2EB56AE8" w14:textId="77777777" w:rsidR="007031C8" w:rsidRPr="00DE162E" w:rsidRDefault="0023526E">
      <w:pPr>
        <w:pStyle w:val="BulletTab2"/>
        <w:rPr>
          <w:rFonts w:ascii="Calibri" w:hAnsi="Calibri"/>
        </w:rPr>
      </w:pPr>
      <w:hyperlink w:anchor="_6.8.3_Duration_of" w:history="1">
        <w:r w:rsidR="004343D9" w:rsidRPr="004343D9">
          <w:rPr>
            <w:rStyle w:val="Hyperlink"/>
            <w:rFonts w:ascii="Calibri" w:hAnsi="Calibri"/>
          </w:rPr>
          <w:t>6.</w:t>
        </w:r>
        <w:bookmarkStart w:id="1579" w:name="_Hlt205713036"/>
        <w:r w:rsidR="004343D9" w:rsidRPr="004343D9">
          <w:rPr>
            <w:rStyle w:val="Hyperlink"/>
            <w:rFonts w:ascii="Calibri" w:hAnsi="Calibri"/>
          </w:rPr>
          <w:t>10.</w:t>
        </w:r>
        <w:bookmarkStart w:id="1580" w:name="_Hlt205713062"/>
        <w:bookmarkEnd w:id="1579"/>
        <w:r w:rsidR="004343D9" w:rsidRPr="004343D9">
          <w:rPr>
            <w:rStyle w:val="Hyperlink"/>
            <w:rFonts w:ascii="Calibri" w:hAnsi="Calibri"/>
          </w:rPr>
          <w:t>3</w:t>
        </w:r>
        <w:bookmarkEnd w:id="1580"/>
      </w:hyperlink>
      <w:r w:rsidR="004343D9" w:rsidRPr="004343D9">
        <w:rPr>
          <w:rFonts w:ascii="Calibri" w:hAnsi="Calibri"/>
        </w:rPr>
        <w:tab/>
        <w:t>Duration of special assessment</w:t>
      </w:r>
    </w:p>
    <w:p w14:paraId="2EB56AE9" w14:textId="77777777" w:rsidR="007031C8" w:rsidRPr="00DE162E" w:rsidRDefault="0023526E">
      <w:pPr>
        <w:pStyle w:val="BulletTab2"/>
        <w:rPr>
          <w:rFonts w:ascii="Calibri" w:hAnsi="Calibri"/>
        </w:rPr>
      </w:pPr>
      <w:hyperlink w:anchor="_6.8.4_Reassessment_after" w:history="1">
        <w:r w:rsidR="004343D9" w:rsidRPr="004343D9">
          <w:rPr>
            <w:rStyle w:val="Hyperlink"/>
            <w:rFonts w:ascii="Calibri" w:hAnsi="Calibri"/>
          </w:rPr>
          <w:t>6.</w:t>
        </w:r>
        <w:bookmarkStart w:id="1581" w:name="_Hlt205713103"/>
        <w:r w:rsidR="004343D9" w:rsidRPr="004343D9">
          <w:rPr>
            <w:rStyle w:val="Hyperlink"/>
            <w:rFonts w:ascii="Calibri" w:hAnsi="Calibri"/>
          </w:rPr>
          <w:t>10.</w:t>
        </w:r>
        <w:bookmarkEnd w:id="1581"/>
        <w:r w:rsidR="004343D9" w:rsidRPr="004343D9">
          <w:rPr>
            <w:rStyle w:val="Hyperlink"/>
            <w:rFonts w:ascii="Calibri" w:hAnsi="Calibri"/>
          </w:rPr>
          <w:t>4</w:t>
        </w:r>
      </w:hyperlink>
      <w:r w:rsidR="004343D9" w:rsidRPr="004343D9">
        <w:rPr>
          <w:rFonts w:ascii="Calibri" w:hAnsi="Calibri"/>
        </w:rPr>
        <w:tab/>
        <w:t>Reassessment after special assessment lapses</w:t>
      </w:r>
    </w:p>
    <w:p w14:paraId="2EB56AEA" w14:textId="77777777" w:rsidR="007031C8" w:rsidRPr="00DE162E" w:rsidRDefault="007031C8">
      <w:pPr>
        <w:pStyle w:val="BulletTab2Last"/>
        <w:numPr>
          <w:ilvl w:val="0"/>
          <w:numId w:val="0"/>
        </w:numPr>
        <w:rPr>
          <w:rFonts w:ascii="Calibri" w:hAnsi="Calibri"/>
        </w:rPr>
      </w:pPr>
    </w:p>
    <w:p w14:paraId="2EB56AEB" w14:textId="77777777" w:rsidR="007031C8" w:rsidRPr="00DE162E" w:rsidRDefault="004343D9">
      <w:pPr>
        <w:pStyle w:val="Heading3"/>
        <w:rPr>
          <w:rFonts w:ascii="Calibri" w:hAnsi="Calibri"/>
        </w:rPr>
      </w:pPr>
      <w:bookmarkStart w:id="1582" w:name="_6.8.1_Reasons_for_waiver"/>
      <w:bookmarkStart w:id="1583" w:name="_6.8.1_Reasons_for"/>
      <w:bookmarkStart w:id="1584" w:name="_Toc234129501"/>
      <w:bookmarkStart w:id="1585" w:name="_Toc264368532"/>
      <w:bookmarkStart w:id="1586" w:name="_Toc310847074"/>
      <w:bookmarkEnd w:id="1582"/>
      <w:bookmarkEnd w:id="1583"/>
      <w:r w:rsidRPr="004343D9">
        <w:rPr>
          <w:rFonts w:ascii="Calibri" w:hAnsi="Calibri"/>
        </w:rPr>
        <w:lastRenderedPageBreak/>
        <w:t>6.10.1</w:t>
      </w:r>
      <w:r w:rsidRPr="004343D9">
        <w:rPr>
          <w:rFonts w:ascii="Calibri" w:hAnsi="Calibri"/>
        </w:rPr>
        <w:tab/>
        <w:t>Reasons for waiver</w:t>
      </w:r>
      <w:bookmarkEnd w:id="1584"/>
      <w:bookmarkEnd w:id="1585"/>
      <w:bookmarkEnd w:id="1586"/>
    </w:p>
    <w:p w14:paraId="2EB56AEC" w14:textId="77777777" w:rsidR="007031C8" w:rsidRPr="00DE162E" w:rsidRDefault="004343D9">
      <w:pPr>
        <w:pStyle w:val="BulletIntro"/>
        <w:rPr>
          <w:rFonts w:ascii="Calibri" w:hAnsi="Calibri"/>
        </w:rPr>
      </w:pPr>
      <w:r w:rsidRPr="004343D9">
        <w:rPr>
          <w:rFonts w:ascii="Calibri" w:hAnsi="Calibri"/>
        </w:rPr>
        <w:t>The Parental Income Test is waived where:</w:t>
      </w:r>
    </w:p>
    <w:p w14:paraId="2EB56AED" w14:textId="77777777" w:rsidR="007031C8" w:rsidRPr="00DE162E" w:rsidRDefault="0023526E">
      <w:pPr>
        <w:pStyle w:val="Bullet"/>
        <w:ind w:left="357" w:hanging="357"/>
        <w:rPr>
          <w:rFonts w:ascii="Calibri" w:hAnsi="Calibri"/>
        </w:rPr>
      </w:pPr>
      <w:hyperlink w:anchor="SpecialAssessment" w:history="1">
        <w:r w:rsidR="004343D9" w:rsidRPr="004343D9">
          <w:rPr>
            <w:rStyle w:val="Hyperlink"/>
            <w:rFonts w:ascii="Calibri" w:hAnsi="Calibri"/>
          </w:rPr>
          <w:t>special ass</w:t>
        </w:r>
        <w:bookmarkStart w:id="1587" w:name="_Hlt205713249"/>
        <w:r w:rsidR="004343D9" w:rsidRPr="004343D9">
          <w:rPr>
            <w:rStyle w:val="Hyperlink"/>
            <w:rFonts w:ascii="Calibri" w:hAnsi="Calibri"/>
          </w:rPr>
          <w:t>e</w:t>
        </w:r>
        <w:bookmarkEnd w:id="1587"/>
        <w:r w:rsidR="004343D9" w:rsidRPr="004343D9">
          <w:rPr>
            <w:rStyle w:val="Hyperlink"/>
            <w:rFonts w:ascii="Calibri" w:hAnsi="Calibri"/>
          </w:rPr>
          <w:t>ssment</w:t>
        </w:r>
      </w:hyperlink>
      <w:r w:rsidR="004343D9" w:rsidRPr="004343D9">
        <w:rPr>
          <w:rFonts w:ascii="Calibri" w:hAnsi="Calibri"/>
        </w:rPr>
        <w:t xml:space="preserve"> applies (see </w:t>
      </w:r>
      <w:hyperlink w:anchor="_6.8.2_Special_assessment" w:history="1">
        <w:r w:rsidR="004343D9" w:rsidRPr="004343D9">
          <w:rPr>
            <w:rStyle w:val="Hyperlink"/>
            <w:rFonts w:ascii="Calibri" w:hAnsi="Calibri"/>
          </w:rPr>
          <w:t>6</w:t>
        </w:r>
        <w:bookmarkStart w:id="1588" w:name="_Hlt205713291"/>
        <w:r w:rsidR="004343D9" w:rsidRPr="004343D9">
          <w:rPr>
            <w:rStyle w:val="Hyperlink"/>
            <w:rFonts w:ascii="Calibri" w:hAnsi="Calibri"/>
          </w:rPr>
          <w:t>.</w:t>
        </w:r>
        <w:bookmarkStart w:id="1589" w:name="_Hlt205713266"/>
        <w:bookmarkEnd w:id="1588"/>
        <w:r w:rsidR="004343D9" w:rsidRPr="004343D9">
          <w:rPr>
            <w:rStyle w:val="Hyperlink"/>
            <w:rFonts w:ascii="Calibri" w:hAnsi="Calibri"/>
          </w:rPr>
          <w:t>10.</w:t>
        </w:r>
        <w:bookmarkEnd w:id="1589"/>
        <w:r w:rsidR="004343D9" w:rsidRPr="004343D9">
          <w:rPr>
            <w:rStyle w:val="Hyperlink"/>
            <w:rFonts w:ascii="Calibri" w:hAnsi="Calibri"/>
          </w:rPr>
          <w:t>2</w:t>
        </w:r>
      </w:hyperlink>
      <w:r w:rsidR="004343D9" w:rsidRPr="004343D9">
        <w:rPr>
          <w:rFonts w:ascii="Calibri" w:hAnsi="Calibri"/>
        </w:rPr>
        <w:t>)</w:t>
      </w:r>
      <w:r w:rsidR="004343D9" w:rsidRPr="004343D9">
        <w:rPr>
          <w:rFonts w:ascii="Calibri" w:hAnsi="Calibri"/>
          <w:b/>
        </w:rPr>
        <w:t xml:space="preserve"> </w:t>
      </w:r>
    </w:p>
    <w:p w14:paraId="2EB56AEE" w14:textId="77777777" w:rsidR="007031C8" w:rsidRPr="00DE162E" w:rsidRDefault="004343D9">
      <w:pPr>
        <w:pStyle w:val="Bullet"/>
        <w:ind w:left="357" w:hanging="357"/>
        <w:rPr>
          <w:rFonts w:ascii="Calibri" w:hAnsi="Calibri"/>
        </w:rPr>
      </w:pPr>
      <w:r w:rsidRPr="004343D9">
        <w:rPr>
          <w:rFonts w:ascii="Calibri" w:hAnsi="Calibri"/>
        </w:rPr>
        <w:t xml:space="preserve">the applicant or their </w:t>
      </w:r>
      <w:hyperlink w:anchor="Partner" w:history="1">
        <w:r w:rsidRPr="004343D9">
          <w:rPr>
            <w:rStyle w:val="Hyperlink"/>
            <w:rFonts w:ascii="Calibri" w:hAnsi="Calibri"/>
          </w:rPr>
          <w:t>part</w:t>
        </w:r>
        <w:bookmarkStart w:id="1590" w:name="_Hlt205713294"/>
        <w:r w:rsidRPr="004343D9">
          <w:rPr>
            <w:rStyle w:val="Hyperlink"/>
            <w:rFonts w:ascii="Calibri" w:hAnsi="Calibri"/>
          </w:rPr>
          <w:t>n</w:t>
        </w:r>
        <w:bookmarkEnd w:id="1590"/>
        <w:r w:rsidRPr="004343D9">
          <w:rPr>
            <w:rStyle w:val="Hyperlink"/>
            <w:rFonts w:ascii="Calibri" w:hAnsi="Calibri"/>
          </w:rPr>
          <w:t>er</w:t>
        </w:r>
      </w:hyperlink>
      <w:r w:rsidRPr="004343D9">
        <w:rPr>
          <w:rFonts w:ascii="Calibri" w:hAnsi="Calibri"/>
        </w:rPr>
        <w:t xml:space="preserve"> has been directed or authorised by a </w:t>
      </w:r>
      <w:r w:rsidRPr="00325788">
        <w:rPr>
          <w:rFonts w:asciiTheme="minorHAnsi" w:hAnsiTheme="minorHAnsi" w:cstheme="minorHAnsi"/>
        </w:rPr>
        <w:t xml:space="preserve">court, </w:t>
      </w:r>
      <w:r w:rsidR="00325788" w:rsidRPr="00325788">
        <w:rPr>
          <w:rFonts w:asciiTheme="minorHAnsi" w:hAnsiTheme="minorHAnsi" w:cstheme="minorHAnsi"/>
        </w:rPr>
        <w:t>state or territory Minister</w:t>
      </w:r>
      <w:r w:rsidRPr="00325788">
        <w:rPr>
          <w:rFonts w:asciiTheme="minorHAnsi" w:hAnsiTheme="minorHAnsi" w:cstheme="minorHAnsi"/>
        </w:rPr>
        <w:t xml:space="preserve"> or government authority to care for the </w:t>
      </w:r>
      <w:hyperlink w:anchor="Student" w:history="1">
        <w:r w:rsidRPr="00325788">
          <w:rPr>
            <w:rStyle w:val="Hyperlink"/>
            <w:rFonts w:asciiTheme="minorHAnsi" w:hAnsiTheme="minorHAnsi" w:cstheme="minorHAnsi"/>
          </w:rPr>
          <w:t>stud</w:t>
        </w:r>
        <w:bookmarkStart w:id="1591" w:name="_Hlt205713366"/>
        <w:r w:rsidRPr="00325788">
          <w:rPr>
            <w:rStyle w:val="Hyperlink"/>
            <w:rFonts w:asciiTheme="minorHAnsi" w:hAnsiTheme="minorHAnsi" w:cstheme="minorHAnsi"/>
          </w:rPr>
          <w:t>e</w:t>
        </w:r>
        <w:bookmarkEnd w:id="1591"/>
        <w:r w:rsidRPr="00325788">
          <w:rPr>
            <w:rStyle w:val="Hyperlink"/>
            <w:rFonts w:asciiTheme="minorHAnsi" w:hAnsiTheme="minorHAnsi" w:cstheme="minorHAnsi"/>
          </w:rPr>
          <w:t>nt</w:t>
        </w:r>
      </w:hyperlink>
      <w:r w:rsidRPr="00325788">
        <w:rPr>
          <w:rFonts w:asciiTheme="minorHAnsi" w:hAnsiTheme="minorHAnsi" w:cstheme="minorHAnsi"/>
        </w:rPr>
        <w:t xml:space="preserve"> (away from</w:t>
      </w:r>
      <w:r w:rsidRPr="004343D9">
        <w:rPr>
          <w:rFonts w:ascii="Calibri" w:hAnsi="Calibri"/>
        </w:rPr>
        <w:t xml:space="preserve"> their natural or adoptive parents) under a substitute or foster care arrangement (see </w:t>
      </w:r>
      <w:hyperlink w:anchor="_6.8.2_Special_assessment" w:history="1">
        <w:r w:rsidR="007031C8" w:rsidRPr="00DE162E">
          <w:rPr>
            <w:rStyle w:val="Hyperlink"/>
            <w:rFonts w:ascii="Calibri" w:hAnsi="Calibri" w:cs="Calibri"/>
          </w:rPr>
          <w:t>6.10.2</w:t>
        </w:r>
      </w:hyperlink>
      <w:r w:rsidRPr="004343D9">
        <w:rPr>
          <w:rFonts w:ascii="Calibri" w:hAnsi="Calibri"/>
        </w:rPr>
        <w:t>)</w:t>
      </w:r>
    </w:p>
    <w:p w14:paraId="2EB56AEF" w14:textId="77777777" w:rsidR="007031C8" w:rsidRPr="00DE162E" w:rsidRDefault="004343D9">
      <w:pPr>
        <w:pStyle w:val="andor"/>
        <w:rPr>
          <w:rFonts w:ascii="Calibri" w:hAnsi="Calibri"/>
        </w:rPr>
      </w:pPr>
      <w:r w:rsidRPr="004343D9">
        <w:rPr>
          <w:rFonts w:ascii="Calibri" w:hAnsi="Calibri"/>
        </w:rPr>
        <w:t>or</w:t>
      </w:r>
    </w:p>
    <w:p w14:paraId="2EB56AF0" w14:textId="77777777" w:rsidR="007031C8" w:rsidRPr="00DE162E" w:rsidRDefault="004343D9">
      <w:pPr>
        <w:pStyle w:val="BulletLast"/>
        <w:rPr>
          <w:rFonts w:ascii="Calibri" w:hAnsi="Calibri"/>
        </w:rPr>
      </w:pPr>
      <w:r w:rsidRPr="004343D9">
        <w:rPr>
          <w:rFonts w:ascii="Calibri" w:hAnsi="Calibri"/>
        </w:rPr>
        <w:t xml:space="preserve">an organisation or institution is the </w:t>
      </w:r>
      <w:hyperlink w:anchor="ApprovedApplicant" w:history="1">
        <w:r w:rsidRPr="004343D9">
          <w:rPr>
            <w:rStyle w:val="Hyperlink"/>
            <w:rFonts w:ascii="Calibri" w:hAnsi="Calibri"/>
          </w:rPr>
          <w:t>approved</w:t>
        </w:r>
        <w:bookmarkStart w:id="1592" w:name="_Hlt205714879"/>
        <w:r w:rsidRPr="004343D9">
          <w:rPr>
            <w:rStyle w:val="Hyperlink"/>
            <w:rFonts w:ascii="Calibri" w:hAnsi="Calibri"/>
          </w:rPr>
          <w:t xml:space="preserve"> </w:t>
        </w:r>
        <w:bookmarkEnd w:id="1592"/>
        <w:r w:rsidRPr="004343D9">
          <w:rPr>
            <w:rStyle w:val="Hyperlink"/>
            <w:rFonts w:ascii="Calibri" w:hAnsi="Calibri"/>
          </w:rPr>
          <w:t>applicant</w:t>
        </w:r>
      </w:hyperlink>
      <w:r w:rsidRPr="004343D9">
        <w:rPr>
          <w:rFonts w:ascii="Calibri" w:hAnsi="Calibri"/>
        </w:rPr>
        <w:t xml:space="preserve"> (see </w:t>
      </w:r>
      <w:hyperlink w:anchor="_6.8.2_Special_assessment" w:history="1">
        <w:r w:rsidRPr="004343D9">
          <w:rPr>
            <w:rStyle w:val="Hyperlink"/>
            <w:rFonts w:ascii="Calibri" w:hAnsi="Calibri"/>
          </w:rPr>
          <w:t>6.</w:t>
        </w:r>
        <w:bookmarkStart w:id="1593" w:name="_Hlt205714909"/>
        <w:r w:rsidRPr="004343D9">
          <w:rPr>
            <w:rStyle w:val="Hyperlink"/>
            <w:rFonts w:ascii="Calibri" w:hAnsi="Calibri"/>
          </w:rPr>
          <w:t>10.</w:t>
        </w:r>
        <w:bookmarkEnd w:id="1593"/>
        <w:r w:rsidRPr="004343D9">
          <w:rPr>
            <w:rStyle w:val="Hyperlink"/>
            <w:rFonts w:ascii="Calibri" w:hAnsi="Calibri"/>
          </w:rPr>
          <w:t>2</w:t>
        </w:r>
      </w:hyperlink>
      <w:r w:rsidRPr="004343D9">
        <w:rPr>
          <w:rFonts w:ascii="Calibri" w:hAnsi="Calibri"/>
        </w:rPr>
        <w:t>).</w:t>
      </w:r>
      <w:r w:rsidRPr="004343D9">
        <w:rPr>
          <w:rFonts w:ascii="Calibri" w:hAnsi="Calibri"/>
          <w:b/>
        </w:rPr>
        <w:t xml:space="preserve"> </w:t>
      </w:r>
    </w:p>
    <w:p w14:paraId="2EB56AF1" w14:textId="77777777" w:rsidR="007031C8" w:rsidRPr="00DE162E" w:rsidRDefault="007031C8">
      <w:pPr>
        <w:pStyle w:val="BulletLast"/>
        <w:numPr>
          <w:ilvl w:val="0"/>
          <w:numId w:val="0"/>
        </w:numPr>
        <w:rPr>
          <w:rFonts w:ascii="Calibri" w:hAnsi="Calibri"/>
        </w:rPr>
      </w:pPr>
    </w:p>
    <w:p w14:paraId="2EB56AF2" w14:textId="77777777" w:rsidR="007031C8" w:rsidRPr="00DE162E" w:rsidRDefault="004343D9">
      <w:pPr>
        <w:pStyle w:val="Heading3"/>
        <w:rPr>
          <w:rFonts w:ascii="Calibri" w:hAnsi="Calibri"/>
        </w:rPr>
      </w:pPr>
      <w:bookmarkStart w:id="1594" w:name="_6.8.2_Special_assessment"/>
      <w:bookmarkStart w:id="1595" w:name="_6.10.2_Special_assessment"/>
      <w:bookmarkStart w:id="1596" w:name="_Toc234129502"/>
      <w:bookmarkStart w:id="1597" w:name="_Toc264368533"/>
      <w:bookmarkStart w:id="1598" w:name="_Toc310847075"/>
      <w:bookmarkEnd w:id="1594"/>
      <w:bookmarkEnd w:id="1595"/>
      <w:r w:rsidRPr="004343D9">
        <w:rPr>
          <w:rFonts w:ascii="Calibri" w:hAnsi="Calibri"/>
        </w:rPr>
        <w:t>6.10.2</w:t>
      </w:r>
      <w:r w:rsidRPr="004343D9">
        <w:rPr>
          <w:rFonts w:ascii="Calibri" w:hAnsi="Calibri"/>
        </w:rPr>
        <w:tab/>
        <w:t>Special assessment</w:t>
      </w:r>
      <w:bookmarkEnd w:id="1596"/>
      <w:bookmarkEnd w:id="1597"/>
      <w:bookmarkEnd w:id="1598"/>
    </w:p>
    <w:p w14:paraId="2EB56AF3" w14:textId="77777777" w:rsidR="007031C8" w:rsidRPr="00DE162E" w:rsidRDefault="004343D9">
      <w:pPr>
        <w:pStyle w:val="BulletIntro"/>
        <w:rPr>
          <w:rFonts w:ascii="Calibri" w:hAnsi="Calibri"/>
        </w:rPr>
      </w:pPr>
      <w:r w:rsidRPr="004343D9">
        <w:rPr>
          <w:rFonts w:ascii="Calibri" w:hAnsi="Calibri"/>
        </w:rPr>
        <w:t xml:space="preserve">The </w:t>
      </w:r>
      <w:hyperlink w:anchor="SpecialAssessment" w:history="1">
        <w:r w:rsidRPr="004343D9">
          <w:rPr>
            <w:rStyle w:val="Hyperlink"/>
            <w:rFonts w:ascii="Calibri" w:hAnsi="Calibri"/>
          </w:rPr>
          <w:t>special ass</w:t>
        </w:r>
        <w:bookmarkStart w:id="1599" w:name="_Hlt205713416"/>
        <w:r w:rsidRPr="004343D9">
          <w:rPr>
            <w:rStyle w:val="Hyperlink"/>
            <w:rFonts w:ascii="Calibri" w:hAnsi="Calibri"/>
          </w:rPr>
          <w:t>e</w:t>
        </w:r>
        <w:bookmarkEnd w:id="1599"/>
        <w:r w:rsidRPr="004343D9">
          <w:rPr>
            <w:rStyle w:val="Hyperlink"/>
            <w:rFonts w:ascii="Calibri" w:hAnsi="Calibri"/>
          </w:rPr>
          <w:t>ssment</w:t>
        </w:r>
      </w:hyperlink>
      <w:r w:rsidRPr="004343D9">
        <w:rPr>
          <w:rFonts w:ascii="Calibri" w:hAnsi="Calibri"/>
        </w:rPr>
        <w:t xml:space="preserve"> concession waives the Parental Income Test for any period during which the applicant (or their </w:t>
      </w:r>
      <w:hyperlink w:anchor="Partner" w:history="1">
        <w:r w:rsidR="007031C8" w:rsidRPr="00DE162E">
          <w:rPr>
            <w:rStyle w:val="Hyperlink"/>
            <w:rFonts w:ascii="Calibri" w:hAnsi="Calibri" w:cs="Calibri"/>
          </w:rPr>
          <w:t>partner</w:t>
        </w:r>
      </w:hyperlink>
      <w:r w:rsidRPr="004343D9">
        <w:rPr>
          <w:rFonts w:ascii="Calibri" w:hAnsi="Calibri"/>
        </w:rPr>
        <w:t>) either:</w:t>
      </w:r>
    </w:p>
    <w:p w14:paraId="2EB56AF4" w14:textId="77777777" w:rsidR="007031C8" w:rsidRPr="00DE162E" w:rsidRDefault="004343D9">
      <w:pPr>
        <w:pStyle w:val="Bullet"/>
        <w:ind w:left="357" w:hanging="357"/>
        <w:rPr>
          <w:rFonts w:ascii="Calibri" w:hAnsi="Calibri"/>
        </w:rPr>
      </w:pPr>
      <w:r w:rsidRPr="004343D9">
        <w:rPr>
          <w:rFonts w:ascii="Calibri" w:hAnsi="Calibri"/>
        </w:rPr>
        <w:t>receives one of the types of financial assistance specified in this section</w:t>
      </w:r>
    </w:p>
    <w:p w14:paraId="2EB56AF5" w14:textId="77777777" w:rsidR="007031C8" w:rsidRPr="00DE162E" w:rsidRDefault="004343D9">
      <w:pPr>
        <w:pStyle w:val="BulletLast"/>
        <w:rPr>
          <w:rFonts w:ascii="Calibri" w:hAnsi="Calibri"/>
        </w:rPr>
      </w:pPr>
      <w:r w:rsidRPr="004343D9">
        <w:rPr>
          <w:rFonts w:ascii="Calibri" w:hAnsi="Calibri"/>
        </w:rPr>
        <w:t>holds certain health care cards</w:t>
      </w:r>
    </w:p>
    <w:p w14:paraId="2EB56AF6" w14:textId="77777777" w:rsidR="007031C8" w:rsidRPr="00DE162E" w:rsidRDefault="004343D9">
      <w:pPr>
        <w:pStyle w:val="BulletLast"/>
        <w:rPr>
          <w:rFonts w:ascii="Calibri" w:hAnsi="Calibri"/>
        </w:rPr>
      </w:pPr>
      <w:r w:rsidRPr="004343D9">
        <w:rPr>
          <w:rFonts w:ascii="Calibri" w:hAnsi="Calibri"/>
        </w:rPr>
        <w:t xml:space="preserve">the </w:t>
      </w:r>
      <w:hyperlink w:anchor="Student" w:history="1">
        <w:r w:rsidRPr="004343D9">
          <w:rPr>
            <w:rStyle w:val="Hyperlink"/>
            <w:rFonts w:ascii="Calibri" w:hAnsi="Calibri"/>
          </w:rPr>
          <w:t>stude</w:t>
        </w:r>
        <w:bookmarkStart w:id="1600" w:name="_Hlt205713484"/>
        <w:r w:rsidRPr="004343D9">
          <w:rPr>
            <w:rStyle w:val="Hyperlink"/>
            <w:rFonts w:ascii="Calibri" w:hAnsi="Calibri"/>
          </w:rPr>
          <w:t>n</w:t>
        </w:r>
        <w:bookmarkEnd w:id="1600"/>
        <w:r w:rsidRPr="004343D9">
          <w:rPr>
            <w:rStyle w:val="Hyperlink"/>
            <w:rFonts w:ascii="Calibri" w:hAnsi="Calibri"/>
          </w:rPr>
          <w:t>t</w:t>
        </w:r>
      </w:hyperlink>
      <w:r w:rsidRPr="004343D9">
        <w:rPr>
          <w:rFonts w:ascii="Calibri" w:hAnsi="Calibri"/>
        </w:rPr>
        <w:t xml:space="preserve"> is on certain foster care arrangements</w:t>
      </w:r>
    </w:p>
    <w:p w14:paraId="2EB56AF7" w14:textId="77777777" w:rsidR="007031C8" w:rsidRPr="00DE162E" w:rsidRDefault="004343D9">
      <w:pPr>
        <w:pStyle w:val="BulletLast"/>
        <w:numPr>
          <w:ilvl w:val="0"/>
          <w:numId w:val="0"/>
        </w:numPr>
        <w:ind w:left="357"/>
        <w:rPr>
          <w:rFonts w:ascii="Calibri" w:hAnsi="Calibri"/>
        </w:rPr>
      </w:pPr>
      <w:r w:rsidRPr="004343D9">
        <w:rPr>
          <w:rFonts w:ascii="Calibri" w:hAnsi="Calibri"/>
        </w:rPr>
        <w:t>or</w:t>
      </w:r>
    </w:p>
    <w:p w14:paraId="2EB56AF8" w14:textId="77777777" w:rsidR="007031C8" w:rsidRPr="00DE162E" w:rsidRDefault="004343D9">
      <w:pPr>
        <w:pStyle w:val="BulletLast"/>
        <w:rPr>
          <w:rFonts w:ascii="Calibri" w:hAnsi="Calibri"/>
        </w:rPr>
      </w:pPr>
      <w:r w:rsidRPr="004343D9">
        <w:rPr>
          <w:rFonts w:ascii="Calibri" w:hAnsi="Calibri"/>
        </w:rPr>
        <w:t>the applicant is an organisation or institution.</w:t>
      </w:r>
    </w:p>
    <w:p w14:paraId="2EB56AF9" w14:textId="77777777" w:rsidR="007031C8" w:rsidRPr="00DE162E" w:rsidRDefault="004343D9">
      <w:pPr>
        <w:rPr>
          <w:rFonts w:ascii="Calibri" w:hAnsi="Calibri"/>
        </w:rPr>
      </w:pPr>
      <w:r w:rsidRPr="004343D9">
        <w:rPr>
          <w:rFonts w:ascii="Calibri" w:hAnsi="Calibri"/>
        </w:rPr>
        <w:t>In these cases, the income test is not applied to either person’s income and, subject to boarding costs, the student is entitled to the maximum Additional Boarding Allowance during the period.</w:t>
      </w:r>
    </w:p>
    <w:p w14:paraId="2EB56AFA" w14:textId="77777777" w:rsidR="007031C8" w:rsidRPr="00DE162E" w:rsidRDefault="00BC41B0">
      <w:pPr>
        <w:pStyle w:val="Heading4"/>
        <w:spacing w:after="120"/>
        <w:rPr>
          <w:rFonts w:ascii="Calibri" w:hAnsi="Calibri"/>
        </w:rPr>
      </w:pPr>
      <w:bookmarkStart w:id="1601" w:name="_Toc234129503"/>
      <w:r>
        <w:rPr>
          <w:rFonts w:ascii="Calibri" w:hAnsi="Calibri" w:cs="Calibri"/>
        </w:rPr>
        <w:t xml:space="preserve">6.10.2.1         </w:t>
      </w:r>
      <w:r w:rsidR="004343D9" w:rsidRPr="004343D9">
        <w:rPr>
          <w:rFonts w:ascii="Calibri" w:hAnsi="Calibri"/>
        </w:rPr>
        <w:t>Special assessment as a result of receipt of assistance</w:t>
      </w:r>
      <w:bookmarkEnd w:id="1601"/>
    </w:p>
    <w:p w14:paraId="2EB56AFB" w14:textId="77777777" w:rsidR="007031C8" w:rsidRPr="00DE162E" w:rsidRDefault="004343D9">
      <w:pPr>
        <w:pStyle w:val="BulletIntro"/>
        <w:spacing w:after="60"/>
        <w:rPr>
          <w:rFonts w:ascii="Calibri" w:hAnsi="Calibri"/>
        </w:rPr>
      </w:pPr>
      <w:r w:rsidRPr="004343D9">
        <w:rPr>
          <w:rFonts w:ascii="Calibri" w:hAnsi="Calibri"/>
        </w:rPr>
        <w:t xml:space="preserve">Special assessment applies for the period that either the applicant or their </w:t>
      </w:r>
      <w:hyperlink w:anchor="Partner" w:history="1">
        <w:r w:rsidRPr="004343D9">
          <w:rPr>
            <w:rStyle w:val="Hyperlink"/>
            <w:rFonts w:ascii="Calibri" w:hAnsi="Calibri"/>
          </w:rPr>
          <w:t>par</w:t>
        </w:r>
        <w:bookmarkStart w:id="1602" w:name="_Hlt205713506"/>
        <w:r w:rsidRPr="004343D9">
          <w:rPr>
            <w:rStyle w:val="Hyperlink"/>
            <w:rFonts w:ascii="Calibri" w:hAnsi="Calibri"/>
          </w:rPr>
          <w:t>t</w:t>
        </w:r>
        <w:bookmarkEnd w:id="1602"/>
        <w:r w:rsidRPr="004343D9">
          <w:rPr>
            <w:rStyle w:val="Hyperlink"/>
            <w:rFonts w:ascii="Calibri" w:hAnsi="Calibri"/>
          </w:rPr>
          <w:t>ner</w:t>
        </w:r>
      </w:hyperlink>
      <w:r w:rsidRPr="004343D9">
        <w:rPr>
          <w:rFonts w:ascii="Calibri" w:hAnsi="Calibri"/>
        </w:rPr>
        <w:t xml:space="preserve"> is receiving Australian Government assistance through either:</w:t>
      </w:r>
    </w:p>
    <w:p w14:paraId="2EB56AFC" w14:textId="77777777" w:rsidR="007031C8" w:rsidRPr="00DE162E" w:rsidRDefault="004343D9">
      <w:pPr>
        <w:pStyle w:val="Bullet"/>
        <w:spacing w:after="60"/>
        <w:ind w:left="357" w:hanging="357"/>
        <w:rPr>
          <w:rFonts w:ascii="Calibri" w:hAnsi="Calibri"/>
        </w:rPr>
      </w:pPr>
      <w:r w:rsidRPr="004343D9">
        <w:rPr>
          <w:rFonts w:ascii="Calibri" w:hAnsi="Calibri"/>
        </w:rPr>
        <w:t xml:space="preserve">an income support payment, social security pension/benefit as defined under the </w:t>
      </w:r>
      <w:r w:rsidRPr="004343D9">
        <w:rPr>
          <w:rFonts w:ascii="Calibri" w:hAnsi="Calibri"/>
          <w:i/>
        </w:rPr>
        <w:t>Social Security Act 1991</w:t>
      </w:r>
    </w:p>
    <w:p w14:paraId="2EB56AFD" w14:textId="77777777" w:rsidR="007031C8" w:rsidRPr="00DE162E" w:rsidRDefault="004343D9" w:rsidP="00C107E5">
      <w:pPr>
        <w:pStyle w:val="Bullet"/>
        <w:spacing w:after="60"/>
        <w:ind w:left="357" w:hanging="357"/>
        <w:rPr>
          <w:rFonts w:ascii="Calibri" w:hAnsi="Calibri"/>
        </w:rPr>
      </w:pPr>
      <w:r w:rsidRPr="004343D9">
        <w:rPr>
          <w:rFonts w:ascii="Calibri" w:hAnsi="Calibri"/>
        </w:rPr>
        <w:t>a Department of Veterans’ Affairs pension (excluding the Disability Pension)</w:t>
      </w:r>
    </w:p>
    <w:p w14:paraId="2EB56AFE" w14:textId="77777777" w:rsidR="007031C8" w:rsidRPr="00DE162E" w:rsidRDefault="004343D9">
      <w:pPr>
        <w:pStyle w:val="Bullet"/>
        <w:spacing w:after="60"/>
        <w:ind w:left="357" w:hanging="357"/>
        <w:rPr>
          <w:rFonts w:ascii="Calibri" w:hAnsi="Calibri"/>
        </w:rPr>
      </w:pPr>
      <w:r w:rsidRPr="004343D9">
        <w:rPr>
          <w:rFonts w:ascii="Calibri" w:hAnsi="Calibri"/>
        </w:rPr>
        <w:t>Exceptional Circumstances Relief Payment</w:t>
      </w:r>
    </w:p>
    <w:p w14:paraId="2EB56AFF" w14:textId="77777777" w:rsidR="00B37A96" w:rsidRPr="00DE162E" w:rsidRDefault="004343D9">
      <w:pPr>
        <w:pStyle w:val="Bullet"/>
        <w:spacing w:after="60"/>
        <w:ind w:left="357" w:hanging="357"/>
        <w:rPr>
          <w:rFonts w:ascii="Calibri" w:hAnsi="Calibri"/>
        </w:rPr>
      </w:pPr>
      <w:r w:rsidRPr="004343D9">
        <w:rPr>
          <w:rFonts w:ascii="Calibri" w:hAnsi="Calibri"/>
        </w:rPr>
        <w:t>Farm Family Support Payment</w:t>
      </w:r>
    </w:p>
    <w:p w14:paraId="2EB56B00" w14:textId="77777777" w:rsidR="007031C8" w:rsidRPr="00DE162E" w:rsidRDefault="004343D9">
      <w:pPr>
        <w:pStyle w:val="Bullet"/>
        <w:spacing w:after="60"/>
        <w:ind w:left="357" w:hanging="357"/>
        <w:rPr>
          <w:rFonts w:ascii="Calibri" w:hAnsi="Calibri"/>
        </w:rPr>
      </w:pPr>
      <w:r w:rsidRPr="004343D9">
        <w:rPr>
          <w:rFonts w:ascii="Calibri" w:hAnsi="Calibri"/>
        </w:rPr>
        <w:t>the income support component of the New Enterprise Incentive Scheme</w:t>
      </w:r>
    </w:p>
    <w:p w14:paraId="2EB56B01" w14:textId="77777777" w:rsidR="007031C8" w:rsidRPr="00DE162E" w:rsidRDefault="004343D9">
      <w:pPr>
        <w:pStyle w:val="Bullet"/>
        <w:spacing w:after="60"/>
        <w:ind w:left="357" w:hanging="357"/>
        <w:rPr>
          <w:rFonts w:ascii="Calibri" w:hAnsi="Calibri"/>
        </w:rPr>
      </w:pPr>
      <w:r w:rsidRPr="004343D9">
        <w:rPr>
          <w:rFonts w:ascii="Calibri" w:hAnsi="Calibri"/>
        </w:rPr>
        <w:t xml:space="preserve">Youth Allowance, </w:t>
      </w:r>
      <w:proofErr w:type="spellStart"/>
      <w:r w:rsidRPr="004343D9">
        <w:rPr>
          <w:rFonts w:ascii="Calibri" w:hAnsi="Calibri"/>
        </w:rPr>
        <w:t>Austudy</w:t>
      </w:r>
      <w:proofErr w:type="spellEnd"/>
      <w:r w:rsidRPr="004343D9">
        <w:rPr>
          <w:rFonts w:ascii="Calibri" w:hAnsi="Calibri"/>
        </w:rPr>
        <w:t xml:space="preserve"> or </w:t>
      </w:r>
      <w:proofErr w:type="spellStart"/>
      <w:r w:rsidRPr="004343D9">
        <w:rPr>
          <w:rFonts w:ascii="Calibri" w:hAnsi="Calibri"/>
        </w:rPr>
        <w:t>ABSTUDY</w:t>
      </w:r>
      <w:proofErr w:type="spellEnd"/>
      <w:r w:rsidRPr="004343D9">
        <w:rPr>
          <w:rFonts w:ascii="Calibri" w:hAnsi="Calibri"/>
        </w:rPr>
        <w:t xml:space="preserve"> Living Allowance</w:t>
      </w:r>
    </w:p>
    <w:p w14:paraId="2EB56B02" w14:textId="77777777" w:rsidR="007031C8" w:rsidRPr="00DE162E" w:rsidRDefault="004343D9">
      <w:pPr>
        <w:pStyle w:val="Bullet"/>
        <w:spacing w:after="60"/>
        <w:ind w:left="357" w:hanging="357"/>
        <w:rPr>
          <w:rFonts w:ascii="Calibri" w:hAnsi="Calibri"/>
        </w:rPr>
      </w:pPr>
      <w:r w:rsidRPr="004343D9">
        <w:rPr>
          <w:rFonts w:ascii="Calibri" w:hAnsi="Calibri"/>
        </w:rPr>
        <w:t>an allowance for full-time vocational training or education</w:t>
      </w:r>
    </w:p>
    <w:p w14:paraId="2EB56B03" w14:textId="77777777" w:rsidR="007031C8" w:rsidRPr="00DE162E" w:rsidRDefault="004343D9">
      <w:pPr>
        <w:pStyle w:val="andor"/>
        <w:spacing w:after="60"/>
        <w:rPr>
          <w:rFonts w:ascii="Calibri" w:hAnsi="Calibri"/>
        </w:rPr>
      </w:pPr>
      <w:r w:rsidRPr="004343D9">
        <w:rPr>
          <w:rFonts w:ascii="Calibri" w:hAnsi="Calibri"/>
        </w:rPr>
        <w:t>or</w:t>
      </w:r>
    </w:p>
    <w:p w14:paraId="2EB56B04" w14:textId="77777777" w:rsidR="007031C8" w:rsidRPr="00DE162E" w:rsidRDefault="004343D9">
      <w:pPr>
        <w:pStyle w:val="BulletLast"/>
        <w:rPr>
          <w:rFonts w:ascii="Calibri" w:hAnsi="Calibri"/>
        </w:rPr>
      </w:pPr>
      <w:r w:rsidRPr="004343D9">
        <w:rPr>
          <w:rFonts w:ascii="Calibri" w:hAnsi="Calibri"/>
        </w:rPr>
        <w:t>a Community Development Employment Projects (</w:t>
      </w:r>
      <w:proofErr w:type="spellStart"/>
      <w:r w:rsidRPr="004343D9">
        <w:rPr>
          <w:rFonts w:ascii="Calibri" w:hAnsi="Calibri"/>
        </w:rPr>
        <w:t>CDEP</w:t>
      </w:r>
      <w:proofErr w:type="spellEnd"/>
      <w:r w:rsidRPr="004343D9">
        <w:rPr>
          <w:rFonts w:ascii="Calibri" w:hAnsi="Calibri"/>
        </w:rPr>
        <w:t xml:space="preserve">) wage as a participant (i.e. the wage is not paid for administering a </w:t>
      </w:r>
      <w:proofErr w:type="spellStart"/>
      <w:r w:rsidRPr="004343D9">
        <w:rPr>
          <w:rFonts w:ascii="Calibri" w:hAnsi="Calibri"/>
        </w:rPr>
        <w:t>CDEP</w:t>
      </w:r>
      <w:proofErr w:type="spellEnd"/>
      <w:r w:rsidRPr="004343D9">
        <w:rPr>
          <w:rFonts w:ascii="Calibri" w:hAnsi="Calibri"/>
        </w:rPr>
        <w:t>).</w:t>
      </w:r>
    </w:p>
    <w:p w14:paraId="2EB56B05" w14:textId="77777777" w:rsidR="007031C8" w:rsidRPr="00DE162E" w:rsidRDefault="00BC41B0">
      <w:pPr>
        <w:pStyle w:val="Heading4"/>
        <w:spacing w:after="120"/>
        <w:rPr>
          <w:rFonts w:ascii="Calibri" w:hAnsi="Calibri"/>
        </w:rPr>
      </w:pPr>
      <w:bookmarkStart w:id="1603" w:name="_Toc234129504"/>
      <w:r>
        <w:rPr>
          <w:rFonts w:ascii="Calibri" w:hAnsi="Calibri" w:cs="Calibri"/>
        </w:rPr>
        <w:lastRenderedPageBreak/>
        <w:t xml:space="preserve">6.10.2.2         </w:t>
      </w:r>
      <w:r w:rsidR="004343D9" w:rsidRPr="004343D9">
        <w:rPr>
          <w:rFonts w:ascii="Calibri" w:hAnsi="Calibri"/>
        </w:rPr>
        <w:t>Special assessment as result of receipt of certain health care cards</w:t>
      </w:r>
      <w:bookmarkEnd w:id="1603"/>
    </w:p>
    <w:p w14:paraId="2EB56B06" w14:textId="77777777" w:rsidR="007031C8" w:rsidRPr="00DE162E" w:rsidRDefault="004343D9">
      <w:pPr>
        <w:spacing w:after="120"/>
        <w:rPr>
          <w:rFonts w:ascii="Calibri" w:hAnsi="Calibri"/>
        </w:rPr>
      </w:pPr>
      <w:r w:rsidRPr="004343D9">
        <w:rPr>
          <w:rFonts w:ascii="Calibri" w:hAnsi="Calibri"/>
        </w:rPr>
        <w:t>Special assessment applies for the period the applicant or their partner holds a certain valid Australian Government health care cards for low-income earners (including health care cards issued to families in receipt of the maximum rate of the Family Tax Benefit Part A).</w:t>
      </w:r>
    </w:p>
    <w:p w14:paraId="2EB56B07" w14:textId="77777777" w:rsidR="007031C8" w:rsidRPr="00DE162E" w:rsidRDefault="004343D9">
      <w:pPr>
        <w:pStyle w:val="BulletIntro"/>
        <w:spacing w:after="60"/>
        <w:rPr>
          <w:rFonts w:ascii="Calibri" w:hAnsi="Calibri"/>
        </w:rPr>
      </w:pPr>
      <w:r w:rsidRPr="004343D9">
        <w:rPr>
          <w:rFonts w:ascii="Calibri" w:hAnsi="Calibri"/>
        </w:rPr>
        <w:t>However, the special assessment concession does not apply either:</w:t>
      </w:r>
    </w:p>
    <w:p w14:paraId="2EB56B08" w14:textId="77777777" w:rsidR="007031C8" w:rsidRPr="00DE162E" w:rsidRDefault="004343D9">
      <w:pPr>
        <w:pStyle w:val="Bullet"/>
        <w:spacing w:after="60"/>
        <w:ind w:left="357" w:hanging="357"/>
        <w:rPr>
          <w:rFonts w:ascii="Calibri" w:hAnsi="Calibri"/>
        </w:rPr>
      </w:pPr>
      <w:r w:rsidRPr="004343D9">
        <w:rPr>
          <w:rFonts w:ascii="Calibri" w:hAnsi="Calibri"/>
        </w:rPr>
        <w:t>after the expiry date on the card</w:t>
      </w:r>
    </w:p>
    <w:p w14:paraId="2EB56B09" w14:textId="77777777" w:rsidR="007031C8" w:rsidRPr="00DE162E" w:rsidRDefault="004343D9">
      <w:pPr>
        <w:pStyle w:val="Bullet"/>
        <w:spacing w:after="60"/>
        <w:ind w:left="357" w:hanging="357"/>
        <w:rPr>
          <w:rFonts w:ascii="Calibri" w:hAnsi="Calibri"/>
        </w:rPr>
      </w:pPr>
      <w:r w:rsidRPr="004343D9">
        <w:rPr>
          <w:rFonts w:ascii="Calibri" w:hAnsi="Calibri"/>
        </w:rPr>
        <w:t xml:space="preserve">where a </w:t>
      </w:r>
      <w:hyperlink w:anchor="Parent" w:history="1">
        <w:r w:rsidRPr="004343D9">
          <w:rPr>
            <w:rStyle w:val="Hyperlink"/>
            <w:rFonts w:ascii="Calibri" w:hAnsi="Calibri"/>
          </w:rPr>
          <w:t>par</w:t>
        </w:r>
        <w:bookmarkStart w:id="1604" w:name="_Hlt205713531"/>
        <w:r w:rsidRPr="004343D9">
          <w:rPr>
            <w:rStyle w:val="Hyperlink"/>
            <w:rFonts w:ascii="Calibri" w:hAnsi="Calibri"/>
          </w:rPr>
          <w:t>e</w:t>
        </w:r>
        <w:bookmarkEnd w:id="1604"/>
        <w:r w:rsidRPr="004343D9">
          <w:rPr>
            <w:rStyle w:val="Hyperlink"/>
            <w:rFonts w:ascii="Calibri" w:hAnsi="Calibri"/>
          </w:rPr>
          <w:t>nt</w:t>
        </w:r>
      </w:hyperlink>
      <w:r w:rsidRPr="004343D9">
        <w:rPr>
          <w:rFonts w:ascii="Calibri" w:hAnsi="Calibri"/>
        </w:rPr>
        <w:t xml:space="preserve"> holds a health care card because they receive a social security Mobility Allowance or Carer Allowance (for a disabled child)</w:t>
      </w:r>
    </w:p>
    <w:p w14:paraId="2EB56B0A" w14:textId="77777777" w:rsidR="007031C8" w:rsidRPr="00DE162E" w:rsidRDefault="004343D9">
      <w:pPr>
        <w:pStyle w:val="andor"/>
        <w:spacing w:after="60"/>
        <w:rPr>
          <w:rFonts w:ascii="Calibri" w:hAnsi="Calibri"/>
        </w:rPr>
      </w:pPr>
      <w:r w:rsidRPr="004343D9">
        <w:rPr>
          <w:rFonts w:ascii="Calibri" w:hAnsi="Calibri"/>
        </w:rPr>
        <w:t>or</w:t>
      </w:r>
    </w:p>
    <w:p w14:paraId="2EB56B0B" w14:textId="77777777" w:rsidR="007031C8" w:rsidRPr="00DE162E" w:rsidRDefault="004343D9">
      <w:pPr>
        <w:pStyle w:val="BulletLast"/>
        <w:rPr>
          <w:rFonts w:ascii="Calibri" w:hAnsi="Calibri"/>
        </w:rPr>
      </w:pPr>
      <w:r w:rsidRPr="004343D9">
        <w:rPr>
          <w:rFonts w:ascii="Calibri" w:hAnsi="Calibri"/>
        </w:rPr>
        <w:t>where the applicant or their partner holds only a Pensioner Concession Card or a Commonwealth Seniors Health Card.</w:t>
      </w:r>
    </w:p>
    <w:p w14:paraId="2EB56B0C" w14:textId="77777777" w:rsidR="007031C8" w:rsidRPr="00DE162E" w:rsidRDefault="005F2BDD" w:rsidP="00BC41B0">
      <w:pPr>
        <w:pStyle w:val="Heading3"/>
        <w:ind w:left="0" w:firstLine="0"/>
        <w:rPr>
          <w:rFonts w:ascii="Calibri" w:hAnsi="Calibri"/>
          <w:color w:val="auto"/>
        </w:rPr>
      </w:pPr>
      <w:bookmarkStart w:id="1605" w:name="_Special_assessment_because"/>
      <w:bookmarkStart w:id="1606" w:name="_Toc234129505"/>
      <w:bookmarkStart w:id="1607" w:name="_Toc264368534"/>
      <w:bookmarkStart w:id="1608" w:name="_Toc310847076"/>
      <w:bookmarkEnd w:id="1605"/>
      <w:r>
        <w:rPr>
          <w:rFonts w:ascii="Calibri" w:hAnsi="Calibri" w:cs="Calibri"/>
          <w:color w:val="auto"/>
        </w:rPr>
        <w:t>6.10.2.3</w:t>
      </w:r>
      <w:r>
        <w:rPr>
          <w:rFonts w:ascii="Calibri" w:hAnsi="Calibri" w:cs="Calibri"/>
          <w:color w:val="auto"/>
        </w:rPr>
        <w:tab/>
      </w:r>
      <w:r w:rsidR="004343D9" w:rsidRPr="00BC41B0">
        <w:rPr>
          <w:rFonts w:ascii="Calibri" w:hAnsi="Calibri"/>
          <w:color w:val="auto"/>
        </w:rPr>
        <w:t>Special</w:t>
      </w:r>
      <w:r w:rsidR="004343D9" w:rsidRPr="004343D9">
        <w:rPr>
          <w:rFonts w:ascii="Calibri" w:hAnsi="Calibri"/>
          <w:color w:val="auto"/>
        </w:rPr>
        <w:t xml:space="preserve"> assessment because student is in foster care</w:t>
      </w:r>
      <w:bookmarkEnd w:id="1606"/>
      <w:bookmarkEnd w:id="1607"/>
      <w:bookmarkEnd w:id="1608"/>
    </w:p>
    <w:p w14:paraId="2EB56B0D" w14:textId="77777777" w:rsidR="007031C8" w:rsidRPr="00DE162E" w:rsidRDefault="004343D9">
      <w:pPr>
        <w:rPr>
          <w:rFonts w:ascii="Calibri" w:hAnsi="Calibri"/>
        </w:rPr>
      </w:pPr>
      <w:r w:rsidRPr="004343D9">
        <w:rPr>
          <w:rFonts w:ascii="Calibri" w:hAnsi="Calibri"/>
        </w:rPr>
        <w:t xml:space="preserve">Subject to their boarding costs, a student in </w:t>
      </w:r>
      <w:hyperlink w:anchor="StateAuthorisedCare" w:history="1">
        <w:r w:rsidRPr="004343D9">
          <w:rPr>
            <w:rStyle w:val="Hyperlink"/>
            <w:rFonts w:ascii="Calibri" w:hAnsi="Calibri"/>
          </w:rPr>
          <w:t>state-autho</w:t>
        </w:r>
        <w:bookmarkStart w:id="1609" w:name="_Hlt205713541"/>
        <w:r w:rsidRPr="004343D9">
          <w:rPr>
            <w:rStyle w:val="Hyperlink"/>
            <w:rFonts w:ascii="Calibri" w:hAnsi="Calibri"/>
          </w:rPr>
          <w:t>r</w:t>
        </w:r>
        <w:bookmarkEnd w:id="1609"/>
        <w:r w:rsidRPr="004343D9">
          <w:rPr>
            <w:rStyle w:val="Hyperlink"/>
            <w:rFonts w:ascii="Calibri" w:hAnsi="Calibri"/>
          </w:rPr>
          <w:t>ised care</w:t>
        </w:r>
      </w:hyperlink>
      <w:r w:rsidRPr="004343D9">
        <w:rPr>
          <w:rFonts w:ascii="Calibri" w:hAnsi="Calibri"/>
        </w:rPr>
        <w:t xml:space="preserve"> or a foster care arrangement may receive maximum Additional Boarding Allowance if the foster carer is not receiving a foster care or similar allowance from a government authority (see </w:t>
      </w:r>
      <w:hyperlink w:anchor="_5.2.2_Additional_Boarding" w:history="1">
        <w:r w:rsidRPr="004343D9">
          <w:rPr>
            <w:rStyle w:val="Hyperlink"/>
            <w:rFonts w:ascii="Calibri" w:hAnsi="Calibri"/>
          </w:rPr>
          <w:t>5.2</w:t>
        </w:r>
        <w:bookmarkStart w:id="1610" w:name="_Hlt205713553"/>
        <w:r w:rsidRPr="004343D9">
          <w:rPr>
            <w:rStyle w:val="Hyperlink"/>
            <w:rFonts w:ascii="Calibri" w:hAnsi="Calibri"/>
          </w:rPr>
          <w:t>.</w:t>
        </w:r>
        <w:bookmarkEnd w:id="1610"/>
        <w:r w:rsidRPr="004343D9">
          <w:rPr>
            <w:rStyle w:val="Hyperlink"/>
            <w:rFonts w:ascii="Calibri" w:hAnsi="Calibri"/>
          </w:rPr>
          <w:t>2</w:t>
        </w:r>
      </w:hyperlink>
      <w:r w:rsidRPr="004343D9">
        <w:rPr>
          <w:rFonts w:ascii="Calibri" w:hAnsi="Calibri"/>
        </w:rPr>
        <w:t xml:space="preserve"> for eligibility and evidence requirements in such circumstances).</w:t>
      </w:r>
    </w:p>
    <w:p w14:paraId="2EB56B0E" w14:textId="77777777" w:rsidR="007031C8" w:rsidRPr="00DE162E" w:rsidRDefault="004343D9">
      <w:pPr>
        <w:rPr>
          <w:rFonts w:ascii="Calibri" w:hAnsi="Calibri"/>
        </w:rPr>
      </w:pPr>
      <w:r w:rsidRPr="004343D9">
        <w:rPr>
          <w:rFonts w:ascii="Calibri" w:hAnsi="Calibri"/>
        </w:rPr>
        <w:t>In such cases, the applicant is the official foster parent (or their partner), and the Parental Income Test is waived.</w:t>
      </w:r>
    </w:p>
    <w:p w14:paraId="2EB56B0F" w14:textId="77777777" w:rsidR="007031C8" w:rsidRPr="00BC41B0" w:rsidRDefault="005F2BDD" w:rsidP="00BC41B0">
      <w:pPr>
        <w:pStyle w:val="Heading3"/>
        <w:ind w:left="0" w:firstLine="0"/>
        <w:rPr>
          <w:rFonts w:ascii="Calibri" w:hAnsi="Calibri"/>
          <w:color w:val="auto"/>
        </w:rPr>
      </w:pPr>
      <w:bookmarkStart w:id="1611" w:name="_Toc234129506"/>
      <w:bookmarkStart w:id="1612" w:name="_Toc264368535"/>
      <w:bookmarkStart w:id="1613" w:name="_Toc310847077"/>
      <w:r>
        <w:rPr>
          <w:rFonts w:ascii="Calibri" w:hAnsi="Calibri" w:cs="Calibri"/>
          <w:color w:val="auto"/>
        </w:rPr>
        <w:t>6.10.2.4</w:t>
      </w:r>
      <w:r>
        <w:rPr>
          <w:rFonts w:ascii="Calibri" w:hAnsi="Calibri" w:cs="Calibri"/>
          <w:color w:val="auto"/>
        </w:rPr>
        <w:tab/>
      </w:r>
      <w:r w:rsidR="004343D9" w:rsidRPr="00BC41B0">
        <w:rPr>
          <w:rFonts w:ascii="Calibri" w:hAnsi="Calibri"/>
          <w:color w:val="auto"/>
        </w:rPr>
        <w:t>Special assessment where applicant is an organisation or institution</w:t>
      </w:r>
      <w:bookmarkEnd w:id="1611"/>
      <w:bookmarkEnd w:id="1612"/>
      <w:bookmarkEnd w:id="1613"/>
    </w:p>
    <w:p w14:paraId="2EB56B10" w14:textId="77777777" w:rsidR="007031C8" w:rsidRPr="00DE162E" w:rsidRDefault="004343D9">
      <w:pPr>
        <w:rPr>
          <w:rFonts w:ascii="Calibri" w:hAnsi="Calibri"/>
        </w:rPr>
      </w:pPr>
      <w:r w:rsidRPr="004343D9">
        <w:rPr>
          <w:rFonts w:ascii="Calibri" w:hAnsi="Calibri"/>
        </w:rPr>
        <w:t xml:space="preserve">Where an organisation or institution is the </w:t>
      </w:r>
      <w:hyperlink w:anchor="ApprovedApplicant" w:history="1">
        <w:r w:rsidRPr="004343D9">
          <w:rPr>
            <w:rStyle w:val="Hyperlink"/>
            <w:rFonts w:ascii="Calibri" w:hAnsi="Calibri"/>
          </w:rPr>
          <w:t xml:space="preserve">approved </w:t>
        </w:r>
        <w:bookmarkStart w:id="1614" w:name="_Hlt205713573"/>
        <w:r w:rsidRPr="004343D9">
          <w:rPr>
            <w:rStyle w:val="Hyperlink"/>
            <w:rFonts w:ascii="Calibri" w:hAnsi="Calibri"/>
          </w:rPr>
          <w:t>a</w:t>
        </w:r>
        <w:bookmarkEnd w:id="1614"/>
        <w:r w:rsidRPr="004343D9">
          <w:rPr>
            <w:rStyle w:val="Hyperlink"/>
            <w:rFonts w:ascii="Calibri" w:hAnsi="Calibri"/>
          </w:rPr>
          <w:t>pplicant</w:t>
        </w:r>
      </w:hyperlink>
      <w:r w:rsidRPr="004343D9">
        <w:rPr>
          <w:rFonts w:ascii="Calibri" w:hAnsi="Calibri"/>
        </w:rPr>
        <w:t>, the income test is waived and maximum Additional Boarding Allowance is payable, subject to boarding costs.</w:t>
      </w:r>
    </w:p>
    <w:p w14:paraId="2EB56B11" w14:textId="77777777" w:rsidR="007031C8" w:rsidRPr="00DE162E" w:rsidRDefault="007031C8">
      <w:pPr>
        <w:rPr>
          <w:rFonts w:ascii="Calibri" w:hAnsi="Calibri"/>
        </w:rPr>
      </w:pPr>
    </w:p>
    <w:p w14:paraId="2EB56B12" w14:textId="77777777" w:rsidR="007031C8" w:rsidRPr="00DE162E" w:rsidRDefault="004343D9">
      <w:pPr>
        <w:pStyle w:val="Heading3"/>
        <w:rPr>
          <w:rFonts w:ascii="Calibri" w:hAnsi="Calibri"/>
        </w:rPr>
      </w:pPr>
      <w:bookmarkStart w:id="1615" w:name="_6.8.3_Duration_of_special_assessmen"/>
      <w:bookmarkStart w:id="1616" w:name="_6.8.3_Duration_of"/>
      <w:bookmarkStart w:id="1617" w:name="_Toc234129507"/>
      <w:bookmarkStart w:id="1618" w:name="_Toc264368536"/>
      <w:bookmarkStart w:id="1619" w:name="_Toc310847078"/>
      <w:bookmarkEnd w:id="1615"/>
      <w:bookmarkEnd w:id="1616"/>
      <w:r w:rsidRPr="004343D9">
        <w:rPr>
          <w:rFonts w:ascii="Calibri" w:hAnsi="Calibri"/>
        </w:rPr>
        <w:t>6.10.3</w:t>
      </w:r>
      <w:r w:rsidRPr="004343D9">
        <w:rPr>
          <w:rFonts w:ascii="Calibri" w:hAnsi="Calibri"/>
        </w:rPr>
        <w:tab/>
        <w:t>Duration of special assessment</w:t>
      </w:r>
      <w:bookmarkEnd w:id="1617"/>
      <w:bookmarkEnd w:id="1618"/>
      <w:bookmarkEnd w:id="1619"/>
    </w:p>
    <w:p w14:paraId="2EB56B13" w14:textId="77777777" w:rsidR="007031C8" w:rsidRPr="00DE162E" w:rsidRDefault="0023526E">
      <w:pPr>
        <w:pStyle w:val="BulletIntro"/>
        <w:spacing w:after="60"/>
        <w:rPr>
          <w:rFonts w:ascii="Calibri" w:hAnsi="Calibri"/>
        </w:rPr>
      </w:pPr>
      <w:hyperlink w:anchor="SpecialAssessment" w:history="1">
        <w:r w:rsidR="004343D9" w:rsidRPr="004343D9">
          <w:rPr>
            <w:rStyle w:val="Hyperlink"/>
            <w:rFonts w:ascii="Calibri" w:hAnsi="Calibri"/>
          </w:rPr>
          <w:t>Special assess</w:t>
        </w:r>
        <w:bookmarkStart w:id="1620" w:name="_Hlt205713585"/>
        <w:r w:rsidR="004343D9" w:rsidRPr="004343D9">
          <w:rPr>
            <w:rStyle w:val="Hyperlink"/>
            <w:rFonts w:ascii="Calibri" w:hAnsi="Calibri"/>
          </w:rPr>
          <w:t>m</w:t>
        </w:r>
        <w:bookmarkEnd w:id="1620"/>
        <w:r w:rsidR="004343D9" w:rsidRPr="004343D9">
          <w:rPr>
            <w:rStyle w:val="Hyperlink"/>
            <w:rFonts w:ascii="Calibri" w:hAnsi="Calibri"/>
          </w:rPr>
          <w:t>ent</w:t>
        </w:r>
      </w:hyperlink>
      <w:r w:rsidR="004343D9" w:rsidRPr="004343D9">
        <w:rPr>
          <w:rFonts w:ascii="Calibri" w:hAnsi="Calibri"/>
        </w:rPr>
        <w:t xml:space="preserve"> either:</w:t>
      </w:r>
    </w:p>
    <w:p w14:paraId="2EB56B14" w14:textId="77777777" w:rsidR="007031C8" w:rsidRPr="00DE162E" w:rsidRDefault="004343D9">
      <w:pPr>
        <w:pStyle w:val="Bullet"/>
        <w:spacing w:after="60"/>
        <w:ind w:left="357" w:hanging="357"/>
        <w:rPr>
          <w:rFonts w:ascii="Calibri" w:hAnsi="Calibri"/>
        </w:rPr>
      </w:pPr>
      <w:r w:rsidRPr="004343D9">
        <w:rPr>
          <w:rFonts w:ascii="Calibri" w:hAnsi="Calibri"/>
        </w:rPr>
        <w:t xml:space="preserve">begins from 1 January of the year for which assistance is sought or the date the applicant or their </w:t>
      </w:r>
      <w:hyperlink w:anchor="Partner" w:history="1">
        <w:r w:rsidRPr="004343D9">
          <w:rPr>
            <w:rStyle w:val="Hyperlink"/>
            <w:rFonts w:ascii="Calibri" w:hAnsi="Calibri"/>
          </w:rPr>
          <w:t>part</w:t>
        </w:r>
        <w:bookmarkStart w:id="1621" w:name="_Hlt205713599"/>
        <w:r w:rsidRPr="004343D9">
          <w:rPr>
            <w:rStyle w:val="Hyperlink"/>
            <w:rFonts w:ascii="Calibri" w:hAnsi="Calibri"/>
          </w:rPr>
          <w:t>n</w:t>
        </w:r>
        <w:bookmarkEnd w:id="1621"/>
        <w:r w:rsidRPr="004343D9">
          <w:rPr>
            <w:rStyle w:val="Hyperlink"/>
            <w:rFonts w:ascii="Calibri" w:hAnsi="Calibri"/>
          </w:rPr>
          <w:t>er</w:t>
        </w:r>
      </w:hyperlink>
      <w:r w:rsidRPr="004343D9">
        <w:rPr>
          <w:rFonts w:ascii="Calibri" w:hAnsi="Calibri"/>
        </w:rPr>
        <w:t xml:space="preserve"> begins receiving one of the types of financial assistance or begins to hold a valid health care card (specified in </w:t>
      </w:r>
      <w:hyperlink w:anchor="_6.8.2_Special_assessment" w:history="1">
        <w:r w:rsidRPr="004343D9">
          <w:rPr>
            <w:rStyle w:val="Hyperlink"/>
            <w:rFonts w:ascii="Calibri" w:hAnsi="Calibri"/>
          </w:rPr>
          <w:t>6.</w:t>
        </w:r>
        <w:bookmarkStart w:id="1622" w:name="_Hlt205713610"/>
        <w:r w:rsidRPr="004343D9">
          <w:rPr>
            <w:rStyle w:val="Hyperlink"/>
            <w:rFonts w:ascii="Calibri" w:hAnsi="Calibri"/>
          </w:rPr>
          <w:t>9</w:t>
        </w:r>
        <w:bookmarkStart w:id="1623" w:name="_Hlt205713643"/>
        <w:bookmarkEnd w:id="1622"/>
        <w:r w:rsidRPr="004343D9">
          <w:rPr>
            <w:rStyle w:val="Hyperlink"/>
            <w:rFonts w:ascii="Calibri" w:hAnsi="Calibri"/>
          </w:rPr>
          <w:t>.</w:t>
        </w:r>
        <w:bookmarkEnd w:id="1623"/>
        <w:r w:rsidRPr="004343D9">
          <w:rPr>
            <w:rStyle w:val="Hyperlink"/>
            <w:rFonts w:ascii="Calibri" w:hAnsi="Calibri"/>
          </w:rPr>
          <w:t>2)</w:t>
        </w:r>
      </w:hyperlink>
      <w:r w:rsidRPr="004343D9">
        <w:rPr>
          <w:rFonts w:ascii="Calibri" w:hAnsi="Calibri"/>
        </w:rPr>
        <w:t>, whichever is later</w:t>
      </w:r>
    </w:p>
    <w:p w14:paraId="2EB56B15" w14:textId="77777777" w:rsidR="007031C8" w:rsidRPr="00DE162E" w:rsidRDefault="004343D9">
      <w:pPr>
        <w:pStyle w:val="BulletLast"/>
        <w:spacing w:after="120"/>
        <w:rPr>
          <w:rFonts w:ascii="Calibri" w:hAnsi="Calibri"/>
        </w:rPr>
      </w:pPr>
      <w:r w:rsidRPr="004343D9">
        <w:rPr>
          <w:rFonts w:ascii="Calibri" w:hAnsi="Calibri"/>
        </w:rPr>
        <w:t>lapses the day that the applicant or their partner ceases to receive that financial assistance, or when their health care card (specified above) becomes invalid.</w:t>
      </w:r>
    </w:p>
    <w:p w14:paraId="2EB56B16" w14:textId="77777777" w:rsidR="007031C8" w:rsidRDefault="004343D9">
      <w:pPr>
        <w:rPr>
          <w:rFonts w:ascii="Calibri" w:hAnsi="Calibri"/>
        </w:rPr>
      </w:pPr>
      <w:r w:rsidRPr="004343D9">
        <w:rPr>
          <w:rFonts w:ascii="Calibri" w:hAnsi="Calibri"/>
        </w:rPr>
        <w:t>Where an applicant or their partner’s Exceptional Circumstances Relief Payment ceases as a result of drought recovery, they are taken to be receiving a payment under that program until the end of the year in which payments cease. As a result, special assessment continues to apply until the end of the calendar year.</w:t>
      </w:r>
    </w:p>
    <w:p w14:paraId="2EB56B17" w14:textId="77777777" w:rsidR="003A2E64" w:rsidRPr="00DE162E" w:rsidRDefault="003A2E64">
      <w:pPr>
        <w:rPr>
          <w:rFonts w:ascii="Calibri" w:hAnsi="Calibri"/>
        </w:rPr>
      </w:pPr>
      <w:r>
        <w:rPr>
          <w:rFonts w:ascii="Calibri" w:hAnsi="Calibri"/>
        </w:rPr>
        <w:t>Special assessment will also apply until the end of the calendar year in which Farm Family Support payments cease, as this is a payment equivalent to the Exceptional Circumstances Relief Payment.</w:t>
      </w:r>
    </w:p>
    <w:p w14:paraId="2EB56B18" w14:textId="77777777" w:rsidR="007031C8" w:rsidRPr="00DE162E" w:rsidRDefault="007031C8">
      <w:pPr>
        <w:rPr>
          <w:rFonts w:ascii="Calibri" w:hAnsi="Calibri"/>
        </w:rPr>
      </w:pPr>
    </w:p>
    <w:p w14:paraId="2EB56B19" w14:textId="77777777" w:rsidR="007031C8" w:rsidRPr="00DE162E" w:rsidRDefault="004343D9">
      <w:pPr>
        <w:pStyle w:val="Heading3"/>
        <w:rPr>
          <w:rFonts w:ascii="Calibri" w:hAnsi="Calibri"/>
        </w:rPr>
      </w:pPr>
      <w:bookmarkStart w:id="1624" w:name="_6.8.4_Reassessment_after_special_as"/>
      <w:bookmarkStart w:id="1625" w:name="_6.8.4_Reassessment_after"/>
      <w:bookmarkStart w:id="1626" w:name="_Toc234129508"/>
      <w:bookmarkStart w:id="1627" w:name="_Toc264368537"/>
      <w:bookmarkStart w:id="1628" w:name="_Toc310847079"/>
      <w:bookmarkEnd w:id="1624"/>
      <w:bookmarkEnd w:id="1625"/>
      <w:r w:rsidRPr="004343D9">
        <w:rPr>
          <w:rFonts w:ascii="Calibri" w:hAnsi="Calibri"/>
        </w:rPr>
        <w:t>6.10.4</w:t>
      </w:r>
      <w:r w:rsidRPr="004343D9">
        <w:rPr>
          <w:rFonts w:ascii="Calibri" w:hAnsi="Calibri"/>
        </w:rPr>
        <w:tab/>
        <w:t>Reassessment after special assessment lapses</w:t>
      </w:r>
      <w:bookmarkEnd w:id="1626"/>
      <w:bookmarkEnd w:id="1627"/>
      <w:bookmarkEnd w:id="1628"/>
    </w:p>
    <w:p w14:paraId="2EB56B1A" w14:textId="77777777" w:rsidR="007031C8" w:rsidRPr="00DE162E" w:rsidRDefault="004343D9">
      <w:pPr>
        <w:rPr>
          <w:rFonts w:ascii="Calibri" w:hAnsi="Calibri"/>
        </w:rPr>
      </w:pPr>
      <w:r w:rsidRPr="004343D9">
        <w:rPr>
          <w:rFonts w:ascii="Calibri" w:hAnsi="Calibri"/>
        </w:rPr>
        <w:t xml:space="preserve">Where </w:t>
      </w:r>
      <w:hyperlink w:anchor="SpecialAssessment" w:history="1">
        <w:r w:rsidRPr="004343D9">
          <w:rPr>
            <w:rStyle w:val="Hyperlink"/>
            <w:rFonts w:ascii="Calibri" w:hAnsi="Calibri"/>
          </w:rPr>
          <w:t>special assessm</w:t>
        </w:r>
        <w:bookmarkStart w:id="1629" w:name="_Hlt205713806"/>
        <w:r w:rsidRPr="004343D9">
          <w:rPr>
            <w:rStyle w:val="Hyperlink"/>
            <w:rFonts w:ascii="Calibri" w:hAnsi="Calibri"/>
          </w:rPr>
          <w:t>e</w:t>
        </w:r>
        <w:bookmarkEnd w:id="1629"/>
        <w:r w:rsidRPr="004343D9">
          <w:rPr>
            <w:rStyle w:val="Hyperlink"/>
            <w:rFonts w:ascii="Calibri" w:hAnsi="Calibri"/>
          </w:rPr>
          <w:t>nt</w:t>
        </w:r>
      </w:hyperlink>
      <w:r w:rsidRPr="004343D9">
        <w:rPr>
          <w:rFonts w:ascii="Calibri" w:hAnsi="Calibri"/>
        </w:rPr>
        <w:t xml:space="preserve"> lapses (see </w:t>
      </w:r>
      <w:hyperlink w:anchor="_6.8.3_Duration_of_special assessmen" w:history="1">
        <w:r w:rsidRPr="004343D9">
          <w:rPr>
            <w:rStyle w:val="Hyperlink"/>
            <w:rFonts w:ascii="Calibri" w:hAnsi="Calibri"/>
          </w:rPr>
          <w:t>6.</w:t>
        </w:r>
        <w:bookmarkStart w:id="1630" w:name="_Hlt205713847"/>
        <w:r w:rsidRPr="004343D9">
          <w:rPr>
            <w:rStyle w:val="Hyperlink"/>
            <w:rFonts w:ascii="Calibri" w:hAnsi="Calibri"/>
          </w:rPr>
          <w:t>10.</w:t>
        </w:r>
        <w:bookmarkEnd w:id="1630"/>
        <w:r w:rsidRPr="004343D9">
          <w:rPr>
            <w:rStyle w:val="Hyperlink"/>
            <w:rFonts w:ascii="Calibri" w:hAnsi="Calibri"/>
          </w:rPr>
          <w:t>3</w:t>
        </w:r>
      </w:hyperlink>
      <w:r w:rsidRPr="004343D9">
        <w:rPr>
          <w:rFonts w:ascii="Calibri" w:hAnsi="Calibri"/>
        </w:rPr>
        <w:t xml:space="preserve">), the Parental Income Test will be applied to income for the </w:t>
      </w:r>
      <w:hyperlink w:anchor="BaseTaxYear" w:history="1">
        <w:r w:rsidRPr="004343D9">
          <w:rPr>
            <w:rStyle w:val="Hyperlink"/>
            <w:rFonts w:ascii="Calibri" w:hAnsi="Calibri"/>
          </w:rPr>
          <w:t>base t</w:t>
        </w:r>
        <w:bookmarkStart w:id="1631" w:name="_Hlt205713853"/>
        <w:r w:rsidRPr="004343D9">
          <w:rPr>
            <w:rStyle w:val="Hyperlink"/>
            <w:rFonts w:ascii="Calibri" w:hAnsi="Calibri"/>
          </w:rPr>
          <w:t>a</w:t>
        </w:r>
        <w:bookmarkEnd w:id="1631"/>
        <w:r w:rsidRPr="004343D9">
          <w:rPr>
            <w:rStyle w:val="Hyperlink"/>
            <w:rFonts w:ascii="Calibri" w:hAnsi="Calibri"/>
          </w:rPr>
          <w:t>x year</w:t>
        </w:r>
      </w:hyperlink>
      <w:r w:rsidRPr="004343D9">
        <w:rPr>
          <w:rFonts w:ascii="Calibri" w:hAnsi="Calibri"/>
        </w:rPr>
        <w:t xml:space="preserve">, unless the conditions for </w:t>
      </w:r>
      <w:hyperlink w:anchor="CurrentTaxYear" w:history="1">
        <w:r w:rsidRPr="004343D9">
          <w:rPr>
            <w:rStyle w:val="Hyperlink"/>
            <w:rFonts w:ascii="Calibri" w:hAnsi="Calibri"/>
          </w:rPr>
          <w:t>current t</w:t>
        </w:r>
        <w:bookmarkStart w:id="1632" w:name="_Hlt205714166"/>
        <w:r w:rsidRPr="004343D9">
          <w:rPr>
            <w:rStyle w:val="Hyperlink"/>
            <w:rFonts w:ascii="Calibri" w:hAnsi="Calibri"/>
          </w:rPr>
          <w:t>a</w:t>
        </w:r>
        <w:bookmarkEnd w:id="1632"/>
        <w:r w:rsidRPr="004343D9">
          <w:rPr>
            <w:rStyle w:val="Hyperlink"/>
            <w:rFonts w:ascii="Calibri" w:hAnsi="Calibri"/>
          </w:rPr>
          <w:t>x year</w:t>
        </w:r>
      </w:hyperlink>
      <w:r w:rsidRPr="004343D9">
        <w:rPr>
          <w:rFonts w:ascii="Calibri" w:hAnsi="Calibri"/>
        </w:rPr>
        <w:t xml:space="preserve"> assessment are satisfied (see </w:t>
      </w:r>
      <w:hyperlink w:anchor="_6.7_Reportable_Superannuation" w:history="1">
        <w:r w:rsidRPr="00FC0424">
          <w:rPr>
            <w:rStyle w:val="Hyperlink"/>
            <w:rFonts w:ascii="Calibri" w:hAnsi="Calibri"/>
          </w:rPr>
          <w:t>6.</w:t>
        </w:r>
        <w:bookmarkStart w:id="1633" w:name="_Hlt205714352"/>
        <w:r w:rsidRPr="00FC0424">
          <w:rPr>
            <w:rStyle w:val="Hyperlink"/>
            <w:rFonts w:ascii="Calibri" w:hAnsi="Calibri"/>
          </w:rPr>
          <w:t>7</w:t>
        </w:r>
        <w:bookmarkEnd w:id="1633"/>
      </w:hyperlink>
      <w:r w:rsidRPr="004343D9">
        <w:rPr>
          <w:rFonts w:ascii="Calibri" w:hAnsi="Calibr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252"/>
        <w:gridCol w:w="4253"/>
      </w:tblGrid>
      <w:tr w:rsidR="007031C8" w:rsidRPr="00DE162E" w14:paraId="2EB56B27" w14:textId="77777777">
        <w:tc>
          <w:tcPr>
            <w:tcW w:w="4252" w:type="dxa"/>
            <w:shd w:val="clear" w:color="auto" w:fill="CCFFFF"/>
          </w:tcPr>
          <w:p w14:paraId="2EB56B1B" w14:textId="77777777" w:rsidR="007031C8" w:rsidRPr="00DE162E" w:rsidRDefault="004343D9">
            <w:pPr>
              <w:pStyle w:val="ExampleText"/>
              <w:rPr>
                <w:rFonts w:ascii="Calibri" w:hAnsi="Calibri"/>
                <w:b/>
              </w:rPr>
            </w:pPr>
            <w:r w:rsidRPr="004343D9">
              <w:rPr>
                <w:rFonts w:ascii="Calibri" w:hAnsi="Calibri"/>
                <w:b/>
              </w:rPr>
              <w:t>Example 3</w:t>
            </w:r>
            <w:r w:rsidR="006A3F1B">
              <w:rPr>
                <w:rFonts w:ascii="Calibri" w:hAnsi="Calibri"/>
                <w:b/>
              </w:rPr>
              <w:t>8</w:t>
            </w:r>
            <w:r w:rsidRPr="004343D9">
              <w:rPr>
                <w:rFonts w:ascii="Calibri" w:hAnsi="Calibri"/>
                <w:b/>
              </w:rPr>
              <w:t>: Parents reunite after separating during year of study</w:t>
            </w:r>
          </w:p>
          <w:p w14:paraId="2EB56B1C" w14:textId="77777777" w:rsidR="007031C8" w:rsidRPr="00DE162E" w:rsidRDefault="004343D9">
            <w:pPr>
              <w:pStyle w:val="ExampleText"/>
              <w:rPr>
                <w:rFonts w:ascii="Calibri" w:hAnsi="Calibri"/>
              </w:rPr>
            </w:pPr>
            <w:r w:rsidRPr="004343D9">
              <w:rPr>
                <w:rFonts w:ascii="Calibri" w:hAnsi="Calibri"/>
              </w:rPr>
              <w:t>Joanne’s mother is seeking AIC allowances for the year. Joanne’s parents separate on 1 February. Her mother receives a Parenting Payment (Single) (PPS), and Joanne remains with her. Her parents reunite 7 months later, on 1 September and the PPS ceases.</w:t>
            </w:r>
          </w:p>
          <w:p w14:paraId="2EB56B1D" w14:textId="77777777" w:rsidR="007031C8" w:rsidRPr="00DE162E" w:rsidRDefault="004343D9">
            <w:pPr>
              <w:pStyle w:val="ExampleText"/>
              <w:rPr>
                <w:rFonts w:ascii="Calibri" w:hAnsi="Calibri"/>
                <w:i/>
              </w:rPr>
            </w:pPr>
            <w:r w:rsidRPr="004343D9">
              <w:rPr>
                <w:rFonts w:ascii="Calibri" w:hAnsi="Calibri"/>
                <w:i/>
              </w:rPr>
              <w:t>Assessment basis</w:t>
            </w:r>
          </w:p>
          <w:p w14:paraId="2EB56B1E" w14:textId="77777777" w:rsidR="007031C8" w:rsidRPr="00DE162E" w:rsidRDefault="004343D9">
            <w:pPr>
              <w:pStyle w:val="ExampleText"/>
              <w:rPr>
                <w:rFonts w:ascii="Calibri" w:hAnsi="Calibri"/>
              </w:rPr>
            </w:pPr>
            <w:r w:rsidRPr="004343D9">
              <w:rPr>
                <w:rFonts w:ascii="Calibri" w:hAnsi="Calibri"/>
              </w:rPr>
              <w:t>1 January – 31 January: base tax year assessment on both parents’ incomes</w:t>
            </w:r>
          </w:p>
          <w:p w14:paraId="2EB56B1F" w14:textId="77777777" w:rsidR="007031C8" w:rsidRPr="00DE162E" w:rsidRDefault="004343D9">
            <w:pPr>
              <w:pStyle w:val="ExampleText"/>
              <w:rPr>
                <w:rFonts w:ascii="Calibri" w:hAnsi="Calibri"/>
              </w:rPr>
            </w:pPr>
            <w:r w:rsidRPr="004343D9">
              <w:rPr>
                <w:rFonts w:ascii="Calibri" w:hAnsi="Calibri"/>
              </w:rPr>
              <w:t>1 February – 31 August : special assessment (income test waived)</w:t>
            </w:r>
          </w:p>
          <w:p w14:paraId="2EB56B20" w14:textId="77777777" w:rsidR="007031C8" w:rsidRPr="00DE162E" w:rsidRDefault="004343D9">
            <w:pPr>
              <w:pStyle w:val="ExampleText"/>
              <w:rPr>
                <w:rFonts w:ascii="Calibri" w:hAnsi="Calibri"/>
              </w:rPr>
            </w:pPr>
            <w:r w:rsidRPr="004343D9">
              <w:rPr>
                <w:rFonts w:ascii="Calibri" w:hAnsi="Calibri"/>
              </w:rPr>
              <w:t>1 September – 31 December: base tax year assessment on both parents’ incomes</w:t>
            </w:r>
          </w:p>
        </w:tc>
        <w:tc>
          <w:tcPr>
            <w:tcW w:w="4253" w:type="dxa"/>
            <w:shd w:val="clear" w:color="auto" w:fill="CCFFFF"/>
          </w:tcPr>
          <w:p w14:paraId="2EB56B21" w14:textId="77777777" w:rsidR="007031C8" w:rsidRPr="00DE162E" w:rsidRDefault="004343D9">
            <w:pPr>
              <w:pStyle w:val="ExampleText"/>
              <w:rPr>
                <w:rFonts w:ascii="Calibri" w:hAnsi="Calibri"/>
                <w:b/>
              </w:rPr>
            </w:pPr>
            <w:r w:rsidRPr="004343D9">
              <w:rPr>
                <w:rFonts w:ascii="Calibri" w:hAnsi="Calibri"/>
                <w:b/>
              </w:rPr>
              <w:t>Example 3</w:t>
            </w:r>
            <w:r w:rsidR="00C02D2D">
              <w:rPr>
                <w:rFonts w:ascii="Calibri" w:hAnsi="Calibri"/>
                <w:b/>
              </w:rPr>
              <w:t>9</w:t>
            </w:r>
            <w:r w:rsidRPr="004343D9">
              <w:rPr>
                <w:rFonts w:ascii="Calibri" w:hAnsi="Calibri"/>
                <w:b/>
              </w:rPr>
              <w:t>: Parent gains employment</w:t>
            </w:r>
          </w:p>
          <w:p w14:paraId="2EB56B22" w14:textId="77777777" w:rsidR="007031C8" w:rsidRPr="00DE162E" w:rsidRDefault="004343D9">
            <w:pPr>
              <w:pStyle w:val="ExampleText"/>
              <w:rPr>
                <w:rFonts w:ascii="Calibri" w:hAnsi="Calibri"/>
              </w:rPr>
            </w:pPr>
            <w:r w:rsidRPr="004343D9">
              <w:rPr>
                <w:rFonts w:ascii="Calibri" w:hAnsi="Calibri"/>
              </w:rPr>
              <w:t xml:space="preserve">Cameron’s father is seeking AIC allowances for the year. He loses his job on 11 April, and receives </w:t>
            </w:r>
            <w:proofErr w:type="spellStart"/>
            <w:r w:rsidRPr="004343D9">
              <w:rPr>
                <w:rFonts w:ascii="Calibri" w:hAnsi="Calibri"/>
              </w:rPr>
              <w:t>Newstart</w:t>
            </w:r>
            <w:proofErr w:type="spellEnd"/>
            <w:r w:rsidRPr="004343D9">
              <w:rPr>
                <w:rFonts w:ascii="Calibri" w:hAnsi="Calibri"/>
              </w:rPr>
              <w:t xml:space="preserve"> Allowance (</w:t>
            </w:r>
            <w:proofErr w:type="spellStart"/>
            <w:r w:rsidRPr="004343D9">
              <w:rPr>
                <w:rFonts w:ascii="Calibri" w:hAnsi="Calibri"/>
              </w:rPr>
              <w:t>NSA</w:t>
            </w:r>
            <w:proofErr w:type="spellEnd"/>
            <w:r w:rsidRPr="004343D9">
              <w:rPr>
                <w:rFonts w:ascii="Calibri" w:hAnsi="Calibri"/>
              </w:rPr>
              <w:t xml:space="preserve">). He starts work again on 23 May and his </w:t>
            </w:r>
            <w:proofErr w:type="spellStart"/>
            <w:r w:rsidRPr="004343D9">
              <w:rPr>
                <w:rFonts w:ascii="Calibri" w:hAnsi="Calibri"/>
              </w:rPr>
              <w:t>NSA</w:t>
            </w:r>
            <w:proofErr w:type="spellEnd"/>
            <w:r w:rsidRPr="004343D9">
              <w:rPr>
                <w:rFonts w:ascii="Calibri" w:hAnsi="Calibri"/>
              </w:rPr>
              <w:t xml:space="preserve"> ceases. Cameron’s mother has a part</w:t>
            </w:r>
            <w:r w:rsidRPr="004343D9">
              <w:rPr>
                <w:rFonts w:ascii="Calibri" w:hAnsi="Calibri"/>
              </w:rPr>
              <w:noBreakHyphen/>
              <w:t>time job.</w:t>
            </w:r>
          </w:p>
          <w:p w14:paraId="2EB56B23" w14:textId="77777777" w:rsidR="007031C8" w:rsidRPr="00DE162E" w:rsidRDefault="004343D9">
            <w:pPr>
              <w:pStyle w:val="ExampleText"/>
              <w:rPr>
                <w:rFonts w:ascii="Calibri" w:hAnsi="Calibri"/>
                <w:i/>
              </w:rPr>
            </w:pPr>
            <w:r w:rsidRPr="004343D9">
              <w:rPr>
                <w:rFonts w:ascii="Calibri" w:hAnsi="Calibri"/>
                <w:i/>
              </w:rPr>
              <w:t>Assessment basis</w:t>
            </w:r>
          </w:p>
          <w:p w14:paraId="2EB56B24" w14:textId="77777777" w:rsidR="007031C8" w:rsidRPr="00DE162E" w:rsidRDefault="004343D9">
            <w:pPr>
              <w:pStyle w:val="ExampleText"/>
              <w:rPr>
                <w:rFonts w:ascii="Calibri" w:hAnsi="Calibri"/>
              </w:rPr>
            </w:pPr>
            <w:r w:rsidRPr="004343D9">
              <w:rPr>
                <w:rFonts w:ascii="Calibri" w:hAnsi="Calibri"/>
              </w:rPr>
              <w:t xml:space="preserve">1 January – 10 April: base tax year assessment on both parents’ incomes </w:t>
            </w:r>
          </w:p>
          <w:p w14:paraId="2EB56B25" w14:textId="77777777" w:rsidR="007031C8" w:rsidRPr="00DE162E" w:rsidRDefault="004343D9">
            <w:pPr>
              <w:pStyle w:val="ExampleText"/>
              <w:rPr>
                <w:rFonts w:ascii="Calibri" w:hAnsi="Calibri"/>
              </w:rPr>
            </w:pPr>
            <w:r w:rsidRPr="004343D9">
              <w:rPr>
                <w:rFonts w:ascii="Calibri" w:hAnsi="Calibri"/>
              </w:rPr>
              <w:t>11 April – 22 May: special assessment</w:t>
            </w:r>
          </w:p>
          <w:p w14:paraId="2EB56B26" w14:textId="77777777" w:rsidR="007031C8" w:rsidRPr="00DE162E" w:rsidRDefault="004343D9">
            <w:pPr>
              <w:pStyle w:val="ExampleText"/>
              <w:rPr>
                <w:rFonts w:ascii="Calibri" w:hAnsi="Calibri"/>
              </w:rPr>
            </w:pPr>
            <w:r w:rsidRPr="004343D9">
              <w:rPr>
                <w:rFonts w:ascii="Calibri" w:hAnsi="Calibri"/>
              </w:rPr>
              <w:t xml:space="preserve">23 May – 31 December: current tax year or base tax year assessment (special assessment may apply again, if another period of unemployment occurs later in the year and </w:t>
            </w:r>
            <w:proofErr w:type="spellStart"/>
            <w:r w:rsidRPr="004343D9">
              <w:rPr>
                <w:rFonts w:ascii="Calibri" w:hAnsi="Calibri"/>
              </w:rPr>
              <w:t>NSA</w:t>
            </w:r>
            <w:proofErr w:type="spellEnd"/>
            <w:r w:rsidRPr="004343D9">
              <w:rPr>
                <w:rFonts w:ascii="Calibri" w:hAnsi="Calibri"/>
              </w:rPr>
              <w:t xml:space="preserve"> is received)</w:t>
            </w:r>
          </w:p>
        </w:tc>
      </w:tr>
    </w:tbl>
    <w:p w14:paraId="2EB56B28" w14:textId="77777777" w:rsidR="007031C8" w:rsidRPr="00DE162E" w:rsidRDefault="007031C8">
      <w:pPr>
        <w:pStyle w:val="Heading1"/>
        <w:rPr>
          <w:rFonts w:ascii="Calibri" w:hAnsi="Calibri"/>
        </w:rPr>
        <w:sectPr w:rsidR="007031C8" w:rsidRPr="00DE162E">
          <w:headerReference w:type="even" r:id="rId47"/>
          <w:headerReference w:type="default" r:id="rId48"/>
          <w:footerReference w:type="even" r:id="rId49"/>
          <w:footerReference w:type="default" r:id="rId50"/>
          <w:headerReference w:type="first" r:id="rId51"/>
          <w:type w:val="oddPage"/>
          <w:pgSz w:w="11909" w:h="16834" w:code="9"/>
          <w:pgMar w:top="1418" w:right="1701" w:bottom="1418" w:left="1701" w:header="709" w:footer="709" w:gutter="0"/>
          <w:cols w:space="720"/>
        </w:sectPr>
      </w:pPr>
    </w:p>
    <w:p w14:paraId="2EB56B29" w14:textId="77777777" w:rsidR="007031C8" w:rsidRPr="00DE162E" w:rsidRDefault="004343D9">
      <w:pPr>
        <w:pStyle w:val="Heading1"/>
        <w:rPr>
          <w:rFonts w:ascii="Calibri" w:hAnsi="Calibri"/>
        </w:rPr>
      </w:pPr>
      <w:bookmarkStart w:id="1634" w:name="_Toc234129509"/>
      <w:bookmarkStart w:id="1635" w:name="_Toc264368538"/>
      <w:bookmarkStart w:id="1636" w:name="_Toc310847080"/>
      <w:r w:rsidRPr="004343D9">
        <w:rPr>
          <w:rFonts w:ascii="Calibri" w:hAnsi="Calibri"/>
        </w:rPr>
        <w:lastRenderedPageBreak/>
        <w:t>7</w:t>
      </w:r>
      <w:r w:rsidRPr="004343D9">
        <w:rPr>
          <w:rFonts w:ascii="Calibri" w:hAnsi="Calibri"/>
        </w:rPr>
        <w:tab/>
        <w:t>Administrative information</w:t>
      </w:r>
      <w:bookmarkEnd w:id="1573"/>
      <w:bookmarkEnd w:id="1634"/>
      <w:bookmarkEnd w:id="1635"/>
      <w:bookmarkEnd w:id="1636"/>
    </w:p>
    <w:p w14:paraId="2EB56B2A" w14:textId="77777777" w:rsidR="007031C8" w:rsidRPr="00DE162E" w:rsidRDefault="004343D9">
      <w:pPr>
        <w:pStyle w:val="Heading2"/>
        <w:rPr>
          <w:rFonts w:ascii="Calibri" w:hAnsi="Calibri"/>
        </w:rPr>
      </w:pPr>
      <w:bookmarkStart w:id="1637" w:name="_7.1_The_claim_assessment_process"/>
      <w:bookmarkStart w:id="1638" w:name="_Toc161552379"/>
      <w:bookmarkStart w:id="1639" w:name="_Toc234129510"/>
      <w:bookmarkStart w:id="1640" w:name="_Toc264368539"/>
      <w:bookmarkStart w:id="1641" w:name="_Toc310847081"/>
      <w:bookmarkEnd w:id="1637"/>
      <w:r w:rsidRPr="004343D9">
        <w:rPr>
          <w:rFonts w:ascii="Calibri" w:hAnsi="Calibri"/>
        </w:rPr>
        <w:t>7.1</w:t>
      </w:r>
      <w:r w:rsidRPr="004343D9">
        <w:rPr>
          <w:rFonts w:ascii="Calibri" w:hAnsi="Calibri"/>
        </w:rPr>
        <w:tab/>
        <w:t>The claim assessment process</w:t>
      </w:r>
      <w:bookmarkEnd w:id="1638"/>
      <w:bookmarkEnd w:id="1639"/>
      <w:bookmarkEnd w:id="1640"/>
      <w:bookmarkEnd w:id="1641"/>
    </w:p>
    <w:p w14:paraId="2EB56B2B" w14:textId="77777777" w:rsidR="007031C8" w:rsidRPr="00DE162E" w:rsidRDefault="004343D9">
      <w:pPr>
        <w:pStyle w:val="BulletIntro"/>
        <w:spacing w:after="60"/>
        <w:rPr>
          <w:rFonts w:ascii="Calibri" w:hAnsi="Calibri"/>
        </w:rPr>
      </w:pPr>
      <w:r w:rsidRPr="004343D9">
        <w:rPr>
          <w:rFonts w:ascii="Calibri" w:hAnsi="Calibri"/>
        </w:rPr>
        <w:t xml:space="preserve">This section details the assessment process used when a </w:t>
      </w:r>
      <w:hyperlink w:anchor="Claim" w:history="1">
        <w:r w:rsidR="007031C8" w:rsidRPr="00DE162E">
          <w:rPr>
            <w:rStyle w:val="Hyperlink"/>
            <w:rFonts w:ascii="Calibri" w:hAnsi="Calibri" w:cs="Calibri"/>
          </w:rPr>
          <w:t>claim</w:t>
        </w:r>
      </w:hyperlink>
      <w:r w:rsidRPr="004343D9">
        <w:rPr>
          <w:rFonts w:ascii="Calibri" w:hAnsi="Calibri"/>
        </w:rPr>
        <w:t xml:space="preserve"> is submitted.</w:t>
      </w:r>
    </w:p>
    <w:p w14:paraId="2EB56B2C" w14:textId="77777777" w:rsidR="007031C8" w:rsidRPr="00DE162E" w:rsidRDefault="0023526E">
      <w:pPr>
        <w:pStyle w:val="BulletTab2"/>
        <w:spacing w:after="60"/>
        <w:rPr>
          <w:rFonts w:ascii="Calibri" w:hAnsi="Calibri"/>
        </w:rPr>
      </w:pPr>
      <w:hyperlink w:anchor="_7.1.1_Initial_assessment" w:history="1">
        <w:r w:rsidR="004343D9" w:rsidRPr="004343D9">
          <w:rPr>
            <w:rStyle w:val="Hyperlink"/>
            <w:rFonts w:ascii="Calibri" w:hAnsi="Calibri"/>
          </w:rPr>
          <w:t>7.</w:t>
        </w:r>
        <w:bookmarkStart w:id="1642" w:name="_Hlt205714403"/>
        <w:r w:rsidR="004343D9" w:rsidRPr="004343D9">
          <w:rPr>
            <w:rStyle w:val="Hyperlink"/>
            <w:rFonts w:ascii="Calibri" w:hAnsi="Calibri"/>
          </w:rPr>
          <w:t>1</w:t>
        </w:r>
        <w:bookmarkEnd w:id="1642"/>
        <w:r w:rsidR="004343D9" w:rsidRPr="004343D9">
          <w:rPr>
            <w:rStyle w:val="Hyperlink"/>
            <w:rFonts w:ascii="Calibri" w:hAnsi="Calibri"/>
          </w:rPr>
          <w:t>.1</w:t>
        </w:r>
      </w:hyperlink>
      <w:r w:rsidR="004343D9" w:rsidRPr="004343D9">
        <w:rPr>
          <w:rFonts w:ascii="Calibri" w:hAnsi="Calibri"/>
        </w:rPr>
        <w:tab/>
        <w:t>Initial assessment</w:t>
      </w:r>
    </w:p>
    <w:p w14:paraId="2EB56B2D" w14:textId="77777777" w:rsidR="007031C8" w:rsidRPr="00DE162E" w:rsidRDefault="0023526E">
      <w:pPr>
        <w:pStyle w:val="BulletTab2"/>
        <w:spacing w:after="60"/>
        <w:rPr>
          <w:rFonts w:ascii="Calibri" w:hAnsi="Calibri"/>
        </w:rPr>
      </w:pPr>
      <w:hyperlink w:anchor="_7.1.2_When_a" w:history="1">
        <w:r w:rsidR="004343D9" w:rsidRPr="004343D9">
          <w:rPr>
            <w:rStyle w:val="Hyperlink"/>
            <w:rFonts w:ascii="Calibri" w:hAnsi="Calibri"/>
          </w:rPr>
          <w:t>7.1</w:t>
        </w:r>
        <w:bookmarkStart w:id="1643" w:name="_Hlt205714406"/>
        <w:r w:rsidR="004343D9" w:rsidRPr="004343D9">
          <w:rPr>
            <w:rStyle w:val="Hyperlink"/>
            <w:rFonts w:ascii="Calibri" w:hAnsi="Calibri"/>
          </w:rPr>
          <w:t>.</w:t>
        </w:r>
        <w:bookmarkEnd w:id="1643"/>
        <w:r w:rsidR="004343D9" w:rsidRPr="004343D9">
          <w:rPr>
            <w:rStyle w:val="Hyperlink"/>
            <w:rFonts w:ascii="Calibri" w:hAnsi="Calibri"/>
          </w:rPr>
          <w:t>2</w:t>
        </w:r>
      </w:hyperlink>
      <w:r w:rsidR="004343D9" w:rsidRPr="004343D9">
        <w:rPr>
          <w:rFonts w:ascii="Calibri" w:hAnsi="Calibri"/>
        </w:rPr>
        <w:tab/>
        <w:t>When a claim can be lodged</w:t>
      </w:r>
    </w:p>
    <w:p w14:paraId="2EB56B2E" w14:textId="77777777" w:rsidR="007031C8" w:rsidRPr="00DE162E" w:rsidRDefault="0023526E">
      <w:pPr>
        <w:pStyle w:val="BulletTab2"/>
        <w:spacing w:after="60"/>
        <w:rPr>
          <w:rFonts w:ascii="Calibri" w:hAnsi="Calibri"/>
        </w:rPr>
      </w:pPr>
      <w:hyperlink w:anchor="_7.1.3_Who_can" w:history="1">
        <w:r w:rsidR="004343D9" w:rsidRPr="004343D9">
          <w:rPr>
            <w:rStyle w:val="Hyperlink"/>
            <w:rFonts w:ascii="Calibri" w:hAnsi="Calibri"/>
          </w:rPr>
          <w:t>7.1</w:t>
        </w:r>
        <w:bookmarkStart w:id="1644" w:name="_Hlt205714409"/>
        <w:r w:rsidR="004343D9" w:rsidRPr="004343D9">
          <w:rPr>
            <w:rStyle w:val="Hyperlink"/>
            <w:rFonts w:ascii="Calibri" w:hAnsi="Calibri"/>
          </w:rPr>
          <w:t>.</w:t>
        </w:r>
        <w:bookmarkEnd w:id="1644"/>
        <w:r w:rsidR="004343D9" w:rsidRPr="004343D9">
          <w:rPr>
            <w:rStyle w:val="Hyperlink"/>
            <w:rFonts w:ascii="Calibri" w:hAnsi="Calibri"/>
          </w:rPr>
          <w:t>3</w:t>
        </w:r>
      </w:hyperlink>
      <w:r w:rsidR="004343D9" w:rsidRPr="004343D9">
        <w:rPr>
          <w:rFonts w:ascii="Calibri" w:hAnsi="Calibri"/>
        </w:rPr>
        <w:tab/>
        <w:t>Who can complete a claim</w:t>
      </w:r>
    </w:p>
    <w:p w14:paraId="2EB56B2F" w14:textId="77777777" w:rsidR="007031C8" w:rsidRPr="00DE162E" w:rsidRDefault="0023526E">
      <w:pPr>
        <w:pStyle w:val="BulletTab2"/>
        <w:spacing w:after="60"/>
        <w:rPr>
          <w:rFonts w:ascii="Calibri" w:hAnsi="Calibri"/>
        </w:rPr>
      </w:pPr>
      <w:hyperlink w:anchor="_7.1.4_Tax_file" w:history="1">
        <w:r w:rsidR="004343D9" w:rsidRPr="004343D9">
          <w:rPr>
            <w:rStyle w:val="Hyperlink"/>
            <w:rFonts w:ascii="Calibri" w:hAnsi="Calibri"/>
          </w:rPr>
          <w:t>7.1</w:t>
        </w:r>
        <w:bookmarkStart w:id="1645" w:name="_Hlt205714422"/>
        <w:r w:rsidR="004343D9" w:rsidRPr="004343D9">
          <w:rPr>
            <w:rStyle w:val="Hyperlink"/>
            <w:rFonts w:ascii="Calibri" w:hAnsi="Calibri"/>
          </w:rPr>
          <w:t>.</w:t>
        </w:r>
        <w:bookmarkEnd w:id="1645"/>
        <w:r w:rsidR="004343D9" w:rsidRPr="004343D9">
          <w:rPr>
            <w:rStyle w:val="Hyperlink"/>
            <w:rFonts w:ascii="Calibri" w:hAnsi="Calibri"/>
          </w:rPr>
          <w:t>4</w:t>
        </w:r>
      </w:hyperlink>
      <w:r w:rsidR="004343D9" w:rsidRPr="004343D9">
        <w:rPr>
          <w:rFonts w:ascii="Calibri" w:hAnsi="Calibri"/>
        </w:rPr>
        <w:tab/>
        <w:t>Tax file numbers and exemptions</w:t>
      </w:r>
    </w:p>
    <w:p w14:paraId="2EB56B30" w14:textId="77777777" w:rsidR="007031C8" w:rsidRPr="00DE162E" w:rsidRDefault="0023526E">
      <w:pPr>
        <w:pStyle w:val="BulletTab2"/>
        <w:spacing w:after="60"/>
        <w:rPr>
          <w:rFonts w:ascii="Calibri" w:hAnsi="Calibri"/>
        </w:rPr>
      </w:pPr>
      <w:hyperlink w:anchor="_7.1.5_Supporting_evidence" w:history="1">
        <w:r w:rsidR="004343D9" w:rsidRPr="004343D9">
          <w:rPr>
            <w:rStyle w:val="Hyperlink"/>
            <w:rFonts w:ascii="Calibri" w:hAnsi="Calibri"/>
          </w:rPr>
          <w:t>7.</w:t>
        </w:r>
        <w:bookmarkStart w:id="1646" w:name="_Hlt205714426"/>
        <w:r w:rsidR="004343D9" w:rsidRPr="004343D9">
          <w:rPr>
            <w:rStyle w:val="Hyperlink"/>
            <w:rFonts w:ascii="Calibri" w:hAnsi="Calibri"/>
          </w:rPr>
          <w:t>1</w:t>
        </w:r>
        <w:bookmarkEnd w:id="1646"/>
        <w:r w:rsidR="004343D9" w:rsidRPr="004343D9">
          <w:rPr>
            <w:rStyle w:val="Hyperlink"/>
            <w:rFonts w:ascii="Calibri" w:hAnsi="Calibri"/>
          </w:rPr>
          <w:t>.5</w:t>
        </w:r>
      </w:hyperlink>
      <w:r w:rsidR="004343D9" w:rsidRPr="004343D9">
        <w:rPr>
          <w:rFonts w:ascii="Calibri" w:hAnsi="Calibri"/>
        </w:rPr>
        <w:tab/>
        <w:t>Supporting evidence required</w:t>
      </w:r>
    </w:p>
    <w:p w14:paraId="2EB56B31" w14:textId="77777777" w:rsidR="007031C8" w:rsidRPr="00DE162E" w:rsidRDefault="0023526E">
      <w:pPr>
        <w:pStyle w:val="BulletTab2Last"/>
        <w:rPr>
          <w:rFonts w:ascii="Calibri" w:hAnsi="Calibri"/>
        </w:rPr>
      </w:pPr>
      <w:hyperlink w:anchor="_7.1.6_Notice_of" w:history="1">
        <w:r w:rsidR="004343D9" w:rsidRPr="004343D9">
          <w:rPr>
            <w:rStyle w:val="Hyperlink"/>
            <w:rFonts w:ascii="Calibri" w:hAnsi="Calibri"/>
          </w:rPr>
          <w:t>7.1.</w:t>
        </w:r>
        <w:bookmarkStart w:id="1647" w:name="_Hlt205714431"/>
        <w:r w:rsidR="004343D9" w:rsidRPr="004343D9">
          <w:rPr>
            <w:rStyle w:val="Hyperlink"/>
            <w:rFonts w:ascii="Calibri" w:hAnsi="Calibri"/>
          </w:rPr>
          <w:t>6</w:t>
        </w:r>
        <w:bookmarkEnd w:id="1647"/>
      </w:hyperlink>
      <w:r w:rsidR="004343D9" w:rsidRPr="004343D9">
        <w:rPr>
          <w:rFonts w:ascii="Calibri" w:hAnsi="Calibri"/>
        </w:rPr>
        <w:tab/>
        <w:t>Notice of assessment.</w:t>
      </w:r>
    </w:p>
    <w:p w14:paraId="2EB56B32" w14:textId="77777777" w:rsidR="007031C8" w:rsidRPr="00DE162E" w:rsidRDefault="007031C8">
      <w:pPr>
        <w:pStyle w:val="BulletTab2Last"/>
        <w:numPr>
          <w:ilvl w:val="0"/>
          <w:numId w:val="0"/>
        </w:numPr>
        <w:rPr>
          <w:rFonts w:ascii="Calibri" w:hAnsi="Calibri"/>
        </w:rPr>
      </w:pPr>
    </w:p>
    <w:p w14:paraId="2EB56B33" w14:textId="77777777" w:rsidR="007031C8" w:rsidRPr="00DE162E" w:rsidRDefault="004343D9">
      <w:pPr>
        <w:pStyle w:val="Heading3"/>
        <w:rPr>
          <w:rFonts w:ascii="Calibri" w:hAnsi="Calibri"/>
        </w:rPr>
      </w:pPr>
      <w:bookmarkStart w:id="1648" w:name="_7.1.1_Initial_assessment"/>
      <w:bookmarkStart w:id="1649" w:name="_Toc161552380"/>
      <w:bookmarkStart w:id="1650" w:name="_Toc234129511"/>
      <w:bookmarkStart w:id="1651" w:name="_Toc264368540"/>
      <w:bookmarkStart w:id="1652" w:name="_Toc310847082"/>
      <w:bookmarkStart w:id="1653" w:name="OLE_LINK16"/>
      <w:bookmarkStart w:id="1654" w:name="OLE_LINK17"/>
      <w:bookmarkEnd w:id="1648"/>
      <w:r w:rsidRPr="004343D9">
        <w:rPr>
          <w:rFonts w:ascii="Calibri" w:hAnsi="Calibri"/>
        </w:rPr>
        <w:t>7.1.1</w:t>
      </w:r>
      <w:r w:rsidRPr="004343D9">
        <w:rPr>
          <w:rFonts w:ascii="Calibri" w:hAnsi="Calibri"/>
        </w:rPr>
        <w:tab/>
        <w:t>Initial assessment</w:t>
      </w:r>
      <w:bookmarkEnd w:id="1649"/>
      <w:bookmarkEnd w:id="1650"/>
      <w:bookmarkEnd w:id="1651"/>
      <w:bookmarkEnd w:id="1652"/>
    </w:p>
    <w:p w14:paraId="2EB56B34" w14:textId="77777777" w:rsidR="007031C8" w:rsidRPr="00DE162E" w:rsidRDefault="004343D9">
      <w:pPr>
        <w:pStyle w:val="BulletIntro"/>
        <w:spacing w:after="60"/>
        <w:rPr>
          <w:rFonts w:ascii="Calibri" w:hAnsi="Calibri"/>
        </w:rPr>
      </w:pPr>
      <w:r w:rsidRPr="004343D9">
        <w:rPr>
          <w:rFonts w:ascii="Calibri" w:hAnsi="Calibri"/>
        </w:rPr>
        <w:t xml:space="preserve">Before a formal decision about assistance can be made by a </w:t>
      </w:r>
      <w:hyperlink w:anchor="DecisionMaker" w:history="1">
        <w:r w:rsidRPr="004343D9">
          <w:rPr>
            <w:rStyle w:val="Hyperlink"/>
            <w:rFonts w:ascii="Calibri" w:hAnsi="Calibri"/>
          </w:rPr>
          <w:t>decis</w:t>
        </w:r>
        <w:bookmarkStart w:id="1655" w:name="_Hlt205714441"/>
        <w:r w:rsidRPr="004343D9">
          <w:rPr>
            <w:rStyle w:val="Hyperlink"/>
            <w:rFonts w:ascii="Calibri" w:hAnsi="Calibri"/>
          </w:rPr>
          <w:t>i</w:t>
        </w:r>
        <w:bookmarkEnd w:id="1655"/>
        <w:r w:rsidRPr="004343D9">
          <w:rPr>
            <w:rStyle w:val="Hyperlink"/>
            <w:rFonts w:ascii="Calibri" w:hAnsi="Calibri"/>
          </w:rPr>
          <w:t>on maker</w:t>
        </w:r>
      </w:hyperlink>
      <w:r w:rsidRPr="004343D9">
        <w:rPr>
          <w:rFonts w:ascii="Calibri" w:hAnsi="Calibri"/>
        </w:rPr>
        <w:t xml:space="preserve">, </w:t>
      </w:r>
      <w:hyperlink w:anchor="Claim" w:history="1">
        <w:r w:rsidR="007031C8" w:rsidRPr="00DE162E">
          <w:rPr>
            <w:rStyle w:val="Hyperlink"/>
            <w:rFonts w:ascii="Calibri" w:hAnsi="Calibri" w:cs="Calibri"/>
          </w:rPr>
          <w:t>claim</w:t>
        </w:r>
        <w:r w:rsidR="007031C8" w:rsidRPr="00DE162E">
          <w:rPr>
            <w:rStyle w:val="Hyperlink"/>
            <w:rFonts w:ascii="Calibri" w:hAnsi="Calibri" w:cs="Calibri"/>
            <w:b/>
          </w:rPr>
          <w:t>s</w:t>
        </w:r>
      </w:hyperlink>
      <w:r w:rsidRPr="004343D9">
        <w:rPr>
          <w:rFonts w:ascii="Calibri" w:hAnsi="Calibri"/>
        </w:rPr>
        <w:t xml:space="preserve"> must be:</w:t>
      </w:r>
    </w:p>
    <w:p w14:paraId="2EB56B35" w14:textId="77777777" w:rsidR="007031C8" w:rsidRPr="00DE162E" w:rsidRDefault="004343D9">
      <w:pPr>
        <w:pStyle w:val="Bullet"/>
        <w:spacing w:after="60"/>
        <w:ind w:left="357" w:hanging="357"/>
        <w:rPr>
          <w:rFonts w:ascii="Calibri" w:hAnsi="Calibri"/>
        </w:rPr>
      </w:pPr>
      <w:r w:rsidRPr="004343D9">
        <w:rPr>
          <w:rFonts w:ascii="Calibri" w:hAnsi="Calibri"/>
        </w:rPr>
        <w:t xml:space="preserve">fully completed by an </w:t>
      </w:r>
      <w:hyperlink w:anchor="ApprovedApplicant" w:history="1">
        <w:r w:rsidRPr="004343D9">
          <w:rPr>
            <w:rStyle w:val="Hyperlink"/>
            <w:rFonts w:ascii="Calibri" w:hAnsi="Calibri"/>
          </w:rPr>
          <w:t>approved app</w:t>
        </w:r>
        <w:bookmarkStart w:id="1656" w:name="_Hlt205714477"/>
        <w:r w:rsidRPr="004343D9">
          <w:rPr>
            <w:rStyle w:val="Hyperlink"/>
            <w:rFonts w:ascii="Calibri" w:hAnsi="Calibri"/>
          </w:rPr>
          <w:t>l</w:t>
        </w:r>
        <w:bookmarkEnd w:id="1656"/>
        <w:r w:rsidRPr="004343D9">
          <w:rPr>
            <w:rStyle w:val="Hyperlink"/>
            <w:rFonts w:ascii="Calibri" w:hAnsi="Calibri"/>
          </w:rPr>
          <w:t>icant</w:t>
        </w:r>
      </w:hyperlink>
    </w:p>
    <w:p w14:paraId="2EB56B36" w14:textId="77777777" w:rsidR="007031C8" w:rsidRPr="00DE162E" w:rsidRDefault="004343D9">
      <w:pPr>
        <w:pStyle w:val="Bullet"/>
        <w:spacing w:after="60"/>
        <w:ind w:left="357" w:hanging="357"/>
        <w:rPr>
          <w:rFonts w:ascii="Calibri" w:hAnsi="Calibri"/>
        </w:rPr>
      </w:pPr>
      <w:r w:rsidRPr="004343D9">
        <w:rPr>
          <w:rFonts w:ascii="Calibri" w:hAnsi="Calibri"/>
        </w:rPr>
        <w:t>supported by evidence as required</w:t>
      </w:r>
    </w:p>
    <w:p w14:paraId="2EB56B37" w14:textId="77777777" w:rsidR="007031C8" w:rsidRPr="00DE162E" w:rsidRDefault="004343D9">
      <w:pPr>
        <w:pStyle w:val="Bullet"/>
        <w:spacing w:after="60"/>
        <w:ind w:left="357" w:hanging="357"/>
        <w:rPr>
          <w:rFonts w:ascii="Calibri" w:hAnsi="Calibri"/>
        </w:rPr>
      </w:pPr>
      <w:r w:rsidRPr="004343D9">
        <w:rPr>
          <w:rFonts w:ascii="Calibri" w:hAnsi="Calibri"/>
        </w:rPr>
        <w:t>signed by the applicant</w:t>
      </w:r>
    </w:p>
    <w:p w14:paraId="2EB56B38" w14:textId="77777777" w:rsidR="007031C8" w:rsidRPr="00DE162E" w:rsidRDefault="004343D9">
      <w:pPr>
        <w:pStyle w:val="Bullet"/>
        <w:numPr>
          <w:ilvl w:val="0"/>
          <w:numId w:val="0"/>
        </w:numPr>
        <w:spacing w:after="60"/>
        <w:ind w:firstLine="357"/>
        <w:rPr>
          <w:rFonts w:ascii="Calibri" w:hAnsi="Calibri"/>
        </w:rPr>
      </w:pPr>
      <w:r w:rsidRPr="004343D9">
        <w:rPr>
          <w:rFonts w:ascii="Calibri" w:hAnsi="Calibri"/>
        </w:rPr>
        <w:t>and</w:t>
      </w:r>
    </w:p>
    <w:p w14:paraId="2EB56B39" w14:textId="77777777" w:rsidR="007031C8" w:rsidRPr="00DE162E" w:rsidRDefault="004343D9">
      <w:pPr>
        <w:pStyle w:val="BulletLast"/>
        <w:rPr>
          <w:rFonts w:ascii="Calibri" w:hAnsi="Calibri"/>
        </w:rPr>
      </w:pPr>
      <w:r w:rsidRPr="004343D9">
        <w:rPr>
          <w:rFonts w:ascii="Calibri" w:hAnsi="Calibri"/>
        </w:rPr>
        <w:t xml:space="preserve">if the applicant has a </w:t>
      </w:r>
      <w:hyperlink w:anchor="Partner" w:history="1">
        <w:r w:rsidRPr="004343D9">
          <w:rPr>
            <w:rStyle w:val="Hyperlink"/>
            <w:rFonts w:ascii="Calibri" w:hAnsi="Calibri"/>
          </w:rPr>
          <w:t>partn</w:t>
        </w:r>
        <w:bookmarkStart w:id="1657" w:name="_Hlt205714486"/>
        <w:r w:rsidRPr="004343D9">
          <w:rPr>
            <w:rStyle w:val="Hyperlink"/>
            <w:rFonts w:ascii="Calibri" w:hAnsi="Calibri"/>
          </w:rPr>
          <w:t>e</w:t>
        </w:r>
        <w:bookmarkEnd w:id="1657"/>
        <w:r w:rsidRPr="004343D9">
          <w:rPr>
            <w:rStyle w:val="Hyperlink"/>
            <w:rFonts w:ascii="Calibri" w:hAnsi="Calibri"/>
          </w:rPr>
          <w:t>r</w:t>
        </w:r>
      </w:hyperlink>
      <w:r w:rsidRPr="004343D9">
        <w:rPr>
          <w:rFonts w:ascii="Calibri" w:hAnsi="Calibri"/>
        </w:rPr>
        <w:t xml:space="preserve"> and is applying for the income-tested Additional Boarding Allowance, signed by the applicant’s partner.</w:t>
      </w:r>
    </w:p>
    <w:p w14:paraId="2EB56B3A" w14:textId="77777777" w:rsidR="007031C8" w:rsidRPr="00DE162E" w:rsidRDefault="007031C8">
      <w:pPr>
        <w:pStyle w:val="BulletLast"/>
        <w:numPr>
          <w:ilvl w:val="0"/>
          <w:numId w:val="0"/>
        </w:numPr>
        <w:ind w:left="357" w:hanging="357"/>
        <w:rPr>
          <w:rFonts w:ascii="Calibri" w:hAnsi="Calibri"/>
        </w:rPr>
      </w:pPr>
    </w:p>
    <w:p w14:paraId="2EB56B3B" w14:textId="77777777" w:rsidR="007031C8" w:rsidRPr="00DE162E" w:rsidRDefault="004343D9">
      <w:pPr>
        <w:pStyle w:val="Heading3"/>
        <w:spacing w:after="120"/>
        <w:rPr>
          <w:rFonts w:ascii="Calibri" w:hAnsi="Calibri"/>
        </w:rPr>
      </w:pPr>
      <w:bookmarkStart w:id="1658" w:name="_7.1.2_When_a"/>
      <w:bookmarkStart w:id="1659" w:name="_7.1.2_When_a_claim_can_be_lodged"/>
      <w:bookmarkStart w:id="1660" w:name="_Toc161552381"/>
      <w:bookmarkStart w:id="1661" w:name="_Toc234129512"/>
      <w:bookmarkStart w:id="1662" w:name="_Toc264368541"/>
      <w:bookmarkStart w:id="1663" w:name="_Toc310847083"/>
      <w:bookmarkEnd w:id="1658"/>
      <w:bookmarkEnd w:id="1659"/>
      <w:r w:rsidRPr="004343D9">
        <w:rPr>
          <w:rFonts w:ascii="Calibri" w:hAnsi="Calibri"/>
        </w:rPr>
        <w:t>7.1.2</w:t>
      </w:r>
      <w:r w:rsidRPr="004343D9">
        <w:rPr>
          <w:rFonts w:ascii="Calibri" w:hAnsi="Calibri"/>
        </w:rPr>
        <w:tab/>
        <w:t>When a claim can be lodged</w:t>
      </w:r>
      <w:bookmarkEnd w:id="1660"/>
      <w:bookmarkEnd w:id="1661"/>
      <w:bookmarkEnd w:id="1662"/>
      <w:bookmarkEnd w:id="1663"/>
    </w:p>
    <w:p w14:paraId="2EB56B3C" w14:textId="77777777" w:rsidR="007031C8" w:rsidRPr="00DE162E" w:rsidRDefault="0023526E">
      <w:pPr>
        <w:spacing w:after="120"/>
        <w:rPr>
          <w:rFonts w:ascii="Calibri" w:hAnsi="Calibri"/>
        </w:rPr>
      </w:pPr>
      <w:hyperlink w:anchor="Claim" w:history="1">
        <w:r w:rsidR="004343D9" w:rsidRPr="004343D9">
          <w:rPr>
            <w:rStyle w:val="Hyperlink"/>
            <w:rFonts w:ascii="Calibri" w:hAnsi="Calibri"/>
          </w:rPr>
          <w:t>Claim</w:t>
        </w:r>
        <w:bookmarkStart w:id="1664" w:name="_Hlt205714507"/>
        <w:r w:rsidR="004343D9" w:rsidRPr="004343D9">
          <w:rPr>
            <w:rStyle w:val="Hyperlink"/>
            <w:rFonts w:ascii="Calibri" w:hAnsi="Calibri"/>
          </w:rPr>
          <w:t>s</w:t>
        </w:r>
        <w:bookmarkEnd w:id="1664"/>
      </w:hyperlink>
      <w:r w:rsidR="004343D9" w:rsidRPr="004343D9">
        <w:rPr>
          <w:rFonts w:ascii="Calibri" w:hAnsi="Calibri"/>
        </w:rPr>
        <w:t xml:space="preserve"> must be lodged by 31 December of the year for which assistance is sought, unless </w:t>
      </w:r>
      <w:r w:rsidR="00A82FA7">
        <w:rPr>
          <w:rFonts w:ascii="Calibri" w:hAnsi="Calibri"/>
        </w:rPr>
        <w:t>Human Services</w:t>
      </w:r>
      <w:r w:rsidR="00A82FA7">
        <w:t xml:space="preserve"> </w:t>
      </w:r>
      <w:r w:rsidR="004343D9" w:rsidRPr="004343D9">
        <w:rPr>
          <w:rFonts w:ascii="Calibri" w:hAnsi="Calibri"/>
        </w:rPr>
        <w:t>has recorded an ‘intent to claim’ by that date.</w:t>
      </w:r>
    </w:p>
    <w:p w14:paraId="2EB56B3D" w14:textId="77777777" w:rsidR="007031C8" w:rsidRPr="00DE162E" w:rsidRDefault="004343D9">
      <w:pPr>
        <w:spacing w:after="120"/>
        <w:rPr>
          <w:rFonts w:ascii="Calibri" w:hAnsi="Calibri"/>
        </w:rPr>
      </w:pPr>
      <w:r w:rsidRPr="004343D9">
        <w:rPr>
          <w:rFonts w:ascii="Calibri" w:hAnsi="Calibri"/>
        </w:rPr>
        <w:t xml:space="preserve">Applicants can register intent to claim by phone, post or fax to </w:t>
      </w:r>
      <w:r w:rsidR="00A82FA7">
        <w:rPr>
          <w:rFonts w:ascii="Calibri" w:hAnsi="Calibri"/>
        </w:rPr>
        <w:t>Human Services</w:t>
      </w:r>
      <w:r w:rsidRPr="004343D9">
        <w:rPr>
          <w:rFonts w:ascii="Calibri" w:hAnsi="Calibri"/>
        </w:rPr>
        <w:t xml:space="preserve">, or in person. For the date of that contact to be accepted as the date of claim, and for the claim to be paid from the earliest possible date, a claim must be received by </w:t>
      </w:r>
      <w:r w:rsidR="00A82FA7">
        <w:rPr>
          <w:rFonts w:ascii="Calibri" w:hAnsi="Calibri"/>
        </w:rPr>
        <w:t>Human Services</w:t>
      </w:r>
      <w:r w:rsidR="00A82FA7" w:rsidRPr="004343D9">
        <w:rPr>
          <w:rFonts w:ascii="Calibri" w:hAnsi="Calibri"/>
        </w:rPr>
        <w:t xml:space="preserve"> </w:t>
      </w:r>
      <w:r w:rsidRPr="004343D9">
        <w:rPr>
          <w:rFonts w:ascii="Calibri" w:hAnsi="Calibri"/>
        </w:rPr>
        <w:t>within 13 weeks</w:t>
      </w:r>
      <w:r w:rsidR="008E796F">
        <w:rPr>
          <w:rFonts w:ascii="Calibri" w:hAnsi="Calibri"/>
        </w:rPr>
        <w:t xml:space="preserve"> or by 31 December </w:t>
      </w:r>
      <w:r w:rsidR="008E796F" w:rsidRPr="004343D9">
        <w:rPr>
          <w:rFonts w:ascii="Calibri" w:hAnsi="Calibri"/>
        </w:rPr>
        <w:t>of the year for which assistance is sought</w:t>
      </w:r>
      <w:r w:rsidR="0072529B">
        <w:rPr>
          <w:rFonts w:ascii="Calibri" w:hAnsi="Calibri"/>
        </w:rPr>
        <w:t>,</w:t>
      </w:r>
      <w:r w:rsidR="008E796F">
        <w:rPr>
          <w:rFonts w:ascii="Calibri" w:hAnsi="Calibri"/>
        </w:rPr>
        <w:t xml:space="preserve"> whichever is the later</w:t>
      </w:r>
      <w:r w:rsidRPr="004343D9">
        <w:rPr>
          <w:rFonts w:ascii="Calibri" w:hAnsi="Calibri"/>
        </w:rPr>
        <w:t xml:space="preserve">. </w:t>
      </w:r>
    </w:p>
    <w:p w14:paraId="2EB56B3E" w14:textId="77777777" w:rsidR="007031C8" w:rsidRPr="00DE162E" w:rsidRDefault="004343D9">
      <w:pPr>
        <w:spacing w:after="120"/>
        <w:rPr>
          <w:rFonts w:ascii="Calibri" w:hAnsi="Calibri"/>
        </w:rPr>
      </w:pPr>
      <w:r w:rsidRPr="004343D9">
        <w:rPr>
          <w:rFonts w:ascii="Calibri" w:hAnsi="Calibri"/>
        </w:rPr>
        <w:t>AIC allowances may be paid approved where an incomplete claim is accepted if either:</w:t>
      </w:r>
    </w:p>
    <w:p w14:paraId="2EB56B3F" w14:textId="77777777" w:rsidR="007031C8" w:rsidRPr="00DE162E" w:rsidRDefault="004343D9">
      <w:pPr>
        <w:numPr>
          <w:ilvl w:val="0"/>
          <w:numId w:val="6"/>
        </w:numPr>
        <w:rPr>
          <w:rFonts w:ascii="Calibri" w:hAnsi="Calibri"/>
        </w:rPr>
      </w:pPr>
      <w:r w:rsidRPr="004343D9">
        <w:rPr>
          <w:rFonts w:ascii="Calibri" w:hAnsi="Calibri"/>
        </w:rPr>
        <w:t>it is lodged by 31 December, or</w:t>
      </w:r>
    </w:p>
    <w:p w14:paraId="2EB56B40" w14:textId="77777777" w:rsidR="007031C8" w:rsidRPr="00DE162E" w:rsidRDefault="004343D9">
      <w:pPr>
        <w:numPr>
          <w:ilvl w:val="0"/>
          <w:numId w:val="6"/>
        </w:numPr>
        <w:rPr>
          <w:rFonts w:ascii="Calibri" w:hAnsi="Calibri"/>
        </w:rPr>
      </w:pPr>
      <w:r w:rsidRPr="004343D9">
        <w:rPr>
          <w:rFonts w:ascii="Calibri" w:hAnsi="Calibri"/>
        </w:rPr>
        <w:t>intent to claim has been registered by 31 December and the claim is lodged within 13 weeks. However, the applicant will need to supply any missing details before assessment can be finalised.</w:t>
      </w:r>
    </w:p>
    <w:p w14:paraId="2EB56B41" w14:textId="77777777" w:rsidR="007031C8" w:rsidRPr="00DE162E" w:rsidRDefault="004343D9">
      <w:pPr>
        <w:rPr>
          <w:rFonts w:ascii="Calibri" w:hAnsi="Calibri"/>
        </w:rPr>
      </w:pPr>
      <w:r w:rsidRPr="004343D9">
        <w:rPr>
          <w:rFonts w:ascii="Calibri" w:hAnsi="Calibri"/>
        </w:rPr>
        <w:t>Regardless of the circumstances, no allowance is payable if no claim is lodged, or intent to claim is registered, by 31 December.</w:t>
      </w:r>
    </w:p>
    <w:bookmarkEnd w:id="1653"/>
    <w:bookmarkEnd w:id="1654"/>
    <w:p w14:paraId="2EB56B42" w14:textId="77777777" w:rsidR="007031C8" w:rsidRPr="00DE162E" w:rsidRDefault="007031C8">
      <w:pPr>
        <w:rPr>
          <w:rFonts w:ascii="Calibri" w:hAnsi="Calibri"/>
        </w:rPr>
      </w:pPr>
    </w:p>
    <w:p w14:paraId="2EB56B43" w14:textId="77777777" w:rsidR="007031C8" w:rsidRPr="00DE162E" w:rsidRDefault="004343D9">
      <w:pPr>
        <w:pStyle w:val="Heading3"/>
        <w:spacing w:after="120"/>
        <w:rPr>
          <w:rFonts w:ascii="Calibri" w:hAnsi="Calibri"/>
        </w:rPr>
      </w:pPr>
      <w:bookmarkStart w:id="1665" w:name="_7.1.3_Who_can"/>
      <w:bookmarkStart w:id="1666" w:name="_7.1.3_Who_can_complete_a_claim"/>
      <w:bookmarkStart w:id="1667" w:name="_Toc161552382"/>
      <w:bookmarkStart w:id="1668" w:name="_Toc234129513"/>
      <w:bookmarkStart w:id="1669" w:name="_Toc264368542"/>
      <w:bookmarkStart w:id="1670" w:name="_Toc310847084"/>
      <w:bookmarkEnd w:id="1665"/>
      <w:bookmarkEnd w:id="1666"/>
      <w:r w:rsidRPr="004343D9">
        <w:rPr>
          <w:rFonts w:ascii="Calibri" w:hAnsi="Calibri"/>
        </w:rPr>
        <w:t>7.1.3</w:t>
      </w:r>
      <w:r w:rsidRPr="004343D9">
        <w:rPr>
          <w:rFonts w:ascii="Calibri" w:hAnsi="Calibri"/>
        </w:rPr>
        <w:tab/>
        <w:t>Who can complete a claim</w:t>
      </w:r>
      <w:bookmarkEnd w:id="1667"/>
      <w:bookmarkEnd w:id="1668"/>
      <w:bookmarkEnd w:id="1669"/>
      <w:bookmarkEnd w:id="1670"/>
    </w:p>
    <w:p w14:paraId="2EB56B44" w14:textId="77777777" w:rsidR="007031C8" w:rsidRPr="00DE162E" w:rsidRDefault="004343D9">
      <w:pPr>
        <w:rPr>
          <w:rFonts w:ascii="Calibri" w:hAnsi="Calibri"/>
        </w:rPr>
      </w:pPr>
      <w:r w:rsidRPr="004343D9">
        <w:rPr>
          <w:rFonts w:ascii="Calibri" w:hAnsi="Calibri"/>
        </w:rPr>
        <w:t xml:space="preserve">While any person can lodge a </w:t>
      </w:r>
      <w:hyperlink w:anchor="Claim" w:history="1">
        <w:r w:rsidRPr="004343D9">
          <w:rPr>
            <w:rStyle w:val="Hyperlink"/>
            <w:rFonts w:ascii="Calibri" w:hAnsi="Calibri"/>
          </w:rPr>
          <w:t>clai</w:t>
        </w:r>
        <w:bookmarkStart w:id="1671" w:name="_Hlt205714533"/>
        <w:r w:rsidRPr="004343D9">
          <w:rPr>
            <w:rStyle w:val="Hyperlink"/>
            <w:rFonts w:ascii="Calibri" w:hAnsi="Calibri"/>
          </w:rPr>
          <w:t>m</w:t>
        </w:r>
        <w:bookmarkEnd w:id="1671"/>
      </w:hyperlink>
      <w:r w:rsidRPr="004343D9">
        <w:rPr>
          <w:rFonts w:ascii="Calibri" w:hAnsi="Calibri"/>
        </w:rPr>
        <w:t xml:space="preserve"> for AIC allowances, to be eligible for an AIC allowance, the person must be an </w:t>
      </w:r>
      <w:hyperlink w:anchor="ApprovedApplicant" w:history="1">
        <w:r w:rsidRPr="004343D9">
          <w:rPr>
            <w:rStyle w:val="Hyperlink"/>
            <w:rFonts w:ascii="Calibri" w:hAnsi="Calibri"/>
          </w:rPr>
          <w:t>approved</w:t>
        </w:r>
        <w:bookmarkStart w:id="1672" w:name="_Hlt205714549"/>
        <w:r w:rsidRPr="004343D9">
          <w:rPr>
            <w:rStyle w:val="Hyperlink"/>
            <w:rFonts w:ascii="Calibri" w:hAnsi="Calibri"/>
          </w:rPr>
          <w:t xml:space="preserve"> </w:t>
        </w:r>
        <w:bookmarkEnd w:id="1672"/>
        <w:r w:rsidRPr="004343D9">
          <w:rPr>
            <w:rStyle w:val="Hyperlink"/>
            <w:rFonts w:ascii="Calibri" w:hAnsi="Calibri"/>
          </w:rPr>
          <w:t>applicant</w:t>
        </w:r>
      </w:hyperlink>
      <w:r w:rsidRPr="004343D9">
        <w:rPr>
          <w:rFonts w:ascii="Calibri" w:hAnsi="Calibri"/>
        </w:rPr>
        <w:t xml:space="preserve"> (see </w:t>
      </w:r>
      <w:hyperlink w:anchor="_2.1_Requirements_for" w:history="1">
        <w:r w:rsidRPr="004343D9">
          <w:rPr>
            <w:rStyle w:val="Hyperlink"/>
            <w:rFonts w:ascii="Calibri" w:hAnsi="Calibri"/>
          </w:rPr>
          <w:t>2</w:t>
        </w:r>
        <w:bookmarkStart w:id="1673" w:name="_Hlt205714555"/>
        <w:r w:rsidRPr="004343D9">
          <w:rPr>
            <w:rStyle w:val="Hyperlink"/>
            <w:rFonts w:ascii="Calibri" w:hAnsi="Calibri"/>
          </w:rPr>
          <w:t>.</w:t>
        </w:r>
        <w:bookmarkEnd w:id="1673"/>
        <w:r w:rsidRPr="004343D9">
          <w:rPr>
            <w:rStyle w:val="Hyperlink"/>
            <w:rFonts w:ascii="Calibri" w:hAnsi="Calibri"/>
          </w:rPr>
          <w:t>1</w:t>
        </w:r>
      </w:hyperlink>
      <w:r w:rsidRPr="004343D9">
        <w:rPr>
          <w:rFonts w:ascii="Calibri" w:hAnsi="Calibri"/>
        </w:rPr>
        <w:t>).</w:t>
      </w:r>
    </w:p>
    <w:p w14:paraId="2EB56B45" w14:textId="77777777" w:rsidR="007031C8" w:rsidRPr="00DE162E" w:rsidRDefault="007031C8">
      <w:pPr>
        <w:rPr>
          <w:rFonts w:ascii="Calibri" w:hAnsi="Calibri"/>
        </w:rPr>
      </w:pPr>
    </w:p>
    <w:p w14:paraId="2EB56B46" w14:textId="77777777" w:rsidR="007031C8" w:rsidRPr="00DE162E" w:rsidRDefault="004343D9">
      <w:pPr>
        <w:pStyle w:val="Heading3"/>
        <w:spacing w:after="120"/>
        <w:rPr>
          <w:rFonts w:ascii="Calibri" w:hAnsi="Calibri"/>
        </w:rPr>
      </w:pPr>
      <w:bookmarkStart w:id="1674" w:name="_7.1.4_Tax_file"/>
      <w:bookmarkStart w:id="1675" w:name="_7.1.4_Tax_file_numbers_and_exemptio"/>
      <w:bookmarkStart w:id="1676" w:name="_Toc161552383"/>
      <w:bookmarkStart w:id="1677" w:name="_Toc234129514"/>
      <w:bookmarkStart w:id="1678" w:name="_Toc264368543"/>
      <w:bookmarkStart w:id="1679" w:name="_Toc310847085"/>
      <w:bookmarkEnd w:id="1674"/>
      <w:bookmarkEnd w:id="1675"/>
      <w:r w:rsidRPr="004343D9">
        <w:rPr>
          <w:rFonts w:ascii="Calibri" w:hAnsi="Calibri"/>
        </w:rPr>
        <w:t>7.1.4</w:t>
      </w:r>
      <w:r w:rsidRPr="004343D9">
        <w:rPr>
          <w:rFonts w:ascii="Calibri" w:hAnsi="Calibri"/>
        </w:rPr>
        <w:tab/>
        <w:t>Tax file numbers and exemptions</w:t>
      </w:r>
      <w:bookmarkEnd w:id="1676"/>
      <w:bookmarkEnd w:id="1677"/>
      <w:bookmarkEnd w:id="1678"/>
      <w:bookmarkEnd w:id="1679"/>
    </w:p>
    <w:p w14:paraId="2EB56B47" w14:textId="77777777" w:rsidR="007031C8" w:rsidRPr="00DE162E" w:rsidRDefault="004343D9">
      <w:pPr>
        <w:pStyle w:val="BulletIntro"/>
        <w:spacing w:after="60"/>
        <w:rPr>
          <w:rFonts w:ascii="Calibri" w:hAnsi="Calibri"/>
        </w:rPr>
      </w:pPr>
      <w:r w:rsidRPr="004343D9">
        <w:rPr>
          <w:rFonts w:ascii="Calibri" w:hAnsi="Calibri"/>
        </w:rPr>
        <w:t>Section </w:t>
      </w:r>
      <w:proofErr w:type="spellStart"/>
      <w:r w:rsidRPr="004343D9">
        <w:rPr>
          <w:rFonts w:ascii="Calibri" w:hAnsi="Calibri"/>
        </w:rPr>
        <w:t>44A</w:t>
      </w:r>
      <w:proofErr w:type="spellEnd"/>
      <w:r w:rsidRPr="004343D9">
        <w:rPr>
          <w:rFonts w:ascii="Calibri" w:hAnsi="Calibri"/>
        </w:rPr>
        <w:t xml:space="preserve"> of </w:t>
      </w:r>
      <w:hyperlink w:anchor="Act" w:history="1">
        <w:r w:rsidRPr="004343D9">
          <w:rPr>
            <w:rStyle w:val="Hyperlink"/>
            <w:rFonts w:ascii="Calibri" w:hAnsi="Calibri"/>
          </w:rPr>
          <w:t>th</w:t>
        </w:r>
        <w:bookmarkStart w:id="1680" w:name="_Hlt205714569"/>
        <w:r w:rsidRPr="004343D9">
          <w:rPr>
            <w:rStyle w:val="Hyperlink"/>
            <w:rFonts w:ascii="Calibri" w:hAnsi="Calibri"/>
          </w:rPr>
          <w:t>e</w:t>
        </w:r>
        <w:bookmarkEnd w:id="1680"/>
        <w:r w:rsidRPr="004343D9">
          <w:rPr>
            <w:rStyle w:val="Hyperlink"/>
            <w:rFonts w:ascii="Calibri" w:hAnsi="Calibri"/>
          </w:rPr>
          <w:t xml:space="preserve"> </w:t>
        </w:r>
        <w:bookmarkStart w:id="1681" w:name="_Hlt205714602"/>
        <w:r w:rsidRPr="004343D9">
          <w:rPr>
            <w:rStyle w:val="Hyperlink"/>
            <w:rFonts w:ascii="Calibri" w:hAnsi="Calibri"/>
          </w:rPr>
          <w:t>A</w:t>
        </w:r>
        <w:bookmarkEnd w:id="1681"/>
        <w:r w:rsidRPr="004343D9">
          <w:rPr>
            <w:rStyle w:val="Hyperlink"/>
            <w:rFonts w:ascii="Calibri" w:hAnsi="Calibri"/>
          </w:rPr>
          <w:t>ct</w:t>
        </w:r>
      </w:hyperlink>
      <w:r w:rsidRPr="004343D9">
        <w:rPr>
          <w:rFonts w:ascii="Calibri" w:hAnsi="Calibri"/>
        </w:rPr>
        <w:t xml:space="preserve"> specifies that no benefit will be payable unless:</w:t>
      </w:r>
    </w:p>
    <w:p w14:paraId="2EB56B48" w14:textId="77777777" w:rsidR="007031C8" w:rsidRPr="00DE162E" w:rsidRDefault="004343D9">
      <w:pPr>
        <w:pStyle w:val="Bullet"/>
        <w:spacing w:after="60"/>
        <w:ind w:left="357" w:hanging="357"/>
        <w:rPr>
          <w:rFonts w:ascii="Calibri" w:hAnsi="Calibri"/>
        </w:rPr>
      </w:pPr>
      <w:r w:rsidRPr="004343D9">
        <w:rPr>
          <w:rFonts w:ascii="Calibri" w:hAnsi="Calibri"/>
        </w:rPr>
        <w:t>the applicant’s Tax File Number (</w:t>
      </w:r>
      <w:proofErr w:type="spellStart"/>
      <w:r w:rsidRPr="004343D9">
        <w:rPr>
          <w:rFonts w:ascii="Calibri" w:hAnsi="Calibri"/>
        </w:rPr>
        <w:t>TFN</w:t>
      </w:r>
      <w:proofErr w:type="spellEnd"/>
      <w:r w:rsidRPr="004343D9">
        <w:rPr>
          <w:rFonts w:ascii="Calibri" w:hAnsi="Calibri"/>
        </w:rPr>
        <w:t>) is provided</w:t>
      </w:r>
    </w:p>
    <w:p w14:paraId="2EB56B49" w14:textId="77777777" w:rsidR="007031C8" w:rsidRPr="00DE162E" w:rsidRDefault="004343D9">
      <w:pPr>
        <w:pStyle w:val="BulletLast"/>
        <w:rPr>
          <w:rFonts w:ascii="Calibri" w:hAnsi="Calibri"/>
        </w:rPr>
      </w:pPr>
      <w:r w:rsidRPr="004343D9">
        <w:rPr>
          <w:rFonts w:ascii="Calibri" w:hAnsi="Calibri"/>
        </w:rPr>
        <w:t xml:space="preserve">if the applicant has a </w:t>
      </w:r>
      <w:hyperlink w:anchor="Partner" w:history="1">
        <w:r w:rsidRPr="004343D9">
          <w:rPr>
            <w:rStyle w:val="Hyperlink"/>
            <w:rFonts w:ascii="Calibri" w:hAnsi="Calibri"/>
          </w:rPr>
          <w:t>part</w:t>
        </w:r>
        <w:bookmarkStart w:id="1682" w:name="_Hlt205714932"/>
        <w:r w:rsidRPr="004343D9">
          <w:rPr>
            <w:rStyle w:val="Hyperlink"/>
            <w:rFonts w:ascii="Calibri" w:hAnsi="Calibri"/>
          </w:rPr>
          <w:t>n</w:t>
        </w:r>
        <w:bookmarkEnd w:id="1682"/>
        <w:r w:rsidRPr="004343D9">
          <w:rPr>
            <w:rStyle w:val="Hyperlink"/>
            <w:rFonts w:ascii="Calibri" w:hAnsi="Calibri"/>
          </w:rPr>
          <w:t>er</w:t>
        </w:r>
      </w:hyperlink>
      <w:r w:rsidRPr="004343D9">
        <w:rPr>
          <w:rFonts w:ascii="Calibri" w:hAnsi="Calibri"/>
        </w:rPr>
        <w:t xml:space="preserve"> whose income is taken into account in calculating the Additional Boarding Allowance, the </w:t>
      </w:r>
      <w:proofErr w:type="spellStart"/>
      <w:r w:rsidRPr="004343D9">
        <w:rPr>
          <w:rFonts w:ascii="Calibri" w:hAnsi="Calibri"/>
        </w:rPr>
        <w:t>TFN</w:t>
      </w:r>
      <w:proofErr w:type="spellEnd"/>
      <w:r w:rsidRPr="004343D9">
        <w:rPr>
          <w:rFonts w:ascii="Calibri" w:hAnsi="Calibri"/>
        </w:rPr>
        <w:t xml:space="preserve"> of the applicant’s partner is also provided.</w:t>
      </w:r>
    </w:p>
    <w:p w14:paraId="2EB56B4A" w14:textId="77777777" w:rsidR="007031C8" w:rsidRPr="00DE162E" w:rsidRDefault="004343D9">
      <w:pPr>
        <w:rPr>
          <w:rFonts w:ascii="Calibri" w:hAnsi="Calibri"/>
        </w:rPr>
      </w:pPr>
      <w:r w:rsidRPr="004343D9">
        <w:rPr>
          <w:rFonts w:ascii="Calibri" w:hAnsi="Calibri"/>
        </w:rPr>
        <w:t xml:space="preserve">If a person does not have or cannot provide their </w:t>
      </w:r>
      <w:proofErr w:type="spellStart"/>
      <w:r w:rsidRPr="004343D9">
        <w:rPr>
          <w:rFonts w:ascii="Calibri" w:hAnsi="Calibri"/>
        </w:rPr>
        <w:t>TFN</w:t>
      </w:r>
      <w:proofErr w:type="spellEnd"/>
      <w:r w:rsidRPr="004343D9">
        <w:rPr>
          <w:rFonts w:ascii="Calibri" w:hAnsi="Calibri"/>
        </w:rPr>
        <w:t>, a ‘</w:t>
      </w:r>
      <w:proofErr w:type="spellStart"/>
      <w:r w:rsidRPr="004343D9">
        <w:rPr>
          <w:rFonts w:ascii="Calibri" w:hAnsi="Calibri"/>
        </w:rPr>
        <w:t>TFN</w:t>
      </w:r>
      <w:proofErr w:type="spellEnd"/>
      <w:r w:rsidRPr="004343D9">
        <w:rPr>
          <w:rFonts w:ascii="Calibri" w:hAnsi="Calibri"/>
        </w:rPr>
        <w:t xml:space="preserve"> Application/Enquiry Form’ can be lodged with </w:t>
      </w:r>
      <w:r w:rsidR="00A82FA7">
        <w:rPr>
          <w:rFonts w:ascii="Calibri" w:hAnsi="Calibri"/>
        </w:rPr>
        <w:t>Human Services</w:t>
      </w:r>
      <w:r w:rsidR="00A82FA7">
        <w:t xml:space="preserve"> </w:t>
      </w:r>
      <w:r w:rsidRPr="004343D9">
        <w:rPr>
          <w:rFonts w:ascii="Calibri" w:hAnsi="Calibri"/>
        </w:rPr>
        <w:t xml:space="preserve">with appropriate proof of identity as required by the Australian Taxation Office. If this is done, the person is regarded as having supplied </w:t>
      </w:r>
      <w:proofErr w:type="spellStart"/>
      <w:r w:rsidRPr="004343D9">
        <w:rPr>
          <w:rFonts w:ascii="Calibri" w:hAnsi="Calibri"/>
        </w:rPr>
        <w:t>TFN</w:t>
      </w:r>
      <w:proofErr w:type="spellEnd"/>
      <w:r w:rsidRPr="004343D9">
        <w:rPr>
          <w:rFonts w:ascii="Calibri" w:hAnsi="Calibri"/>
        </w:rPr>
        <w:t xml:space="preserve"> details.</w:t>
      </w:r>
    </w:p>
    <w:p w14:paraId="2EB56B4B" w14:textId="77777777" w:rsidR="007031C8" w:rsidRPr="00DE162E" w:rsidRDefault="004343D9">
      <w:pPr>
        <w:pStyle w:val="BulletIntro"/>
        <w:rPr>
          <w:rFonts w:ascii="Calibri" w:hAnsi="Calibri"/>
        </w:rPr>
      </w:pPr>
      <w:r w:rsidRPr="004343D9">
        <w:rPr>
          <w:rFonts w:ascii="Calibri" w:hAnsi="Calibri"/>
        </w:rPr>
        <w:t xml:space="preserve">An applicant or their partner is exempt from providing a </w:t>
      </w:r>
      <w:proofErr w:type="spellStart"/>
      <w:r w:rsidRPr="004343D9">
        <w:rPr>
          <w:rFonts w:ascii="Calibri" w:hAnsi="Calibri"/>
        </w:rPr>
        <w:t>TFN</w:t>
      </w:r>
      <w:proofErr w:type="spellEnd"/>
      <w:r w:rsidRPr="004343D9">
        <w:rPr>
          <w:rFonts w:ascii="Calibri" w:hAnsi="Calibri"/>
        </w:rPr>
        <w:t xml:space="preserve"> where:</w:t>
      </w:r>
    </w:p>
    <w:p w14:paraId="2EB56B4C" w14:textId="77777777" w:rsidR="007031C8" w:rsidRPr="00DE162E" w:rsidRDefault="004343D9">
      <w:pPr>
        <w:pStyle w:val="Bullet"/>
        <w:ind w:left="357" w:hanging="357"/>
        <w:rPr>
          <w:rFonts w:ascii="Calibri" w:hAnsi="Calibri"/>
        </w:rPr>
      </w:pPr>
      <w:r w:rsidRPr="004343D9">
        <w:rPr>
          <w:rFonts w:ascii="Calibri" w:hAnsi="Calibri"/>
        </w:rPr>
        <w:t>they receive a social security or Department of Veterans’ Affairs pension or benefit</w:t>
      </w:r>
    </w:p>
    <w:p w14:paraId="2EB56B4D" w14:textId="77777777" w:rsidR="007031C8" w:rsidRPr="00DE162E" w:rsidRDefault="004343D9">
      <w:pPr>
        <w:pStyle w:val="Bullet"/>
        <w:ind w:left="357" w:hanging="357"/>
        <w:rPr>
          <w:rFonts w:ascii="Calibri" w:hAnsi="Calibri"/>
        </w:rPr>
      </w:pPr>
      <w:r w:rsidRPr="004343D9">
        <w:rPr>
          <w:rFonts w:ascii="Calibri" w:hAnsi="Calibri"/>
        </w:rPr>
        <w:t xml:space="preserve">a charitable organisation is applying on behalf of a </w:t>
      </w:r>
      <w:hyperlink w:anchor="Student" w:history="1">
        <w:r w:rsidRPr="004343D9">
          <w:rPr>
            <w:rStyle w:val="Hyperlink"/>
            <w:rFonts w:ascii="Calibri" w:hAnsi="Calibri"/>
          </w:rPr>
          <w:t>student</w:t>
        </w:r>
      </w:hyperlink>
      <w:r w:rsidRPr="004343D9">
        <w:rPr>
          <w:rFonts w:ascii="Calibri" w:hAnsi="Calibri"/>
        </w:rPr>
        <w:t xml:space="preserve"> (a tax-exempt </w:t>
      </w:r>
      <w:proofErr w:type="spellStart"/>
      <w:r w:rsidRPr="004343D9">
        <w:rPr>
          <w:rFonts w:ascii="Calibri" w:hAnsi="Calibri"/>
        </w:rPr>
        <w:t>TFN</w:t>
      </w:r>
      <w:proofErr w:type="spellEnd"/>
      <w:r w:rsidRPr="004343D9">
        <w:rPr>
          <w:rFonts w:ascii="Calibri" w:hAnsi="Calibri"/>
        </w:rPr>
        <w:t xml:space="preserve"> should be supplied if possible)</w:t>
      </w:r>
    </w:p>
    <w:p w14:paraId="2EB56B4E" w14:textId="77777777" w:rsidR="007031C8" w:rsidRPr="00DE162E" w:rsidRDefault="004343D9">
      <w:pPr>
        <w:pStyle w:val="Bullet"/>
        <w:ind w:left="357" w:hanging="357"/>
        <w:rPr>
          <w:rFonts w:ascii="Calibri" w:hAnsi="Calibri"/>
        </w:rPr>
      </w:pPr>
      <w:r w:rsidRPr="004343D9">
        <w:rPr>
          <w:rFonts w:ascii="Calibri" w:hAnsi="Calibri"/>
        </w:rPr>
        <w:t xml:space="preserve">the death of the applicant or their partner makes their </w:t>
      </w:r>
      <w:proofErr w:type="spellStart"/>
      <w:r w:rsidRPr="004343D9">
        <w:rPr>
          <w:rFonts w:ascii="Calibri" w:hAnsi="Calibri"/>
        </w:rPr>
        <w:t>TFN</w:t>
      </w:r>
      <w:proofErr w:type="spellEnd"/>
      <w:r w:rsidRPr="004343D9">
        <w:rPr>
          <w:rFonts w:ascii="Calibri" w:hAnsi="Calibri"/>
        </w:rPr>
        <w:t xml:space="preserve"> details irrelevant to the student’s eligibility</w:t>
      </w:r>
    </w:p>
    <w:p w14:paraId="2EB56B4F" w14:textId="77777777" w:rsidR="007031C8" w:rsidRPr="00DE162E" w:rsidRDefault="004343D9">
      <w:pPr>
        <w:pStyle w:val="Bullet"/>
        <w:ind w:left="357" w:hanging="357"/>
        <w:rPr>
          <w:rFonts w:ascii="Calibri" w:hAnsi="Calibri"/>
        </w:rPr>
      </w:pPr>
      <w:r w:rsidRPr="004343D9">
        <w:rPr>
          <w:rFonts w:ascii="Calibri" w:hAnsi="Calibri"/>
        </w:rPr>
        <w:t xml:space="preserve">the physical safety of the applicant or their partner is at risk from another person, and disclosing the </w:t>
      </w:r>
      <w:proofErr w:type="spellStart"/>
      <w:r w:rsidRPr="004343D9">
        <w:rPr>
          <w:rFonts w:ascii="Calibri" w:hAnsi="Calibri"/>
        </w:rPr>
        <w:t>TFN</w:t>
      </w:r>
      <w:proofErr w:type="spellEnd"/>
      <w:r w:rsidRPr="004343D9">
        <w:rPr>
          <w:rFonts w:ascii="Calibri" w:hAnsi="Calibri"/>
        </w:rPr>
        <w:t xml:space="preserve"> could increase the risk</w:t>
      </w:r>
    </w:p>
    <w:p w14:paraId="2EB56B50" w14:textId="77777777" w:rsidR="007031C8" w:rsidRPr="00DE162E" w:rsidRDefault="004343D9">
      <w:pPr>
        <w:pStyle w:val="andor"/>
        <w:rPr>
          <w:rFonts w:ascii="Calibri" w:hAnsi="Calibri"/>
        </w:rPr>
      </w:pPr>
      <w:r w:rsidRPr="004343D9">
        <w:rPr>
          <w:rFonts w:ascii="Calibri" w:hAnsi="Calibri"/>
        </w:rPr>
        <w:t>or</w:t>
      </w:r>
    </w:p>
    <w:p w14:paraId="2EB56B51" w14:textId="77777777" w:rsidR="007031C8" w:rsidRPr="00DE162E" w:rsidRDefault="004343D9">
      <w:pPr>
        <w:pStyle w:val="BulletLast"/>
        <w:rPr>
          <w:rFonts w:ascii="Calibri" w:hAnsi="Calibri"/>
        </w:rPr>
      </w:pPr>
      <w:r w:rsidRPr="004343D9">
        <w:rPr>
          <w:rFonts w:ascii="Calibri" w:hAnsi="Calibri"/>
        </w:rPr>
        <w:t xml:space="preserve">they are resident outside </w:t>
      </w:r>
      <w:hyperlink w:anchor="Australia" w:history="1">
        <w:r w:rsidRPr="004343D9">
          <w:rPr>
            <w:rStyle w:val="Hyperlink"/>
            <w:rFonts w:ascii="Calibri" w:hAnsi="Calibri"/>
          </w:rPr>
          <w:t>Aust</w:t>
        </w:r>
        <w:bookmarkStart w:id="1683" w:name="_Hlt205714998"/>
        <w:r w:rsidRPr="004343D9">
          <w:rPr>
            <w:rStyle w:val="Hyperlink"/>
            <w:rFonts w:ascii="Calibri" w:hAnsi="Calibri"/>
          </w:rPr>
          <w:t>r</w:t>
        </w:r>
        <w:bookmarkEnd w:id="1683"/>
        <w:r w:rsidRPr="004343D9">
          <w:rPr>
            <w:rStyle w:val="Hyperlink"/>
            <w:rFonts w:ascii="Calibri" w:hAnsi="Calibri"/>
          </w:rPr>
          <w:t>alia</w:t>
        </w:r>
      </w:hyperlink>
      <w:r w:rsidRPr="004343D9">
        <w:rPr>
          <w:rFonts w:ascii="Calibri" w:hAnsi="Calibri"/>
        </w:rPr>
        <w:t xml:space="preserve"> and have no assessable income under the </w:t>
      </w:r>
      <w:r w:rsidRPr="004343D9">
        <w:rPr>
          <w:rFonts w:ascii="Calibri" w:hAnsi="Calibri"/>
          <w:i/>
        </w:rPr>
        <w:t>Income Tax Assessment Act 1936</w:t>
      </w:r>
      <w:r w:rsidRPr="004343D9">
        <w:rPr>
          <w:rFonts w:ascii="Calibri" w:hAnsi="Calibri"/>
        </w:rPr>
        <w:t xml:space="preserve"> for the period of the income test.</w:t>
      </w:r>
    </w:p>
    <w:p w14:paraId="2EB56B52" w14:textId="77777777" w:rsidR="007031C8" w:rsidRPr="00DE162E" w:rsidRDefault="004343D9">
      <w:pPr>
        <w:pStyle w:val="BulletIntro"/>
        <w:rPr>
          <w:rFonts w:ascii="Calibri" w:hAnsi="Calibri"/>
        </w:rPr>
      </w:pPr>
      <w:r w:rsidRPr="004343D9">
        <w:rPr>
          <w:rFonts w:ascii="Calibri" w:hAnsi="Calibri"/>
        </w:rPr>
        <w:t>A temporary exemption also applies where the applicant or their partner:</w:t>
      </w:r>
    </w:p>
    <w:p w14:paraId="2EB56B53" w14:textId="77777777" w:rsidR="007031C8" w:rsidRPr="00DE162E" w:rsidRDefault="004343D9">
      <w:pPr>
        <w:pStyle w:val="Bullet"/>
        <w:ind w:left="357" w:hanging="357"/>
        <w:rPr>
          <w:rFonts w:ascii="Calibri" w:hAnsi="Calibri"/>
        </w:rPr>
      </w:pPr>
      <w:r w:rsidRPr="004343D9">
        <w:rPr>
          <w:rFonts w:ascii="Calibri" w:hAnsi="Calibri"/>
        </w:rPr>
        <w:t xml:space="preserve">has lost all records of their </w:t>
      </w:r>
      <w:proofErr w:type="spellStart"/>
      <w:r w:rsidRPr="004343D9">
        <w:rPr>
          <w:rFonts w:ascii="Calibri" w:hAnsi="Calibri"/>
        </w:rPr>
        <w:t>TFN</w:t>
      </w:r>
      <w:proofErr w:type="spellEnd"/>
      <w:r w:rsidRPr="004343D9">
        <w:rPr>
          <w:rFonts w:ascii="Calibri" w:hAnsi="Calibri"/>
        </w:rPr>
        <w:t xml:space="preserve"> because of fire or flood damage to their home in the 6 months before the </w:t>
      </w:r>
      <w:hyperlink w:anchor="Claim" w:history="1">
        <w:r w:rsidRPr="004343D9">
          <w:rPr>
            <w:rStyle w:val="Hyperlink"/>
            <w:rFonts w:ascii="Calibri" w:hAnsi="Calibri"/>
          </w:rPr>
          <w:t>cla</w:t>
        </w:r>
        <w:bookmarkStart w:id="1684" w:name="_Hlt205715010"/>
        <w:r w:rsidRPr="004343D9">
          <w:rPr>
            <w:rStyle w:val="Hyperlink"/>
            <w:rFonts w:ascii="Calibri" w:hAnsi="Calibri"/>
          </w:rPr>
          <w:t>i</w:t>
        </w:r>
        <w:bookmarkEnd w:id="1684"/>
        <w:r w:rsidRPr="004343D9">
          <w:rPr>
            <w:rStyle w:val="Hyperlink"/>
            <w:rFonts w:ascii="Calibri" w:hAnsi="Calibri"/>
          </w:rPr>
          <w:t>m</w:t>
        </w:r>
      </w:hyperlink>
      <w:r w:rsidRPr="004343D9">
        <w:rPr>
          <w:rFonts w:ascii="Calibri" w:hAnsi="Calibri"/>
        </w:rPr>
        <w:t xml:space="preserve"> (this exemption ceases 6 months after the damage occurred)</w:t>
      </w:r>
    </w:p>
    <w:p w14:paraId="2EB56B54" w14:textId="77777777" w:rsidR="007031C8" w:rsidRPr="00DE162E" w:rsidRDefault="004343D9">
      <w:pPr>
        <w:pStyle w:val="Bullet"/>
        <w:ind w:left="357" w:hanging="357"/>
        <w:rPr>
          <w:rFonts w:ascii="Calibri" w:hAnsi="Calibri"/>
        </w:rPr>
      </w:pPr>
      <w:r w:rsidRPr="004343D9">
        <w:rPr>
          <w:rFonts w:ascii="Calibri" w:hAnsi="Calibri"/>
        </w:rPr>
        <w:t xml:space="preserve">is an Aboriginal or Torres Strait Islander who is attending a traditional ceremony at the time of the claim lodgement (a </w:t>
      </w:r>
      <w:proofErr w:type="spellStart"/>
      <w:r w:rsidRPr="004343D9">
        <w:rPr>
          <w:rFonts w:ascii="Calibri" w:hAnsi="Calibri"/>
        </w:rPr>
        <w:t>TFN</w:t>
      </w:r>
      <w:proofErr w:type="spellEnd"/>
      <w:r w:rsidRPr="004343D9">
        <w:rPr>
          <w:rFonts w:ascii="Calibri" w:hAnsi="Calibri"/>
        </w:rPr>
        <w:t xml:space="preserve"> must be provided on their return)</w:t>
      </w:r>
    </w:p>
    <w:p w14:paraId="2EB56B55" w14:textId="77777777" w:rsidR="007031C8" w:rsidRPr="00DE162E" w:rsidRDefault="004343D9">
      <w:pPr>
        <w:pStyle w:val="andor"/>
        <w:rPr>
          <w:rFonts w:ascii="Calibri" w:hAnsi="Calibri"/>
        </w:rPr>
      </w:pPr>
      <w:r w:rsidRPr="004343D9">
        <w:rPr>
          <w:rFonts w:ascii="Calibri" w:hAnsi="Calibri"/>
        </w:rPr>
        <w:t>or</w:t>
      </w:r>
    </w:p>
    <w:p w14:paraId="2EB56B56" w14:textId="77777777" w:rsidR="007031C8" w:rsidRPr="00DE162E" w:rsidRDefault="004343D9">
      <w:pPr>
        <w:pStyle w:val="BulletLast"/>
        <w:rPr>
          <w:rFonts w:ascii="Calibri" w:hAnsi="Calibri"/>
        </w:rPr>
      </w:pPr>
      <w:r w:rsidRPr="004343D9">
        <w:rPr>
          <w:rFonts w:ascii="Calibri" w:hAnsi="Calibri"/>
        </w:rPr>
        <w:t xml:space="preserve">is temporarily overseas (a </w:t>
      </w:r>
      <w:proofErr w:type="spellStart"/>
      <w:r w:rsidRPr="004343D9">
        <w:rPr>
          <w:rFonts w:ascii="Calibri" w:hAnsi="Calibri"/>
        </w:rPr>
        <w:t>TFN</w:t>
      </w:r>
      <w:proofErr w:type="spellEnd"/>
      <w:r w:rsidRPr="004343D9">
        <w:rPr>
          <w:rFonts w:ascii="Calibri" w:hAnsi="Calibri"/>
        </w:rPr>
        <w:t xml:space="preserve"> must be provided on their return).</w:t>
      </w:r>
    </w:p>
    <w:p w14:paraId="2EB56B57" w14:textId="77777777" w:rsidR="007031C8" w:rsidRPr="00DE162E" w:rsidRDefault="004343D9">
      <w:pPr>
        <w:rPr>
          <w:rFonts w:ascii="Calibri" w:hAnsi="Calibri"/>
        </w:rPr>
      </w:pPr>
      <w:r w:rsidRPr="004343D9">
        <w:rPr>
          <w:rFonts w:ascii="Calibri" w:hAnsi="Calibri"/>
          <w:i/>
        </w:rPr>
        <w:t>Note</w:t>
      </w:r>
      <w:r w:rsidRPr="004343D9">
        <w:rPr>
          <w:rFonts w:ascii="Calibri" w:hAnsi="Calibri"/>
        </w:rPr>
        <w:t xml:space="preserve">: The applicant’s partner must provide a </w:t>
      </w:r>
      <w:proofErr w:type="spellStart"/>
      <w:r w:rsidRPr="004343D9">
        <w:rPr>
          <w:rFonts w:ascii="Calibri" w:hAnsi="Calibri"/>
        </w:rPr>
        <w:t>TFN</w:t>
      </w:r>
      <w:proofErr w:type="spellEnd"/>
      <w:r w:rsidRPr="004343D9">
        <w:rPr>
          <w:rFonts w:ascii="Calibri" w:hAnsi="Calibri"/>
        </w:rPr>
        <w:t xml:space="preserve"> only where their income is to be taken into account to calculate the rate of Additional Boarding Allowance. This means that they are not required to provide a </w:t>
      </w:r>
      <w:proofErr w:type="spellStart"/>
      <w:r w:rsidRPr="004343D9">
        <w:rPr>
          <w:rFonts w:ascii="Calibri" w:hAnsi="Calibri"/>
        </w:rPr>
        <w:t>TFN</w:t>
      </w:r>
      <w:proofErr w:type="spellEnd"/>
      <w:r w:rsidRPr="004343D9">
        <w:rPr>
          <w:rFonts w:ascii="Calibri" w:hAnsi="Calibri"/>
        </w:rPr>
        <w:t xml:space="preserve"> where </w:t>
      </w:r>
      <w:hyperlink w:anchor="SpecialAssessment" w:history="1">
        <w:r w:rsidRPr="004343D9">
          <w:rPr>
            <w:rStyle w:val="Hyperlink"/>
            <w:rFonts w:ascii="Calibri" w:hAnsi="Calibri"/>
          </w:rPr>
          <w:t>special as</w:t>
        </w:r>
        <w:bookmarkStart w:id="1685" w:name="_Hlt205715023"/>
        <w:r w:rsidRPr="004343D9">
          <w:rPr>
            <w:rStyle w:val="Hyperlink"/>
            <w:rFonts w:ascii="Calibri" w:hAnsi="Calibri"/>
          </w:rPr>
          <w:t>s</w:t>
        </w:r>
        <w:bookmarkEnd w:id="1685"/>
        <w:r w:rsidRPr="004343D9">
          <w:rPr>
            <w:rStyle w:val="Hyperlink"/>
            <w:rFonts w:ascii="Calibri" w:hAnsi="Calibri"/>
          </w:rPr>
          <w:t>essment</w:t>
        </w:r>
      </w:hyperlink>
      <w:r w:rsidRPr="004343D9">
        <w:rPr>
          <w:rFonts w:ascii="Calibri" w:hAnsi="Calibri"/>
        </w:rPr>
        <w:t xml:space="preserve"> applies (see </w:t>
      </w:r>
      <w:hyperlink w:anchor="_6.8.2_Special_assessment" w:history="1">
        <w:r w:rsidR="007031C8" w:rsidRPr="00DE162E">
          <w:rPr>
            <w:rStyle w:val="Hyperlink"/>
            <w:rFonts w:ascii="Calibri" w:hAnsi="Calibri" w:cs="Calibri"/>
          </w:rPr>
          <w:t>6.8.2</w:t>
        </w:r>
      </w:hyperlink>
      <w:r w:rsidRPr="004343D9">
        <w:rPr>
          <w:rFonts w:ascii="Calibri" w:hAnsi="Calibri"/>
        </w:rPr>
        <w:t>).</w:t>
      </w:r>
    </w:p>
    <w:p w14:paraId="2EB56B58" w14:textId="77777777" w:rsidR="007031C8" w:rsidRPr="00DE162E" w:rsidRDefault="007031C8">
      <w:pPr>
        <w:rPr>
          <w:rFonts w:ascii="Calibri" w:hAnsi="Calibri"/>
        </w:rPr>
      </w:pPr>
      <w:bookmarkStart w:id="1686" w:name="_1.3.4_TFN_Application_/_Enquiry_for"/>
      <w:bookmarkStart w:id="1687" w:name="_1.3.5_TFN_exemptions"/>
      <w:bookmarkEnd w:id="1686"/>
      <w:bookmarkEnd w:id="1687"/>
    </w:p>
    <w:p w14:paraId="2EB56B59" w14:textId="77777777" w:rsidR="007031C8" w:rsidRPr="00DE162E" w:rsidRDefault="004343D9">
      <w:pPr>
        <w:pStyle w:val="Heading3"/>
        <w:rPr>
          <w:rFonts w:ascii="Calibri" w:hAnsi="Calibri"/>
        </w:rPr>
      </w:pPr>
      <w:bookmarkStart w:id="1688" w:name="_7.1.5_Supporting_evidence"/>
      <w:bookmarkStart w:id="1689" w:name="_7.1.5_Supporting_evidence_required"/>
      <w:bookmarkStart w:id="1690" w:name="_Toc161552384"/>
      <w:bookmarkStart w:id="1691" w:name="_Toc234129515"/>
      <w:bookmarkStart w:id="1692" w:name="_Toc264368544"/>
      <w:bookmarkStart w:id="1693" w:name="_Toc310847086"/>
      <w:bookmarkEnd w:id="1688"/>
      <w:bookmarkEnd w:id="1689"/>
      <w:r w:rsidRPr="004343D9">
        <w:rPr>
          <w:rFonts w:ascii="Calibri" w:hAnsi="Calibri"/>
        </w:rPr>
        <w:lastRenderedPageBreak/>
        <w:t>7.1.5</w:t>
      </w:r>
      <w:r w:rsidRPr="004343D9">
        <w:rPr>
          <w:rFonts w:ascii="Calibri" w:hAnsi="Calibri"/>
        </w:rPr>
        <w:tab/>
        <w:t>Supporting evidence required</w:t>
      </w:r>
      <w:bookmarkEnd w:id="1690"/>
      <w:bookmarkEnd w:id="1691"/>
      <w:bookmarkEnd w:id="1692"/>
      <w:bookmarkEnd w:id="1693"/>
    </w:p>
    <w:p w14:paraId="2EB56B5A" w14:textId="77777777" w:rsidR="007031C8" w:rsidRPr="00DE162E" w:rsidRDefault="004343D9">
      <w:pPr>
        <w:pStyle w:val="BulletIntro"/>
        <w:rPr>
          <w:rFonts w:ascii="Calibri" w:hAnsi="Calibri"/>
        </w:rPr>
      </w:pPr>
      <w:r w:rsidRPr="004343D9">
        <w:rPr>
          <w:rFonts w:ascii="Calibri" w:hAnsi="Calibri"/>
        </w:rPr>
        <w:t>Supporting evidence is required under particular circumstances:</w:t>
      </w:r>
    </w:p>
    <w:p w14:paraId="2EB56B5B" w14:textId="77777777" w:rsidR="007031C8" w:rsidRPr="00DE162E" w:rsidRDefault="004343D9">
      <w:pPr>
        <w:pStyle w:val="Bullet"/>
        <w:ind w:left="357" w:hanging="357"/>
        <w:rPr>
          <w:rFonts w:ascii="Calibri" w:hAnsi="Calibri"/>
        </w:rPr>
      </w:pPr>
      <w:r w:rsidRPr="004343D9">
        <w:rPr>
          <w:rFonts w:ascii="Calibri" w:hAnsi="Calibri"/>
        </w:rPr>
        <w:t xml:space="preserve">Where this is the first AIC Scheme </w:t>
      </w:r>
      <w:hyperlink w:anchor="Claim" w:history="1">
        <w:r w:rsidRPr="004343D9">
          <w:rPr>
            <w:rStyle w:val="Hyperlink"/>
            <w:rFonts w:ascii="Calibri" w:hAnsi="Calibri"/>
          </w:rPr>
          <w:t>cla</w:t>
        </w:r>
        <w:bookmarkStart w:id="1694" w:name="_Hlt205715117"/>
        <w:r w:rsidRPr="004343D9">
          <w:rPr>
            <w:rStyle w:val="Hyperlink"/>
            <w:rFonts w:ascii="Calibri" w:hAnsi="Calibri"/>
          </w:rPr>
          <w:t>i</w:t>
        </w:r>
        <w:bookmarkEnd w:id="1694"/>
        <w:r w:rsidRPr="004343D9">
          <w:rPr>
            <w:rStyle w:val="Hyperlink"/>
            <w:rFonts w:ascii="Calibri" w:hAnsi="Calibri"/>
          </w:rPr>
          <w:t>m</w:t>
        </w:r>
      </w:hyperlink>
      <w:r w:rsidRPr="004343D9">
        <w:rPr>
          <w:rFonts w:ascii="Calibri" w:hAnsi="Calibri"/>
        </w:rPr>
        <w:t xml:space="preserve"> lodged for the </w:t>
      </w:r>
      <w:hyperlink w:anchor="Student" w:history="1">
        <w:r w:rsidRPr="004343D9">
          <w:rPr>
            <w:rStyle w:val="Hyperlink"/>
            <w:rFonts w:ascii="Calibri" w:hAnsi="Calibri"/>
          </w:rPr>
          <w:t>stud</w:t>
        </w:r>
        <w:bookmarkStart w:id="1695" w:name="_Hlt205715136"/>
        <w:r w:rsidRPr="004343D9">
          <w:rPr>
            <w:rStyle w:val="Hyperlink"/>
            <w:rFonts w:ascii="Calibri" w:hAnsi="Calibri"/>
          </w:rPr>
          <w:t>e</w:t>
        </w:r>
        <w:bookmarkEnd w:id="1695"/>
        <w:r w:rsidRPr="004343D9">
          <w:rPr>
            <w:rStyle w:val="Hyperlink"/>
            <w:rFonts w:ascii="Calibri" w:hAnsi="Calibri"/>
          </w:rPr>
          <w:t>nt</w:t>
        </w:r>
      </w:hyperlink>
      <w:r w:rsidRPr="004343D9">
        <w:rPr>
          <w:rFonts w:ascii="Calibri" w:hAnsi="Calibri"/>
        </w:rPr>
        <w:t xml:space="preserve">, proof of the student’s age is required, unless Family Tax Benefit, </w:t>
      </w:r>
      <w:r w:rsidR="00915939">
        <w:rPr>
          <w:rFonts w:ascii="Calibri" w:hAnsi="Calibri"/>
        </w:rPr>
        <w:t>Baby Bonus</w:t>
      </w:r>
      <w:r w:rsidRPr="004343D9">
        <w:rPr>
          <w:rFonts w:ascii="Calibri" w:hAnsi="Calibri"/>
        </w:rPr>
        <w:t xml:space="preserve"> or Child Care Benefit has been paid for them.</w:t>
      </w:r>
    </w:p>
    <w:p w14:paraId="2EB56B5C" w14:textId="77777777" w:rsidR="007031C8" w:rsidRPr="00DE162E" w:rsidRDefault="004343D9">
      <w:pPr>
        <w:pStyle w:val="Bullet"/>
        <w:ind w:left="357" w:hanging="357"/>
        <w:rPr>
          <w:rFonts w:ascii="Calibri" w:hAnsi="Calibri"/>
        </w:rPr>
      </w:pPr>
      <w:r w:rsidRPr="004343D9">
        <w:rPr>
          <w:rFonts w:ascii="Calibri" w:hAnsi="Calibri"/>
        </w:rPr>
        <w:t>Where either the applicant or the student is not an Australian citizen, evidence of permanent residency and/or settlement is required.</w:t>
      </w:r>
    </w:p>
    <w:p w14:paraId="2EB56B5D" w14:textId="77777777" w:rsidR="007031C8" w:rsidRPr="00DE162E" w:rsidRDefault="004343D9">
      <w:pPr>
        <w:pStyle w:val="Bullet"/>
        <w:ind w:left="357" w:hanging="357"/>
        <w:rPr>
          <w:rFonts w:ascii="Calibri" w:hAnsi="Calibri"/>
        </w:rPr>
      </w:pPr>
      <w:r w:rsidRPr="004343D9">
        <w:rPr>
          <w:rFonts w:ascii="Calibri" w:hAnsi="Calibri"/>
        </w:rPr>
        <w:t>Where the student is isolated from schooling for reasons other than distance or travel time, the applicant may need to provide evidence to support the claim that the local state school is inappropriate (see Section 4 for specific requirements).</w:t>
      </w:r>
    </w:p>
    <w:p w14:paraId="2EB56B5E" w14:textId="77777777" w:rsidR="00F3402B" w:rsidRDefault="004343D9" w:rsidP="004C1F4F">
      <w:pPr>
        <w:pStyle w:val="BulletLast"/>
        <w:rPr>
          <w:rFonts w:ascii="Calibri" w:hAnsi="Calibri"/>
        </w:rPr>
      </w:pPr>
      <w:r w:rsidRPr="004343D9">
        <w:rPr>
          <w:rFonts w:ascii="Calibri" w:hAnsi="Calibri"/>
        </w:rPr>
        <w:t xml:space="preserve">Where the claim is for the income-tested Additional Boarding Allowance, proof of income may be required (see </w:t>
      </w:r>
      <w:hyperlink w:anchor="_6_The_Parental" w:history="1">
        <w:r w:rsidRPr="00FC0424">
          <w:rPr>
            <w:rStyle w:val="Hyperlink"/>
            <w:rFonts w:ascii="Calibri" w:hAnsi="Calibri"/>
          </w:rPr>
          <w:t>Section 6</w:t>
        </w:r>
      </w:hyperlink>
      <w:r w:rsidRPr="004343D9">
        <w:rPr>
          <w:rFonts w:ascii="Calibri" w:hAnsi="Calibri"/>
        </w:rPr>
        <w:t>).</w:t>
      </w:r>
    </w:p>
    <w:p w14:paraId="2EB56B5F" w14:textId="77777777" w:rsidR="00F3402B" w:rsidRPr="00F3402B" w:rsidRDefault="00F3402B" w:rsidP="00F3402B"/>
    <w:p w14:paraId="2EB56B60" w14:textId="77777777" w:rsidR="00F3402B" w:rsidRPr="00F3402B" w:rsidRDefault="00F3402B" w:rsidP="00F3402B"/>
    <w:p w14:paraId="2EB56B61" w14:textId="77777777" w:rsidR="00F3402B" w:rsidRPr="00F3402B" w:rsidRDefault="00F3402B" w:rsidP="00F3402B"/>
    <w:p w14:paraId="2EB56B62" w14:textId="77777777" w:rsidR="00F3402B" w:rsidRPr="00F3402B" w:rsidRDefault="00F3402B" w:rsidP="00F3402B"/>
    <w:p w14:paraId="2EB56B63" w14:textId="77777777" w:rsidR="00F3402B" w:rsidRPr="00F3402B" w:rsidRDefault="00F3402B" w:rsidP="00F3402B"/>
    <w:p w14:paraId="2EB56B64" w14:textId="77777777" w:rsidR="00F3402B" w:rsidRPr="00F3402B" w:rsidRDefault="00F3402B" w:rsidP="00F3402B"/>
    <w:p w14:paraId="2EB56B65" w14:textId="77777777" w:rsidR="00F3402B" w:rsidRPr="00F3402B" w:rsidRDefault="00F3402B" w:rsidP="00F3402B"/>
    <w:p w14:paraId="2EB56B66" w14:textId="77777777" w:rsidR="00F3402B" w:rsidRPr="00F3402B" w:rsidRDefault="00F3402B" w:rsidP="00F3402B"/>
    <w:p w14:paraId="2EB56B67" w14:textId="77777777" w:rsidR="00F3402B" w:rsidRPr="00F3402B" w:rsidRDefault="00F3402B" w:rsidP="00F3402B"/>
    <w:p w14:paraId="2EB56B68" w14:textId="77777777" w:rsidR="00F3402B" w:rsidRDefault="00F3402B" w:rsidP="00F3402B"/>
    <w:p w14:paraId="2EB56B69" w14:textId="77777777" w:rsidR="00F3402B" w:rsidRDefault="00F3402B" w:rsidP="00F3402B"/>
    <w:p w14:paraId="2EB56B6A" w14:textId="77777777" w:rsidR="004C1F4F" w:rsidRPr="00F3402B" w:rsidRDefault="00F3402B" w:rsidP="00F3402B">
      <w:pPr>
        <w:tabs>
          <w:tab w:val="left" w:pos="5310"/>
        </w:tabs>
      </w:pPr>
      <w:r>
        <w:tab/>
      </w:r>
    </w:p>
    <w:p w14:paraId="2EB56B6B" w14:textId="77777777" w:rsidR="007031C8" w:rsidRPr="00DE162E" w:rsidRDefault="004343D9" w:rsidP="004C1F4F">
      <w:pPr>
        <w:pStyle w:val="Heading3"/>
        <w:pageBreakBefore/>
        <w:ind w:left="0" w:firstLine="0"/>
        <w:rPr>
          <w:rFonts w:ascii="Calibri" w:hAnsi="Calibri"/>
        </w:rPr>
      </w:pPr>
      <w:bookmarkStart w:id="1696" w:name="_7.1.6_Notice_of"/>
      <w:bookmarkStart w:id="1697" w:name="_7.1.6_Notice_of_assessment"/>
      <w:bookmarkStart w:id="1698" w:name="_Toc161552385"/>
      <w:bookmarkStart w:id="1699" w:name="_Toc234129516"/>
      <w:bookmarkStart w:id="1700" w:name="_Toc264368545"/>
      <w:bookmarkStart w:id="1701" w:name="_Toc310847087"/>
      <w:bookmarkEnd w:id="1696"/>
      <w:bookmarkEnd w:id="1697"/>
      <w:r w:rsidRPr="004343D9">
        <w:rPr>
          <w:rFonts w:ascii="Calibri" w:hAnsi="Calibri"/>
        </w:rPr>
        <w:lastRenderedPageBreak/>
        <w:t>7.1.6</w:t>
      </w:r>
      <w:r w:rsidRPr="004343D9">
        <w:rPr>
          <w:rFonts w:ascii="Calibri" w:hAnsi="Calibri"/>
        </w:rPr>
        <w:tab/>
        <w:t>Notice of assessment</w:t>
      </w:r>
      <w:bookmarkEnd w:id="1698"/>
      <w:bookmarkEnd w:id="1699"/>
      <w:bookmarkEnd w:id="1700"/>
      <w:bookmarkEnd w:id="1701"/>
    </w:p>
    <w:p w14:paraId="2EB56B6C" w14:textId="77777777" w:rsidR="007031C8" w:rsidRPr="00DE162E" w:rsidRDefault="004343D9">
      <w:pPr>
        <w:rPr>
          <w:rFonts w:ascii="Calibri" w:hAnsi="Calibri"/>
        </w:rPr>
      </w:pPr>
      <w:r w:rsidRPr="004343D9">
        <w:rPr>
          <w:rFonts w:ascii="Calibri" w:hAnsi="Calibri"/>
        </w:rPr>
        <w:t xml:space="preserve">In response to receipt of an AIC Scheme </w:t>
      </w:r>
      <w:hyperlink w:anchor="Claim" w:history="1">
        <w:r w:rsidRPr="004343D9">
          <w:rPr>
            <w:rStyle w:val="Hyperlink"/>
            <w:rFonts w:ascii="Calibri" w:hAnsi="Calibri"/>
          </w:rPr>
          <w:t>cl</w:t>
        </w:r>
        <w:bookmarkStart w:id="1702" w:name="_Hlt205715155"/>
        <w:r w:rsidRPr="004343D9">
          <w:rPr>
            <w:rStyle w:val="Hyperlink"/>
            <w:rFonts w:ascii="Calibri" w:hAnsi="Calibri"/>
          </w:rPr>
          <w:t>a</w:t>
        </w:r>
        <w:bookmarkEnd w:id="1702"/>
        <w:r w:rsidRPr="004343D9">
          <w:rPr>
            <w:rStyle w:val="Hyperlink"/>
            <w:rFonts w:ascii="Calibri" w:hAnsi="Calibri"/>
          </w:rPr>
          <w:t>im</w:t>
        </w:r>
      </w:hyperlink>
      <w:r w:rsidRPr="004343D9">
        <w:rPr>
          <w:rFonts w:ascii="Calibri" w:hAnsi="Calibri"/>
        </w:rPr>
        <w:t xml:space="preserve">, </w:t>
      </w:r>
      <w:r w:rsidR="00A82FA7">
        <w:rPr>
          <w:rFonts w:ascii="Calibri" w:hAnsi="Calibri"/>
        </w:rPr>
        <w:t>Human Services</w:t>
      </w:r>
      <w:r w:rsidR="00A82FA7">
        <w:t xml:space="preserve"> </w:t>
      </w:r>
      <w:r w:rsidRPr="004343D9">
        <w:rPr>
          <w:rFonts w:ascii="Calibri" w:hAnsi="Calibri"/>
        </w:rPr>
        <w:t xml:space="preserve">will send a written notice of the decision, outlining the outcome of the assessment and, if applicable, providing details of entitlement. Where the applicant or </w:t>
      </w:r>
      <w:hyperlink w:anchor="Student" w:history="1">
        <w:r w:rsidRPr="004343D9">
          <w:rPr>
            <w:rStyle w:val="Hyperlink"/>
            <w:rFonts w:ascii="Calibri" w:hAnsi="Calibri"/>
          </w:rPr>
          <w:t>stud</w:t>
        </w:r>
        <w:bookmarkStart w:id="1703" w:name="_Hlt205715177"/>
        <w:r w:rsidRPr="004343D9">
          <w:rPr>
            <w:rStyle w:val="Hyperlink"/>
            <w:rFonts w:ascii="Calibri" w:hAnsi="Calibri"/>
          </w:rPr>
          <w:t>e</w:t>
        </w:r>
        <w:bookmarkEnd w:id="1703"/>
        <w:r w:rsidRPr="004343D9">
          <w:rPr>
            <w:rStyle w:val="Hyperlink"/>
            <w:rFonts w:ascii="Calibri" w:hAnsi="Calibri"/>
          </w:rPr>
          <w:t>nt</w:t>
        </w:r>
      </w:hyperlink>
      <w:r w:rsidRPr="004343D9">
        <w:rPr>
          <w:rFonts w:ascii="Calibri" w:hAnsi="Calibri"/>
        </w:rPr>
        <w:t xml:space="preserve"> is ineligible for assistance under the scheme, the reason for ineligibility and information about appeal rights will be provided (see </w:t>
      </w:r>
      <w:hyperlink w:anchor="_7.3_Reviews_and" w:history="1">
        <w:r w:rsidRPr="004343D9">
          <w:rPr>
            <w:rStyle w:val="Hyperlink"/>
            <w:rFonts w:ascii="Calibri" w:hAnsi="Calibri"/>
          </w:rPr>
          <w:t>7</w:t>
        </w:r>
        <w:bookmarkStart w:id="1704" w:name="_Hlt205715188"/>
        <w:r w:rsidRPr="004343D9">
          <w:rPr>
            <w:rStyle w:val="Hyperlink"/>
            <w:rFonts w:ascii="Calibri" w:hAnsi="Calibri"/>
          </w:rPr>
          <w:t>.</w:t>
        </w:r>
        <w:bookmarkStart w:id="1705" w:name="_Hlt184719332"/>
        <w:bookmarkEnd w:id="1704"/>
        <w:r w:rsidRPr="004343D9">
          <w:rPr>
            <w:rStyle w:val="Hyperlink"/>
            <w:rFonts w:ascii="Calibri" w:hAnsi="Calibri"/>
          </w:rPr>
          <w:t>3</w:t>
        </w:r>
        <w:bookmarkEnd w:id="1705"/>
      </w:hyperlink>
      <w:r w:rsidRPr="004343D9">
        <w:rPr>
          <w:rFonts w:ascii="Calibri" w:hAnsi="Calibri"/>
        </w:rPr>
        <w:t xml:space="preserve"> for information about reviews and appeals).</w:t>
      </w:r>
    </w:p>
    <w:p w14:paraId="2EB56B6D" w14:textId="77777777" w:rsidR="007031C8" w:rsidRPr="00DE162E" w:rsidRDefault="007031C8">
      <w:pPr>
        <w:rPr>
          <w:rFonts w:ascii="Calibri" w:hAnsi="Calibri"/>
        </w:rPr>
      </w:pPr>
    </w:p>
    <w:p w14:paraId="2EB56B6E" w14:textId="77777777" w:rsidR="007031C8" w:rsidRPr="00DE162E" w:rsidRDefault="004343D9">
      <w:pPr>
        <w:pStyle w:val="Heading2"/>
        <w:rPr>
          <w:rFonts w:ascii="Calibri" w:hAnsi="Calibri"/>
        </w:rPr>
      </w:pPr>
      <w:bookmarkStart w:id="1706" w:name="_7.2_Applicant’s_rights_and_obligati"/>
      <w:bookmarkStart w:id="1707" w:name="_Toc161552386"/>
      <w:bookmarkStart w:id="1708" w:name="_Toc234129517"/>
      <w:bookmarkStart w:id="1709" w:name="_Toc264368546"/>
      <w:bookmarkStart w:id="1710" w:name="_Toc310847088"/>
      <w:bookmarkEnd w:id="1706"/>
      <w:r w:rsidRPr="004343D9">
        <w:rPr>
          <w:rFonts w:ascii="Calibri" w:hAnsi="Calibri"/>
        </w:rPr>
        <w:t>7.2</w:t>
      </w:r>
      <w:r w:rsidRPr="004343D9">
        <w:rPr>
          <w:rFonts w:ascii="Calibri" w:hAnsi="Calibri"/>
        </w:rPr>
        <w:tab/>
        <w:t>Applicant’s rights and obligations</w:t>
      </w:r>
      <w:bookmarkEnd w:id="1707"/>
      <w:bookmarkEnd w:id="1708"/>
      <w:bookmarkEnd w:id="1709"/>
      <w:bookmarkEnd w:id="1710"/>
    </w:p>
    <w:p w14:paraId="2EB56B6F" w14:textId="77777777" w:rsidR="007031C8" w:rsidRPr="00DE162E" w:rsidRDefault="004343D9">
      <w:pPr>
        <w:pStyle w:val="BulletIntro"/>
        <w:rPr>
          <w:rFonts w:ascii="Calibri" w:hAnsi="Calibri"/>
        </w:rPr>
      </w:pPr>
      <w:r w:rsidRPr="004343D9">
        <w:rPr>
          <w:rFonts w:ascii="Calibri" w:hAnsi="Calibri"/>
        </w:rPr>
        <w:t xml:space="preserve">This section details the rights and obligations of an applicant when an AIC Scheme </w:t>
      </w:r>
      <w:hyperlink w:anchor="Claim" w:history="1">
        <w:r w:rsidR="007031C8" w:rsidRPr="00DE162E">
          <w:rPr>
            <w:rStyle w:val="Hyperlink"/>
            <w:rFonts w:ascii="Calibri" w:hAnsi="Calibri" w:cs="Calibri"/>
          </w:rPr>
          <w:t>claim</w:t>
        </w:r>
      </w:hyperlink>
      <w:r w:rsidRPr="004343D9">
        <w:rPr>
          <w:rFonts w:ascii="Calibri" w:hAnsi="Calibri"/>
        </w:rPr>
        <w:t xml:space="preserve"> is submitted.</w:t>
      </w:r>
    </w:p>
    <w:p w14:paraId="2EB56B70" w14:textId="77777777" w:rsidR="007031C8" w:rsidRPr="00DE162E" w:rsidRDefault="007031C8">
      <w:pPr>
        <w:pStyle w:val="BulletIntro"/>
        <w:rPr>
          <w:rFonts w:ascii="Calibri" w:hAnsi="Calibri"/>
        </w:rPr>
      </w:pPr>
    </w:p>
    <w:p w14:paraId="2EB56B71" w14:textId="77777777" w:rsidR="007031C8" w:rsidRPr="00DE162E" w:rsidRDefault="0023526E">
      <w:pPr>
        <w:pStyle w:val="BulletTab2"/>
        <w:keepNext/>
        <w:rPr>
          <w:rFonts w:ascii="Calibri" w:hAnsi="Calibri"/>
        </w:rPr>
      </w:pPr>
      <w:hyperlink w:anchor="_7.2.1_Obligations" w:history="1">
        <w:r w:rsidR="004343D9" w:rsidRPr="004343D9">
          <w:rPr>
            <w:rStyle w:val="Hyperlink"/>
            <w:rFonts w:ascii="Calibri" w:hAnsi="Calibri"/>
          </w:rPr>
          <w:t>7.</w:t>
        </w:r>
        <w:bookmarkStart w:id="1711" w:name="_Hlt205715222"/>
        <w:r w:rsidR="004343D9" w:rsidRPr="004343D9">
          <w:rPr>
            <w:rStyle w:val="Hyperlink"/>
            <w:rFonts w:ascii="Calibri" w:hAnsi="Calibri"/>
          </w:rPr>
          <w:t>2</w:t>
        </w:r>
        <w:bookmarkEnd w:id="1711"/>
        <w:r w:rsidR="004343D9" w:rsidRPr="004343D9">
          <w:rPr>
            <w:rStyle w:val="Hyperlink"/>
            <w:rFonts w:ascii="Calibri" w:hAnsi="Calibri"/>
          </w:rPr>
          <w:t>.1</w:t>
        </w:r>
      </w:hyperlink>
      <w:r w:rsidR="004343D9" w:rsidRPr="004343D9">
        <w:rPr>
          <w:rFonts w:ascii="Calibri" w:hAnsi="Calibri"/>
        </w:rPr>
        <w:tab/>
        <w:t>Obligations</w:t>
      </w:r>
    </w:p>
    <w:p w14:paraId="2EB56B72" w14:textId="77777777" w:rsidR="007031C8" w:rsidRPr="00DE162E" w:rsidRDefault="0023526E">
      <w:pPr>
        <w:pStyle w:val="BulletTab2"/>
        <w:keepNext/>
        <w:rPr>
          <w:rFonts w:ascii="Calibri" w:hAnsi="Calibri"/>
        </w:rPr>
      </w:pPr>
      <w:hyperlink w:anchor="_7.2.2_Rights_to" w:history="1">
        <w:r w:rsidR="004343D9" w:rsidRPr="004343D9">
          <w:rPr>
            <w:rStyle w:val="Hyperlink"/>
            <w:rFonts w:ascii="Calibri" w:hAnsi="Calibri"/>
          </w:rPr>
          <w:t>7.2.</w:t>
        </w:r>
        <w:bookmarkStart w:id="1712" w:name="_Hlt205715224"/>
        <w:r w:rsidR="004343D9" w:rsidRPr="004343D9">
          <w:rPr>
            <w:rStyle w:val="Hyperlink"/>
            <w:rFonts w:ascii="Calibri" w:hAnsi="Calibri"/>
          </w:rPr>
          <w:t>2</w:t>
        </w:r>
        <w:bookmarkEnd w:id="1712"/>
      </w:hyperlink>
      <w:r w:rsidR="004343D9" w:rsidRPr="004343D9">
        <w:rPr>
          <w:rFonts w:ascii="Calibri" w:hAnsi="Calibri"/>
        </w:rPr>
        <w:tab/>
        <w:t>Rights to privacy and confidentiality</w:t>
      </w:r>
    </w:p>
    <w:p w14:paraId="2EB56B73" w14:textId="77777777" w:rsidR="007031C8" w:rsidRPr="00DE162E" w:rsidRDefault="0023526E">
      <w:pPr>
        <w:pStyle w:val="BulletTab2Last"/>
        <w:rPr>
          <w:rFonts w:ascii="Calibri" w:hAnsi="Calibri"/>
        </w:rPr>
      </w:pPr>
      <w:hyperlink w:anchor="_7.2.3_Use_of" w:history="1">
        <w:r w:rsidR="004343D9" w:rsidRPr="004343D9">
          <w:rPr>
            <w:rStyle w:val="Hyperlink"/>
            <w:rFonts w:ascii="Calibri" w:hAnsi="Calibri"/>
          </w:rPr>
          <w:t>7.2.</w:t>
        </w:r>
        <w:bookmarkStart w:id="1713" w:name="_Hlt205715232"/>
        <w:r w:rsidR="004343D9" w:rsidRPr="004343D9">
          <w:rPr>
            <w:rStyle w:val="Hyperlink"/>
            <w:rFonts w:ascii="Calibri" w:hAnsi="Calibri"/>
          </w:rPr>
          <w:t>3</w:t>
        </w:r>
        <w:bookmarkEnd w:id="1713"/>
      </w:hyperlink>
      <w:r w:rsidR="004343D9" w:rsidRPr="004343D9">
        <w:rPr>
          <w:rFonts w:ascii="Calibri" w:hAnsi="Calibri"/>
        </w:rPr>
        <w:tab/>
        <w:t>Use of information by government.</w:t>
      </w:r>
    </w:p>
    <w:p w14:paraId="2EB56B74" w14:textId="77777777" w:rsidR="004D3F4E" w:rsidRDefault="004D3F4E">
      <w:pPr>
        <w:pStyle w:val="Heading3"/>
        <w:rPr>
          <w:rFonts w:ascii="Calibri" w:hAnsi="Calibri"/>
        </w:rPr>
      </w:pPr>
      <w:bookmarkStart w:id="1714" w:name="_7.2.1_Obligations"/>
      <w:bookmarkStart w:id="1715" w:name="_Toc161552387"/>
      <w:bookmarkStart w:id="1716" w:name="_Toc234129518"/>
      <w:bookmarkStart w:id="1717" w:name="_Toc264368547"/>
      <w:bookmarkEnd w:id="1714"/>
    </w:p>
    <w:p w14:paraId="2EB56B75" w14:textId="77777777" w:rsidR="007031C8" w:rsidRPr="00DE162E" w:rsidRDefault="004343D9">
      <w:pPr>
        <w:pStyle w:val="Heading3"/>
        <w:rPr>
          <w:rFonts w:ascii="Calibri" w:hAnsi="Calibri"/>
        </w:rPr>
      </w:pPr>
      <w:bookmarkStart w:id="1718" w:name="_Toc310847089"/>
      <w:r w:rsidRPr="004343D9">
        <w:rPr>
          <w:rFonts w:ascii="Calibri" w:hAnsi="Calibri"/>
        </w:rPr>
        <w:t>7.2.1</w:t>
      </w:r>
      <w:r w:rsidRPr="004343D9">
        <w:rPr>
          <w:rFonts w:ascii="Calibri" w:hAnsi="Calibri"/>
        </w:rPr>
        <w:tab/>
        <w:t>Obligations</w:t>
      </w:r>
      <w:bookmarkEnd w:id="1715"/>
      <w:bookmarkEnd w:id="1716"/>
      <w:bookmarkEnd w:id="1717"/>
      <w:bookmarkEnd w:id="1718"/>
    </w:p>
    <w:p w14:paraId="2EB56B76" w14:textId="77777777" w:rsidR="007031C8" w:rsidRPr="00DE162E" w:rsidRDefault="004343D9">
      <w:pPr>
        <w:rPr>
          <w:rFonts w:ascii="Calibri" w:hAnsi="Calibri"/>
        </w:rPr>
      </w:pPr>
      <w:r w:rsidRPr="004343D9">
        <w:rPr>
          <w:rFonts w:ascii="Calibri" w:hAnsi="Calibri"/>
        </w:rPr>
        <w:t xml:space="preserve">By signing the </w:t>
      </w:r>
      <w:hyperlink w:anchor="Claim" w:history="1">
        <w:r w:rsidRPr="004343D9">
          <w:rPr>
            <w:rStyle w:val="Hyperlink"/>
            <w:rFonts w:ascii="Calibri" w:hAnsi="Calibri"/>
          </w:rPr>
          <w:t>cl</w:t>
        </w:r>
        <w:bookmarkStart w:id="1719" w:name="_Hlt205715244"/>
        <w:r w:rsidRPr="004343D9">
          <w:rPr>
            <w:rStyle w:val="Hyperlink"/>
            <w:rFonts w:ascii="Calibri" w:hAnsi="Calibri"/>
          </w:rPr>
          <w:t>a</w:t>
        </w:r>
        <w:bookmarkEnd w:id="1719"/>
        <w:r w:rsidRPr="004343D9">
          <w:rPr>
            <w:rStyle w:val="Hyperlink"/>
            <w:rFonts w:ascii="Calibri" w:hAnsi="Calibri"/>
          </w:rPr>
          <w:t>im</w:t>
        </w:r>
      </w:hyperlink>
      <w:r w:rsidRPr="004343D9">
        <w:rPr>
          <w:rFonts w:ascii="Calibri" w:hAnsi="Calibri"/>
        </w:rPr>
        <w:t xml:space="preserve"> or accepting a payment, the applicant agrees to provide correct information, to notify </w:t>
      </w:r>
      <w:r w:rsidR="00A82FA7">
        <w:rPr>
          <w:rFonts w:ascii="Calibri" w:hAnsi="Calibri"/>
        </w:rPr>
        <w:t>Human Services</w:t>
      </w:r>
      <w:r w:rsidR="00A82FA7">
        <w:t xml:space="preserve"> </w:t>
      </w:r>
      <w:r w:rsidRPr="004343D9">
        <w:rPr>
          <w:rFonts w:ascii="Calibri" w:hAnsi="Calibri"/>
        </w:rPr>
        <w:t>of particular events, and to repay any overpayment.</w:t>
      </w:r>
    </w:p>
    <w:p w14:paraId="2EB56B77" w14:textId="77777777" w:rsidR="007031C8" w:rsidRPr="00DE162E" w:rsidRDefault="00BC41B0">
      <w:pPr>
        <w:pStyle w:val="Heading4"/>
        <w:rPr>
          <w:rFonts w:ascii="Calibri" w:hAnsi="Calibri"/>
        </w:rPr>
      </w:pPr>
      <w:bookmarkStart w:id="1720" w:name="_Toc171153916"/>
      <w:bookmarkStart w:id="1721" w:name="_Toc234129519"/>
      <w:r>
        <w:rPr>
          <w:rFonts w:ascii="Calibri" w:hAnsi="Calibri" w:cs="Calibri"/>
        </w:rPr>
        <w:t xml:space="preserve">7.2.1.1         </w:t>
      </w:r>
      <w:r w:rsidR="004343D9" w:rsidRPr="004343D9">
        <w:rPr>
          <w:rFonts w:ascii="Calibri" w:hAnsi="Calibri"/>
        </w:rPr>
        <w:t>Supply correct information</w:t>
      </w:r>
      <w:bookmarkEnd w:id="1720"/>
      <w:bookmarkEnd w:id="1721"/>
    </w:p>
    <w:p w14:paraId="2EB56B78" w14:textId="77777777" w:rsidR="007031C8" w:rsidRPr="00DE162E" w:rsidRDefault="004343D9">
      <w:pPr>
        <w:rPr>
          <w:rFonts w:ascii="Calibri" w:hAnsi="Calibri"/>
        </w:rPr>
      </w:pPr>
      <w:r w:rsidRPr="004343D9">
        <w:rPr>
          <w:rFonts w:ascii="Calibri" w:hAnsi="Calibri"/>
        </w:rPr>
        <w:t xml:space="preserve">Giving false or misleading information is a serious offence. Applicants or their </w:t>
      </w:r>
      <w:hyperlink w:anchor="Partner" w:history="1">
        <w:r w:rsidRPr="004343D9">
          <w:rPr>
            <w:rStyle w:val="Hyperlink"/>
            <w:rFonts w:ascii="Calibri" w:hAnsi="Calibri"/>
          </w:rPr>
          <w:t>partn</w:t>
        </w:r>
        <w:bookmarkStart w:id="1722" w:name="_Hlt205715644"/>
        <w:r w:rsidRPr="004343D9">
          <w:rPr>
            <w:rStyle w:val="Hyperlink"/>
            <w:rFonts w:ascii="Calibri" w:hAnsi="Calibri"/>
          </w:rPr>
          <w:t>e</w:t>
        </w:r>
        <w:bookmarkEnd w:id="1722"/>
        <w:r w:rsidRPr="004343D9">
          <w:rPr>
            <w:rStyle w:val="Hyperlink"/>
            <w:rFonts w:ascii="Calibri" w:hAnsi="Calibri"/>
          </w:rPr>
          <w:t>rs</w:t>
        </w:r>
      </w:hyperlink>
      <w:r w:rsidRPr="004343D9">
        <w:rPr>
          <w:rFonts w:ascii="Calibri" w:hAnsi="Calibri"/>
        </w:rPr>
        <w:t xml:space="preserve"> who do so may be prosecuted under the </w:t>
      </w:r>
      <w:r w:rsidRPr="004343D9">
        <w:rPr>
          <w:rFonts w:ascii="Calibri" w:hAnsi="Calibri"/>
          <w:i/>
        </w:rPr>
        <w:t>Criminal Code</w:t>
      </w:r>
      <w:r w:rsidRPr="004343D9">
        <w:rPr>
          <w:rFonts w:ascii="Calibri" w:hAnsi="Calibri"/>
        </w:rPr>
        <w:t>.</w:t>
      </w:r>
    </w:p>
    <w:p w14:paraId="2EB56B79" w14:textId="77777777" w:rsidR="007031C8" w:rsidRPr="00DE162E" w:rsidRDefault="00BC41B0">
      <w:pPr>
        <w:pStyle w:val="Heading4"/>
        <w:rPr>
          <w:rFonts w:ascii="Calibri" w:hAnsi="Calibri"/>
        </w:rPr>
      </w:pPr>
      <w:bookmarkStart w:id="1723" w:name="_Toc171153918"/>
      <w:bookmarkStart w:id="1724" w:name="_Toc234129520"/>
      <w:r>
        <w:rPr>
          <w:rFonts w:ascii="Calibri" w:hAnsi="Calibri" w:cs="Calibri"/>
        </w:rPr>
        <w:t xml:space="preserve">7.2.1.2         </w:t>
      </w:r>
      <w:r w:rsidR="004343D9" w:rsidRPr="004343D9">
        <w:rPr>
          <w:rFonts w:ascii="Calibri" w:hAnsi="Calibri"/>
        </w:rPr>
        <w:t>Notify prescribed events</w:t>
      </w:r>
      <w:bookmarkEnd w:id="1723"/>
      <w:bookmarkEnd w:id="1724"/>
    </w:p>
    <w:p w14:paraId="2EB56B7A" w14:textId="77777777" w:rsidR="007031C8" w:rsidRPr="00DE162E" w:rsidRDefault="004343D9">
      <w:pPr>
        <w:spacing w:after="120"/>
        <w:rPr>
          <w:rFonts w:ascii="Calibri" w:hAnsi="Calibri"/>
        </w:rPr>
      </w:pPr>
      <w:r w:rsidRPr="004343D9">
        <w:rPr>
          <w:rFonts w:ascii="Calibri" w:hAnsi="Calibri"/>
        </w:rPr>
        <w:t xml:space="preserve">Some events can affect eligibility for AIC allowances. The following prescribed events are defined in the </w:t>
      </w:r>
      <w:r w:rsidRPr="004343D9">
        <w:rPr>
          <w:rFonts w:ascii="Calibri" w:hAnsi="Calibri"/>
          <w:i/>
        </w:rPr>
        <w:t>Student Assistance Regulations 2003</w:t>
      </w:r>
      <w:r w:rsidRPr="004343D9">
        <w:rPr>
          <w:rFonts w:ascii="Calibri" w:hAnsi="Calibri"/>
        </w:rPr>
        <w:t xml:space="preserve">. If any of them occurs, the person who is receiving or entitled to receive payment must notify </w:t>
      </w:r>
      <w:r w:rsidR="00A82FA7">
        <w:rPr>
          <w:rFonts w:ascii="Calibri" w:hAnsi="Calibri"/>
        </w:rPr>
        <w:t>Human Services</w:t>
      </w:r>
      <w:r w:rsidR="00A82FA7" w:rsidRPr="004343D9">
        <w:rPr>
          <w:rFonts w:ascii="Calibri" w:hAnsi="Calibri"/>
        </w:rPr>
        <w:t xml:space="preserve"> </w:t>
      </w:r>
      <w:r w:rsidRPr="004343D9">
        <w:rPr>
          <w:rFonts w:ascii="Calibri" w:hAnsi="Calibri"/>
        </w:rPr>
        <w:t>within 14 days.</w:t>
      </w:r>
    </w:p>
    <w:p w14:paraId="2EB56B7B" w14:textId="77777777" w:rsidR="007031C8" w:rsidRPr="00DE162E" w:rsidRDefault="004343D9">
      <w:pPr>
        <w:pStyle w:val="Bullet"/>
        <w:spacing w:after="60"/>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student</w:t>
        </w:r>
      </w:hyperlink>
      <w:r w:rsidRPr="004343D9">
        <w:rPr>
          <w:rFonts w:ascii="Calibri" w:hAnsi="Calibri"/>
        </w:rPr>
        <w:t xml:space="preserve"> either:</w:t>
      </w:r>
    </w:p>
    <w:p w14:paraId="2EB56B7C" w14:textId="77777777" w:rsidR="007031C8" w:rsidRPr="00DE162E" w:rsidRDefault="004343D9">
      <w:pPr>
        <w:pStyle w:val="Dash"/>
        <w:spacing w:after="60"/>
        <w:rPr>
          <w:rFonts w:ascii="Calibri" w:hAnsi="Calibri"/>
        </w:rPr>
      </w:pPr>
      <w:r w:rsidRPr="004343D9">
        <w:rPr>
          <w:rFonts w:ascii="Calibri" w:hAnsi="Calibri"/>
        </w:rPr>
        <w:t xml:space="preserve">does not enrol at the school or </w:t>
      </w:r>
      <w:hyperlink w:anchor="DistanceEducationMethods" w:history="1">
        <w:r w:rsidRPr="004343D9">
          <w:rPr>
            <w:rStyle w:val="Hyperlink"/>
            <w:rFonts w:ascii="Calibri" w:hAnsi="Calibri"/>
          </w:rPr>
          <w:t>distance education</w:t>
        </w:r>
      </w:hyperlink>
      <w:r w:rsidRPr="004343D9">
        <w:rPr>
          <w:rFonts w:ascii="Calibri" w:hAnsi="Calibri"/>
        </w:rPr>
        <w:t xml:space="preserve"> course to which the allowance relates by the end of the enrolment period</w:t>
      </w:r>
    </w:p>
    <w:p w14:paraId="2EB56B7D" w14:textId="77777777" w:rsidR="007031C8" w:rsidRPr="00DE162E" w:rsidRDefault="004343D9">
      <w:pPr>
        <w:pStyle w:val="Dash"/>
        <w:spacing w:after="60"/>
        <w:rPr>
          <w:rFonts w:ascii="Calibri" w:hAnsi="Calibri"/>
        </w:rPr>
      </w:pPr>
      <w:r w:rsidRPr="004343D9">
        <w:rPr>
          <w:rFonts w:ascii="Calibri" w:hAnsi="Calibri"/>
        </w:rPr>
        <w:t>does not begin school or the distance education course within the first 2 weeks after the first day on which the course is offered, or on the day on which the student commences boarding</w:t>
      </w:r>
    </w:p>
    <w:p w14:paraId="2EB56B7E" w14:textId="77777777" w:rsidR="007031C8" w:rsidRPr="00DE162E" w:rsidRDefault="004343D9">
      <w:pPr>
        <w:pStyle w:val="Dash"/>
        <w:spacing w:after="60"/>
        <w:rPr>
          <w:rFonts w:ascii="Calibri" w:hAnsi="Calibri"/>
        </w:rPr>
      </w:pPr>
      <w:r w:rsidRPr="004343D9">
        <w:rPr>
          <w:rFonts w:ascii="Calibri" w:hAnsi="Calibri"/>
        </w:rPr>
        <w:t>discontinues the education to which the allowance relates</w:t>
      </w:r>
    </w:p>
    <w:p w14:paraId="2EB56B7F" w14:textId="77777777" w:rsidR="007031C8" w:rsidRPr="00DE162E" w:rsidRDefault="004343D9">
      <w:pPr>
        <w:pStyle w:val="Dash"/>
        <w:spacing w:after="60"/>
        <w:rPr>
          <w:rFonts w:ascii="Calibri" w:hAnsi="Calibri"/>
        </w:rPr>
      </w:pPr>
      <w:r w:rsidRPr="004343D9">
        <w:rPr>
          <w:rFonts w:ascii="Calibri" w:hAnsi="Calibri"/>
        </w:rPr>
        <w:t>has their enrolment cancelled by the education institution</w:t>
      </w:r>
    </w:p>
    <w:p w14:paraId="2EB56B80" w14:textId="77777777" w:rsidR="007031C8" w:rsidRPr="00DE162E" w:rsidRDefault="004343D9">
      <w:pPr>
        <w:pStyle w:val="Dash"/>
        <w:spacing w:after="60"/>
        <w:rPr>
          <w:rFonts w:ascii="Calibri" w:hAnsi="Calibri"/>
        </w:rPr>
      </w:pPr>
      <w:r w:rsidRPr="004343D9">
        <w:rPr>
          <w:rFonts w:ascii="Calibri" w:hAnsi="Calibri"/>
        </w:rPr>
        <w:t>begins to receive a benefit for education or vocational training from the Australian Government or an Australian Government authority</w:t>
      </w:r>
    </w:p>
    <w:p w14:paraId="2EB56B81" w14:textId="77777777" w:rsidR="007031C8" w:rsidRPr="00DE162E" w:rsidRDefault="004343D9">
      <w:pPr>
        <w:pStyle w:val="Dash"/>
        <w:spacing w:after="60"/>
        <w:rPr>
          <w:rFonts w:ascii="Calibri" w:hAnsi="Calibri"/>
        </w:rPr>
      </w:pPr>
      <w:r w:rsidRPr="004343D9">
        <w:rPr>
          <w:rFonts w:ascii="Calibri" w:hAnsi="Calibri"/>
        </w:rPr>
        <w:lastRenderedPageBreak/>
        <w:t xml:space="preserve">begins to receive </w:t>
      </w:r>
      <w:proofErr w:type="spellStart"/>
      <w:r w:rsidRPr="004343D9">
        <w:rPr>
          <w:rFonts w:ascii="Calibri" w:hAnsi="Calibri"/>
        </w:rPr>
        <w:t>ABSTUDY</w:t>
      </w:r>
      <w:proofErr w:type="spellEnd"/>
      <w:r w:rsidRPr="004343D9">
        <w:rPr>
          <w:rFonts w:ascii="Calibri" w:hAnsi="Calibri"/>
        </w:rPr>
        <w:t>, Youth Allowance, sickness allowance or special benefit mentioned in Chapter 2 of the Social Security Act</w:t>
      </w:r>
    </w:p>
    <w:p w14:paraId="2EB56B82" w14:textId="77777777" w:rsidR="007031C8" w:rsidRPr="00DE162E" w:rsidRDefault="004343D9">
      <w:pPr>
        <w:pStyle w:val="Dash"/>
        <w:spacing w:after="60"/>
        <w:rPr>
          <w:rFonts w:ascii="Calibri" w:hAnsi="Calibri"/>
        </w:rPr>
      </w:pPr>
      <w:r w:rsidRPr="004343D9">
        <w:rPr>
          <w:rFonts w:ascii="Calibri" w:hAnsi="Calibri"/>
        </w:rPr>
        <w:t>begins a full-time apprenticeship or traineeship</w:t>
      </w:r>
    </w:p>
    <w:p w14:paraId="2EB56B83" w14:textId="77777777" w:rsidR="007031C8" w:rsidRPr="00DE162E" w:rsidRDefault="004343D9">
      <w:pPr>
        <w:pStyle w:val="Dash"/>
        <w:spacing w:after="60"/>
        <w:rPr>
          <w:rFonts w:ascii="Calibri" w:hAnsi="Calibri"/>
        </w:rPr>
      </w:pPr>
      <w:r w:rsidRPr="004343D9">
        <w:rPr>
          <w:rFonts w:ascii="Calibri" w:hAnsi="Calibri"/>
        </w:rPr>
        <w:t>is taken into lawful custody</w:t>
      </w:r>
    </w:p>
    <w:p w14:paraId="2EB56B84" w14:textId="77777777" w:rsidR="007031C8" w:rsidRPr="00DE162E" w:rsidRDefault="004343D9">
      <w:pPr>
        <w:pStyle w:val="Dash"/>
        <w:spacing w:after="60"/>
        <w:rPr>
          <w:rFonts w:ascii="Calibri" w:hAnsi="Calibri"/>
        </w:rPr>
      </w:pPr>
      <w:r w:rsidRPr="004343D9">
        <w:rPr>
          <w:rFonts w:ascii="Calibri" w:hAnsi="Calibri"/>
        </w:rPr>
        <w:t>changes the address of their place of residence or permanent home</w:t>
      </w:r>
    </w:p>
    <w:p w14:paraId="2EB56B85" w14:textId="77777777" w:rsidR="007031C8" w:rsidRPr="00DE162E" w:rsidRDefault="004343D9">
      <w:pPr>
        <w:pStyle w:val="Dash"/>
        <w:spacing w:after="60"/>
        <w:rPr>
          <w:rFonts w:ascii="Calibri" w:hAnsi="Calibri"/>
        </w:rPr>
      </w:pPr>
      <w:r w:rsidRPr="004343D9">
        <w:rPr>
          <w:rFonts w:ascii="Calibri" w:hAnsi="Calibri"/>
        </w:rPr>
        <w:t>is the subject of a change in foster care arrangements</w:t>
      </w:r>
    </w:p>
    <w:p w14:paraId="2EB56B86" w14:textId="77777777" w:rsidR="007031C8" w:rsidRPr="00DE162E" w:rsidRDefault="004343D9">
      <w:pPr>
        <w:pStyle w:val="Dash"/>
        <w:spacing w:after="60"/>
        <w:rPr>
          <w:rFonts w:ascii="Calibri" w:hAnsi="Calibri"/>
        </w:rPr>
      </w:pPr>
      <w:r w:rsidRPr="004343D9">
        <w:rPr>
          <w:rFonts w:ascii="Calibri" w:hAnsi="Calibri"/>
        </w:rPr>
        <w:t xml:space="preserve">moves from one </w:t>
      </w:r>
      <w:hyperlink w:anchor="Parent" w:history="1">
        <w:r w:rsidRPr="004343D9">
          <w:rPr>
            <w:rStyle w:val="Hyperlink"/>
            <w:rFonts w:ascii="Calibri" w:hAnsi="Calibri"/>
          </w:rPr>
          <w:t>parent’s</w:t>
        </w:r>
      </w:hyperlink>
      <w:r w:rsidRPr="004343D9">
        <w:rPr>
          <w:rFonts w:ascii="Calibri" w:hAnsi="Calibri"/>
        </w:rPr>
        <w:t xml:space="preserve"> residence to the other parent’s residence as a result of the parents’ divorce or separation</w:t>
      </w:r>
    </w:p>
    <w:p w14:paraId="2EB56B87" w14:textId="77777777" w:rsidR="007031C8" w:rsidRPr="00DE162E" w:rsidRDefault="004343D9">
      <w:pPr>
        <w:pStyle w:val="Dash"/>
        <w:spacing w:after="60"/>
        <w:rPr>
          <w:rFonts w:ascii="Calibri" w:hAnsi="Calibri"/>
        </w:rPr>
      </w:pPr>
      <w:r w:rsidRPr="004343D9">
        <w:rPr>
          <w:rFonts w:ascii="Calibri" w:hAnsi="Calibri"/>
        </w:rPr>
        <w:t xml:space="preserve">is the subject of a change to the arrangements for travel to and from the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to the school</w:t>
      </w:r>
    </w:p>
    <w:p w14:paraId="2EB56B88" w14:textId="77777777" w:rsidR="007031C8" w:rsidRPr="00DE162E" w:rsidRDefault="004343D9">
      <w:pPr>
        <w:pStyle w:val="Dash"/>
        <w:spacing w:after="60"/>
        <w:rPr>
          <w:rFonts w:ascii="Calibri" w:hAnsi="Calibri"/>
        </w:rPr>
      </w:pPr>
      <w:r w:rsidRPr="004343D9">
        <w:rPr>
          <w:rFonts w:ascii="Calibri" w:hAnsi="Calibri"/>
        </w:rPr>
        <w:t xml:space="preserve">ceases to board away from home, or live in a </w:t>
      </w:r>
      <w:hyperlink w:anchor="SecondFamilyHome" w:history="1">
        <w:r w:rsidRPr="004343D9">
          <w:rPr>
            <w:rStyle w:val="Hyperlink"/>
            <w:rFonts w:ascii="Calibri" w:hAnsi="Calibri"/>
          </w:rPr>
          <w:t>second family home</w:t>
        </w:r>
      </w:hyperlink>
      <w:r w:rsidRPr="004343D9">
        <w:rPr>
          <w:rFonts w:ascii="Calibri" w:hAnsi="Calibri"/>
        </w:rPr>
        <w:t>, while undertaking study</w:t>
      </w:r>
    </w:p>
    <w:p w14:paraId="2EB56B89" w14:textId="77777777" w:rsidR="007031C8" w:rsidRPr="00DE162E" w:rsidRDefault="004343D9">
      <w:pPr>
        <w:pStyle w:val="Dash"/>
        <w:spacing w:after="60"/>
        <w:rPr>
          <w:rFonts w:ascii="Calibri" w:hAnsi="Calibri"/>
        </w:rPr>
      </w:pPr>
      <w:r w:rsidRPr="004343D9">
        <w:rPr>
          <w:rFonts w:ascii="Calibri" w:hAnsi="Calibri"/>
        </w:rPr>
        <w:t>ceases to be an Australian citizen</w:t>
      </w:r>
    </w:p>
    <w:p w14:paraId="2EB56B8A" w14:textId="77777777" w:rsidR="007031C8" w:rsidRPr="00DE162E" w:rsidRDefault="004343D9">
      <w:pPr>
        <w:pStyle w:val="Dash"/>
        <w:spacing w:after="60"/>
        <w:rPr>
          <w:rFonts w:ascii="Calibri" w:hAnsi="Calibri"/>
        </w:rPr>
      </w:pPr>
      <w:r w:rsidRPr="004343D9">
        <w:rPr>
          <w:rFonts w:ascii="Calibri" w:hAnsi="Calibri"/>
        </w:rPr>
        <w:t>ceases to be an Australian permanent resident under the Migration Regulations 1994</w:t>
      </w:r>
    </w:p>
    <w:p w14:paraId="2EB56B8B" w14:textId="77777777" w:rsidR="007031C8" w:rsidRPr="00DE162E" w:rsidRDefault="004343D9">
      <w:pPr>
        <w:pStyle w:val="Dash"/>
        <w:spacing w:after="60"/>
        <w:rPr>
          <w:rFonts w:ascii="Calibri" w:hAnsi="Calibri"/>
        </w:rPr>
      </w:pPr>
      <w:r w:rsidRPr="004343D9">
        <w:rPr>
          <w:rFonts w:ascii="Calibri" w:hAnsi="Calibri"/>
        </w:rPr>
        <w:t xml:space="preserve">ceases to be the holder of a special category visa under the </w:t>
      </w:r>
      <w:r w:rsidRPr="004343D9">
        <w:rPr>
          <w:rFonts w:ascii="Calibri" w:hAnsi="Calibri"/>
          <w:i/>
        </w:rPr>
        <w:t>Migration Act 1958</w:t>
      </w:r>
    </w:p>
    <w:p w14:paraId="2EB56B8C" w14:textId="77777777" w:rsidR="007031C8" w:rsidRPr="00DE162E" w:rsidRDefault="004343D9">
      <w:pPr>
        <w:pStyle w:val="Dash"/>
        <w:spacing w:after="60"/>
        <w:rPr>
          <w:rFonts w:ascii="Calibri" w:hAnsi="Calibri"/>
        </w:rPr>
      </w:pPr>
      <w:r w:rsidRPr="004343D9">
        <w:rPr>
          <w:rFonts w:ascii="Calibri" w:hAnsi="Calibri"/>
        </w:rPr>
        <w:t>ceases to be the holder of a special purpose visa under the Migration Act</w:t>
      </w:r>
    </w:p>
    <w:p w14:paraId="2EB56B8D" w14:textId="77777777" w:rsidR="007031C8" w:rsidRPr="00DE162E" w:rsidRDefault="004343D9">
      <w:pPr>
        <w:pStyle w:val="Dash"/>
        <w:spacing w:after="60"/>
        <w:rPr>
          <w:rFonts w:ascii="Calibri" w:hAnsi="Calibri"/>
        </w:rPr>
      </w:pPr>
      <w:r w:rsidRPr="004343D9">
        <w:rPr>
          <w:rFonts w:ascii="Calibri" w:hAnsi="Calibri"/>
        </w:rPr>
        <w:t>is the subject of a variation of the amount of boarding costs for which an amount under the AIC Scheme is being claimed</w:t>
      </w:r>
    </w:p>
    <w:p w14:paraId="2EB56B8E" w14:textId="77777777" w:rsidR="007031C8" w:rsidRPr="00DE162E" w:rsidRDefault="004343D9">
      <w:pPr>
        <w:pStyle w:val="andor"/>
        <w:spacing w:after="60"/>
        <w:rPr>
          <w:rFonts w:ascii="Calibri" w:hAnsi="Calibri"/>
        </w:rPr>
      </w:pPr>
      <w:r w:rsidRPr="004343D9">
        <w:rPr>
          <w:rFonts w:ascii="Calibri" w:hAnsi="Calibri"/>
        </w:rPr>
        <w:t>or</w:t>
      </w:r>
    </w:p>
    <w:p w14:paraId="2EB56B8F" w14:textId="77777777" w:rsidR="007031C8" w:rsidRPr="00DE162E" w:rsidRDefault="004343D9">
      <w:pPr>
        <w:pStyle w:val="DashLast"/>
        <w:spacing w:after="80"/>
        <w:rPr>
          <w:rFonts w:ascii="Calibri" w:hAnsi="Calibri"/>
        </w:rPr>
      </w:pPr>
      <w:r w:rsidRPr="004343D9">
        <w:rPr>
          <w:rFonts w:ascii="Calibri" w:hAnsi="Calibri"/>
        </w:rPr>
        <w:t>dies.</w:t>
      </w:r>
    </w:p>
    <w:p w14:paraId="2EB56B90" w14:textId="77777777" w:rsidR="007031C8" w:rsidRPr="00DE162E" w:rsidRDefault="004343D9">
      <w:pPr>
        <w:pStyle w:val="Bullet"/>
        <w:ind w:left="357" w:hanging="357"/>
        <w:rPr>
          <w:rFonts w:ascii="Calibri" w:hAnsi="Calibri"/>
        </w:rPr>
      </w:pPr>
      <w:r w:rsidRPr="004343D9">
        <w:rPr>
          <w:rFonts w:ascii="Calibri" w:hAnsi="Calibri"/>
        </w:rPr>
        <w:t>The geographical isolation reason for which an amount under the AIC Scheme was granted ceases to apply.</w:t>
      </w:r>
    </w:p>
    <w:p w14:paraId="2EB56B91" w14:textId="77777777" w:rsidR="007031C8" w:rsidRPr="00DE162E" w:rsidRDefault="004343D9">
      <w:pPr>
        <w:pStyle w:val="Bullet"/>
        <w:spacing w:after="60"/>
        <w:ind w:left="357" w:hanging="357"/>
        <w:rPr>
          <w:rFonts w:ascii="Calibri" w:hAnsi="Calibri"/>
        </w:rPr>
      </w:pPr>
      <w:r w:rsidRPr="004343D9">
        <w:rPr>
          <w:rFonts w:ascii="Calibri" w:hAnsi="Calibri"/>
        </w:rPr>
        <w:t>A person either:</w:t>
      </w:r>
    </w:p>
    <w:p w14:paraId="2EB56B92" w14:textId="77777777" w:rsidR="007031C8" w:rsidRPr="00DE162E" w:rsidRDefault="004343D9">
      <w:pPr>
        <w:pStyle w:val="Dash"/>
        <w:spacing w:after="60"/>
        <w:rPr>
          <w:rFonts w:ascii="Calibri" w:hAnsi="Calibri"/>
        </w:rPr>
      </w:pPr>
      <w:r w:rsidRPr="004343D9">
        <w:rPr>
          <w:rFonts w:ascii="Calibri" w:hAnsi="Calibri"/>
        </w:rPr>
        <w:t>becomes or ceases to be a parent of the student to whom the amount relates</w:t>
      </w:r>
    </w:p>
    <w:p w14:paraId="2EB56B93" w14:textId="77777777" w:rsidR="007031C8" w:rsidRPr="00DE162E" w:rsidRDefault="004343D9">
      <w:pPr>
        <w:pStyle w:val="andor"/>
        <w:spacing w:after="60"/>
        <w:ind w:left="714"/>
        <w:rPr>
          <w:rFonts w:ascii="Calibri" w:hAnsi="Calibri"/>
        </w:rPr>
      </w:pPr>
      <w:r w:rsidRPr="004343D9">
        <w:rPr>
          <w:rFonts w:ascii="Calibri" w:hAnsi="Calibri"/>
        </w:rPr>
        <w:t>or</w:t>
      </w:r>
    </w:p>
    <w:p w14:paraId="2EB56B94" w14:textId="77777777" w:rsidR="007031C8" w:rsidRPr="00DE162E" w:rsidRDefault="004343D9">
      <w:pPr>
        <w:pStyle w:val="Dash"/>
        <w:rPr>
          <w:rFonts w:ascii="Calibri" w:hAnsi="Calibri"/>
        </w:rPr>
      </w:pPr>
      <w:r w:rsidRPr="004343D9">
        <w:rPr>
          <w:rFonts w:ascii="Calibri" w:hAnsi="Calibri"/>
        </w:rPr>
        <w:t xml:space="preserve">becomes or ceases to be the </w:t>
      </w:r>
      <w:hyperlink w:anchor="Partner" w:history="1">
        <w:r w:rsidRPr="004343D9">
          <w:rPr>
            <w:rStyle w:val="Hyperlink"/>
            <w:rFonts w:ascii="Calibri" w:hAnsi="Calibri"/>
          </w:rPr>
          <w:t>partner</w:t>
        </w:r>
      </w:hyperlink>
      <w:r w:rsidRPr="004343D9">
        <w:rPr>
          <w:rFonts w:ascii="Calibri" w:hAnsi="Calibri"/>
        </w:rPr>
        <w:t xml:space="preserve"> of the student’s parent</w:t>
      </w:r>
    </w:p>
    <w:p w14:paraId="2EB56B95" w14:textId="77777777" w:rsidR="007031C8" w:rsidRPr="00DE162E" w:rsidRDefault="004343D9">
      <w:pPr>
        <w:pStyle w:val="Bullet"/>
        <w:spacing w:after="60"/>
        <w:ind w:left="357" w:hanging="357"/>
        <w:rPr>
          <w:rFonts w:ascii="Calibri" w:hAnsi="Calibri"/>
        </w:rPr>
      </w:pPr>
      <w:r w:rsidRPr="004343D9">
        <w:rPr>
          <w:rFonts w:ascii="Calibri" w:hAnsi="Calibri"/>
        </w:rPr>
        <w:t>The parent of the student to whom the amount relates either:</w:t>
      </w:r>
    </w:p>
    <w:p w14:paraId="2EB56B96" w14:textId="77777777" w:rsidR="007031C8" w:rsidRPr="00DE162E" w:rsidRDefault="004343D9">
      <w:pPr>
        <w:pStyle w:val="Dash"/>
        <w:spacing w:after="60"/>
        <w:rPr>
          <w:rFonts w:ascii="Calibri" w:hAnsi="Calibri"/>
        </w:rPr>
      </w:pPr>
      <w:r w:rsidRPr="004343D9">
        <w:rPr>
          <w:rFonts w:ascii="Calibri" w:hAnsi="Calibri"/>
        </w:rPr>
        <w:t>is taken into lawful custody</w:t>
      </w:r>
    </w:p>
    <w:p w14:paraId="2EB56B97" w14:textId="77777777" w:rsidR="007031C8" w:rsidRPr="00DE162E" w:rsidRDefault="004343D9">
      <w:pPr>
        <w:pStyle w:val="Dash"/>
        <w:spacing w:after="60"/>
        <w:rPr>
          <w:rFonts w:ascii="Calibri" w:hAnsi="Calibri"/>
        </w:rPr>
      </w:pPr>
      <w:r w:rsidRPr="004343D9">
        <w:rPr>
          <w:rFonts w:ascii="Calibri" w:hAnsi="Calibri"/>
        </w:rPr>
        <w:t>is admitted to a psychiatric institution</w:t>
      </w:r>
    </w:p>
    <w:p w14:paraId="2EB56B98" w14:textId="77777777" w:rsidR="007031C8" w:rsidRPr="00DE162E" w:rsidRDefault="004343D9">
      <w:pPr>
        <w:pStyle w:val="Dash"/>
        <w:spacing w:after="60"/>
        <w:rPr>
          <w:rFonts w:ascii="Calibri" w:hAnsi="Calibri"/>
        </w:rPr>
      </w:pPr>
      <w:r w:rsidRPr="004343D9">
        <w:rPr>
          <w:rFonts w:ascii="Calibri" w:hAnsi="Calibri"/>
        </w:rPr>
        <w:t>ceases to be an Australian citizen</w:t>
      </w:r>
    </w:p>
    <w:p w14:paraId="2EB56B99" w14:textId="77777777" w:rsidR="007031C8" w:rsidRPr="00DE162E" w:rsidRDefault="004343D9">
      <w:pPr>
        <w:pStyle w:val="Dash"/>
        <w:spacing w:after="60"/>
        <w:rPr>
          <w:rFonts w:ascii="Calibri" w:hAnsi="Calibri"/>
        </w:rPr>
      </w:pPr>
      <w:r w:rsidRPr="004343D9">
        <w:rPr>
          <w:rFonts w:ascii="Calibri" w:hAnsi="Calibri"/>
        </w:rPr>
        <w:t>ceases to be an Australian permanent resident under the Migration Regulations 1994</w:t>
      </w:r>
    </w:p>
    <w:p w14:paraId="2EB56B9A" w14:textId="77777777" w:rsidR="007031C8" w:rsidRPr="00DE162E" w:rsidRDefault="004343D9">
      <w:pPr>
        <w:pStyle w:val="Dash"/>
        <w:spacing w:after="60"/>
        <w:rPr>
          <w:rFonts w:ascii="Calibri" w:hAnsi="Calibri"/>
        </w:rPr>
      </w:pPr>
      <w:r w:rsidRPr="004343D9">
        <w:rPr>
          <w:rFonts w:ascii="Calibri" w:hAnsi="Calibri"/>
        </w:rPr>
        <w:t>ceases to be the holder of a special category visa under the Migration Act</w:t>
      </w:r>
    </w:p>
    <w:p w14:paraId="2EB56B9B" w14:textId="77777777" w:rsidR="007031C8" w:rsidRPr="00DE162E" w:rsidRDefault="004343D9">
      <w:pPr>
        <w:pStyle w:val="Dash"/>
        <w:spacing w:after="60"/>
        <w:rPr>
          <w:rFonts w:ascii="Calibri" w:hAnsi="Calibri"/>
        </w:rPr>
      </w:pPr>
      <w:r w:rsidRPr="004343D9">
        <w:rPr>
          <w:rFonts w:ascii="Calibri" w:hAnsi="Calibri"/>
        </w:rPr>
        <w:t>ceases to be the holder of a special purpose visa under the Migration Act</w:t>
      </w:r>
    </w:p>
    <w:p w14:paraId="2EB56B9C" w14:textId="77777777" w:rsidR="007031C8" w:rsidRPr="00DE162E" w:rsidRDefault="004343D9">
      <w:pPr>
        <w:pStyle w:val="Dash"/>
        <w:spacing w:after="60"/>
        <w:rPr>
          <w:rFonts w:ascii="Calibri" w:hAnsi="Calibri"/>
        </w:rPr>
      </w:pPr>
      <w:r w:rsidRPr="004343D9">
        <w:rPr>
          <w:rFonts w:ascii="Calibri" w:hAnsi="Calibri"/>
        </w:rPr>
        <w:t>begins to receive rent assistance under the Social Security Act</w:t>
      </w:r>
      <w:r w:rsidRPr="004343D9">
        <w:rPr>
          <w:rFonts w:ascii="Calibri" w:hAnsi="Calibri"/>
          <w:i/>
        </w:rPr>
        <w:t xml:space="preserve"> </w:t>
      </w:r>
      <w:r w:rsidRPr="004343D9">
        <w:rPr>
          <w:rFonts w:ascii="Calibri" w:hAnsi="Calibri"/>
        </w:rPr>
        <w:t>while receiving a Second Home Allowance under the AIC Scheme</w:t>
      </w:r>
    </w:p>
    <w:p w14:paraId="2EB56B9D" w14:textId="77777777" w:rsidR="007031C8" w:rsidRPr="00DE162E" w:rsidRDefault="004343D9">
      <w:pPr>
        <w:pStyle w:val="Dash"/>
        <w:spacing w:after="60"/>
        <w:rPr>
          <w:rFonts w:ascii="Calibri" w:hAnsi="Calibri"/>
        </w:rPr>
      </w:pPr>
      <w:r w:rsidRPr="004343D9">
        <w:rPr>
          <w:rFonts w:ascii="Calibri" w:hAnsi="Calibri"/>
        </w:rPr>
        <w:t xml:space="preserve">earns income that exceeds the most recent estimate of income given to </w:t>
      </w:r>
      <w:r w:rsidR="00A82FA7">
        <w:rPr>
          <w:rFonts w:ascii="Calibri" w:hAnsi="Calibri"/>
        </w:rPr>
        <w:t>Human Services</w:t>
      </w:r>
      <w:r w:rsidR="00A82FA7" w:rsidRPr="004343D9">
        <w:rPr>
          <w:rFonts w:ascii="Calibri" w:hAnsi="Calibri"/>
        </w:rPr>
        <w:t xml:space="preserve"> </w:t>
      </w:r>
    </w:p>
    <w:p w14:paraId="2EB56B9E" w14:textId="77777777" w:rsidR="007031C8" w:rsidRPr="00DE162E" w:rsidRDefault="004343D9">
      <w:pPr>
        <w:pStyle w:val="Dash"/>
        <w:spacing w:after="60"/>
        <w:rPr>
          <w:rFonts w:ascii="Calibri" w:hAnsi="Calibri"/>
        </w:rPr>
      </w:pPr>
      <w:r w:rsidRPr="004343D9">
        <w:rPr>
          <w:rFonts w:ascii="Calibri" w:hAnsi="Calibri"/>
        </w:rPr>
        <w:lastRenderedPageBreak/>
        <w:t xml:space="preserve">becomes responsible for fewer dependent children than when the </w:t>
      </w:r>
      <w:hyperlink w:anchor="Claim" w:history="1">
        <w:r w:rsidRPr="004343D9">
          <w:rPr>
            <w:rStyle w:val="Hyperlink"/>
            <w:rFonts w:ascii="Calibri" w:hAnsi="Calibri"/>
          </w:rPr>
          <w:t>claim</w:t>
        </w:r>
      </w:hyperlink>
      <w:r w:rsidRPr="004343D9">
        <w:rPr>
          <w:rFonts w:ascii="Calibri" w:hAnsi="Calibri"/>
        </w:rPr>
        <w:t xml:space="preserve"> was lodged or the last notification of the number such children was given to </w:t>
      </w:r>
      <w:r w:rsidR="00A82FA7">
        <w:rPr>
          <w:rFonts w:ascii="Calibri" w:hAnsi="Calibri"/>
        </w:rPr>
        <w:t>Human Services</w:t>
      </w:r>
    </w:p>
    <w:p w14:paraId="2EB56B9F" w14:textId="77777777" w:rsidR="007031C8" w:rsidRPr="00DE162E" w:rsidRDefault="004343D9">
      <w:pPr>
        <w:pStyle w:val="andor"/>
        <w:spacing w:after="60"/>
        <w:ind w:left="714"/>
        <w:rPr>
          <w:rFonts w:ascii="Calibri" w:hAnsi="Calibri"/>
        </w:rPr>
      </w:pPr>
      <w:r w:rsidRPr="004343D9">
        <w:rPr>
          <w:rFonts w:ascii="Calibri" w:hAnsi="Calibri"/>
        </w:rPr>
        <w:t>or</w:t>
      </w:r>
    </w:p>
    <w:p w14:paraId="2EB56BA0" w14:textId="77777777" w:rsidR="007031C8" w:rsidRPr="00DE162E" w:rsidRDefault="004343D9">
      <w:pPr>
        <w:pStyle w:val="DashLast"/>
        <w:rPr>
          <w:rFonts w:ascii="Calibri" w:hAnsi="Calibri"/>
        </w:rPr>
      </w:pPr>
      <w:r w:rsidRPr="004343D9">
        <w:rPr>
          <w:rFonts w:ascii="Calibri" w:hAnsi="Calibri"/>
        </w:rPr>
        <w:t xml:space="preserve">the income of the parent’s partner varies from the most recent assessment of income given to </w:t>
      </w:r>
      <w:r w:rsidR="00A82FA7">
        <w:rPr>
          <w:rFonts w:ascii="Calibri" w:hAnsi="Calibri"/>
        </w:rPr>
        <w:t>Human Services</w:t>
      </w:r>
      <w:r w:rsidRPr="004343D9">
        <w:rPr>
          <w:rFonts w:ascii="Calibri" w:hAnsi="Calibri"/>
        </w:rPr>
        <w:t>.</w:t>
      </w:r>
    </w:p>
    <w:p w14:paraId="2EB56BA1" w14:textId="77777777" w:rsidR="007031C8" w:rsidRPr="00DE162E" w:rsidRDefault="004343D9">
      <w:pPr>
        <w:rPr>
          <w:rFonts w:ascii="Calibri" w:hAnsi="Calibri"/>
        </w:rPr>
      </w:pPr>
      <w:r w:rsidRPr="004343D9">
        <w:rPr>
          <w:rFonts w:ascii="Calibri" w:hAnsi="Calibri"/>
        </w:rPr>
        <w:t xml:space="preserve">Failure to notify </w:t>
      </w:r>
      <w:r w:rsidR="00A82FA7">
        <w:rPr>
          <w:rFonts w:ascii="Calibri" w:hAnsi="Calibri"/>
        </w:rPr>
        <w:t>Human Services</w:t>
      </w:r>
      <w:r w:rsidRPr="004343D9">
        <w:rPr>
          <w:rFonts w:ascii="Calibri" w:hAnsi="Calibri"/>
        </w:rPr>
        <w:t xml:space="preserve"> of any occurrence of a prescribed event may contravene </w:t>
      </w:r>
      <w:hyperlink w:anchor="Act" w:history="1">
        <w:r w:rsidRPr="004343D9">
          <w:rPr>
            <w:rStyle w:val="Hyperlink"/>
            <w:rFonts w:ascii="Calibri" w:hAnsi="Calibri"/>
          </w:rPr>
          <w:t>th</w:t>
        </w:r>
        <w:bookmarkStart w:id="1725" w:name="_Hlt205715829"/>
        <w:r w:rsidRPr="004343D9">
          <w:rPr>
            <w:rStyle w:val="Hyperlink"/>
            <w:rFonts w:ascii="Calibri" w:hAnsi="Calibri"/>
          </w:rPr>
          <w:t>e</w:t>
        </w:r>
        <w:bookmarkEnd w:id="1725"/>
        <w:r w:rsidRPr="004343D9">
          <w:rPr>
            <w:rStyle w:val="Hyperlink"/>
            <w:rFonts w:ascii="Calibri" w:hAnsi="Calibri"/>
          </w:rPr>
          <w:t xml:space="preserve"> Act</w:t>
        </w:r>
      </w:hyperlink>
      <w:r w:rsidRPr="004343D9">
        <w:rPr>
          <w:rFonts w:ascii="Calibri" w:hAnsi="Calibri"/>
        </w:rPr>
        <w:t>, which specifies a penalty of imprisonment of up to 12 months. Failure to notify may also be prosecuted under the Criminal Code, which carries a penalty of 5 years imprisonment.</w:t>
      </w:r>
    </w:p>
    <w:p w14:paraId="2EB56BA2" w14:textId="77777777" w:rsidR="007031C8" w:rsidRPr="00DE162E" w:rsidRDefault="00BC41B0">
      <w:pPr>
        <w:pStyle w:val="Heading4"/>
        <w:rPr>
          <w:rFonts w:ascii="Calibri" w:hAnsi="Calibri"/>
        </w:rPr>
      </w:pPr>
      <w:bookmarkStart w:id="1726" w:name="_Toc171153920"/>
      <w:bookmarkStart w:id="1727" w:name="_Toc234129521"/>
      <w:bookmarkStart w:id="1728" w:name="_Toc161552388"/>
      <w:r>
        <w:rPr>
          <w:rFonts w:ascii="Calibri" w:hAnsi="Calibri" w:cs="Calibri"/>
        </w:rPr>
        <w:t xml:space="preserve">7.2.1.3         </w:t>
      </w:r>
      <w:r w:rsidR="004343D9" w:rsidRPr="004343D9">
        <w:rPr>
          <w:rFonts w:ascii="Calibri" w:hAnsi="Calibri"/>
        </w:rPr>
        <w:t>Repay money</w:t>
      </w:r>
      <w:bookmarkEnd w:id="1726"/>
      <w:bookmarkEnd w:id="1727"/>
    </w:p>
    <w:p w14:paraId="2EB56BA3" w14:textId="77777777" w:rsidR="007031C8" w:rsidRPr="00DE162E" w:rsidRDefault="004343D9">
      <w:pPr>
        <w:rPr>
          <w:rFonts w:ascii="Calibri" w:hAnsi="Calibri"/>
        </w:rPr>
      </w:pPr>
      <w:r w:rsidRPr="004343D9">
        <w:rPr>
          <w:rFonts w:ascii="Calibri" w:hAnsi="Calibri"/>
        </w:rPr>
        <w:t xml:space="preserve">Recipients must repay money that they have received as a result of an overpayment (see </w:t>
      </w:r>
      <w:hyperlink w:anchor="_7.3.3_Recovery_of" w:history="1">
        <w:r w:rsidR="007031C8" w:rsidRPr="00DE162E">
          <w:rPr>
            <w:rStyle w:val="Hyperlink"/>
            <w:rFonts w:ascii="Calibri" w:hAnsi="Calibri" w:cs="Calibri"/>
          </w:rPr>
          <w:t>7.3.3</w:t>
        </w:r>
      </w:hyperlink>
      <w:r w:rsidRPr="004343D9">
        <w:rPr>
          <w:rFonts w:ascii="Calibri" w:hAnsi="Calibri"/>
        </w:rPr>
        <w:t>).</w:t>
      </w:r>
    </w:p>
    <w:p w14:paraId="2EB56BA4" w14:textId="77777777" w:rsidR="007031C8" w:rsidRPr="00DE162E" w:rsidRDefault="007031C8">
      <w:pPr>
        <w:rPr>
          <w:rFonts w:ascii="Calibri" w:hAnsi="Calibri"/>
        </w:rPr>
      </w:pPr>
    </w:p>
    <w:p w14:paraId="2EB56BA5" w14:textId="77777777" w:rsidR="007031C8" w:rsidRPr="00DE162E" w:rsidRDefault="004343D9">
      <w:pPr>
        <w:pStyle w:val="Heading3"/>
        <w:rPr>
          <w:rFonts w:ascii="Calibri" w:hAnsi="Calibri"/>
        </w:rPr>
      </w:pPr>
      <w:bookmarkStart w:id="1729" w:name="_7.2.2_Rights_to"/>
      <w:bookmarkStart w:id="1730" w:name="_7.2.2_Rights_to_privacy_and_confide"/>
      <w:bookmarkStart w:id="1731" w:name="_Toc234129522"/>
      <w:bookmarkStart w:id="1732" w:name="_Toc264368548"/>
      <w:bookmarkStart w:id="1733" w:name="_Toc310847090"/>
      <w:bookmarkEnd w:id="1729"/>
      <w:bookmarkEnd w:id="1730"/>
      <w:r w:rsidRPr="004343D9">
        <w:rPr>
          <w:rFonts w:ascii="Calibri" w:hAnsi="Calibri"/>
        </w:rPr>
        <w:t>7.2.2</w:t>
      </w:r>
      <w:r w:rsidRPr="004343D9">
        <w:rPr>
          <w:rFonts w:ascii="Calibri" w:hAnsi="Calibri"/>
        </w:rPr>
        <w:tab/>
        <w:t>Rights to privacy and confidentiality</w:t>
      </w:r>
      <w:bookmarkEnd w:id="1728"/>
      <w:bookmarkEnd w:id="1731"/>
      <w:bookmarkEnd w:id="1732"/>
      <w:bookmarkEnd w:id="1733"/>
    </w:p>
    <w:p w14:paraId="2EB56BA6" w14:textId="77777777" w:rsidR="007031C8" w:rsidRPr="00DE162E" w:rsidRDefault="004343D9">
      <w:pPr>
        <w:pStyle w:val="Heading4"/>
        <w:rPr>
          <w:rFonts w:ascii="Calibri" w:hAnsi="Calibri"/>
        </w:rPr>
      </w:pPr>
      <w:bookmarkStart w:id="1734" w:name="_Toc171153923"/>
      <w:bookmarkStart w:id="1735" w:name="_Toc234129523"/>
      <w:r w:rsidRPr="004343D9">
        <w:rPr>
          <w:rFonts w:ascii="Calibri" w:hAnsi="Calibri"/>
        </w:rPr>
        <w:t>Privacy</w:t>
      </w:r>
      <w:bookmarkEnd w:id="1734"/>
      <w:bookmarkEnd w:id="1735"/>
    </w:p>
    <w:p w14:paraId="2EB56BA7" w14:textId="77777777" w:rsidR="007031C8" w:rsidRPr="00DE162E" w:rsidRDefault="004343D9">
      <w:pPr>
        <w:rPr>
          <w:rFonts w:ascii="Calibri" w:hAnsi="Calibri"/>
        </w:rPr>
      </w:pPr>
      <w:r w:rsidRPr="004343D9">
        <w:rPr>
          <w:rFonts w:ascii="Calibri" w:hAnsi="Calibri"/>
        </w:rPr>
        <w:t>DEEWR and</w:t>
      </w:r>
      <w:hyperlink w:anchor="Centrelink" w:history="1">
        <w:r w:rsidR="00A82FA7" w:rsidRPr="00A82FA7">
          <w:rPr>
            <w:rFonts w:ascii="Calibri" w:hAnsi="Calibri"/>
          </w:rPr>
          <w:t xml:space="preserve"> </w:t>
        </w:r>
        <w:r w:rsidR="00A82FA7">
          <w:rPr>
            <w:rFonts w:ascii="Calibri" w:hAnsi="Calibri"/>
          </w:rPr>
          <w:t>Human Services</w:t>
        </w:r>
      </w:hyperlink>
      <w:r w:rsidRPr="004343D9">
        <w:rPr>
          <w:rFonts w:ascii="Calibri" w:hAnsi="Calibri"/>
        </w:rPr>
        <w:t xml:space="preserve"> are bound by the </w:t>
      </w:r>
      <w:r w:rsidRPr="004343D9">
        <w:rPr>
          <w:rFonts w:ascii="Calibri" w:hAnsi="Calibri"/>
          <w:i/>
        </w:rPr>
        <w:t>Privacy Act 1988</w:t>
      </w:r>
      <w:r w:rsidRPr="004343D9">
        <w:rPr>
          <w:rFonts w:ascii="Calibri" w:hAnsi="Calibri"/>
        </w:rPr>
        <w:t>, which contains Information Privacy Principles (</w:t>
      </w:r>
      <w:proofErr w:type="spellStart"/>
      <w:r w:rsidRPr="004343D9">
        <w:rPr>
          <w:rFonts w:ascii="Calibri" w:hAnsi="Calibri"/>
        </w:rPr>
        <w:t>IPPs</w:t>
      </w:r>
      <w:proofErr w:type="spellEnd"/>
      <w:r w:rsidRPr="004343D9">
        <w:rPr>
          <w:rFonts w:ascii="Calibri" w:hAnsi="Calibri"/>
        </w:rPr>
        <w:t>) that prescribe the rules for the handling of personal information by government agencies.</w:t>
      </w:r>
    </w:p>
    <w:p w14:paraId="2EB56BA8" w14:textId="77777777" w:rsidR="007031C8" w:rsidRPr="00DE162E" w:rsidRDefault="004343D9">
      <w:pPr>
        <w:rPr>
          <w:rFonts w:ascii="Calibri" w:hAnsi="Calibri"/>
        </w:rPr>
      </w:pPr>
      <w:r w:rsidRPr="004343D9">
        <w:rPr>
          <w:rFonts w:ascii="Calibri" w:hAnsi="Calibri"/>
        </w:rPr>
        <w:t>The Privacy Act defines ‘personal information’ as information or an opinion (whether true or false) about an individual whose identity is apparent or can reasonably be worked out from the information or opinion.</w:t>
      </w:r>
    </w:p>
    <w:p w14:paraId="2EB56BA9" w14:textId="77777777" w:rsidR="007031C8" w:rsidRPr="00DE162E" w:rsidRDefault="004343D9">
      <w:pPr>
        <w:pStyle w:val="BulletIntro"/>
        <w:rPr>
          <w:rFonts w:ascii="Calibri" w:hAnsi="Calibri"/>
        </w:rPr>
      </w:pPr>
      <w:r w:rsidRPr="004343D9">
        <w:rPr>
          <w:rFonts w:ascii="Calibri" w:hAnsi="Calibri"/>
        </w:rPr>
        <w:t xml:space="preserve">DEEWR and </w:t>
      </w:r>
      <w:r w:rsidR="00A82FA7">
        <w:rPr>
          <w:rFonts w:ascii="Calibri" w:hAnsi="Calibri"/>
        </w:rPr>
        <w:t>Human Services</w:t>
      </w:r>
      <w:r w:rsidRPr="004343D9">
        <w:rPr>
          <w:rFonts w:ascii="Calibri" w:hAnsi="Calibri"/>
        </w:rPr>
        <w:t xml:space="preserve"> will ensure that:</w:t>
      </w:r>
    </w:p>
    <w:p w14:paraId="2EB56BAA" w14:textId="77777777" w:rsidR="007031C8" w:rsidRPr="00DE162E" w:rsidRDefault="004343D9">
      <w:pPr>
        <w:pStyle w:val="Bullet"/>
        <w:ind w:left="357" w:hanging="357"/>
        <w:rPr>
          <w:rFonts w:ascii="Calibri" w:hAnsi="Calibri"/>
        </w:rPr>
      </w:pPr>
      <w:r w:rsidRPr="004343D9">
        <w:rPr>
          <w:rFonts w:ascii="Calibri" w:hAnsi="Calibri"/>
        </w:rPr>
        <w:t xml:space="preserve">personal information is collected in accordance with </w:t>
      </w:r>
      <w:proofErr w:type="spellStart"/>
      <w:r w:rsidRPr="004343D9">
        <w:rPr>
          <w:rFonts w:ascii="Calibri" w:hAnsi="Calibri"/>
        </w:rPr>
        <w:t>IPPs</w:t>
      </w:r>
      <w:proofErr w:type="spellEnd"/>
      <w:r w:rsidRPr="004343D9">
        <w:rPr>
          <w:rFonts w:ascii="Calibri" w:hAnsi="Calibri"/>
        </w:rPr>
        <w:t xml:space="preserve"> 1–3</w:t>
      </w:r>
    </w:p>
    <w:p w14:paraId="2EB56BAB" w14:textId="77777777" w:rsidR="007031C8" w:rsidRPr="00DE162E" w:rsidRDefault="004343D9">
      <w:pPr>
        <w:pStyle w:val="Bullet"/>
        <w:ind w:left="357" w:hanging="357"/>
        <w:rPr>
          <w:rFonts w:ascii="Calibri" w:hAnsi="Calibri"/>
        </w:rPr>
      </w:pPr>
      <w:r w:rsidRPr="004343D9">
        <w:rPr>
          <w:rFonts w:ascii="Calibri" w:hAnsi="Calibri"/>
        </w:rPr>
        <w:t>suitable storage arrangements, including appropriate filing procedures, are in place</w:t>
      </w:r>
    </w:p>
    <w:p w14:paraId="2EB56BAC" w14:textId="77777777" w:rsidR="007031C8" w:rsidRPr="00DE162E" w:rsidRDefault="004343D9">
      <w:pPr>
        <w:pStyle w:val="Bullet"/>
        <w:ind w:left="357" w:hanging="357"/>
        <w:rPr>
          <w:rFonts w:ascii="Calibri" w:hAnsi="Calibri"/>
        </w:rPr>
      </w:pPr>
      <w:r w:rsidRPr="004343D9">
        <w:rPr>
          <w:rFonts w:ascii="Calibri" w:hAnsi="Calibri"/>
        </w:rPr>
        <w:t>suitable security arrangements exist for all records containing personal information</w:t>
      </w:r>
    </w:p>
    <w:p w14:paraId="2EB56BAD" w14:textId="77777777" w:rsidR="007031C8" w:rsidRPr="00DE162E" w:rsidRDefault="004343D9">
      <w:pPr>
        <w:pStyle w:val="Bullet"/>
        <w:ind w:left="357" w:hanging="357"/>
        <w:rPr>
          <w:rFonts w:ascii="Calibri" w:hAnsi="Calibri"/>
        </w:rPr>
      </w:pPr>
      <w:r w:rsidRPr="004343D9">
        <w:rPr>
          <w:rFonts w:ascii="Calibri" w:hAnsi="Calibri"/>
        </w:rPr>
        <w:t>access to a person’s own personal information held by the organisation is made available to them at no charge</w:t>
      </w:r>
    </w:p>
    <w:p w14:paraId="2EB56BAE" w14:textId="77777777" w:rsidR="007031C8" w:rsidRPr="00DE162E" w:rsidRDefault="004343D9">
      <w:pPr>
        <w:pStyle w:val="Bullet"/>
        <w:ind w:left="357" w:hanging="357"/>
        <w:rPr>
          <w:rFonts w:ascii="Calibri" w:hAnsi="Calibri"/>
        </w:rPr>
      </w:pPr>
      <w:r w:rsidRPr="004343D9">
        <w:rPr>
          <w:rFonts w:ascii="Calibri" w:hAnsi="Calibri"/>
        </w:rPr>
        <w:t>records are accurate, up to date, complete and not misleading</w:t>
      </w:r>
    </w:p>
    <w:p w14:paraId="2EB56BAF" w14:textId="77777777" w:rsidR="007031C8" w:rsidRPr="00DE162E" w:rsidRDefault="004343D9">
      <w:pPr>
        <w:pStyle w:val="Bullet"/>
        <w:ind w:left="357" w:hanging="357"/>
        <w:rPr>
          <w:rFonts w:ascii="Calibri" w:hAnsi="Calibri"/>
        </w:rPr>
      </w:pPr>
      <w:r w:rsidRPr="004343D9">
        <w:rPr>
          <w:rFonts w:ascii="Calibri" w:hAnsi="Calibri"/>
        </w:rPr>
        <w:t>where a record is found to be inaccurate, it is corrected</w:t>
      </w:r>
    </w:p>
    <w:p w14:paraId="2EB56BB0" w14:textId="77777777" w:rsidR="007031C8" w:rsidRPr="00DE162E" w:rsidRDefault="004343D9">
      <w:pPr>
        <w:pStyle w:val="Bullet"/>
        <w:ind w:left="357" w:hanging="357"/>
        <w:rPr>
          <w:rFonts w:ascii="Calibri" w:hAnsi="Calibri"/>
        </w:rPr>
      </w:pPr>
      <w:r w:rsidRPr="004343D9">
        <w:rPr>
          <w:rFonts w:ascii="Calibri" w:hAnsi="Calibri"/>
        </w:rPr>
        <w:t>where the person contends that a record is inaccurate but it is found to be correct, the details of the request for amendment are noted on the record</w:t>
      </w:r>
    </w:p>
    <w:p w14:paraId="2EB56BB1" w14:textId="77777777" w:rsidR="007031C8" w:rsidRPr="00DE162E" w:rsidRDefault="004343D9">
      <w:pPr>
        <w:pStyle w:val="Bullet"/>
        <w:ind w:left="357" w:hanging="357"/>
        <w:rPr>
          <w:rFonts w:ascii="Calibri" w:hAnsi="Calibri"/>
        </w:rPr>
      </w:pPr>
      <w:r w:rsidRPr="004343D9">
        <w:rPr>
          <w:rFonts w:ascii="Calibri" w:hAnsi="Calibri"/>
        </w:rPr>
        <w:t xml:space="preserve">personal information is only used for the purposes for which it was collected, or for other purposes expressly allowed by </w:t>
      </w:r>
      <w:proofErr w:type="spellStart"/>
      <w:r w:rsidRPr="004343D9">
        <w:rPr>
          <w:rFonts w:ascii="Calibri" w:hAnsi="Calibri"/>
        </w:rPr>
        <w:t>IPP</w:t>
      </w:r>
      <w:proofErr w:type="spellEnd"/>
      <w:r w:rsidRPr="004343D9">
        <w:rPr>
          <w:rFonts w:ascii="Calibri" w:hAnsi="Calibri"/>
        </w:rPr>
        <w:t xml:space="preserve"> 10</w:t>
      </w:r>
    </w:p>
    <w:p w14:paraId="2EB56BB2" w14:textId="77777777" w:rsidR="007031C8" w:rsidRPr="00DE162E" w:rsidRDefault="004343D9">
      <w:pPr>
        <w:pStyle w:val="Bullet"/>
        <w:ind w:left="357" w:hanging="357"/>
        <w:rPr>
          <w:rFonts w:ascii="Calibri" w:hAnsi="Calibri"/>
        </w:rPr>
      </w:pPr>
      <w:r w:rsidRPr="004343D9">
        <w:rPr>
          <w:rFonts w:ascii="Calibri" w:hAnsi="Calibri"/>
        </w:rPr>
        <w:t xml:space="preserve">personal information is only disclosed in accordance with </w:t>
      </w:r>
      <w:proofErr w:type="spellStart"/>
      <w:r w:rsidRPr="004343D9">
        <w:rPr>
          <w:rFonts w:ascii="Calibri" w:hAnsi="Calibri"/>
        </w:rPr>
        <w:t>IPP</w:t>
      </w:r>
      <w:proofErr w:type="spellEnd"/>
      <w:r w:rsidRPr="004343D9">
        <w:rPr>
          <w:rFonts w:ascii="Calibri" w:hAnsi="Calibri"/>
        </w:rPr>
        <w:t xml:space="preserve"> 11</w:t>
      </w:r>
    </w:p>
    <w:p w14:paraId="2EB56BB3" w14:textId="77777777" w:rsidR="007031C8" w:rsidRPr="00DE162E" w:rsidRDefault="004343D9">
      <w:pPr>
        <w:pStyle w:val="Bullet"/>
        <w:numPr>
          <w:ilvl w:val="0"/>
          <w:numId w:val="0"/>
        </w:numPr>
        <w:ind w:left="357"/>
        <w:rPr>
          <w:rFonts w:ascii="Calibri" w:hAnsi="Calibri"/>
        </w:rPr>
      </w:pPr>
      <w:r w:rsidRPr="004343D9">
        <w:rPr>
          <w:rFonts w:ascii="Calibri" w:hAnsi="Calibri"/>
        </w:rPr>
        <w:t>and</w:t>
      </w:r>
    </w:p>
    <w:p w14:paraId="2EB56BB4" w14:textId="77777777" w:rsidR="007031C8" w:rsidRPr="00DE162E" w:rsidRDefault="004343D9">
      <w:pPr>
        <w:pStyle w:val="BulletLast"/>
        <w:rPr>
          <w:rFonts w:ascii="Calibri" w:hAnsi="Calibri"/>
        </w:rPr>
      </w:pPr>
      <w:r w:rsidRPr="004343D9">
        <w:rPr>
          <w:rFonts w:ascii="Calibri" w:hAnsi="Calibri"/>
        </w:rPr>
        <w:t xml:space="preserve">any collection, storage, security, use or disclosure of Tax File Numbers complies with the Privacy Commissioner’s </w:t>
      </w:r>
      <w:r w:rsidRPr="004343D9">
        <w:rPr>
          <w:rFonts w:ascii="Calibri" w:hAnsi="Calibri"/>
          <w:i/>
        </w:rPr>
        <w:t>Tax File Number Guidelines 1992</w:t>
      </w:r>
      <w:r w:rsidRPr="004343D9">
        <w:rPr>
          <w:rFonts w:ascii="Calibri" w:hAnsi="Calibri"/>
        </w:rPr>
        <w:t>.</w:t>
      </w:r>
    </w:p>
    <w:p w14:paraId="2EB56BB5" w14:textId="77777777" w:rsidR="007031C8" w:rsidRPr="00DE162E" w:rsidRDefault="007031C8" w:rsidP="00BC41B0">
      <w:pPr>
        <w:pStyle w:val="BulletLast"/>
        <w:numPr>
          <w:ilvl w:val="0"/>
          <w:numId w:val="0"/>
        </w:numPr>
        <w:ind w:left="360" w:hanging="360"/>
        <w:rPr>
          <w:rFonts w:ascii="Calibri" w:hAnsi="Calibri"/>
        </w:rPr>
      </w:pPr>
    </w:p>
    <w:p w14:paraId="2EB56BB6" w14:textId="77777777" w:rsidR="007031C8" w:rsidRPr="00BC41B0" w:rsidRDefault="00BC41B0">
      <w:pPr>
        <w:pStyle w:val="BulletLast"/>
        <w:numPr>
          <w:ilvl w:val="0"/>
          <w:numId w:val="0"/>
        </w:numPr>
        <w:ind w:left="357" w:hanging="357"/>
        <w:rPr>
          <w:rFonts w:ascii="Calibri" w:hAnsi="Calibri"/>
          <w:b/>
        </w:rPr>
      </w:pPr>
      <w:r w:rsidRPr="00BC41B0">
        <w:rPr>
          <w:rFonts w:ascii="Calibri" w:hAnsi="Calibri" w:cs="Calibri"/>
          <w:b/>
        </w:rPr>
        <w:t xml:space="preserve">7.2.2.1         </w:t>
      </w:r>
      <w:r w:rsidR="004343D9" w:rsidRPr="00BC41B0">
        <w:rPr>
          <w:rFonts w:ascii="Calibri" w:hAnsi="Calibri"/>
          <w:b/>
        </w:rPr>
        <w:t>Privacy Complaints and Advice</w:t>
      </w:r>
    </w:p>
    <w:p w14:paraId="2EB56BB7" w14:textId="77777777" w:rsidR="00C305F0" w:rsidRDefault="00C305F0" w:rsidP="00C305F0">
      <w:pPr>
        <w:rPr>
          <w:rFonts w:ascii="Calibri" w:hAnsi="Calibri"/>
        </w:rPr>
      </w:pPr>
      <w:bookmarkStart w:id="1736" w:name="_Toc171153925"/>
      <w:bookmarkStart w:id="1737" w:name="_Toc234129524"/>
      <w:r w:rsidRPr="006231FB">
        <w:rPr>
          <w:rFonts w:ascii="Calibri" w:hAnsi="Calibri"/>
        </w:rPr>
        <w:t>Complaints about breaches of privacy and requests for advice about privacy should be referred to</w:t>
      </w:r>
      <w:r w:rsidRPr="00CB4AB2">
        <w:rPr>
          <w:rFonts w:ascii="Calibri" w:hAnsi="Calibri"/>
        </w:rPr>
        <w:t xml:space="preserve"> </w:t>
      </w:r>
      <w:r w:rsidRPr="00DD0546">
        <w:rPr>
          <w:rFonts w:ascii="Calibri" w:hAnsi="Calibri"/>
        </w:rPr>
        <w:t>the A</w:t>
      </w:r>
      <w:r>
        <w:rPr>
          <w:rFonts w:ascii="Calibri" w:hAnsi="Calibri"/>
        </w:rPr>
        <w:t>dministrative Law Team of the Legal</w:t>
      </w:r>
      <w:r w:rsidRPr="00DD0546">
        <w:rPr>
          <w:rFonts w:ascii="Calibri" w:hAnsi="Calibri"/>
        </w:rPr>
        <w:t xml:space="preserve"> and Investigations Group, in the</w:t>
      </w:r>
      <w:r>
        <w:rPr>
          <w:rFonts w:ascii="Calibri" w:hAnsi="Calibri"/>
        </w:rPr>
        <w:t xml:space="preserve"> </w:t>
      </w:r>
      <w:r w:rsidRPr="006231FB">
        <w:rPr>
          <w:rFonts w:ascii="Calibri" w:hAnsi="Calibri"/>
        </w:rPr>
        <w:t>Department of Education, Employment and Workplace Relations</w:t>
      </w:r>
      <w:r>
        <w:rPr>
          <w:rFonts w:ascii="Calibri" w:hAnsi="Calibri"/>
        </w:rPr>
        <w:t xml:space="preserve"> - </w:t>
      </w:r>
      <w:r w:rsidRPr="006231FB">
        <w:rPr>
          <w:rFonts w:ascii="Calibri" w:hAnsi="Calibri"/>
        </w:rPr>
        <w:t xml:space="preserve">National Office.  </w:t>
      </w:r>
    </w:p>
    <w:p w14:paraId="2EB56BB8" w14:textId="77777777" w:rsidR="00C305F0" w:rsidRPr="006231FB" w:rsidRDefault="00C305F0" w:rsidP="00C305F0">
      <w:pPr>
        <w:rPr>
          <w:rFonts w:ascii="Calibri" w:hAnsi="Calibri"/>
        </w:rPr>
      </w:pPr>
      <w:r w:rsidRPr="006231FB">
        <w:rPr>
          <w:rFonts w:ascii="Calibri" w:hAnsi="Calibri"/>
        </w:rPr>
        <w:t>Privacy complaints can be made directly to the Federal Privacy Commissioner, however the Federal Privacy Commissioner prefers that the Department be given an opportunity to deal with the c</w:t>
      </w:r>
      <w:r>
        <w:rPr>
          <w:rFonts w:ascii="Calibri" w:hAnsi="Calibri"/>
        </w:rPr>
        <w:t>omplaint in the first instance.</w:t>
      </w:r>
    </w:p>
    <w:p w14:paraId="2EB56BB9" w14:textId="77777777" w:rsidR="007031C8" w:rsidRPr="00DE162E" w:rsidRDefault="00BC41B0">
      <w:pPr>
        <w:pStyle w:val="Heading4"/>
        <w:rPr>
          <w:rFonts w:ascii="Calibri" w:hAnsi="Calibri"/>
        </w:rPr>
      </w:pPr>
      <w:r>
        <w:rPr>
          <w:rFonts w:ascii="Calibri" w:hAnsi="Calibri" w:cs="Calibri"/>
        </w:rPr>
        <w:t xml:space="preserve">7.2.2.2         </w:t>
      </w:r>
      <w:r w:rsidR="004343D9" w:rsidRPr="004343D9">
        <w:rPr>
          <w:rFonts w:ascii="Calibri" w:hAnsi="Calibri"/>
        </w:rPr>
        <w:t>Confidentiality</w:t>
      </w:r>
      <w:bookmarkEnd w:id="1736"/>
      <w:bookmarkEnd w:id="1737"/>
    </w:p>
    <w:p w14:paraId="2EB56BBA" w14:textId="77777777" w:rsidR="007031C8" w:rsidRPr="00DE162E" w:rsidRDefault="004343D9">
      <w:pPr>
        <w:rPr>
          <w:rFonts w:ascii="Calibri" w:hAnsi="Calibri"/>
        </w:rPr>
      </w:pPr>
      <w:r w:rsidRPr="004343D9">
        <w:rPr>
          <w:rFonts w:ascii="Calibri" w:hAnsi="Calibri"/>
        </w:rPr>
        <w:t xml:space="preserve">Provisions in </w:t>
      </w:r>
      <w:hyperlink w:anchor="_1.1_Definitions_for_these Guideline" w:history="1">
        <w:r w:rsidRPr="004343D9">
          <w:rPr>
            <w:rStyle w:val="Hyperlink"/>
            <w:rFonts w:ascii="Calibri" w:hAnsi="Calibri"/>
          </w:rPr>
          <w:t xml:space="preserve">the </w:t>
        </w:r>
        <w:bookmarkStart w:id="1738" w:name="_Hlt205715872"/>
        <w:r w:rsidRPr="004343D9">
          <w:rPr>
            <w:rStyle w:val="Hyperlink"/>
            <w:rFonts w:ascii="Calibri" w:hAnsi="Calibri"/>
          </w:rPr>
          <w:t>A</w:t>
        </w:r>
        <w:bookmarkEnd w:id="1738"/>
        <w:r w:rsidRPr="004343D9">
          <w:rPr>
            <w:rStyle w:val="Hyperlink"/>
            <w:rFonts w:ascii="Calibri" w:hAnsi="Calibri"/>
          </w:rPr>
          <w:t>ct</w:t>
        </w:r>
      </w:hyperlink>
      <w:r w:rsidRPr="004343D9">
        <w:rPr>
          <w:rFonts w:ascii="Calibri" w:hAnsi="Calibri"/>
          <w:i/>
        </w:rPr>
        <w:t xml:space="preserve"> </w:t>
      </w:r>
      <w:r w:rsidRPr="004343D9">
        <w:rPr>
          <w:rFonts w:ascii="Calibri" w:hAnsi="Calibri"/>
        </w:rPr>
        <w:t>govern the confidentiality of information obtained to administer the AIC Scheme. These provisions prohibit unauthorised access to, use and disclosure of protected information, which is defined in the Act.</w:t>
      </w:r>
    </w:p>
    <w:p w14:paraId="2EB56BBB" w14:textId="77777777" w:rsidR="007031C8" w:rsidRPr="00DE162E" w:rsidRDefault="004343D9">
      <w:pPr>
        <w:pStyle w:val="BulletIntro"/>
        <w:rPr>
          <w:rFonts w:ascii="Calibri" w:hAnsi="Calibri"/>
        </w:rPr>
      </w:pPr>
      <w:r w:rsidRPr="004343D9">
        <w:rPr>
          <w:rFonts w:ascii="Calibri" w:hAnsi="Calibri"/>
        </w:rPr>
        <w:t xml:space="preserve">Protected information can only be accessed, used or disclosed in accordance with </w:t>
      </w:r>
      <w:hyperlink w:anchor="Act" w:history="1">
        <w:r w:rsidRPr="004343D9">
          <w:rPr>
            <w:rStyle w:val="Hyperlink"/>
            <w:rFonts w:ascii="Calibri" w:hAnsi="Calibri"/>
          </w:rPr>
          <w:t>th</w:t>
        </w:r>
        <w:bookmarkStart w:id="1739" w:name="_Hlt205715900"/>
        <w:r w:rsidRPr="004343D9">
          <w:rPr>
            <w:rStyle w:val="Hyperlink"/>
            <w:rFonts w:ascii="Calibri" w:hAnsi="Calibri"/>
          </w:rPr>
          <w:t>e</w:t>
        </w:r>
        <w:bookmarkEnd w:id="1739"/>
        <w:r w:rsidRPr="004343D9">
          <w:rPr>
            <w:rStyle w:val="Hyperlink"/>
            <w:rFonts w:ascii="Calibri" w:hAnsi="Calibri"/>
          </w:rPr>
          <w:t xml:space="preserve"> Act</w:t>
        </w:r>
      </w:hyperlink>
      <w:r w:rsidRPr="004343D9">
        <w:rPr>
          <w:rFonts w:ascii="Calibri" w:hAnsi="Calibri"/>
        </w:rPr>
        <w:t>. Such circumstances may include, but are not limited to, situations in which the access, use or disclosure either:</w:t>
      </w:r>
    </w:p>
    <w:p w14:paraId="2EB56BBC" w14:textId="77777777" w:rsidR="007031C8" w:rsidRPr="00DE162E" w:rsidRDefault="004343D9">
      <w:pPr>
        <w:pStyle w:val="Bullet"/>
        <w:ind w:left="357" w:hanging="357"/>
        <w:rPr>
          <w:rFonts w:ascii="Calibri" w:hAnsi="Calibri"/>
        </w:rPr>
      </w:pPr>
      <w:r w:rsidRPr="004343D9">
        <w:rPr>
          <w:rFonts w:ascii="Calibri" w:hAnsi="Calibri"/>
        </w:rPr>
        <w:t>has been consented to by the applicant or a person authorised by them</w:t>
      </w:r>
    </w:p>
    <w:p w14:paraId="2EB56BBD" w14:textId="77777777" w:rsidR="007031C8" w:rsidRPr="00DE162E" w:rsidRDefault="004343D9">
      <w:pPr>
        <w:pStyle w:val="Bullet"/>
        <w:ind w:left="357" w:hanging="357"/>
        <w:rPr>
          <w:rFonts w:ascii="Calibri" w:hAnsi="Calibri"/>
        </w:rPr>
      </w:pPr>
      <w:r w:rsidRPr="004343D9">
        <w:rPr>
          <w:rFonts w:ascii="Calibri" w:hAnsi="Calibri"/>
        </w:rPr>
        <w:t>is for the purposes of the Act, or other specified Acts relating to child support</w:t>
      </w:r>
    </w:p>
    <w:p w14:paraId="2EB56BBE" w14:textId="77777777" w:rsidR="007031C8" w:rsidRPr="00DE162E" w:rsidRDefault="004343D9">
      <w:pPr>
        <w:pStyle w:val="Bullet"/>
        <w:ind w:left="357" w:hanging="357"/>
        <w:rPr>
          <w:rFonts w:ascii="Calibri" w:hAnsi="Calibri"/>
        </w:rPr>
      </w:pPr>
      <w:r w:rsidRPr="004343D9">
        <w:rPr>
          <w:rFonts w:ascii="Calibri" w:hAnsi="Calibri"/>
        </w:rPr>
        <w:t>is in accordance with ministerial guidelines made under the Act, which provide for disclosures in the public interest</w:t>
      </w:r>
    </w:p>
    <w:p w14:paraId="2EB56BBF" w14:textId="77777777" w:rsidR="007031C8" w:rsidRPr="00DE162E" w:rsidRDefault="004343D9">
      <w:pPr>
        <w:pStyle w:val="andor"/>
        <w:rPr>
          <w:rFonts w:ascii="Calibri" w:hAnsi="Calibri"/>
        </w:rPr>
      </w:pPr>
      <w:r w:rsidRPr="004343D9">
        <w:rPr>
          <w:rFonts w:ascii="Calibri" w:hAnsi="Calibri"/>
        </w:rPr>
        <w:t>or</w:t>
      </w:r>
    </w:p>
    <w:p w14:paraId="2EB56BC0" w14:textId="77777777" w:rsidR="007031C8" w:rsidRPr="00DE162E" w:rsidRDefault="004343D9">
      <w:pPr>
        <w:pStyle w:val="BulletLast"/>
        <w:rPr>
          <w:rFonts w:ascii="Calibri" w:hAnsi="Calibri"/>
        </w:rPr>
      </w:pPr>
      <w:r w:rsidRPr="004343D9">
        <w:rPr>
          <w:rFonts w:ascii="Calibri" w:hAnsi="Calibri"/>
        </w:rPr>
        <w:t>is in accordance with the Chief Executive Officer’s Instrument that provides for disclosure to other Australian Government departments or authorities.</w:t>
      </w:r>
    </w:p>
    <w:p w14:paraId="2EB56BC1" w14:textId="77777777" w:rsidR="007031C8" w:rsidRPr="00DE162E" w:rsidRDefault="004343D9">
      <w:pPr>
        <w:rPr>
          <w:rFonts w:ascii="Calibri" w:hAnsi="Calibri"/>
        </w:rPr>
      </w:pPr>
      <w:r w:rsidRPr="004343D9">
        <w:rPr>
          <w:rFonts w:ascii="Calibri" w:hAnsi="Calibri"/>
        </w:rPr>
        <w:t>Unauthorised access to, use of or disclosure of protected information is an offence punishable on conviction by imprisonment.</w:t>
      </w:r>
    </w:p>
    <w:p w14:paraId="2EB56BC2" w14:textId="77777777" w:rsidR="007031C8" w:rsidRPr="00DE162E" w:rsidRDefault="007031C8">
      <w:pPr>
        <w:rPr>
          <w:rFonts w:ascii="Calibri" w:hAnsi="Calibri"/>
        </w:rPr>
      </w:pPr>
    </w:p>
    <w:p w14:paraId="2EB56BC3" w14:textId="77777777" w:rsidR="007031C8" w:rsidRPr="00DE162E" w:rsidRDefault="004343D9">
      <w:pPr>
        <w:pStyle w:val="Heading3"/>
        <w:rPr>
          <w:rFonts w:ascii="Calibri" w:hAnsi="Calibri"/>
        </w:rPr>
      </w:pPr>
      <w:bookmarkStart w:id="1740" w:name="_7.2.3_Use_of"/>
      <w:bookmarkStart w:id="1741" w:name="_7.2.3_Use_of_information_by_governm"/>
      <w:bookmarkStart w:id="1742" w:name="_Toc161552389"/>
      <w:bookmarkStart w:id="1743" w:name="_Toc234129525"/>
      <w:bookmarkStart w:id="1744" w:name="_Toc264368549"/>
      <w:bookmarkStart w:id="1745" w:name="_Toc310847091"/>
      <w:bookmarkEnd w:id="1740"/>
      <w:bookmarkEnd w:id="1741"/>
      <w:r w:rsidRPr="004343D9">
        <w:rPr>
          <w:rFonts w:ascii="Calibri" w:hAnsi="Calibri"/>
        </w:rPr>
        <w:t>7.2.3</w:t>
      </w:r>
      <w:r w:rsidRPr="004343D9">
        <w:rPr>
          <w:rFonts w:ascii="Calibri" w:hAnsi="Calibri"/>
        </w:rPr>
        <w:tab/>
        <w:t>Use of information by government</w:t>
      </w:r>
      <w:bookmarkEnd w:id="1742"/>
      <w:bookmarkEnd w:id="1743"/>
      <w:bookmarkEnd w:id="1744"/>
      <w:bookmarkEnd w:id="1745"/>
    </w:p>
    <w:p w14:paraId="2EB56BC4" w14:textId="77777777" w:rsidR="007031C8" w:rsidRPr="00DE162E" w:rsidRDefault="00BC41B0">
      <w:pPr>
        <w:pStyle w:val="Heading4"/>
        <w:rPr>
          <w:rFonts w:ascii="Calibri" w:hAnsi="Calibri"/>
        </w:rPr>
      </w:pPr>
      <w:bookmarkStart w:id="1746" w:name="_Toc171153928"/>
      <w:bookmarkStart w:id="1747" w:name="_Toc234129526"/>
      <w:r>
        <w:rPr>
          <w:rFonts w:ascii="Calibri" w:hAnsi="Calibri" w:cs="Calibri"/>
        </w:rPr>
        <w:t xml:space="preserve">7.2.3.1         </w:t>
      </w:r>
      <w:r w:rsidR="004343D9" w:rsidRPr="004343D9">
        <w:rPr>
          <w:rFonts w:ascii="Calibri" w:hAnsi="Calibri"/>
        </w:rPr>
        <w:t>Compliance investigations</w:t>
      </w:r>
      <w:bookmarkEnd w:id="1746"/>
      <w:bookmarkEnd w:id="1747"/>
    </w:p>
    <w:p w14:paraId="2EB56BC5" w14:textId="77777777" w:rsidR="007031C8" w:rsidRPr="00DE162E" w:rsidRDefault="004343D9">
      <w:pPr>
        <w:rPr>
          <w:rFonts w:ascii="Calibri" w:hAnsi="Calibri"/>
        </w:rPr>
      </w:pPr>
      <w:r w:rsidRPr="004343D9">
        <w:rPr>
          <w:rFonts w:ascii="Calibri" w:hAnsi="Calibri"/>
        </w:rPr>
        <w:t>Any information given by the applicant may be checked with third parties, where its accuracy is relevant to eligibility. This includes checking school enrolment and study details with state or territory education authorities and travel details with school transport authorities, local governments and bus contractors.</w:t>
      </w:r>
    </w:p>
    <w:p w14:paraId="2EB56BC6" w14:textId="77777777" w:rsidR="007031C8" w:rsidRPr="00DE162E" w:rsidRDefault="0023526E">
      <w:pPr>
        <w:rPr>
          <w:rFonts w:ascii="Calibri" w:hAnsi="Calibri"/>
        </w:rPr>
      </w:pPr>
      <w:hyperlink w:anchor="Centrelink" w:history="1">
        <w:r w:rsidR="00A82FA7">
          <w:rPr>
            <w:rFonts w:ascii="Calibri" w:hAnsi="Calibri"/>
          </w:rPr>
          <w:t>Human Services</w:t>
        </w:r>
      </w:hyperlink>
      <w:r w:rsidR="004343D9" w:rsidRPr="004343D9">
        <w:rPr>
          <w:rFonts w:ascii="Calibri" w:hAnsi="Calibri"/>
        </w:rPr>
        <w:t xml:space="preserve"> may contact applicants during the year to check on changes of circumstances that could affect eligibility for AIC allowances. Additional special purpose checks are conducted from time to time to investigate specific eligibility and entitlement aspects in more detail.</w:t>
      </w:r>
    </w:p>
    <w:p w14:paraId="2EB56BC7" w14:textId="77777777" w:rsidR="007031C8" w:rsidRPr="00DE162E" w:rsidRDefault="00BC41B0">
      <w:pPr>
        <w:pStyle w:val="Heading4"/>
        <w:rPr>
          <w:rFonts w:ascii="Calibri" w:hAnsi="Calibri"/>
        </w:rPr>
      </w:pPr>
      <w:bookmarkStart w:id="1748" w:name="_Toc171153930"/>
      <w:bookmarkStart w:id="1749" w:name="_Toc234129527"/>
      <w:r>
        <w:rPr>
          <w:rFonts w:ascii="Calibri" w:hAnsi="Calibri" w:cs="Calibri"/>
        </w:rPr>
        <w:lastRenderedPageBreak/>
        <w:t xml:space="preserve">7.2.3.2         </w:t>
      </w:r>
      <w:r w:rsidR="004343D9" w:rsidRPr="004343D9">
        <w:rPr>
          <w:rFonts w:ascii="Calibri" w:hAnsi="Calibri"/>
        </w:rPr>
        <w:t>Data-matching program</w:t>
      </w:r>
      <w:bookmarkEnd w:id="1748"/>
      <w:bookmarkEnd w:id="1749"/>
    </w:p>
    <w:p w14:paraId="2EB56BC8" w14:textId="77777777" w:rsidR="007031C8" w:rsidRPr="00DE162E" w:rsidRDefault="004343D9">
      <w:pPr>
        <w:pStyle w:val="BulletIntro"/>
        <w:rPr>
          <w:rFonts w:ascii="Calibri" w:hAnsi="Calibri"/>
        </w:rPr>
      </w:pPr>
      <w:r w:rsidRPr="004343D9">
        <w:rPr>
          <w:rFonts w:ascii="Calibri" w:hAnsi="Calibri"/>
        </w:rPr>
        <w:t xml:space="preserve">Under the </w:t>
      </w:r>
      <w:r w:rsidRPr="004343D9">
        <w:rPr>
          <w:rFonts w:ascii="Calibri" w:hAnsi="Calibri"/>
          <w:i/>
        </w:rPr>
        <w:t>Data-Matching Program (Taxation and Assistance) Act 1990</w:t>
      </w:r>
      <w:r w:rsidRPr="004343D9">
        <w:rPr>
          <w:rFonts w:ascii="Calibri" w:hAnsi="Calibri"/>
        </w:rPr>
        <w:t>, information provided to claim an AIC allowance may be checked against information held by other Australian Government agencies to prevent fraud and duplication of payments. These agencies include:</w:t>
      </w:r>
    </w:p>
    <w:p w14:paraId="2EB56BC9" w14:textId="77777777" w:rsidR="007031C8" w:rsidRPr="00DE162E" w:rsidRDefault="004343D9">
      <w:pPr>
        <w:pStyle w:val="Bullet"/>
        <w:ind w:left="357" w:hanging="357"/>
        <w:rPr>
          <w:rFonts w:ascii="Calibri" w:hAnsi="Calibri"/>
        </w:rPr>
      </w:pPr>
      <w:r w:rsidRPr="004343D9">
        <w:rPr>
          <w:rFonts w:ascii="Calibri" w:hAnsi="Calibri"/>
        </w:rPr>
        <w:t>Australian Taxation Office</w:t>
      </w:r>
    </w:p>
    <w:p w14:paraId="2EB56BCA" w14:textId="77777777" w:rsidR="007031C8" w:rsidRPr="00DE162E" w:rsidRDefault="004343D9">
      <w:pPr>
        <w:pStyle w:val="Bullet"/>
        <w:ind w:left="357" w:hanging="357"/>
        <w:rPr>
          <w:rFonts w:ascii="Calibri" w:hAnsi="Calibri"/>
        </w:rPr>
      </w:pPr>
      <w:r w:rsidRPr="004343D9">
        <w:rPr>
          <w:rFonts w:ascii="Calibri" w:hAnsi="Calibri"/>
        </w:rPr>
        <w:t>DEEWR</w:t>
      </w:r>
    </w:p>
    <w:p w14:paraId="2EB56BCB" w14:textId="77777777" w:rsidR="007031C8" w:rsidRPr="00DE162E" w:rsidRDefault="004343D9">
      <w:pPr>
        <w:pStyle w:val="Bullet"/>
        <w:ind w:left="357" w:hanging="357"/>
        <w:rPr>
          <w:rFonts w:ascii="Calibri" w:hAnsi="Calibri"/>
        </w:rPr>
      </w:pPr>
      <w:r w:rsidRPr="004343D9">
        <w:rPr>
          <w:rFonts w:ascii="Calibri" w:hAnsi="Calibri"/>
        </w:rPr>
        <w:t>Department of Families, Community Services and Indigenous Affairs</w:t>
      </w:r>
    </w:p>
    <w:p w14:paraId="2EB56BCC" w14:textId="77777777" w:rsidR="007031C8" w:rsidRPr="00DE162E" w:rsidRDefault="004343D9">
      <w:pPr>
        <w:pStyle w:val="Bullet"/>
        <w:ind w:left="357" w:hanging="357"/>
        <w:rPr>
          <w:rFonts w:ascii="Calibri" w:hAnsi="Calibri"/>
        </w:rPr>
      </w:pPr>
      <w:r w:rsidRPr="004343D9">
        <w:rPr>
          <w:rFonts w:ascii="Calibri" w:hAnsi="Calibri"/>
        </w:rPr>
        <w:t>Department of Veterans’ Affairs</w:t>
      </w:r>
    </w:p>
    <w:p w14:paraId="2EB56BCD" w14:textId="77777777" w:rsidR="007031C8" w:rsidRPr="00DE162E" w:rsidRDefault="004343D9">
      <w:pPr>
        <w:pStyle w:val="BulletLast"/>
        <w:rPr>
          <w:rFonts w:ascii="Calibri" w:hAnsi="Calibri"/>
        </w:rPr>
      </w:pPr>
      <w:r w:rsidRPr="004343D9">
        <w:rPr>
          <w:rFonts w:ascii="Calibri" w:hAnsi="Calibri"/>
        </w:rPr>
        <w:t>Department of Health and Ageing.</w:t>
      </w:r>
    </w:p>
    <w:p w14:paraId="2EB56BCE" w14:textId="77777777" w:rsidR="007031C8" w:rsidRPr="00DE162E" w:rsidRDefault="00BC41B0">
      <w:pPr>
        <w:pStyle w:val="Heading4"/>
        <w:rPr>
          <w:rFonts w:ascii="Calibri" w:hAnsi="Calibri"/>
        </w:rPr>
      </w:pPr>
      <w:bookmarkStart w:id="1750" w:name="_Toc171153932"/>
      <w:bookmarkStart w:id="1751" w:name="_Toc234129528"/>
      <w:r>
        <w:rPr>
          <w:rFonts w:ascii="Calibri" w:hAnsi="Calibri" w:cs="Calibri"/>
        </w:rPr>
        <w:t xml:space="preserve">7.2.3.3         </w:t>
      </w:r>
      <w:r w:rsidR="004343D9" w:rsidRPr="004343D9">
        <w:rPr>
          <w:rFonts w:ascii="Calibri" w:hAnsi="Calibri"/>
        </w:rPr>
        <w:t>Freedom of information requests</w:t>
      </w:r>
      <w:bookmarkEnd w:id="1750"/>
      <w:bookmarkEnd w:id="1751"/>
    </w:p>
    <w:p w14:paraId="2EB56BCF" w14:textId="77777777" w:rsidR="007031C8" w:rsidRPr="00DE162E" w:rsidRDefault="004343D9">
      <w:pPr>
        <w:rPr>
          <w:rFonts w:ascii="Calibri" w:hAnsi="Calibri"/>
        </w:rPr>
      </w:pPr>
      <w:r w:rsidRPr="004343D9">
        <w:rPr>
          <w:rFonts w:ascii="Calibri" w:hAnsi="Calibri"/>
        </w:rPr>
        <w:t xml:space="preserve">All documents created or held by </w:t>
      </w:r>
      <w:hyperlink w:anchor="Centrelink" w:history="1">
        <w:r w:rsidR="00A82FA7">
          <w:rPr>
            <w:rFonts w:ascii="Calibri" w:hAnsi="Calibri"/>
          </w:rPr>
          <w:t>Human Services</w:t>
        </w:r>
        <w:r w:rsidR="00A82FA7" w:rsidRPr="004343D9" w:rsidDel="00A82FA7">
          <w:rPr>
            <w:rStyle w:val="Hyperlink"/>
            <w:rFonts w:ascii="Calibri" w:hAnsi="Calibri"/>
          </w:rPr>
          <w:t xml:space="preserve"> </w:t>
        </w:r>
      </w:hyperlink>
      <w:r w:rsidRPr="004343D9">
        <w:rPr>
          <w:rFonts w:ascii="Calibri" w:hAnsi="Calibri"/>
        </w:rPr>
        <w:t xml:space="preserve"> and DEEWR connected with the AIC Scheme are subject to the </w:t>
      </w:r>
      <w:r w:rsidRPr="004343D9">
        <w:rPr>
          <w:rFonts w:ascii="Calibri" w:hAnsi="Calibri"/>
          <w:i/>
        </w:rPr>
        <w:t>Freedom of Information Act 1982</w:t>
      </w:r>
      <w:r w:rsidRPr="004343D9">
        <w:rPr>
          <w:rFonts w:ascii="Calibri" w:hAnsi="Calibri"/>
        </w:rPr>
        <w:t>. Unless a document falls under an exemption provision, it will be made available to the general public if requested under that Act.</w:t>
      </w:r>
    </w:p>
    <w:p w14:paraId="2EB56BD0" w14:textId="77777777" w:rsidR="007031C8" w:rsidRPr="00DE162E" w:rsidRDefault="004343D9">
      <w:pPr>
        <w:rPr>
          <w:rFonts w:ascii="Calibri" w:hAnsi="Calibri"/>
        </w:rPr>
      </w:pPr>
      <w:r w:rsidRPr="004343D9">
        <w:rPr>
          <w:rFonts w:ascii="Calibri" w:hAnsi="Calibri"/>
        </w:rPr>
        <w:t>Under the DEEWR–</w:t>
      </w:r>
      <w:proofErr w:type="spellStart"/>
      <w:r w:rsidRPr="004343D9">
        <w:rPr>
          <w:rFonts w:ascii="Calibri" w:hAnsi="Calibri"/>
        </w:rPr>
        <w:t>Centrelink</w:t>
      </w:r>
      <w:proofErr w:type="spellEnd"/>
      <w:r w:rsidRPr="004343D9">
        <w:rPr>
          <w:rFonts w:ascii="Calibri" w:hAnsi="Calibri"/>
        </w:rPr>
        <w:t xml:space="preserve"> </w:t>
      </w:r>
      <w:r w:rsidR="00B43166">
        <w:rPr>
          <w:rFonts w:ascii="Calibri" w:hAnsi="Calibri"/>
        </w:rPr>
        <w:t xml:space="preserve">Bilateral Management Partnership </w:t>
      </w:r>
      <w:r w:rsidR="00E7467A">
        <w:rPr>
          <w:rFonts w:ascii="Calibri" w:hAnsi="Calibri"/>
        </w:rPr>
        <w:t>Arrangements</w:t>
      </w:r>
      <w:r w:rsidRPr="004343D9">
        <w:rPr>
          <w:rFonts w:ascii="Calibri" w:hAnsi="Calibri"/>
        </w:rPr>
        <w:t xml:space="preserve">, </w:t>
      </w:r>
      <w:r w:rsidR="00A82FA7">
        <w:rPr>
          <w:rFonts w:ascii="Calibri" w:hAnsi="Calibri"/>
        </w:rPr>
        <w:t>Human Services</w:t>
      </w:r>
      <w:r w:rsidRPr="004343D9">
        <w:rPr>
          <w:rFonts w:ascii="Calibri" w:hAnsi="Calibri"/>
        </w:rPr>
        <w:t xml:space="preserve"> and DEEWR are responsible for managing their own obligations under the relevant legislation concerning Freedom of Information requests.  DEEWR and </w:t>
      </w:r>
      <w:r w:rsidR="00A82FA7">
        <w:rPr>
          <w:rFonts w:ascii="Calibri" w:hAnsi="Calibri"/>
        </w:rPr>
        <w:t>Human Services</w:t>
      </w:r>
      <w:r w:rsidRPr="004343D9">
        <w:rPr>
          <w:rFonts w:ascii="Calibri" w:hAnsi="Calibri"/>
        </w:rPr>
        <w:t xml:space="preserve"> must provide each other a copy of any </w:t>
      </w:r>
      <w:proofErr w:type="spellStart"/>
      <w:r w:rsidRPr="004343D9">
        <w:rPr>
          <w:rFonts w:ascii="Calibri" w:hAnsi="Calibri"/>
        </w:rPr>
        <w:t>FOI</w:t>
      </w:r>
      <w:proofErr w:type="spellEnd"/>
      <w:r w:rsidRPr="004343D9">
        <w:rPr>
          <w:rFonts w:ascii="Calibri" w:hAnsi="Calibri"/>
        </w:rPr>
        <w:t xml:space="preserve"> request if it relates to the administration of the AIC Scheme. </w:t>
      </w:r>
    </w:p>
    <w:p w14:paraId="2EB56BD1" w14:textId="77777777" w:rsidR="007031C8" w:rsidRPr="00DE162E" w:rsidRDefault="004343D9">
      <w:pPr>
        <w:rPr>
          <w:rFonts w:ascii="Calibri" w:hAnsi="Calibri"/>
        </w:rPr>
      </w:pPr>
      <w:r w:rsidRPr="004343D9">
        <w:rPr>
          <w:rFonts w:ascii="Calibri" w:hAnsi="Calibri"/>
        </w:rPr>
        <w:t xml:space="preserve">All </w:t>
      </w:r>
      <w:proofErr w:type="spellStart"/>
      <w:r w:rsidRPr="004343D9">
        <w:rPr>
          <w:rFonts w:ascii="Calibri" w:hAnsi="Calibri"/>
        </w:rPr>
        <w:t>FOI</w:t>
      </w:r>
      <w:proofErr w:type="spellEnd"/>
      <w:r w:rsidRPr="004343D9">
        <w:rPr>
          <w:rFonts w:ascii="Calibri" w:hAnsi="Calibri"/>
        </w:rPr>
        <w:t xml:space="preserve"> requests received by DEEWR are to be referred immediately to the Freedom of Information Coordinator in the Litigation and External Review Section of the Procurement, Assurance and Legal Group, in the Department’s National Office.  Decisions regarding requests for access will be made by </w:t>
      </w:r>
      <w:proofErr w:type="spellStart"/>
      <w:r w:rsidRPr="004343D9">
        <w:rPr>
          <w:rFonts w:ascii="Calibri" w:hAnsi="Calibri"/>
        </w:rPr>
        <w:t>DEEWR’s</w:t>
      </w:r>
      <w:proofErr w:type="spellEnd"/>
      <w:r w:rsidRPr="004343D9">
        <w:rPr>
          <w:rFonts w:ascii="Calibri" w:hAnsi="Calibri"/>
        </w:rPr>
        <w:t xml:space="preserve"> authorised decision</w:t>
      </w:r>
      <w:r w:rsidRPr="004343D9">
        <w:rPr>
          <w:rFonts w:ascii="Calibri" w:hAnsi="Calibri"/>
        </w:rPr>
        <w:noBreakHyphen/>
        <w:t xml:space="preserve">maker in accordance with the requirements of the </w:t>
      </w:r>
      <w:proofErr w:type="spellStart"/>
      <w:r w:rsidRPr="004343D9">
        <w:rPr>
          <w:rFonts w:ascii="Calibri" w:hAnsi="Calibri"/>
        </w:rPr>
        <w:t>FOI</w:t>
      </w:r>
      <w:proofErr w:type="spellEnd"/>
      <w:r w:rsidRPr="004343D9">
        <w:rPr>
          <w:rFonts w:ascii="Calibri" w:hAnsi="Calibri"/>
        </w:rPr>
        <w:t xml:space="preserve"> Act.</w:t>
      </w:r>
    </w:p>
    <w:p w14:paraId="2EB56BD2" w14:textId="77777777" w:rsidR="007031C8" w:rsidRPr="00DE162E" w:rsidRDefault="004343D9">
      <w:pPr>
        <w:rPr>
          <w:rFonts w:ascii="Calibri" w:hAnsi="Calibri"/>
        </w:rPr>
      </w:pPr>
      <w:proofErr w:type="spellStart"/>
      <w:r w:rsidRPr="004343D9">
        <w:rPr>
          <w:rFonts w:ascii="Calibri" w:hAnsi="Calibri"/>
        </w:rPr>
        <w:t>FOI</w:t>
      </w:r>
      <w:proofErr w:type="spellEnd"/>
      <w:r w:rsidRPr="004343D9">
        <w:rPr>
          <w:rFonts w:ascii="Calibri" w:hAnsi="Calibri"/>
        </w:rPr>
        <w:t xml:space="preserve"> requests for </w:t>
      </w:r>
      <w:r w:rsidR="00A82FA7">
        <w:rPr>
          <w:rFonts w:ascii="Calibri" w:hAnsi="Calibri"/>
        </w:rPr>
        <w:t>Human Services</w:t>
      </w:r>
      <w:r w:rsidRPr="004343D9">
        <w:rPr>
          <w:rFonts w:ascii="Calibri" w:hAnsi="Calibri"/>
        </w:rPr>
        <w:t xml:space="preserve"> information can be made at any </w:t>
      </w:r>
      <w:r w:rsidR="00A82FA7">
        <w:rPr>
          <w:rFonts w:ascii="Calibri" w:hAnsi="Calibri"/>
        </w:rPr>
        <w:t>Service Centre</w:t>
      </w:r>
      <w:r w:rsidRPr="004343D9">
        <w:rPr>
          <w:rFonts w:ascii="Calibri" w:hAnsi="Calibri"/>
        </w:rPr>
        <w:t xml:space="preserve">. Further information on </w:t>
      </w:r>
      <w:r w:rsidR="00A82FA7">
        <w:rPr>
          <w:rFonts w:ascii="Calibri" w:hAnsi="Calibri"/>
        </w:rPr>
        <w:t>Human Services</w:t>
      </w:r>
      <w:r w:rsidRPr="004343D9">
        <w:rPr>
          <w:rFonts w:ascii="Calibri" w:hAnsi="Calibri"/>
        </w:rPr>
        <w:t xml:space="preserve"> processes can be found at </w:t>
      </w:r>
      <w:r w:rsidR="002F10D3" w:rsidRPr="002F10D3">
        <w:rPr>
          <w:rFonts w:ascii="Calibri" w:hAnsi="Calibri"/>
        </w:rPr>
        <w:t xml:space="preserve">http://www.humanservices.gov.au/corporate/freedom-of-information/ </w:t>
      </w:r>
    </w:p>
    <w:p w14:paraId="2EB56BD3" w14:textId="77777777" w:rsidR="007031C8" w:rsidRPr="00DE162E" w:rsidRDefault="007031C8">
      <w:pPr>
        <w:rPr>
          <w:rFonts w:ascii="Calibri" w:hAnsi="Calibri"/>
          <w:b/>
          <w:i/>
        </w:rPr>
      </w:pPr>
    </w:p>
    <w:p w14:paraId="2EB56BD4" w14:textId="77777777" w:rsidR="007031C8" w:rsidRPr="00DE162E" w:rsidRDefault="004343D9">
      <w:pPr>
        <w:pStyle w:val="Heading2"/>
        <w:pageBreakBefore/>
        <w:ind w:left="0" w:firstLine="0"/>
        <w:rPr>
          <w:rFonts w:ascii="Calibri" w:hAnsi="Calibri"/>
        </w:rPr>
      </w:pPr>
      <w:bookmarkStart w:id="1752" w:name="_7.3_Reviews_and"/>
      <w:bookmarkStart w:id="1753" w:name="_7.3_Reviews_and_appeals"/>
      <w:bookmarkStart w:id="1754" w:name="_Toc161552390"/>
      <w:bookmarkStart w:id="1755" w:name="_Toc234129529"/>
      <w:bookmarkStart w:id="1756" w:name="_Toc264368550"/>
      <w:bookmarkStart w:id="1757" w:name="_Toc310847092"/>
      <w:bookmarkEnd w:id="1752"/>
      <w:bookmarkEnd w:id="1753"/>
      <w:r w:rsidRPr="004343D9">
        <w:rPr>
          <w:rFonts w:ascii="Calibri" w:hAnsi="Calibri"/>
        </w:rPr>
        <w:lastRenderedPageBreak/>
        <w:t>7.3</w:t>
      </w:r>
      <w:r w:rsidRPr="004343D9">
        <w:rPr>
          <w:rFonts w:ascii="Calibri" w:hAnsi="Calibri"/>
        </w:rPr>
        <w:tab/>
        <w:t>Reviews and appeals</w:t>
      </w:r>
      <w:bookmarkEnd w:id="1754"/>
      <w:bookmarkEnd w:id="1755"/>
      <w:bookmarkEnd w:id="1756"/>
      <w:bookmarkEnd w:id="1757"/>
    </w:p>
    <w:p w14:paraId="2EB56BD5" w14:textId="77777777" w:rsidR="007031C8" w:rsidRPr="00DE162E" w:rsidRDefault="004343D9">
      <w:pPr>
        <w:keepNext/>
        <w:spacing w:after="120"/>
        <w:rPr>
          <w:rFonts w:ascii="Calibri" w:hAnsi="Calibri"/>
        </w:rPr>
      </w:pPr>
      <w:r w:rsidRPr="004343D9">
        <w:rPr>
          <w:rFonts w:ascii="Calibri" w:hAnsi="Calibri"/>
        </w:rPr>
        <w:t>This section outlines the review and appeals processes available to the AIC Scheme applicant.</w:t>
      </w:r>
    </w:p>
    <w:p w14:paraId="2EB56BD6" w14:textId="77777777" w:rsidR="007031C8" w:rsidRPr="00DE162E" w:rsidRDefault="007031C8">
      <w:pPr>
        <w:keepNext/>
        <w:spacing w:after="120"/>
        <w:rPr>
          <w:rFonts w:ascii="Calibri" w:hAnsi="Calibri"/>
        </w:rPr>
      </w:pPr>
    </w:p>
    <w:p w14:paraId="2EB56BD7" w14:textId="77777777" w:rsidR="007031C8" w:rsidRPr="00DE162E" w:rsidRDefault="0023526E">
      <w:pPr>
        <w:pStyle w:val="BulletTab2"/>
        <w:keepNext/>
        <w:rPr>
          <w:rFonts w:ascii="Calibri" w:hAnsi="Calibri"/>
        </w:rPr>
      </w:pPr>
      <w:hyperlink w:anchor="_7.3.1_Assessments,_reassessments" w:history="1">
        <w:r w:rsidR="004343D9" w:rsidRPr="004343D9">
          <w:rPr>
            <w:rStyle w:val="Hyperlink"/>
            <w:rFonts w:ascii="Calibri" w:hAnsi="Calibri"/>
          </w:rPr>
          <w:t>7.3.</w:t>
        </w:r>
        <w:bookmarkStart w:id="1758" w:name="_Hlt205715931"/>
        <w:r w:rsidR="004343D9" w:rsidRPr="004343D9">
          <w:rPr>
            <w:rStyle w:val="Hyperlink"/>
            <w:rFonts w:ascii="Calibri" w:hAnsi="Calibri"/>
          </w:rPr>
          <w:t>1</w:t>
        </w:r>
        <w:bookmarkEnd w:id="1758"/>
      </w:hyperlink>
      <w:r w:rsidR="004343D9" w:rsidRPr="004343D9">
        <w:rPr>
          <w:rFonts w:ascii="Calibri" w:hAnsi="Calibri"/>
        </w:rPr>
        <w:tab/>
        <w:t>Assessments, reassessments and reviews</w:t>
      </w:r>
    </w:p>
    <w:p w14:paraId="2EB56BD8" w14:textId="77777777" w:rsidR="007031C8" w:rsidRPr="00DE162E" w:rsidRDefault="0023526E">
      <w:pPr>
        <w:pStyle w:val="BulletTab2"/>
        <w:keepNext/>
        <w:rPr>
          <w:rFonts w:ascii="Calibri" w:hAnsi="Calibri"/>
        </w:rPr>
      </w:pPr>
      <w:hyperlink w:anchor="_7.3.2_Appeals_about" w:history="1">
        <w:r w:rsidR="004343D9" w:rsidRPr="004343D9">
          <w:rPr>
            <w:rStyle w:val="Hyperlink"/>
            <w:rFonts w:ascii="Calibri" w:hAnsi="Calibri"/>
          </w:rPr>
          <w:t>7</w:t>
        </w:r>
        <w:bookmarkStart w:id="1759" w:name="_Hlt205715934"/>
        <w:r w:rsidR="004343D9" w:rsidRPr="004343D9">
          <w:rPr>
            <w:rStyle w:val="Hyperlink"/>
            <w:rFonts w:ascii="Calibri" w:hAnsi="Calibri"/>
          </w:rPr>
          <w:t>.</w:t>
        </w:r>
        <w:bookmarkEnd w:id="1759"/>
        <w:r w:rsidR="004343D9" w:rsidRPr="004343D9">
          <w:rPr>
            <w:rStyle w:val="Hyperlink"/>
            <w:rFonts w:ascii="Calibri" w:hAnsi="Calibri"/>
          </w:rPr>
          <w:t>3.2</w:t>
        </w:r>
      </w:hyperlink>
      <w:r w:rsidR="004343D9" w:rsidRPr="004343D9">
        <w:rPr>
          <w:rFonts w:ascii="Calibri" w:hAnsi="Calibri"/>
        </w:rPr>
        <w:tab/>
        <w:t>Appeals about assessments or eligibility</w:t>
      </w:r>
    </w:p>
    <w:p w14:paraId="2EB56BD9" w14:textId="77777777" w:rsidR="007031C8" w:rsidRPr="00DE162E" w:rsidRDefault="0023526E">
      <w:pPr>
        <w:pStyle w:val="BulletTab2Last"/>
        <w:rPr>
          <w:rFonts w:ascii="Calibri" w:hAnsi="Calibri"/>
        </w:rPr>
      </w:pPr>
      <w:hyperlink w:anchor="_7.3.3_Recovery_of" w:history="1">
        <w:r w:rsidR="004343D9" w:rsidRPr="004343D9">
          <w:rPr>
            <w:rStyle w:val="Hyperlink"/>
            <w:rFonts w:ascii="Calibri" w:hAnsi="Calibri"/>
          </w:rPr>
          <w:t>7.3</w:t>
        </w:r>
        <w:bookmarkStart w:id="1760" w:name="_Hlt205715943"/>
        <w:r w:rsidR="004343D9" w:rsidRPr="004343D9">
          <w:rPr>
            <w:rStyle w:val="Hyperlink"/>
            <w:rFonts w:ascii="Calibri" w:hAnsi="Calibri"/>
          </w:rPr>
          <w:t>.</w:t>
        </w:r>
        <w:bookmarkEnd w:id="1760"/>
        <w:r w:rsidR="004343D9" w:rsidRPr="004343D9">
          <w:rPr>
            <w:rStyle w:val="Hyperlink"/>
            <w:rFonts w:ascii="Calibri" w:hAnsi="Calibri"/>
          </w:rPr>
          <w:t>3</w:t>
        </w:r>
      </w:hyperlink>
      <w:r w:rsidR="004343D9" w:rsidRPr="004343D9">
        <w:rPr>
          <w:rFonts w:ascii="Calibri" w:hAnsi="Calibri"/>
        </w:rPr>
        <w:tab/>
        <w:t>Recovery of debt.</w:t>
      </w:r>
    </w:p>
    <w:p w14:paraId="2EB56BDA" w14:textId="77777777" w:rsidR="007031C8" w:rsidRPr="00DE162E" w:rsidRDefault="004343D9">
      <w:pPr>
        <w:pStyle w:val="Heading3"/>
        <w:rPr>
          <w:rFonts w:ascii="Calibri" w:hAnsi="Calibri"/>
        </w:rPr>
      </w:pPr>
      <w:bookmarkStart w:id="1761" w:name="_7.3.1_Assessments,_reassessments"/>
      <w:bookmarkStart w:id="1762" w:name="_7.3.1_Assessments,_reassessments_an"/>
      <w:bookmarkStart w:id="1763" w:name="_Toc161552391"/>
      <w:bookmarkStart w:id="1764" w:name="_Toc234129530"/>
      <w:bookmarkStart w:id="1765" w:name="_Toc264368551"/>
      <w:bookmarkStart w:id="1766" w:name="_Toc310847093"/>
      <w:bookmarkEnd w:id="1761"/>
      <w:bookmarkEnd w:id="1762"/>
      <w:r w:rsidRPr="004343D9">
        <w:rPr>
          <w:rFonts w:ascii="Calibri" w:hAnsi="Calibri"/>
        </w:rPr>
        <w:t>7.3.1</w:t>
      </w:r>
      <w:r w:rsidRPr="004343D9">
        <w:rPr>
          <w:rFonts w:ascii="Calibri" w:hAnsi="Calibri"/>
        </w:rPr>
        <w:tab/>
        <w:t>Assessments, reassessments and reviews</w:t>
      </w:r>
      <w:bookmarkEnd w:id="1763"/>
      <w:bookmarkEnd w:id="1764"/>
      <w:bookmarkEnd w:id="1765"/>
      <w:bookmarkEnd w:id="1766"/>
    </w:p>
    <w:p w14:paraId="2EB56BDB" w14:textId="77777777" w:rsidR="004343D9" w:rsidRPr="004343D9" w:rsidRDefault="004343D9" w:rsidP="00BC41B0">
      <w:pPr>
        <w:pStyle w:val="CharCharChar"/>
        <w:spacing w:after="180"/>
        <w:rPr>
          <w:rFonts w:ascii="Calibri" w:hAnsi="Calibri"/>
          <w:sz w:val="24"/>
        </w:rPr>
      </w:pPr>
      <w:bookmarkStart w:id="1767" w:name="_Toc171153937"/>
      <w:r w:rsidRPr="004343D9">
        <w:rPr>
          <w:rFonts w:ascii="Calibri" w:hAnsi="Calibri"/>
          <w:sz w:val="24"/>
        </w:rPr>
        <w:t xml:space="preserve">In assessments, reassessments and reviews, the </w:t>
      </w:r>
      <w:hyperlink w:anchor="DecisionMaker" w:history="1">
        <w:r w:rsidRPr="004343D9">
          <w:rPr>
            <w:rStyle w:val="Hyperlink"/>
            <w:rFonts w:ascii="Calibri" w:hAnsi="Calibri"/>
            <w:sz w:val="24"/>
          </w:rPr>
          <w:t>decisio</w:t>
        </w:r>
        <w:bookmarkStart w:id="1768" w:name="_Hlt205715949"/>
        <w:r w:rsidRPr="004343D9">
          <w:rPr>
            <w:rStyle w:val="Hyperlink"/>
            <w:rFonts w:ascii="Calibri" w:hAnsi="Calibri"/>
            <w:sz w:val="24"/>
          </w:rPr>
          <w:t>n</w:t>
        </w:r>
        <w:bookmarkEnd w:id="1768"/>
        <w:r w:rsidRPr="004343D9">
          <w:rPr>
            <w:rStyle w:val="Hyperlink"/>
            <w:rFonts w:ascii="Calibri" w:hAnsi="Calibri"/>
            <w:sz w:val="24"/>
          </w:rPr>
          <w:t xml:space="preserve"> maker</w:t>
        </w:r>
      </w:hyperlink>
      <w:r w:rsidRPr="004343D9">
        <w:rPr>
          <w:rFonts w:ascii="Calibri" w:hAnsi="Calibri"/>
          <w:sz w:val="24"/>
        </w:rPr>
        <w:t xml:space="preserve"> must use the principles and requirements in these guidelines.</w:t>
      </w:r>
      <w:bookmarkEnd w:id="1767"/>
    </w:p>
    <w:p w14:paraId="2EB56BDC" w14:textId="77777777" w:rsidR="007031C8" w:rsidRPr="00DE162E" w:rsidRDefault="00BC41B0">
      <w:pPr>
        <w:pStyle w:val="Heading4"/>
        <w:rPr>
          <w:rFonts w:ascii="Calibri" w:hAnsi="Calibri"/>
        </w:rPr>
      </w:pPr>
      <w:bookmarkStart w:id="1769" w:name="_Toc171153938"/>
      <w:bookmarkStart w:id="1770" w:name="_Toc234129531"/>
      <w:r>
        <w:rPr>
          <w:rFonts w:ascii="Calibri" w:hAnsi="Calibri" w:cs="Calibri"/>
        </w:rPr>
        <w:t xml:space="preserve">7.3.1.1         </w:t>
      </w:r>
      <w:r w:rsidR="004343D9" w:rsidRPr="004343D9">
        <w:rPr>
          <w:rFonts w:ascii="Calibri" w:hAnsi="Calibri"/>
        </w:rPr>
        <w:t>Assessments</w:t>
      </w:r>
      <w:bookmarkEnd w:id="1769"/>
      <w:bookmarkEnd w:id="1770"/>
    </w:p>
    <w:p w14:paraId="2EB56BDD" w14:textId="77777777" w:rsidR="007031C8" w:rsidRPr="00DE162E" w:rsidRDefault="004343D9">
      <w:pPr>
        <w:spacing w:after="120"/>
        <w:rPr>
          <w:rFonts w:ascii="Calibri" w:hAnsi="Calibri"/>
        </w:rPr>
      </w:pPr>
      <w:r w:rsidRPr="004343D9">
        <w:rPr>
          <w:rFonts w:ascii="Calibri" w:hAnsi="Calibri"/>
        </w:rPr>
        <w:t>The decision maker must not be biased, and the applicant must be given a fair chance to put their case before a decision is made.</w:t>
      </w:r>
    </w:p>
    <w:p w14:paraId="2EB56BDE" w14:textId="77777777" w:rsidR="007031C8" w:rsidRPr="00DE162E" w:rsidRDefault="004343D9">
      <w:pPr>
        <w:pStyle w:val="BulletIntro"/>
        <w:spacing w:after="60"/>
        <w:rPr>
          <w:rFonts w:ascii="Calibri" w:hAnsi="Calibri"/>
        </w:rPr>
      </w:pPr>
      <w:r w:rsidRPr="004343D9">
        <w:rPr>
          <w:rFonts w:ascii="Calibri" w:hAnsi="Calibri"/>
        </w:rPr>
        <w:t>For an assessment, these requirements are satisfied by:</w:t>
      </w:r>
    </w:p>
    <w:p w14:paraId="2EB56BDF" w14:textId="77777777" w:rsidR="007031C8" w:rsidRPr="00DE162E" w:rsidRDefault="004343D9">
      <w:pPr>
        <w:pStyle w:val="Bullet"/>
        <w:spacing w:after="60"/>
        <w:ind w:left="357" w:hanging="357"/>
        <w:rPr>
          <w:rFonts w:ascii="Calibri" w:hAnsi="Calibri"/>
        </w:rPr>
      </w:pPr>
      <w:r w:rsidRPr="004343D9">
        <w:rPr>
          <w:rFonts w:ascii="Calibri" w:hAnsi="Calibri"/>
        </w:rPr>
        <w:t xml:space="preserve">allowing the applicant to provide all relevant information on the </w:t>
      </w:r>
      <w:hyperlink w:anchor="Claim" w:history="1">
        <w:r w:rsidR="007031C8" w:rsidRPr="00DE162E">
          <w:rPr>
            <w:rStyle w:val="Hyperlink"/>
            <w:rFonts w:ascii="Calibri" w:hAnsi="Calibri" w:cs="Calibri"/>
          </w:rPr>
          <w:t>claim</w:t>
        </w:r>
      </w:hyperlink>
    </w:p>
    <w:p w14:paraId="2EB56BE0" w14:textId="77777777" w:rsidR="007031C8" w:rsidRPr="00DE162E" w:rsidRDefault="004343D9">
      <w:pPr>
        <w:pStyle w:val="Bullet"/>
        <w:spacing w:after="60"/>
        <w:ind w:left="357" w:hanging="357"/>
        <w:rPr>
          <w:rFonts w:ascii="Calibri" w:hAnsi="Calibri"/>
        </w:rPr>
      </w:pPr>
      <w:r w:rsidRPr="004343D9">
        <w:rPr>
          <w:rFonts w:ascii="Calibri" w:hAnsi="Calibri"/>
        </w:rPr>
        <w:t>giving the applicant an opportunity to comment, if evidence other than that provided by them is taken into account</w:t>
      </w:r>
    </w:p>
    <w:p w14:paraId="2EB56BE1" w14:textId="77777777"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14:paraId="2EB56BE2" w14:textId="77777777" w:rsidR="007031C8" w:rsidRPr="00DE162E" w:rsidRDefault="004343D9">
      <w:pPr>
        <w:pStyle w:val="BulletLast"/>
        <w:rPr>
          <w:rFonts w:ascii="Calibri" w:hAnsi="Calibri"/>
        </w:rPr>
      </w:pPr>
      <w:r w:rsidRPr="004343D9">
        <w:rPr>
          <w:rFonts w:ascii="Calibri" w:hAnsi="Calibri"/>
        </w:rPr>
        <w:t>ensuring that a notice of decision to the applicant includes reasons for the decision and information about appeals and internal reviews.</w:t>
      </w:r>
    </w:p>
    <w:p w14:paraId="2EB56BE3" w14:textId="77777777" w:rsidR="007031C8" w:rsidRPr="00DE162E" w:rsidRDefault="00BC41B0">
      <w:pPr>
        <w:pStyle w:val="Heading4"/>
        <w:rPr>
          <w:rFonts w:ascii="Calibri" w:hAnsi="Calibri"/>
        </w:rPr>
      </w:pPr>
      <w:bookmarkStart w:id="1771" w:name="_Toc171153940"/>
      <w:bookmarkStart w:id="1772" w:name="_Toc234129532"/>
      <w:r>
        <w:rPr>
          <w:rFonts w:ascii="Calibri" w:hAnsi="Calibri" w:cs="Calibri"/>
        </w:rPr>
        <w:t xml:space="preserve">7.3.1.2         </w:t>
      </w:r>
      <w:r w:rsidR="004343D9" w:rsidRPr="004343D9">
        <w:rPr>
          <w:rFonts w:ascii="Calibri" w:hAnsi="Calibri"/>
        </w:rPr>
        <w:t>Reassessments</w:t>
      </w:r>
      <w:bookmarkEnd w:id="1771"/>
      <w:bookmarkEnd w:id="1772"/>
    </w:p>
    <w:p w14:paraId="2EB56BE4" w14:textId="77777777" w:rsidR="007031C8" w:rsidRPr="00DE162E" w:rsidRDefault="004343D9">
      <w:pPr>
        <w:rPr>
          <w:rFonts w:ascii="Calibri" w:hAnsi="Calibri"/>
        </w:rPr>
      </w:pPr>
      <w:r w:rsidRPr="004343D9">
        <w:rPr>
          <w:rFonts w:ascii="Calibri" w:hAnsi="Calibri"/>
        </w:rPr>
        <w:t xml:space="preserve">At any time, a claim may be reassessed and entitlement recalculated on the basis of additional information or evidence provided to </w:t>
      </w:r>
      <w:r w:rsidR="002F10D3">
        <w:rPr>
          <w:rFonts w:ascii="Calibri" w:hAnsi="Calibri"/>
        </w:rPr>
        <w:t>Human Services</w:t>
      </w:r>
      <w:r w:rsidRPr="004343D9">
        <w:rPr>
          <w:rFonts w:ascii="Calibri" w:hAnsi="Calibri"/>
        </w:rPr>
        <w:t>.</w:t>
      </w:r>
    </w:p>
    <w:p w14:paraId="2EB56BE5" w14:textId="77777777" w:rsidR="007031C8" w:rsidRPr="00DE162E" w:rsidRDefault="00BC41B0">
      <w:pPr>
        <w:pStyle w:val="Heading4"/>
        <w:rPr>
          <w:rFonts w:ascii="Calibri" w:hAnsi="Calibri"/>
        </w:rPr>
      </w:pPr>
      <w:bookmarkStart w:id="1773" w:name="_Toc171153942"/>
      <w:bookmarkStart w:id="1774" w:name="_Toc234129533"/>
      <w:r>
        <w:rPr>
          <w:rFonts w:ascii="Calibri" w:hAnsi="Calibri" w:cs="Calibri"/>
        </w:rPr>
        <w:t xml:space="preserve">7.3.1.3         </w:t>
      </w:r>
      <w:r w:rsidR="004343D9" w:rsidRPr="004343D9">
        <w:rPr>
          <w:rFonts w:ascii="Calibri" w:hAnsi="Calibri"/>
        </w:rPr>
        <w:t>Applicant’s right of review</w:t>
      </w:r>
      <w:bookmarkEnd w:id="1773"/>
      <w:bookmarkEnd w:id="1774"/>
    </w:p>
    <w:p w14:paraId="2EB56BE6" w14:textId="77777777" w:rsidR="007031C8" w:rsidRPr="00DE162E" w:rsidRDefault="004343D9">
      <w:pPr>
        <w:rPr>
          <w:rFonts w:ascii="Calibri" w:hAnsi="Calibri"/>
        </w:rPr>
      </w:pPr>
      <w:r w:rsidRPr="004343D9">
        <w:rPr>
          <w:rFonts w:ascii="Calibri" w:hAnsi="Calibri"/>
        </w:rPr>
        <w:t xml:space="preserve">If an applicant disagrees with a decision about their assessment (or reassessment) and believes that the policy for the AIC Scheme has not been applied correctly, they or their agent can ask for an internal review of the decision. The request </w:t>
      </w:r>
      <w:r w:rsidR="002F10D3">
        <w:rPr>
          <w:rFonts w:ascii="Calibri" w:hAnsi="Calibri"/>
        </w:rPr>
        <w:t xml:space="preserve">can </w:t>
      </w:r>
      <w:r w:rsidRPr="004343D9">
        <w:rPr>
          <w:rFonts w:ascii="Calibri" w:hAnsi="Calibri"/>
        </w:rPr>
        <w:t xml:space="preserve">be made to </w:t>
      </w:r>
      <w:r w:rsidR="002F10D3">
        <w:rPr>
          <w:rFonts w:ascii="Calibri" w:hAnsi="Calibri"/>
        </w:rPr>
        <w:t>Human Services</w:t>
      </w:r>
      <w:r w:rsidRPr="004343D9">
        <w:rPr>
          <w:rFonts w:ascii="Calibri" w:hAnsi="Calibri"/>
        </w:rPr>
        <w:t xml:space="preserve"> by phone, </w:t>
      </w:r>
      <w:r w:rsidR="002F10D3">
        <w:rPr>
          <w:rFonts w:ascii="Calibri" w:hAnsi="Calibri"/>
        </w:rPr>
        <w:t>in person at any of their Service Centres</w:t>
      </w:r>
      <w:r w:rsidRPr="004343D9">
        <w:rPr>
          <w:rFonts w:ascii="Calibri" w:hAnsi="Calibri"/>
        </w:rPr>
        <w:t xml:space="preserve"> or in writing. </w:t>
      </w:r>
    </w:p>
    <w:p w14:paraId="2EB56BE7" w14:textId="77777777" w:rsidR="007031C8" w:rsidRPr="00DE162E" w:rsidRDefault="00BC41B0">
      <w:pPr>
        <w:pStyle w:val="Heading4"/>
        <w:rPr>
          <w:rFonts w:ascii="Calibri" w:hAnsi="Calibri"/>
        </w:rPr>
      </w:pPr>
      <w:bookmarkStart w:id="1775" w:name="_Toc171153944"/>
      <w:bookmarkStart w:id="1776" w:name="_Toc234129534"/>
      <w:r>
        <w:rPr>
          <w:rFonts w:ascii="Calibri" w:hAnsi="Calibri" w:cs="Calibri"/>
        </w:rPr>
        <w:t xml:space="preserve">7.3.1.4         </w:t>
      </w:r>
      <w:r w:rsidR="004343D9" w:rsidRPr="004343D9">
        <w:rPr>
          <w:rFonts w:ascii="Calibri" w:hAnsi="Calibri"/>
        </w:rPr>
        <w:t>Internal review of assessment decisions</w:t>
      </w:r>
      <w:bookmarkEnd w:id="1775"/>
      <w:bookmarkEnd w:id="1776"/>
    </w:p>
    <w:p w14:paraId="2EB56BE8" w14:textId="77777777" w:rsidR="007031C8" w:rsidRPr="00DE162E" w:rsidRDefault="004343D9">
      <w:pPr>
        <w:rPr>
          <w:rFonts w:ascii="Calibri" w:hAnsi="Calibri"/>
        </w:rPr>
      </w:pPr>
      <w:r w:rsidRPr="004343D9">
        <w:rPr>
          <w:rFonts w:ascii="Calibri" w:hAnsi="Calibri"/>
        </w:rPr>
        <w:t xml:space="preserve">For internal reviews or appeals, a </w:t>
      </w:r>
      <w:hyperlink w:anchor="ReviewOfficer" w:history="1">
        <w:r w:rsidRPr="004343D9">
          <w:rPr>
            <w:rStyle w:val="Hyperlink"/>
            <w:rFonts w:ascii="Calibri" w:hAnsi="Calibri"/>
          </w:rPr>
          <w:t>review of</w:t>
        </w:r>
        <w:bookmarkStart w:id="1777" w:name="_Hlt205715969"/>
        <w:r w:rsidRPr="004343D9">
          <w:rPr>
            <w:rStyle w:val="Hyperlink"/>
            <w:rFonts w:ascii="Calibri" w:hAnsi="Calibri"/>
          </w:rPr>
          <w:t>f</w:t>
        </w:r>
        <w:bookmarkEnd w:id="1777"/>
        <w:r w:rsidRPr="004343D9">
          <w:rPr>
            <w:rStyle w:val="Hyperlink"/>
            <w:rFonts w:ascii="Calibri" w:hAnsi="Calibri"/>
          </w:rPr>
          <w:t>icer</w:t>
        </w:r>
      </w:hyperlink>
      <w:r w:rsidRPr="004343D9">
        <w:rPr>
          <w:rFonts w:ascii="Calibri" w:hAnsi="Calibri"/>
        </w:rPr>
        <w:t xml:space="preserve"> must consider an applicant’s request for a review of the matter. The applicant should be invited to put their case in writing.</w:t>
      </w:r>
    </w:p>
    <w:p w14:paraId="2EB56BE9" w14:textId="77777777" w:rsidR="007031C8" w:rsidRPr="00DE162E" w:rsidRDefault="004343D9">
      <w:pPr>
        <w:pStyle w:val="BulletIntro"/>
        <w:spacing w:after="60"/>
        <w:rPr>
          <w:rFonts w:ascii="Calibri" w:hAnsi="Calibri"/>
        </w:rPr>
      </w:pPr>
      <w:r w:rsidRPr="004343D9">
        <w:rPr>
          <w:rFonts w:ascii="Calibri" w:hAnsi="Calibri"/>
        </w:rPr>
        <w:t>In an internal review, the review officer must either:</w:t>
      </w:r>
    </w:p>
    <w:p w14:paraId="2EB56BEA" w14:textId="77777777" w:rsidR="007031C8" w:rsidRPr="00DE162E" w:rsidRDefault="004343D9">
      <w:pPr>
        <w:pStyle w:val="Bullet"/>
        <w:spacing w:after="60"/>
        <w:ind w:left="357" w:hanging="357"/>
        <w:rPr>
          <w:rFonts w:ascii="Calibri" w:hAnsi="Calibri"/>
        </w:rPr>
      </w:pPr>
      <w:r w:rsidRPr="004343D9">
        <w:rPr>
          <w:rFonts w:ascii="Calibri" w:hAnsi="Calibri"/>
        </w:rPr>
        <w:t>affirm the decision</w:t>
      </w:r>
    </w:p>
    <w:p w14:paraId="2EB56BEB" w14:textId="77777777" w:rsidR="007031C8" w:rsidRPr="00DE162E" w:rsidRDefault="004343D9">
      <w:pPr>
        <w:pStyle w:val="Bullet"/>
        <w:spacing w:after="60"/>
        <w:ind w:left="357" w:hanging="357"/>
        <w:rPr>
          <w:rFonts w:ascii="Calibri" w:hAnsi="Calibri"/>
        </w:rPr>
      </w:pPr>
      <w:r w:rsidRPr="004343D9">
        <w:rPr>
          <w:rFonts w:ascii="Calibri" w:hAnsi="Calibri"/>
        </w:rPr>
        <w:t>vary the decision</w:t>
      </w:r>
    </w:p>
    <w:p w14:paraId="2EB56BEC" w14:textId="77777777" w:rsidR="007031C8" w:rsidRPr="00DE162E" w:rsidRDefault="004343D9">
      <w:pPr>
        <w:pStyle w:val="andor"/>
        <w:spacing w:after="60"/>
        <w:rPr>
          <w:rFonts w:ascii="Calibri" w:hAnsi="Calibri"/>
        </w:rPr>
      </w:pPr>
      <w:r w:rsidRPr="004343D9">
        <w:rPr>
          <w:rFonts w:ascii="Calibri" w:hAnsi="Calibri"/>
        </w:rPr>
        <w:t>or</w:t>
      </w:r>
    </w:p>
    <w:p w14:paraId="2EB56BED" w14:textId="77777777" w:rsidR="007031C8" w:rsidRPr="00DE162E" w:rsidRDefault="004343D9">
      <w:pPr>
        <w:pStyle w:val="BulletLast"/>
        <w:rPr>
          <w:rFonts w:ascii="Calibri" w:hAnsi="Calibri"/>
        </w:rPr>
      </w:pPr>
      <w:r w:rsidRPr="004343D9">
        <w:rPr>
          <w:rFonts w:ascii="Calibri" w:hAnsi="Calibri"/>
        </w:rPr>
        <w:t>set the decision aside and substitute a new decision.</w:t>
      </w:r>
    </w:p>
    <w:p w14:paraId="2EB56BEE" w14:textId="77777777" w:rsidR="007031C8" w:rsidRPr="00DE162E" w:rsidRDefault="004343D9">
      <w:pPr>
        <w:pStyle w:val="BulletIntro"/>
        <w:spacing w:after="60"/>
        <w:rPr>
          <w:rFonts w:ascii="Calibri" w:hAnsi="Calibri"/>
        </w:rPr>
      </w:pPr>
      <w:bookmarkStart w:id="1778" w:name="OLE_LINK4"/>
      <w:bookmarkStart w:id="1779" w:name="OLE_LINK14"/>
      <w:r w:rsidRPr="004343D9">
        <w:rPr>
          <w:rFonts w:ascii="Calibri" w:hAnsi="Calibri"/>
        </w:rPr>
        <w:lastRenderedPageBreak/>
        <w:t>The review officer must give the applicant a written notice of the decision that includes an explanation of the original decision and:</w:t>
      </w:r>
    </w:p>
    <w:p w14:paraId="2EB56BEF" w14:textId="77777777" w:rsidR="007031C8" w:rsidRPr="00DE162E" w:rsidRDefault="004343D9">
      <w:pPr>
        <w:pStyle w:val="Bullet"/>
        <w:spacing w:after="60"/>
        <w:ind w:left="357" w:hanging="357"/>
        <w:rPr>
          <w:rFonts w:ascii="Calibri" w:hAnsi="Calibri"/>
        </w:rPr>
      </w:pPr>
      <w:r w:rsidRPr="004343D9">
        <w:rPr>
          <w:rFonts w:ascii="Calibri" w:hAnsi="Calibri"/>
        </w:rPr>
        <w:t>sets out the reasons for the decision</w:t>
      </w:r>
    </w:p>
    <w:p w14:paraId="2EB56BF0" w14:textId="77777777" w:rsidR="007031C8" w:rsidRPr="00DE162E" w:rsidRDefault="004343D9">
      <w:pPr>
        <w:pStyle w:val="Bullet"/>
        <w:spacing w:after="60"/>
        <w:ind w:left="357" w:hanging="357"/>
        <w:rPr>
          <w:rFonts w:ascii="Calibri" w:hAnsi="Calibri"/>
        </w:rPr>
      </w:pPr>
      <w:r w:rsidRPr="004343D9">
        <w:rPr>
          <w:rFonts w:ascii="Calibri" w:hAnsi="Calibri"/>
        </w:rPr>
        <w:t>sets out the findings on material questions of fact</w:t>
      </w:r>
    </w:p>
    <w:p w14:paraId="2EB56BF1" w14:textId="77777777"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14:paraId="2EB56BF2" w14:textId="77777777" w:rsidR="007031C8" w:rsidRPr="00DE162E" w:rsidRDefault="004343D9">
      <w:pPr>
        <w:pStyle w:val="BulletLast"/>
        <w:rPr>
          <w:rFonts w:ascii="Calibri" w:hAnsi="Calibri"/>
        </w:rPr>
      </w:pPr>
      <w:r w:rsidRPr="004343D9">
        <w:rPr>
          <w:rFonts w:ascii="Calibri" w:hAnsi="Calibri"/>
        </w:rPr>
        <w:t>refers to the evidence or other material on which those findings were based.</w:t>
      </w:r>
    </w:p>
    <w:p w14:paraId="2EB56BF3" w14:textId="77777777" w:rsidR="007031C8" w:rsidRPr="00DE162E" w:rsidRDefault="004343D9">
      <w:pPr>
        <w:rPr>
          <w:rFonts w:ascii="Calibri" w:hAnsi="Calibri"/>
        </w:rPr>
      </w:pPr>
      <w:r w:rsidRPr="004343D9">
        <w:rPr>
          <w:rFonts w:ascii="Calibri" w:hAnsi="Calibri"/>
        </w:rPr>
        <w:t xml:space="preserve">The notice must also advise the applicant that they may appeal against the decision to the </w:t>
      </w:r>
      <w:bookmarkEnd w:id="1778"/>
      <w:bookmarkEnd w:id="1779"/>
      <w:r w:rsidR="002C15FC" w:rsidRPr="004343D9">
        <w:rPr>
          <w:rFonts w:ascii="Calibri" w:hAnsi="Calibri"/>
        </w:rPr>
        <w:fldChar w:fldCharType="begin"/>
      </w:r>
      <w:r w:rsidRPr="004343D9">
        <w:rPr>
          <w:rFonts w:ascii="Calibri" w:hAnsi="Calibri"/>
        </w:rPr>
        <w:instrText xml:space="preserve"> HYPERLINK  \l "Minister" </w:instrText>
      </w:r>
      <w:r w:rsidR="002C15FC" w:rsidRPr="004343D9">
        <w:rPr>
          <w:rFonts w:ascii="Calibri" w:hAnsi="Calibri"/>
        </w:rPr>
        <w:fldChar w:fldCharType="separate"/>
      </w:r>
      <w:r w:rsidRPr="004343D9">
        <w:rPr>
          <w:rStyle w:val="Hyperlink"/>
          <w:rFonts w:ascii="Calibri" w:hAnsi="Calibri"/>
        </w:rPr>
        <w:t>M</w:t>
      </w:r>
      <w:bookmarkStart w:id="1780" w:name="_Hlt184719294"/>
      <w:r w:rsidRPr="004343D9">
        <w:rPr>
          <w:rStyle w:val="Hyperlink"/>
          <w:rFonts w:ascii="Calibri" w:hAnsi="Calibri"/>
        </w:rPr>
        <w:t>i</w:t>
      </w:r>
      <w:bookmarkEnd w:id="1780"/>
      <w:r w:rsidRPr="004343D9">
        <w:rPr>
          <w:rStyle w:val="Hyperlink"/>
          <w:rFonts w:ascii="Calibri" w:hAnsi="Calibri"/>
        </w:rPr>
        <w:t>ni</w:t>
      </w:r>
      <w:bookmarkStart w:id="1781" w:name="_Hlt205715995"/>
      <w:r w:rsidRPr="004343D9">
        <w:rPr>
          <w:rStyle w:val="Hyperlink"/>
          <w:rFonts w:ascii="Calibri" w:hAnsi="Calibri"/>
        </w:rPr>
        <w:t>s</w:t>
      </w:r>
      <w:bookmarkStart w:id="1782" w:name="_Hlt184719292"/>
      <w:bookmarkEnd w:id="1781"/>
      <w:r w:rsidRPr="004343D9">
        <w:rPr>
          <w:rStyle w:val="Hyperlink"/>
          <w:rFonts w:ascii="Calibri" w:hAnsi="Calibri"/>
        </w:rPr>
        <w:t>t</w:t>
      </w:r>
      <w:bookmarkEnd w:id="1782"/>
      <w:r w:rsidRPr="004343D9">
        <w:rPr>
          <w:rStyle w:val="Hyperlink"/>
          <w:rFonts w:ascii="Calibri" w:hAnsi="Calibri"/>
        </w:rPr>
        <w:t>e</w:t>
      </w:r>
      <w:bookmarkStart w:id="1783" w:name="_Hlt184719288"/>
      <w:bookmarkStart w:id="1784" w:name="_Hlt184719289"/>
      <w:r w:rsidRPr="004343D9">
        <w:rPr>
          <w:rStyle w:val="Hyperlink"/>
          <w:rFonts w:ascii="Calibri" w:hAnsi="Calibri"/>
        </w:rPr>
        <w:t>r</w:t>
      </w:r>
      <w:bookmarkEnd w:id="1783"/>
      <w:bookmarkEnd w:id="1784"/>
      <w:r w:rsidR="002C15FC" w:rsidRPr="004343D9">
        <w:rPr>
          <w:rFonts w:ascii="Calibri" w:hAnsi="Calibri"/>
        </w:rPr>
        <w:fldChar w:fldCharType="end"/>
      </w:r>
      <w:r w:rsidRPr="004343D9">
        <w:rPr>
          <w:rFonts w:ascii="Calibri" w:hAnsi="Calibri"/>
        </w:rPr>
        <w:t xml:space="preserve"> responsible for the AIC Scheme.</w:t>
      </w:r>
    </w:p>
    <w:p w14:paraId="2EB56BF4" w14:textId="77777777" w:rsidR="007031C8" w:rsidRPr="00DE162E" w:rsidRDefault="004343D9">
      <w:pPr>
        <w:rPr>
          <w:rFonts w:ascii="Calibri" w:hAnsi="Calibri"/>
        </w:rPr>
      </w:pPr>
      <w:r w:rsidRPr="004343D9">
        <w:rPr>
          <w:rFonts w:ascii="Calibri" w:hAnsi="Calibri"/>
        </w:rPr>
        <w:t>If the original assessment (or reassessment) decision is varied, any benefit withheld and now payable is to be paid retrospectively from the relevant effective date.</w:t>
      </w:r>
    </w:p>
    <w:p w14:paraId="2EB56BF5" w14:textId="77777777" w:rsidR="007031C8" w:rsidRPr="00DE162E" w:rsidRDefault="007031C8">
      <w:pPr>
        <w:rPr>
          <w:rFonts w:ascii="Calibri" w:hAnsi="Calibri"/>
        </w:rPr>
      </w:pPr>
    </w:p>
    <w:p w14:paraId="2EB56BF6" w14:textId="77777777" w:rsidR="007031C8" w:rsidRPr="00DE162E" w:rsidRDefault="004343D9">
      <w:pPr>
        <w:pStyle w:val="Heading3"/>
        <w:rPr>
          <w:rFonts w:ascii="Calibri" w:hAnsi="Calibri"/>
        </w:rPr>
      </w:pPr>
      <w:bookmarkStart w:id="1785" w:name="_7.3.2_Appeals_about"/>
      <w:bookmarkStart w:id="1786" w:name="_7.3.2_Appeals_about_assessments_of_"/>
      <w:bookmarkStart w:id="1787" w:name="_Toc161552392"/>
      <w:bookmarkStart w:id="1788" w:name="_Toc171153946"/>
      <w:bookmarkStart w:id="1789" w:name="_Toc234129535"/>
      <w:bookmarkStart w:id="1790" w:name="_Toc264368552"/>
      <w:bookmarkStart w:id="1791" w:name="_Toc310847094"/>
      <w:bookmarkEnd w:id="1785"/>
      <w:bookmarkEnd w:id="1786"/>
      <w:r w:rsidRPr="004343D9">
        <w:rPr>
          <w:rFonts w:ascii="Calibri" w:hAnsi="Calibri"/>
        </w:rPr>
        <w:t>7.3.2</w:t>
      </w:r>
      <w:r w:rsidRPr="004343D9">
        <w:rPr>
          <w:rFonts w:ascii="Calibri" w:hAnsi="Calibri"/>
        </w:rPr>
        <w:tab/>
        <w:t>Appeals about assessments of eligibility</w:t>
      </w:r>
      <w:bookmarkEnd w:id="1787"/>
      <w:r w:rsidRPr="004343D9">
        <w:rPr>
          <w:rFonts w:ascii="Calibri" w:hAnsi="Calibri"/>
        </w:rPr>
        <w:t xml:space="preserve"> and/or entitlement</w:t>
      </w:r>
      <w:bookmarkEnd w:id="1788"/>
      <w:bookmarkEnd w:id="1789"/>
      <w:bookmarkEnd w:id="1790"/>
      <w:bookmarkEnd w:id="1791"/>
    </w:p>
    <w:p w14:paraId="2EB56BF7" w14:textId="77777777" w:rsidR="007031C8" w:rsidRPr="00DE162E" w:rsidRDefault="00BC41B0">
      <w:pPr>
        <w:pStyle w:val="Heading4"/>
        <w:rPr>
          <w:rFonts w:ascii="Calibri" w:hAnsi="Calibri"/>
        </w:rPr>
      </w:pPr>
      <w:bookmarkStart w:id="1792" w:name="_Toc234129536"/>
      <w:r>
        <w:rPr>
          <w:rFonts w:ascii="Calibri" w:hAnsi="Calibri" w:cs="Calibri"/>
        </w:rPr>
        <w:t xml:space="preserve">7.3.2.1         </w:t>
      </w:r>
      <w:r w:rsidR="004343D9" w:rsidRPr="004343D9">
        <w:rPr>
          <w:rFonts w:ascii="Calibri" w:hAnsi="Calibri"/>
        </w:rPr>
        <w:t xml:space="preserve">Appeals to the </w:t>
      </w:r>
      <w:hyperlink w:anchor="Minister" w:history="1">
        <w:r w:rsidR="007031C8" w:rsidRPr="00DE162E">
          <w:rPr>
            <w:rStyle w:val="Hyperlink"/>
            <w:rFonts w:ascii="Calibri" w:hAnsi="Calibri" w:cs="Calibri"/>
          </w:rPr>
          <w:t>Minister</w:t>
        </w:r>
        <w:bookmarkEnd w:id="1792"/>
      </w:hyperlink>
    </w:p>
    <w:p w14:paraId="2EB56BF8" w14:textId="77777777" w:rsidR="007031C8" w:rsidRPr="00DE162E" w:rsidRDefault="004343D9">
      <w:pPr>
        <w:rPr>
          <w:rFonts w:ascii="Calibri" w:hAnsi="Calibri"/>
        </w:rPr>
      </w:pPr>
      <w:r w:rsidRPr="004343D9">
        <w:rPr>
          <w:rFonts w:ascii="Calibri" w:hAnsi="Calibri"/>
        </w:rPr>
        <w:t xml:space="preserve">If the applicant continues to disagree with a decision by a </w:t>
      </w:r>
      <w:hyperlink w:anchor="ReviewOfficer" w:history="1">
        <w:r w:rsidRPr="004343D9">
          <w:rPr>
            <w:rStyle w:val="Hyperlink"/>
            <w:rFonts w:ascii="Calibri" w:hAnsi="Calibri"/>
          </w:rPr>
          <w:t>review officer</w:t>
        </w:r>
      </w:hyperlink>
      <w:r w:rsidRPr="004343D9">
        <w:rPr>
          <w:rFonts w:ascii="Calibri" w:hAnsi="Calibri"/>
        </w:rPr>
        <w:t xml:space="preserve">, they or their agent can appeal in writing to the </w:t>
      </w:r>
      <w:hyperlink w:anchor="Minister" w:history="1">
        <w:r w:rsidRPr="004343D9">
          <w:rPr>
            <w:rStyle w:val="Hyperlink"/>
            <w:rFonts w:ascii="Calibri" w:hAnsi="Calibri"/>
          </w:rPr>
          <w:t>Minister</w:t>
        </w:r>
      </w:hyperlink>
      <w:r w:rsidRPr="004343D9">
        <w:rPr>
          <w:rFonts w:ascii="Calibri" w:hAnsi="Calibri"/>
        </w:rPr>
        <w:t>.</w:t>
      </w:r>
    </w:p>
    <w:p w14:paraId="2EB56BF9" w14:textId="77777777" w:rsidR="007031C8" w:rsidRPr="00DE162E" w:rsidRDefault="004343D9">
      <w:pPr>
        <w:pStyle w:val="BulletIntro"/>
        <w:rPr>
          <w:rFonts w:ascii="Calibri" w:hAnsi="Calibri"/>
        </w:rPr>
      </w:pPr>
      <w:r w:rsidRPr="004343D9">
        <w:rPr>
          <w:rFonts w:ascii="Calibri" w:hAnsi="Calibri"/>
        </w:rPr>
        <w:t xml:space="preserve">The Minister </w:t>
      </w:r>
      <w:r w:rsidR="009B3BA2">
        <w:rPr>
          <w:rFonts w:ascii="Calibri" w:hAnsi="Calibri"/>
        </w:rPr>
        <w:t xml:space="preserve">or the Delegate of the Minister </w:t>
      </w:r>
      <w:r w:rsidRPr="004343D9">
        <w:rPr>
          <w:rFonts w:ascii="Calibri" w:hAnsi="Calibri"/>
        </w:rPr>
        <w:t>must consider all relevant circumstances of the appeal, including any new matters raised by the applicant. Relevant factors include:</w:t>
      </w:r>
    </w:p>
    <w:p w14:paraId="2EB56BFA" w14:textId="77777777" w:rsidR="007031C8" w:rsidRPr="00DE162E" w:rsidRDefault="004343D9">
      <w:pPr>
        <w:pStyle w:val="Bullet"/>
        <w:ind w:left="357" w:hanging="357"/>
        <w:rPr>
          <w:rFonts w:ascii="Calibri" w:hAnsi="Calibri"/>
        </w:rPr>
      </w:pPr>
      <w:r w:rsidRPr="004343D9">
        <w:rPr>
          <w:rFonts w:ascii="Calibri" w:hAnsi="Calibri"/>
        </w:rPr>
        <w:t>the financial implications for the Australian Government if access to the AIC Scheme is granted</w:t>
      </w:r>
    </w:p>
    <w:p w14:paraId="2EB56BFB" w14:textId="77777777" w:rsidR="007031C8" w:rsidRPr="00DE162E" w:rsidRDefault="004343D9">
      <w:pPr>
        <w:pStyle w:val="BulletLast"/>
        <w:rPr>
          <w:rFonts w:ascii="Calibri" w:hAnsi="Calibri"/>
        </w:rPr>
      </w:pPr>
      <w:r w:rsidRPr="004343D9">
        <w:rPr>
          <w:rFonts w:ascii="Calibri" w:hAnsi="Calibri"/>
        </w:rPr>
        <w:t>whether granting access to the scheme would contravene any other government decision or requirement.</w:t>
      </w:r>
    </w:p>
    <w:p w14:paraId="2EB56BFC" w14:textId="77777777" w:rsidR="007031C8" w:rsidRPr="00DE162E" w:rsidRDefault="00BC41B0">
      <w:pPr>
        <w:pStyle w:val="Heading4"/>
        <w:rPr>
          <w:rFonts w:ascii="Calibri" w:hAnsi="Calibri"/>
        </w:rPr>
      </w:pPr>
      <w:r>
        <w:rPr>
          <w:rFonts w:ascii="Calibri" w:hAnsi="Calibri" w:cs="Calibri"/>
        </w:rPr>
        <w:t xml:space="preserve">7.3.2.2         </w:t>
      </w:r>
      <w:bookmarkStart w:id="1793" w:name="_Toc234129537"/>
      <w:r w:rsidR="004343D9" w:rsidRPr="004343D9">
        <w:rPr>
          <w:rFonts w:ascii="Calibri" w:hAnsi="Calibri"/>
        </w:rPr>
        <w:t>Appeals to the Social Security Appeals Tribunal and the Administrative Appeals Tribunal</w:t>
      </w:r>
      <w:bookmarkEnd w:id="1793"/>
    </w:p>
    <w:p w14:paraId="2EB56BFD" w14:textId="77777777" w:rsidR="007031C8" w:rsidRPr="00DE162E" w:rsidRDefault="004343D9">
      <w:pPr>
        <w:rPr>
          <w:rFonts w:ascii="Calibri" w:hAnsi="Calibri"/>
        </w:rPr>
      </w:pPr>
      <w:r w:rsidRPr="004343D9">
        <w:rPr>
          <w:rFonts w:ascii="Calibri" w:hAnsi="Calibri"/>
        </w:rPr>
        <w:t xml:space="preserve">A decision by the </w:t>
      </w:r>
      <w:hyperlink w:anchor="Minister" w:history="1">
        <w:r w:rsidRPr="004343D9">
          <w:rPr>
            <w:rStyle w:val="Hyperlink"/>
            <w:rFonts w:ascii="Calibri" w:hAnsi="Calibri"/>
          </w:rPr>
          <w:t>Minister</w:t>
        </w:r>
      </w:hyperlink>
      <w:r w:rsidRPr="004343D9">
        <w:rPr>
          <w:rFonts w:ascii="Calibri" w:hAnsi="Calibri"/>
        </w:rPr>
        <w:t xml:space="preserve"> relating to eligibility of payment cannot be appealed to the Social Security Appeals Tribunal (</w:t>
      </w:r>
      <w:proofErr w:type="spellStart"/>
      <w:r w:rsidRPr="004343D9">
        <w:rPr>
          <w:rFonts w:ascii="Calibri" w:hAnsi="Calibri"/>
        </w:rPr>
        <w:t>SSAT</w:t>
      </w:r>
      <w:proofErr w:type="spellEnd"/>
      <w:r w:rsidRPr="004343D9">
        <w:rPr>
          <w:rFonts w:ascii="Calibri" w:hAnsi="Calibri"/>
        </w:rPr>
        <w:t>) or the Administrative Appeals Tribunal (</w:t>
      </w:r>
      <w:proofErr w:type="spellStart"/>
      <w:r w:rsidRPr="004343D9">
        <w:rPr>
          <w:rFonts w:ascii="Calibri" w:hAnsi="Calibri"/>
        </w:rPr>
        <w:t>AAT</w:t>
      </w:r>
      <w:proofErr w:type="spellEnd"/>
      <w:r w:rsidRPr="004343D9">
        <w:rPr>
          <w:rFonts w:ascii="Calibri" w:hAnsi="Calibri"/>
        </w:rPr>
        <w:t>).</w:t>
      </w:r>
    </w:p>
    <w:p w14:paraId="2EB56BFE" w14:textId="77777777" w:rsidR="007031C8" w:rsidRPr="00DE162E" w:rsidRDefault="004343D9">
      <w:pPr>
        <w:rPr>
          <w:rFonts w:ascii="Calibri" w:hAnsi="Calibri"/>
        </w:rPr>
      </w:pPr>
      <w:r w:rsidRPr="004343D9">
        <w:rPr>
          <w:rFonts w:ascii="Calibri" w:hAnsi="Calibri"/>
        </w:rPr>
        <w:t xml:space="preserve">However, a dissatisfied applicant may still seek a judicial review of an assessment decision by applying directly to the Federal Court or the High Court (see </w:t>
      </w:r>
      <w:hyperlink w:anchor="_7.3.3_Recovery_of_debt" w:history="1">
        <w:r w:rsidR="007031C8" w:rsidRPr="00DE162E">
          <w:rPr>
            <w:rStyle w:val="Hyperlink"/>
            <w:rFonts w:ascii="Calibri" w:hAnsi="Calibri" w:cs="Calibri"/>
          </w:rPr>
          <w:t>7.3.3</w:t>
        </w:r>
      </w:hyperlink>
      <w:r w:rsidRPr="004343D9">
        <w:rPr>
          <w:rFonts w:ascii="Calibri" w:hAnsi="Calibri"/>
          <w:i/>
        </w:rPr>
        <w:t>)</w:t>
      </w:r>
      <w:r w:rsidRPr="004343D9">
        <w:rPr>
          <w:rFonts w:ascii="Calibri" w:hAnsi="Calibri"/>
        </w:rPr>
        <w:t>.</w:t>
      </w:r>
    </w:p>
    <w:p w14:paraId="2EB56BFF" w14:textId="77777777" w:rsidR="007031C8" w:rsidRPr="00DE162E" w:rsidRDefault="007031C8">
      <w:pPr>
        <w:rPr>
          <w:rFonts w:ascii="Calibri" w:hAnsi="Calibri"/>
        </w:rPr>
      </w:pPr>
    </w:p>
    <w:p w14:paraId="2EB56C00" w14:textId="77777777" w:rsidR="007031C8" w:rsidRPr="00DE162E" w:rsidRDefault="004343D9">
      <w:pPr>
        <w:pStyle w:val="Heading3"/>
        <w:rPr>
          <w:rFonts w:ascii="Calibri" w:hAnsi="Calibri"/>
        </w:rPr>
      </w:pPr>
      <w:bookmarkStart w:id="1794" w:name="_7.3.3_Recovery_of"/>
      <w:bookmarkStart w:id="1795" w:name="_7.3.3_Recovery_of_debt"/>
      <w:bookmarkStart w:id="1796" w:name="_Toc161552393"/>
      <w:bookmarkStart w:id="1797" w:name="_Toc234129538"/>
      <w:bookmarkStart w:id="1798" w:name="_Toc264368553"/>
      <w:bookmarkStart w:id="1799" w:name="_Toc310847095"/>
      <w:bookmarkEnd w:id="1794"/>
      <w:bookmarkEnd w:id="1795"/>
      <w:r w:rsidRPr="004343D9">
        <w:rPr>
          <w:rFonts w:ascii="Calibri" w:hAnsi="Calibri"/>
        </w:rPr>
        <w:t>7.3.3</w:t>
      </w:r>
      <w:r w:rsidRPr="004343D9">
        <w:rPr>
          <w:rFonts w:ascii="Calibri" w:hAnsi="Calibri"/>
        </w:rPr>
        <w:tab/>
        <w:t>Recovery of debt</w:t>
      </w:r>
      <w:bookmarkEnd w:id="1796"/>
      <w:bookmarkEnd w:id="1797"/>
      <w:bookmarkEnd w:id="1798"/>
      <w:bookmarkEnd w:id="1799"/>
    </w:p>
    <w:p w14:paraId="2EB56C01" w14:textId="77777777" w:rsidR="007031C8" w:rsidRPr="00DE162E" w:rsidRDefault="00BC41B0">
      <w:pPr>
        <w:pStyle w:val="Heading4"/>
        <w:rPr>
          <w:rFonts w:ascii="Calibri" w:hAnsi="Calibri"/>
        </w:rPr>
      </w:pPr>
      <w:bookmarkStart w:id="1800" w:name="_Toc171153952"/>
      <w:bookmarkStart w:id="1801" w:name="_Toc234129539"/>
      <w:r>
        <w:rPr>
          <w:rFonts w:ascii="Calibri" w:hAnsi="Calibri" w:cs="Calibri"/>
        </w:rPr>
        <w:t xml:space="preserve">7.3.3.1         </w:t>
      </w:r>
      <w:r w:rsidR="004343D9" w:rsidRPr="004343D9">
        <w:rPr>
          <w:rFonts w:ascii="Calibri" w:hAnsi="Calibri"/>
        </w:rPr>
        <w:t>Government’s right to recover debt</w:t>
      </w:r>
      <w:bookmarkEnd w:id="1800"/>
      <w:bookmarkEnd w:id="1801"/>
    </w:p>
    <w:p w14:paraId="2EB56C02" w14:textId="77777777" w:rsidR="007031C8" w:rsidRPr="00DE162E" w:rsidRDefault="004343D9">
      <w:pPr>
        <w:rPr>
          <w:rFonts w:ascii="Calibri" w:hAnsi="Calibri"/>
        </w:rPr>
      </w:pPr>
      <w:r w:rsidRPr="004343D9">
        <w:rPr>
          <w:rFonts w:ascii="Calibri" w:hAnsi="Calibri"/>
        </w:rPr>
        <w:t xml:space="preserve">Under </w:t>
      </w:r>
      <w:hyperlink w:anchor="Act" w:history="1">
        <w:r w:rsidRPr="004343D9">
          <w:rPr>
            <w:rStyle w:val="Hyperlink"/>
            <w:rFonts w:ascii="Calibri" w:hAnsi="Calibri"/>
          </w:rPr>
          <w:t xml:space="preserve">the </w:t>
        </w:r>
        <w:bookmarkStart w:id="1802" w:name="_Hlt205716048"/>
        <w:r w:rsidRPr="004343D9">
          <w:rPr>
            <w:rStyle w:val="Hyperlink"/>
            <w:rFonts w:ascii="Calibri" w:hAnsi="Calibri"/>
          </w:rPr>
          <w:t>A</w:t>
        </w:r>
        <w:bookmarkStart w:id="1803" w:name="_Hlt205716020"/>
        <w:bookmarkEnd w:id="1802"/>
        <w:r w:rsidRPr="004343D9">
          <w:rPr>
            <w:rStyle w:val="Hyperlink"/>
            <w:rFonts w:ascii="Calibri" w:hAnsi="Calibri"/>
          </w:rPr>
          <w:t>c</w:t>
        </w:r>
        <w:bookmarkEnd w:id="1803"/>
        <w:r w:rsidRPr="004343D9">
          <w:rPr>
            <w:rStyle w:val="Hyperlink"/>
            <w:rFonts w:ascii="Calibri" w:hAnsi="Calibri"/>
          </w:rPr>
          <w:t>t,</w:t>
        </w:r>
      </w:hyperlink>
      <w:r w:rsidRPr="004343D9">
        <w:rPr>
          <w:rFonts w:ascii="Calibri" w:hAnsi="Calibri"/>
          <w:i/>
        </w:rPr>
        <w:t xml:space="preserve"> </w:t>
      </w:r>
      <w:r w:rsidRPr="004343D9">
        <w:rPr>
          <w:rFonts w:ascii="Calibri" w:hAnsi="Calibri"/>
        </w:rPr>
        <w:t xml:space="preserve">recovery action may be taken where an overpayment has been made. The power to make decisions about debt recovery is delegated to certain </w:t>
      </w:r>
      <w:hyperlink w:anchor="Centrelink" w:history="1">
        <w:r w:rsidR="002F10D3">
          <w:rPr>
            <w:rFonts w:ascii="Calibri" w:hAnsi="Calibri"/>
          </w:rPr>
          <w:t>Human Services</w:t>
        </w:r>
      </w:hyperlink>
      <w:r w:rsidRPr="004343D9">
        <w:rPr>
          <w:rFonts w:ascii="Calibri" w:hAnsi="Calibri"/>
        </w:rPr>
        <w:t xml:space="preserve"> officers.</w:t>
      </w:r>
    </w:p>
    <w:p w14:paraId="2EB56C03" w14:textId="77777777" w:rsidR="007031C8" w:rsidRPr="00DE162E" w:rsidRDefault="004343D9">
      <w:pPr>
        <w:rPr>
          <w:rFonts w:ascii="Calibri" w:hAnsi="Calibri"/>
        </w:rPr>
      </w:pPr>
      <w:r w:rsidRPr="004343D9">
        <w:rPr>
          <w:rFonts w:ascii="Calibri" w:hAnsi="Calibri"/>
        </w:rPr>
        <w:t>Any person affected by a decision made under the Act can ask for an internal review of that decision.</w:t>
      </w:r>
    </w:p>
    <w:p w14:paraId="2EB56C04" w14:textId="77777777" w:rsidR="007031C8" w:rsidRPr="00DE162E" w:rsidRDefault="007031C8">
      <w:pPr>
        <w:rPr>
          <w:rFonts w:ascii="Calibri" w:hAnsi="Calibri"/>
        </w:rPr>
      </w:pPr>
    </w:p>
    <w:p w14:paraId="2EB56C05" w14:textId="77777777" w:rsidR="007031C8" w:rsidRPr="00DE162E" w:rsidRDefault="00BC41B0">
      <w:pPr>
        <w:pStyle w:val="Heading4"/>
        <w:rPr>
          <w:rFonts w:ascii="Calibri" w:hAnsi="Calibri"/>
        </w:rPr>
      </w:pPr>
      <w:bookmarkStart w:id="1804" w:name="_Toc171153954"/>
      <w:bookmarkStart w:id="1805" w:name="_Toc234129540"/>
      <w:r>
        <w:rPr>
          <w:rFonts w:ascii="Calibri" w:hAnsi="Calibri" w:cs="Calibri"/>
        </w:rPr>
        <w:t xml:space="preserve">7.3.3.2         </w:t>
      </w:r>
      <w:r w:rsidR="004343D9" w:rsidRPr="004343D9">
        <w:rPr>
          <w:rFonts w:ascii="Calibri" w:hAnsi="Calibri"/>
        </w:rPr>
        <w:t>Types of debt recovery decisions</w:t>
      </w:r>
      <w:bookmarkEnd w:id="1804"/>
      <w:bookmarkEnd w:id="1805"/>
    </w:p>
    <w:p w14:paraId="2EB56C06" w14:textId="77777777" w:rsidR="007031C8" w:rsidRPr="00DE162E" w:rsidRDefault="004343D9">
      <w:pPr>
        <w:pStyle w:val="BulletIntro"/>
        <w:rPr>
          <w:rFonts w:ascii="Calibri" w:hAnsi="Calibri"/>
        </w:rPr>
      </w:pPr>
      <w:r w:rsidRPr="004343D9">
        <w:rPr>
          <w:rFonts w:ascii="Calibri" w:hAnsi="Calibri"/>
        </w:rPr>
        <w:t>Decisions about recovering a debt include:</w:t>
      </w:r>
    </w:p>
    <w:p w14:paraId="2EB56C07" w14:textId="77777777" w:rsidR="007031C8" w:rsidRPr="00DE162E" w:rsidRDefault="004343D9">
      <w:pPr>
        <w:pStyle w:val="Bullet"/>
        <w:ind w:left="357" w:hanging="357"/>
        <w:rPr>
          <w:rFonts w:ascii="Calibri" w:hAnsi="Calibri"/>
        </w:rPr>
      </w:pPr>
      <w:r w:rsidRPr="004343D9">
        <w:rPr>
          <w:rFonts w:ascii="Calibri" w:hAnsi="Calibri"/>
        </w:rPr>
        <w:t>calculation of debts</w:t>
      </w:r>
    </w:p>
    <w:p w14:paraId="2EB56C08" w14:textId="77777777" w:rsidR="007031C8" w:rsidRPr="00DE162E" w:rsidRDefault="004343D9">
      <w:pPr>
        <w:pStyle w:val="Bullet"/>
        <w:ind w:left="357" w:hanging="357"/>
        <w:rPr>
          <w:rFonts w:ascii="Calibri" w:hAnsi="Calibri"/>
        </w:rPr>
      </w:pPr>
      <w:r w:rsidRPr="004343D9">
        <w:rPr>
          <w:rFonts w:ascii="Calibri" w:hAnsi="Calibri"/>
        </w:rPr>
        <w:t>imposing late payment charges and/or interest</w:t>
      </w:r>
    </w:p>
    <w:p w14:paraId="2EB56C09" w14:textId="77777777" w:rsidR="007031C8" w:rsidRPr="00DE162E" w:rsidRDefault="004343D9">
      <w:pPr>
        <w:pStyle w:val="Bullet"/>
        <w:ind w:left="357" w:hanging="357"/>
        <w:rPr>
          <w:rFonts w:ascii="Calibri" w:hAnsi="Calibri"/>
        </w:rPr>
      </w:pPr>
      <w:r w:rsidRPr="004343D9">
        <w:rPr>
          <w:rFonts w:ascii="Calibri" w:hAnsi="Calibri"/>
        </w:rPr>
        <w:t>allowing payment of debt by instalments</w:t>
      </w:r>
    </w:p>
    <w:p w14:paraId="2EB56C0A" w14:textId="77777777" w:rsidR="007031C8" w:rsidRPr="00DE162E" w:rsidRDefault="004343D9">
      <w:pPr>
        <w:pStyle w:val="Bullet"/>
        <w:ind w:left="357" w:hanging="357"/>
        <w:rPr>
          <w:rFonts w:ascii="Calibri" w:hAnsi="Calibri"/>
        </w:rPr>
      </w:pPr>
      <w:r w:rsidRPr="004343D9">
        <w:rPr>
          <w:rFonts w:ascii="Calibri" w:hAnsi="Calibri"/>
        </w:rPr>
        <w:t>writing off a debt</w:t>
      </w:r>
    </w:p>
    <w:p w14:paraId="2EB56C0B" w14:textId="77777777" w:rsidR="001D10A1" w:rsidRPr="00DE162E" w:rsidRDefault="004343D9" w:rsidP="00BE45C0">
      <w:pPr>
        <w:pStyle w:val="BulletLast"/>
        <w:rPr>
          <w:rFonts w:ascii="Calibri" w:hAnsi="Calibri"/>
        </w:rPr>
      </w:pPr>
      <w:r w:rsidRPr="004343D9">
        <w:rPr>
          <w:rFonts w:ascii="Calibri" w:hAnsi="Calibri"/>
        </w:rPr>
        <w:t>waiving the right to recover a debt.</w:t>
      </w:r>
    </w:p>
    <w:p w14:paraId="2EB56C0C" w14:textId="77777777" w:rsidR="007031C8" w:rsidRPr="00DE162E" w:rsidRDefault="00BC41B0">
      <w:pPr>
        <w:pStyle w:val="Heading4"/>
        <w:rPr>
          <w:rFonts w:ascii="Calibri" w:hAnsi="Calibri"/>
        </w:rPr>
      </w:pPr>
      <w:r>
        <w:rPr>
          <w:rFonts w:ascii="Calibri" w:hAnsi="Calibri" w:cs="Calibri"/>
        </w:rPr>
        <w:t xml:space="preserve">7.3.3.3         </w:t>
      </w:r>
      <w:bookmarkStart w:id="1806" w:name="_Toc171153956"/>
      <w:bookmarkStart w:id="1807" w:name="_Toc234129541"/>
      <w:r w:rsidR="004343D9" w:rsidRPr="004343D9">
        <w:rPr>
          <w:rFonts w:ascii="Calibri" w:hAnsi="Calibri"/>
        </w:rPr>
        <w:t>Debt recovery after an unsuccessful appeal</w:t>
      </w:r>
      <w:bookmarkEnd w:id="1806"/>
      <w:bookmarkEnd w:id="1807"/>
    </w:p>
    <w:p w14:paraId="2EB56C0D" w14:textId="77777777" w:rsidR="007031C8" w:rsidRPr="00DE162E" w:rsidRDefault="004343D9">
      <w:pPr>
        <w:rPr>
          <w:rFonts w:ascii="Calibri" w:hAnsi="Calibri"/>
        </w:rPr>
      </w:pPr>
      <w:r w:rsidRPr="004343D9">
        <w:rPr>
          <w:rFonts w:ascii="Calibri" w:hAnsi="Calibri"/>
        </w:rPr>
        <w:t xml:space="preserve">Where an applicant appeals to the </w:t>
      </w:r>
      <w:hyperlink w:anchor="Minister" w:history="1">
        <w:r w:rsidRPr="004343D9">
          <w:rPr>
            <w:rStyle w:val="Hyperlink"/>
            <w:rFonts w:ascii="Calibri" w:hAnsi="Calibri"/>
          </w:rPr>
          <w:t>Minister</w:t>
        </w:r>
      </w:hyperlink>
      <w:r w:rsidRPr="004343D9">
        <w:rPr>
          <w:rFonts w:ascii="Calibri" w:hAnsi="Calibri"/>
        </w:rPr>
        <w:t xml:space="preserve"> about an assessment decision that resulted in a debt and the appeal is not upheld, a</w:t>
      </w:r>
      <w:r w:rsidR="00A81064">
        <w:rPr>
          <w:rFonts w:ascii="Calibri" w:hAnsi="Calibri"/>
        </w:rPr>
        <w:t xml:space="preserve"> Human Services</w:t>
      </w:r>
      <w:r w:rsidRPr="004343D9">
        <w:rPr>
          <w:rFonts w:ascii="Calibri" w:hAnsi="Calibri"/>
        </w:rPr>
        <w:t xml:space="preserve"> </w:t>
      </w:r>
      <w:hyperlink w:anchor="ReviewOfficer" w:history="1">
        <w:r w:rsidRPr="004343D9">
          <w:rPr>
            <w:rStyle w:val="Hyperlink"/>
            <w:rFonts w:ascii="Calibri" w:hAnsi="Calibri"/>
          </w:rPr>
          <w:t>review officer</w:t>
        </w:r>
      </w:hyperlink>
      <w:r w:rsidRPr="004343D9">
        <w:rPr>
          <w:rFonts w:ascii="Calibri" w:hAnsi="Calibri"/>
        </w:rPr>
        <w:t xml:space="preserve"> will review the debt recovery decision. This means the applicant or their agent does not have to lodge a formal request for an internal review of the debt recovery decision.</w:t>
      </w:r>
    </w:p>
    <w:p w14:paraId="2EB56C0E" w14:textId="77777777" w:rsidR="007031C8" w:rsidRPr="00DE162E" w:rsidRDefault="004343D9">
      <w:pPr>
        <w:rPr>
          <w:rFonts w:ascii="Calibri" w:hAnsi="Calibri"/>
        </w:rPr>
      </w:pPr>
      <w:r w:rsidRPr="004343D9">
        <w:rPr>
          <w:rFonts w:ascii="Calibri" w:hAnsi="Calibri"/>
        </w:rPr>
        <w:t xml:space="preserve">The outcome of this review will be notified in writing by </w:t>
      </w:r>
      <w:r w:rsidR="002F10D3">
        <w:rPr>
          <w:rFonts w:ascii="Calibri" w:hAnsi="Calibri"/>
        </w:rPr>
        <w:t>Human Services</w:t>
      </w:r>
      <w:r w:rsidRPr="004343D9">
        <w:rPr>
          <w:rFonts w:ascii="Calibri" w:hAnsi="Calibri"/>
        </w:rPr>
        <w:t xml:space="preserve"> to the applicant.</w:t>
      </w:r>
    </w:p>
    <w:p w14:paraId="2EB56C0F" w14:textId="77777777" w:rsidR="007031C8" w:rsidRPr="00DE162E" w:rsidRDefault="00BC41B0">
      <w:pPr>
        <w:pStyle w:val="Heading4"/>
        <w:rPr>
          <w:rFonts w:ascii="Calibri" w:hAnsi="Calibri"/>
        </w:rPr>
      </w:pPr>
      <w:bookmarkStart w:id="1808" w:name="_Toc171153957"/>
      <w:bookmarkStart w:id="1809" w:name="_Toc234129542"/>
      <w:r>
        <w:rPr>
          <w:rFonts w:ascii="Calibri" w:hAnsi="Calibri" w:cs="Calibri"/>
        </w:rPr>
        <w:t xml:space="preserve">7.3.3.4         </w:t>
      </w:r>
      <w:r w:rsidR="004343D9" w:rsidRPr="004343D9">
        <w:rPr>
          <w:rFonts w:ascii="Calibri" w:hAnsi="Calibri"/>
        </w:rPr>
        <w:t>Internal review of debt recovery decisions</w:t>
      </w:r>
      <w:bookmarkEnd w:id="1808"/>
      <w:bookmarkEnd w:id="1809"/>
    </w:p>
    <w:p w14:paraId="2EB56C10" w14:textId="77777777" w:rsidR="007031C8" w:rsidRPr="00DE162E" w:rsidRDefault="004343D9">
      <w:pPr>
        <w:rPr>
          <w:rFonts w:ascii="Calibri" w:hAnsi="Calibri"/>
        </w:rPr>
      </w:pPr>
      <w:r w:rsidRPr="004343D9">
        <w:rPr>
          <w:rFonts w:ascii="Calibri" w:hAnsi="Calibri"/>
        </w:rPr>
        <w:t xml:space="preserve">An applicant who is dissatisfied with a debt recovery decision can apply </w:t>
      </w:r>
      <w:r w:rsidR="00A81064">
        <w:rPr>
          <w:rFonts w:ascii="Calibri" w:hAnsi="Calibri"/>
        </w:rPr>
        <w:t xml:space="preserve">to Human Services </w:t>
      </w:r>
      <w:r w:rsidRPr="004343D9">
        <w:rPr>
          <w:rFonts w:ascii="Calibri" w:hAnsi="Calibri"/>
        </w:rPr>
        <w:t xml:space="preserve">for an internal review of the decision by phone, </w:t>
      </w:r>
      <w:r w:rsidR="002F10D3">
        <w:rPr>
          <w:rFonts w:ascii="Calibri" w:hAnsi="Calibri"/>
        </w:rPr>
        <w:t xml:space="preserve">in person at any of their Service Centres or </w:t>
      </w:r>
      <w:r w:rsidRPr="004343D9">
        <w:rPr>
          <w:rFonts w:ascii="Calibri" w:hAnsi="Calibri"/>
        </w:rPr>
        <w:t>in writing.</w:t>
      </w:r>
    </w:p>
    <w:p w14:paraId="2EB56C11" w14:textId="77777777" w:rsidR="007031C8" w:rsidRPr="00DE162E" w:rsidRDefault="004343D9">
      <w:pPr>
        <w:rPr>
          <w:rFonts w:ascii="Calibri" w:hAnsi="Calibri"/>
        </w:rPr>
      </w:pPr>
      <w:r w:rsidRPr="004343D9">
        <w:rPr>
          <w:rFonts w:ascii="Calibri" w:hAnsi="Calibri"/>
        </w:rPr>
        <w:t xml:space="preserve">The debt recovery decision is not subject to review by the </w:t>
      </w:r>
      <w:hyperlink w:anchor="Minister" w:history="1">
        <w:r w:rsidR="007031C8" w:rsidRPr="00DE162E">
          <w:rPr>
            <w:rStyle w:val="Hyperlink"/>
            <w:rFonts w:ascii="Calibri" w:hAnsi="Calibri" w:cs="Calibri"/>
          </w:rPr>
          <w:t>Minister</w:t>
        </w:r>
      </w:hyperlink>
      <w:r w:rsidRPr="004343D9">
        <w:rPr>
          <w:rFonts w:ascii="Calibri" w:hAnsi="Calibri"/>
        </w:rPr>
        <w:t>.</w:t>
      </w:r>
    </w:p>
    <w:p w14:paraId="2EB56C12" w14:textId="77777777" w:rsidR="007031C8" w:rsidRPr="00DE162E" w:rsidRDefault="004343D9">
      <w:pPr>
        <w:pStyle w:val="BulletIntro"/>
        <w:spacing w:after="60"/>
        <w:rPr>
          <w:rFonts w:ascii="Calibri" w:hAnsi="Calibri"/>
        </w:rPr>
      </w:pPr>
      <w:r w:rsidRPr="004343D9">
        <w:rPr>
          <w:rFonts w:ascii="Calibri" w:hAnsi="Calibri"/>
        </w:rPr>
        <w:t>The review officer must give the applicant a written notice of the decision that includes an explanation of the original decision and:</w:t>
      </w:r>
    </w:p>
    <w:p w14:paraId="2EB56C13" w14:textId="77777777" w:rsidR="007031C8" w:rsidRPr="00DE162E" w:rsidRDefault="004343D9">
      <w:pPr>
        <w:pStyle w:val="Bullet"/>
        <w:spacing w:after="60"/>
        <w:ind w:left="357" w:hanging="357"/>
        <w:rPr>
          <w:rFonts w:ascii="Calibri" w:hAnsi="Calibri"/>
        </w:rPr>
      </w:pPr>
      <w:r w:rsidRPr="004343D9">
        <w:rPr>
          <w:rFonts w:ascii="Calibri" w:hAnsi="Calibri"/>
        </w:rPr>
        <w:t>sets out the reasons for the decision</w:t>
      </w:r>
    </w:p>
    <w:p w14:paraId="2EB56C14" w14:textId="77777777" w:rsidR="007031C8" w:rsidRPr="00DE162E" w:rsidRDefault="004343D9">
      <w:pPr>
        <w:pStyle w:val="Bullet"/>
        <w:spacing w:after="60"/>
        <w:ind w:left="357" w:hanging="357"/>
        <w:rPr>
          <w:rFonts w:ascii="Calibri" w:hAnsi="Calibri"/>
        </w:rPr>
      </w:pPr>
      <w:r w:rsidRPr="004343D9">
        <w:rPr>
          <w:rFonts w:ascii="Calibri" w:hAnsi="Calibri"/>
        </w:rPr>
        <w:t>sets out the findings on material questions of fact</w:t>
      </w:r>
    </w:p>
    <w:p w14:paraId="2EB56C15" w14:textId="77777777"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14:paraId="2EB56C16" w14:textId="77777777" w:rsidR="007031C8" w:rsidRPr="00DE162E" w:rsidRDefault="004343D9">
      <w:pPr>
        <w:pStyle w:val="BulletLast"/>
        <w:rPr>
          <w:rFonts w:ascii="Calibri" w:hAnsi="Calibri"/>
        </w:rPr>
      </w:pPr>
      <w:r w:rsidRPr="004343D9">
        <w:rPr>
          <w:rFonts w:ascii="Calibri" w:hAnsi="Calibri"/>
        </w:rPr>
        <w:t>refers to the evidence or other material on which those findings were based.</w:t>
      </w:r>
    </w:p>
    <w:p w14:paraId="2EB56C17" w14:textId="77777777" w:rsidR="007031C8" w:rsidRPr="00DE162E" w:rsidRDefault="004343D9">
      <w:pPr>
        <w:rPr>
          <w:rFonts w:ascii="Calibri" w:hAnsi="Calibri"/>
        </w:rPr>
      </w:pPr>
      <w:r w:rsidRPr="004343D9">
        <w:rPr>
          <w:rFonts w:ascii="Calibri" w:hAnsi="Calibri"/>
        </w:rPr>
        <w:t xml:space="preserve">The notice must also advise the applicant that they may appeal against the decision to the </w:t>
      </w:r>
      <w:proofErr w:type="spellStart"/>
      <w:r w:rsidRPr="004343D9">
        <w:rPr>
          <w:rFonts w:ascii="Calibri" w:hAnsi="Calibri"/>
        </w:rPr>
        <w:t>SSAT</w:t>
      </w:r>
      <w:proofErr w:type="spellEnd"/>
      <w:r w:rsidRPr="004343D9">
        <w:rPr>
          <w:rFonts w:ascii="Calibri" w:hAnsi="Calibri"/>
        </w:rPr>
        <w:t>.</w:t>
      </w:r>
    </w:p>
    <w:p w14:paraId="2EB56C18" w14:textId="77777777" w:rsidR="007031C8" w:rsidRPr="00DE162E" w:rsidRDefault="00BC41B0">
      <w:pPr>
        <w:pStyle w:val="Heading4"/>
        <w:rPr>
          <w:rFonts w:ascii="Calibri" w:hAnsi="Calibri"/>
        </w:rPr>
      </w:pPr>
      <w:bookmarkStart w:id="1810" w:name="_Toc171153959"/>
      <w:bookmarkStart w:id="1811" w:name="_Toc234129543"/>
      <w:r>
        <w:rPr>
          <w:rFonts w:ascii="Calibri" w:hAnsi="Calibri" w:cs="Calibri"/>
        </w:rPr>
        <w:t xml:space="preserve">7.3.3.5         </w:t>
      </w:r>
      <w:r w:rsidR="004343D9" w:rsidRPr="004343D9">
        <w:rPr>
          <w:rFonts w:ascii="Calibri" w:hAnsi="Calibri"/>
        </w:rPr>
        <w:t>Appeals to the Social Security Appeals Tribunal and the Administrative Appeals Tribunal about debt recovery</w:t>
      </w:r>
      <w:bookmarkEnd w:id="1810"/>
      <w:bookmarkEnd w:id="1811"/>
    </w:p>
    <w:p w14:paraId="2EB56C19" w14:textId="77777777" w:rsidR="007031C8" w:rsidRPr="00DE162E" w:rsidRDefault="004343D9">
      <w:pPr>
        <w:rPr>
          <w:rFonts w:ascii="Calibri" w:hAnsi="Calibri"/>
        </w:rPr>
      </w:pPr>
      <w:r w:rsidRPr="004343D9">
        <w:rPr>
          <w:rFonts w:ascii="Calibri" w:hAnsi="Calibri"/>
        </w:rPr>
        <w:t xml:space="preserve">If the applicant receives an unfavourable decision from the internal review, they can seek an independent review by the </w:t>
      </w:r>
      <w:proofErr w:type="spellStart"/>
      <w:r w:rsidRPr="004343D9">
        <w:rPr>
          <w:rFonts w:ascii="Calibri" w:hAnsi="Calibri"/>
        </w:rPr>
        <w:t>SSAT</w:t>
      </w:r>
      <w:proofErr w:type="spellEnd"/>
      <w:r w:rsidRPr="004343D9">
        <w:rPr>
          <w:rFonts w:ascii="Calibri" w:hAnsi="Calibri"/>
        </w:rPr>
        <w:t>.</w:t>
      </w:r>
    </w:p>
    <w:p w14:paraId="2EB56C1A" w14:textId="77777777" w:rsidR="007031C8" w:rsidRPr="00DE162E" w:rsidRDefault="004343D9">
      <w:pPr>
        <w:rPr>
          <w:rFonts w:ascii="Calibri" w:hAnsi="Calibri"/>
        </w:rPr>
      </w:pPr>
      <w:r w:rsidRPr="004343D9">
        <w:rPr>
          <w:rFonts w:ascii="Calibri" w:hAnsi="Calibri"/>
        </w:rPr>
        <w:t xml:space="preserve">The applicant has three months after the day on which the review decision was made to lodge an appeal with the </w:t>
      </w:r>
      <w:proofErr w:type="spellStart"/>
      <w:r w:rsidRPr="004343D9">
        <w:rPr>
          <w:rFonts w:ascii="Calibri" w:hAnsi="Calibri"/>
        </w:rPr>
        <w:t>SSAT</w:t>
      </w:r>
      <w:proofErr w:type="spellEnd"/>
      <w:r w:rsidRPr="004343D9">
        <w:rPr>
          <w:rFonts w:ascii="Calibri" w:hAnsi="Calibri"/>
        </w:rPr>
        <w:t xml:space="preserve"> (if there are special circumstances, </w:t>
      </w:r>
      <w:r w:rsidR="002F10D3">
        <w:rPr>
          <w:rFonts w:ascii="Calibri" w:hAnsi="Calibri"/>
        </w:rPr>
        <w:t xml:space="preserve">Human Services </w:t>
      </w:r>
      <w:r w:rsidRPr="004343D9">
        <w:rPr>
          <w:rFonts w:ascii="Calibri" w:hAnsi="Calibri"/>
        </w:rPr>
        <w:t>may extend the deadline).</w:t>
      </w:r>
    </w:p>
    <w:p w14:paraId="2EB56C1B" w14:textId="77777777" w:rsidR="007031C8" w:rsidRPr="00DE162E" w:rsidRDefault="004343D9">
      <w:pPr>
        <w:rPr>
          <w:rFonts w:ascii="Calibri" w:hAnsi="Calibri"/>
        </w:rPr>
      </w:pPr>
      <w:r w:rsidRPr="004343D9">
        <w:rPr>
          <w:rFonts w:ascii="Calibri" w:hAnsi="Calibri"/>
        </w:rPr>
        <w:lastRenderedPageBreak/>
        <w:t xml:space="preserve">If the applicant is dissatisfied with the decision of the </w:t>
      </w:r>
      <w:proofErr w:type="spellStart"/>
      <w:r w:rsidRPr="004343D9">
        <w:rPr>
          <w:rFonts w:ascii="Calibri" w:hAnsi="Calibri"/>
        </w:rPr>
        <w:t>SSAT</w:t>
      </w:r>
      <w:proofErr w:type="spellEnd"/>
      <w:r w:rsidRPr="004343D9">
        <w:rPr>
          <w:rFonts w:ascii="Calibri" w:hAnsi="Calibri"/>
        </w:rPr>
        <w:t xml:space="preserve">, they may appeal that decision to the </w:t>
      </w:r>
      <w:proofErr w:type="spellStart"/>
      <w:r w:rsidRPr="004343D9">
        <w:rPr>
          <w:rFonts w:ascii="Calibri" w:hAnsi="Calibri"/>
        </w:rPr>
        <w:t>AAT</w:t>
      </w:r>
      <w:proofErr w:type="spellEnd"/>
      <w:r w:rsidRPr="004343D9">
        <w:rPr>
          <w:rFonts w:ascii="Calibri" w:hAnsi="Calibri"/>
        </w:rPr>
        <w:t>.</w:t>
      </w:r>
    </w:p>
    <w:p w14:paraId="2EB56C1C" w14:textId="77777777" w:rsidR="007031C8" w:rsidRPr="00DE162E" w:rsidRDefault="004343D9">
      <w:pPr>
        <w:rPr>
          <w:rFonts w:ascii="Calibri" w:hAnsi="Calibri"/>
        </w:rPr>
      </w:pPr>
      <w:r w:rsidRPr="004343D9">
        <w:rPr>
          <w:rFonts w:ascii="Calibri" w:hAnsi="Calibri"/>
        </w:rPr>
        <w:t xml:space="preserve">Appeals to the </w:t>
      </w:r>
      <w:proofErr w:type="spellStart"/>
      <w:r w:rsidRPr="004343D9">
        <w:rPr>
          <w:rFonts w:ascii="Calibri" w:hAnsi="Calibri"/>
        </w:rPr>
        <w:t>SSAT</w:t>
      </w:r>
      <w:proofErr w:type="spellEnd"/>
      <w:r w:rsidRPr="004343D9">
        <w:rPr>
          <w:rFonts w:ascii="Calibri" w:hAnsi="Calibri"/>
        </w:rPr>
        <w:t xml:space="preserve"> or the </w:t>
      </w:r>
      <w:proofErr w:type="spellStart"/>
      <w:r w:rsidRPr="004343D9">
        <w:rPr>
          <w:rFonts w:ascii="Calibri" w:hAnsi="Calibri"/>
        </w:rPr>
        <w:t>AAT</w:t>
      </w:r>
      <w:proofErr w:type="spellEnd"/>
      <w:r w:rsidRPr="004343D9">
        <w:rPr>
          <w:rFonts w:ascii="Calibri" w:hAnsi="Calibri"/>
        </w:rPr>
        <w:t xml:space="preserve"> may be lodged directly with the tribunals or through </w:t>
      </w:r>
      <w:r w:rsidR="002F10D3">
        <w:rPr>
          <w:rFonts w:ascii="Calibri" w:hAnsi="Calibri"/>
        </w:rPr>
        <w:t>Human Services</w:t>
      </w:r>
      <w:r w:rsidRPr="004343D9">
        <w:rPr>
          <w:rFonts w:ascii="Calibri" w:hAnsi="Calibri"/>
        </w:rPr>
        <w:t>.</w:t>
      </w:r>
    </w:p>
    <w:p w14:paraId="2EB56C1D" w14:textId="77777777" w:rsidR="007031C8" w:rsidRPr="00DE162E" w:rsidRDefault="00BC41B0">
      <w:pPr>
        <w:pStyle w:val="Heading4"/>
        <w:rPr>
          <w:rFonts w:ascii="Calibri" w:hAnsi="Calibri"/>
        </w:rPr>
      </w:pPr>
      <w:bookmarkStart w:id="1812" w:name="_Toc171153961"/>
      <w:bookmarkStart w:id="1813" w:name="_Toc234129544"/>
      <w:r>
        <w:rPr>
          <w:rFonts w:ascii="Calibri" w:hAnsi="Calibri" w:cs="Calibri"/>
        </w:rPr>
        <w:t xml:space="preserve">7.3.3.6         </w:t>
      </w:r>
      <w:r w:rsidR="004343D9" w:rsidRPr="004343D9">
        <w:rPr>
          <w:rFonts w:ascii="Calibri" w:hAnsi="Calibri"/>
        </w:rPr>
        <w:t>Appeals to the Federal Court about debt recovery</w:t>
      </w:r>
      <w:bookmarkEnd w:id="1812"/>
      <w:bookmarkEnd w:id="1813"/>
    </w:p>
    <w:p w14:paraId="2EB56C1E" w14:textId="77777777" w:rsidR="007031C8" w:rsidRPr="00DE162E" w:rsidRDefault="004343D9">
      <w:pPr>
        <w:rPr>
          <w:rFonts w:ascii="Calibri" w:hAnsi="Calibri"/>
        </w:rPr>
      </w:pPr>
      <w:r w:rsidRPr="004343D9">
        <w:rPr>
          <w:rFonts w:ascii="Calibri" w:hAnsi="Calibri"/>
        </w:rPr>
        <w:t>If the applicant disagrees with a debt recovery decision, they may appeal to the Federal Court on a matter of law. When reviewing the legality of debt administration, the Federal Court can vary or set aside a decision, or substitute a new decision.</w:t>
      </w:r>
    </w:p>
    <w:p w14:paraId="2EB56C1F" w14:textId="77777777" w:rsidR="007031C8" w:rsidRPr="00DE162E" w:rsidRDefault="00BC41B0">
      <w:pPr>
        <w:pStyle w:val="Heading4"/>
        <w:rPr>
          <w:rFonts w:ascii="Calibri" w:hAnsi="Calibri"/>
        </w:rPr>
      </w:pPr>
      <w:r>
        <w:rPr>
          <w:rFonts w:ascii="Calibri" w:hAnsi="Calibri" w:cs="Calibri"/>
        </w:rPr>
        <w:t xml:space="preserve">7.3.3.7         </w:t>
      </w:r>
      <w:bookmarkStart w:id="1814" w:name="_Toc171153963"/>
      <w:bookmarkStart w:id="1815" w:name="_Toc234129545"/>
      <w:r w:rsidR="004343D9" w:rsidRPr="004343D9">
        <w:rPr>
          <w:rFonts w:ascii="Calibri" w:hAnsi="Calibri"/>
        </w:rPr>
        <w:t>Waiver of the right to recover a debt</w:t>
      </w:r>
      <w:bookmarkEnd w:id="1814"/>
      <w:bookmarkEnd w:id="1815"/>
    </w:p>
    <w:p w14:paraId="2EB56C20" w14:textId="77777777" w:rsidR="007031C8" w:rsidRPr="00DE162E" w:rsidRDefault="004343D9">
      <w:pPr>
        <w:pStyle w:val="BulletIntro"/>
        <w:rPr>
          <w:rFonts w:ascii="Calibri" w:hAnsi="Calibri"/>
        </w:rPr>
      </w:pPr>
      <w:r w:rsidRPr="004343D9">
        <w:rPr>
          <w:rFonts w:ascii="Calibri" w:hAnsi="Calibri"/>
        </w:rPr>
        <w:t>Under the Act</w:t>
      </w:r>
      <w:r w:rsidRPr="004343D9">
        <w:rPr>
          <w:rFonts w:ascii="Calibri" w:hAnsi="Calibri"/>
          <w:i/>
        </w:rPr>
        <w:t>,</w:t>
      </w:r>
      <w:r w:rsidRPr="004343D9">
        <w:rPr>
          <w:rFonts w:ascii="Calibri" w:hAnsi="Calibri"/>
        </w:rPr>
        <w:t xml:space="preserve"> the DEEWR Secretary, or their delegate, can waive the Australian Government’s right to recover a debt or write off the debt, in whole or in part, including in cases:</w:t>
      </w:r>
    </w:p>
    <w:p w14:paraId="2EB56C21" w14:textId="77777777" w:rsidR="007031C8" w:rsidRPr="00DE162E" w:rsidRDefault="004343D9">
      <w:pPr>
        <w:pStyle w:val="Bullet"/>
        <w:ind w:left="357" w:hanging="357"/>
        <w:rPr>
          <w:rFonts w:ascii="Calibri" w:hAnsi="Calibri"/>
        </w:rPr>
      </w:pPr>
      <w:r w:rsidRPr="004343D9">
        <w:rPr>
          <w:rFonts w:ascii="Calibri" w:hAnsi="Calibri"/>
        </w:rPr>
        <w:t xml:space="preserve">of administrative error by </w:t>
      </w:r>
      <w:r w:rsidR="002F10D3">
        <w:rPr>
          <w:rFonts w:ascii="Calibri" w:hAnsi="Calibri"/>
        </w:rPr>
        <w:t>Human Services</w:t>
      </w:r>
      <w:r w:rsidRPr="004343D9">
        <w:rPr>
          <w:rFonts w:ascii="Calibri" w:hAnsi="Calibri"/>
        </w:rPr>
        <w:t xml:space="preserve">, where this is the sole cause of the overpayment, as long as the person received the payments in good faith (this only applies where the debt was not raised within six weeks from the first payment that caused the debt or within six weeks of the person notifying </w:t>
      </w:r>
      <w:r w:rsidR="002F10D3">
        <w:rPr>
          <w:rFonts w:ascii="Calibri" w:hAnsi="Calibri"/>
        </w:rPr>
        <w:t>Human Services</w:t>
      </w:r>
      <w:r w:rsidRPr="004343D9">
        <w:rPr>
          <w:rFonts w:ascii="Calibri" w:hAnsi="Calibri"/>
        </w:rPr>
        <w:t xml:space="preserve"> of a change in circumstance that affected their entitlement)</w:t>
      </w:r>
    </w:p>
    <w:p w14:paraId="2EB56C22" w14:textId="77777777" w:rsidR="007031C8" w:rsidRPr="00DE162E" w:rsidRDefault="004343D9">
      <w:pPr>
        <w:pStyle w:val="Bullet"/>
        <w:ind w:left="357" w:hanging="357"/>
        <w:rPr>
          <w:rFonts w:ascii="Calibri" w:hAnsi="Calibri"/>
        </w:rPr>
      </w:pPr>
      <w:r w:rsidRPr="004343D9">
        <w:rPr>
          <w:rFonts w:ascii="Calibri" w:hAnsi="Calibri"/>
        </w:rPr>
        <w:t>where a person has been convicted of an offence that gave rise to some or all of the debt and the court has imposed a larger custodial sentence on the person because they were unwilling or unable to pay the debt</w:t>
      </w:r>
    </w:p>
    <w:p w14:paraId="2EB56C23" w14:textId="77777777" w:rsidR="007031C8" w:rsidRPr="00DE162E" w:rsidRDefault="004343D9">
      <w:pPr>
        <w:pStyle w:val="Bullet"/>
        <w:ind w:left="357" w:hanging="357"/>
        <w:rPr>
          <w:rFonts w:ascii="Calibri" w:hAnsi="Calibri"/>
        </w:rPr>
      </w:pPr>
      <w:r w:rsidRPr="004343D9">
        <w:rPr>
          <w:rFonts w:ascii="Calibri" w:hAnsi="Calibri"/>
        </w:rPr>
        <w:t>where the debt is less than $50 and it is not cost-effective for the Commonwealth to take action to recover it</w:t>
      </w:r>
    </w:p>
    <w:p w14:paraId="2EB56C24" w14:textId="77777777" w:rsidR="007031C8" w:rsidRPr="00DE162E" w:rsidRDefault="004343D9">
      <w:pPr>
        <w:pStyle w:val="Bullet"/>
        <w:ind w:left="357" w:hanging="357"/>
        <w:rPr>
          <w:rFonts w:ascii="Calibri" w:hAnsi="Calibri"/>
        </w:rPr>
      </w:pPr>
      <w:r w:rsidRPr="004343D9">
        <w:rPr>
          <w:rFonts w:ascii="Calibri" w:hAnsi="Calibri"/>
        </w:rPr>
        <w:t>where part of a debt has been repaid</w:t>
      </w:r>
    </w:p>
    <w:p w14:paraId="2EB56C25" w14:textId="77777777" w:rsidR="007031C8" w:rsidRPr="00DE162E" w:rsidRDefault="004343D9">
      <w:pPr>
        <w:pStyle w:val="BulletLast"/>
        <w:rPr>
          <w:rFonts w:ascii="Calibri" w:hAnsi="Calibri"/>
        </w:rPr>
      </w:pPr>
      <w:r w:rsidRPr="004343D9">
        <w:rPr>
          <w:rFonts w:ascii="Calibri" w:hAnsi="Calibri"/>
        </w:rPr>
        <w:t>where special circumstances (other than financial hardship alone) make it better to waive recovery than to write off the debt and the person or another person has not knowingly provided false information or failed to comply with a provision of the Act, and the resulting non-compliance gave rise to the debt.</w:t>
      </w:r>
    </w:p>
    <w:p w14:paraId="2EB56C26" w14:textId="77777777" w:rsidR="007031C8" w:rsidRPr="00DE162E" w:rsidRDefault="004343D9">
      <w:pPr>
        <w:pStyle w:val="BulletLast"/>
        <w:numPr>
          <w:ilvl w:val="0"/>
          <w:numId w:val="0"/>
        </w:numPr>
        <w:rPr>
          <w:rFonts w:ascii="Calibri" w:hAnsi="Calibri"/>
        </w:rPr>
      </w:pPr>
      <w:r w:rsidRPr="004343D9">
        <w:rPr>
          <w:rFonts w:ascii="Calibri" w:hAnsi="Calibri"/>
        </w:rPr>
        <w:br w:type="page"/>
      </w:r>
    </w:p>
    <w:p w14:paraId="2EB56C27" w14:textId="77777777" w:rsidR="007031C8" w:rsidRPr="00DE162E" w:rsidRDefault="004343D9">
      <w:pPr>
        <w:pStyle w:val="Heading2"/>
        <w:rPr>
          <w:rFonts w:ascii="Calibri" w:hAnsi="Calibri"/>
        </w:rPr>
      </w:pPr>
      <w:bookmarkStart w:id="1816" w:name="_7.4_Roles_and"/>
      <w:bookmarkStart w:id="1817" w:name="_7.4_Roles_and_responsibilities_for_"/>
      <w:bookmarkStart w:id="1818" w:name="_Toc161552176"/>
      <w:bookmarkStart w:id="1819" w:name="_Toc234129546"/>
      <w:bookmarkStart w:id="1820" w:name="_Toc264368554"/>
      <w:bookmarkStart w:id="1821" w:name="_Toc310847096"/>
      <w:bookmarkStart w:id="1822" w:name="_Toc161552394"/>
      <w:bookmarkEnd w:id="1816"/>
      <w:bookmarkEnd w:id="1817"/>
      <w:r w:rsidRPr="004343D9">
        <w:rPr>
          <w:rFonts w:ascii="Calibri" w:hAnsi="Calibri"/>
        </w:rPr>
        <w:lastRenderedPageBreak/>
        <w:t>7.4</w:t>
      </w:r>
      <w:r w:rsidRPr="004343D9">
        <w:rPr>
          <w:rFonts w:ascii="Calibri" w:hAnsi="Calibri"/>
        </w:rPr>
        <w:tab/>
        <w:t>Roles and responsibilities for administration of the scheme</w:t>
      </w:r>
      <w:bookmarkEnd w:id="1818"/>
      <w:bookmarkEnd w:id="1819"/>
      <w:bookmarkEnd w:id="1820"/>
      <w:bookmarkEnd w:id="1821"/>
    </w:p>
    <w:p w14:paraId="2EB56C28" w14:textId="77777777" w:rsidR="007031C8" w:rsidRPr="00DE162E" w:rsidRDefault="004343D9">
      <w:pPr>
        <w:rPr>
          <w:rFonts w:ascii="Calibri" w:hAnsi="Calibri"/>
        </w:rPr>
      </w:pPr>
      <w:r w:rsidRPr="004343D9">
        <w:rPr>
          <w:rFonts w:ascii="Calibri" w:hAnsi="Calibri"/>
        </w:rPr>
        <w:t xml:space="preserve">DEEWR is responsible for AIC Scheme policy. Policy changes are approved by the </w:t>
      </w:r>
      <w:hyperlink w:anchor="Minister" w:history="1">
        <w:r w:rsidR="007031C8" w:rsidRPr="00DE162E">
          <w:rPr>
            <w:rStyle w:val="Hyperlink"/>
            <w:rFonts w:ascii="Calibri" w:hAnsi="Calibri" w:cs="Calibri"/>
          </w:rPr>
          <w:t>Minister</w:t>
        </w:r>
      </w:hyperlink>
      <w:r w:rsidRPr="004343D9">
        <w:rPr>
          <w:rFonts w:ascii="Calibri" w:hAnsi="Calibri"/>
        </w:rPr>
        <w:t>.</w:t>
      </w:r>
    </w:p>
    <w:p w14:paraId="2EB56C29" w14:textId="77777777" w:rsidR="007031C8" w:rsidRPr="00DE162E" w:rsidRDefault="004343D9">
      <w:pPr>
        <w:rPr>
          <w:rFonts w:ascii="Calibri" w:hAnsi="Calibri"/>
        </w:rPr>
      </w:pPr>
      <w:r w:rsidRPr="004343D9">
        <w:rPr>
          <w:rFonts w:ascii="Calibri" w:hAnsi="Calibri"/>
        </w:rPr>
        <w:t xml:space="preserve">The </w:t>
      </w:r>
      <w:hyperlink w:anchor="Minister" w:history="1">
        <w:r w:rsidRPr="004343D9">
          <w:rPr>
            <w:rStyle w:val="Hyperlink"/>
            <w:rFonts w:ascii="Calibri" w:hAnsi="Calibri"/>
          </w:rPr>
          <w:t>Minister</w:t>
        </w:r>
      </w:hyperlink>
      <w:r w:rsidRPr="004343D9">
        <w:rPr>
          <w:rFonts w:ascii="Calibri" w:hAnsi="Calibri"/>
        </w:rPr>
        <w:t xml:space="preserve"> has authority to review all AIC Scheme assessment decisions (see </w:t>
      </w:r>
      <w:hyperlink w:anchor="_7.3.2_Appeals_about" w:history="1">
        <w:r w:rsidRPr="004343D9">
          <w:rPr>
            <w:rStyle w:val="Hyperlink"/>
            <w:rFonts w:ascii="Calibri" w:hAnsi="Calibri"/>
          </w:rPr>
          <w:t>7.3</w:t>
        </w:r>
        <w:bookmarkStart w:id="1823" w:name="_Hlt205716085"/>
        <w:r w:rsidRPr="004343D9">
          <w:rPr>
            <w:rStyle w:val="Hyperlink"/>
            <w:rFonts w:ascii="Calibri" w:hAnsi="Calibri"/>
          </w:rPr>
          <w:t>.</w:t>
        </w:r>
        <w:bookmarkEnd w:id="1823"/>
        <w:r w:rsidRPr="004343D9">
          <w:rPr>
            <w:rStyle w:val="Hyperlink"/>
            <w:rFonts w:ascii="Calibri" w:hAnsi="Calibri"/>
          </w:rPr>
          <w:t>2</w:t>
        </w:r>
      </w:hyperlink>
      <w:r w:rsidRPr="004343D9">
        <w:rPr>
          <w:rFonts w:ascii="Calibri" w:hAnsi="Calibri"/>
        </w:rPr>
        <w:t>). Reviews can result in recommendations for policy changes.</w:t>
      </w:r>
    </w:p>
    <w:p w14:paraId="2EB56C2A" w14:textId="77777777" w:rsidR="007031C8" w:rsidRPr="00DE162E" w:rsidRDefault="0023526E">
      <w:pPr>
        <w:rPr>
          <w:rFonts w:ascii="Calibri" w:hAnsi="Calibri"/>
        </w:rPr>
      </w:pPr>
      <w:hyperlink w:anchor="Centrelink" w:history="1">
        <w:proofErr w:type="spellStart"/>
        <w:r w:rsidR="004343D9" w:rsidRPr="004343D9">
          <w:rPr>
            <w:rStyle w:val="Hyperlink"/>
            <w:rFonts w:ascii="Calibri" w:hAnsi="Calibri"/>
          </w:rPr>
          <w:t>Centrelink</w:t>
        </w:r>
        <w:proofErr w:type="spellEnd"/>
      </w:hyperlink>
      <w:r w:rsidR="004343D9" w:rsidRPr="004343D9">
        <w:rPr>
          <w:rFonts w:ascii="Calibri" w:hAnsi="Calibri"/>
        </w:rPr>
        <w:t xml:space="preserve"> administers the scheme under DEEWR–</w:t>
      </w:r>
      <w:proofErr w:type="spellStart"/>
      <w:r w:rsidR="004343D9" w:rsidRPr="004343D9">
        <w:rPr>
          <w:rFonts w:ascii="Calibri" w:hAnsi="Calibri"/>
        </w:rPr>
        <w:t>Centrelink</w:t>
      </w:r>
      <w:proofErr w:type="spellEnd"/>
      <w:r w:rsidR="004343D9" w:rsidRPr="004343D9">
        <w:rPr>
          <w:rFonts w:ascii="Calibri" w:hAnsi="Calibri"/>
        </w:rPr>
        <w:t xml:space="preserve"> </w:t>
      </w:r>
      <w:r w:rsidR="00E7467A">
        <w:rPr>
          <w:rFonts w:ascii="Calibri" w:hAnsi="Calibri"/>
        </w:rPr>
        <w:t xml:space="preserve">Bilateral Management Arrangements.  </w:t>
      </w:r>
      <w:r w:rsidR="002F10D3">
        <w:rPr>
          <w:rFonts w:ascii="Calibri" w:hAnsi="Calibri"/>
        </w:rPr>
        <w:t>Human Services</w:t>
      </w:r>
      <w:r w:rsidR="004343D9" w:rsidRPr="004343D9">
        <w:rPr>
          <w:rFonts w:ascii="Calibri" w:hAnsi="Calibri"/>
        </w:rPr>
        <w:t xml:space="preserve"> conducts assessments, processes </w:t>
      </w:r>
      <w:hyperlink w:anchor="Claim" w:history="1">
        <w:r w:rsidR="007031C8" w:rsidRPr="00DE162E">
          <w:rPr>
            <w:rStyle w:val="Hyperlink"/>
            <w:rFonts w:ascii="Calibri" w:hAnsi="Calibri" w:cs="Calibri"/>
          </w:rPr>
          <w:t>claims</w:t>
        </w:r>
      </w:hyperlink>
      <w:r w:rsidR="004343D9" w:rsidRPr="004343D9">
        <w:rPr>
          <w:rFonts w:ascii="Calibri" w:hAnsi="Calibri"/>
        </w:rPr>
        <w:t xml:space="preserve"> and makes payments.</w:t>
      </w:r>
    </w:p>
    <w:p w14:paraId="2EB56C2B" w14:textId="77777777" w:rsidR="007031C8" w:rsidRPr="00DE162E" w:rsidRDefault="004343D9">
      <w:pPr>
        <w:rPr>
          <w:rFonts w:ascii="Calibri" w:hAnsi="Calibri"/>
        </w:rPr>
      </w:pPr>
      <w:r w:rsidRPr="004343D9">
        <w:rPr>
          <w:rFonts w:ascii="Calibri" w:hAnsi="Calibri"/>
        </w:rPr>
        <w:t xml:space="preserve">Under </w:t>
      </w:r>
      <w:hyperlink w:anchor="Act" w:history="1">
        <w:r w:rsidRPr="004343D9">
          <w:rPr>
            <w:rStyle w:val="Hyperlink"/>
            <w:rFonts w:ascii="Calibri" w:hAnsi="Calibri"/>
          </w:rPr>
          <w:t>th</w:t>
        </w:r>
        <w:bookmarkStart w:id="1824" w:name="_Hlt205716094"/>
        <w:r w:rsidRPr="004343D9">
          <w:rPr>
            <w:rStyle w:val="Hyperlink"/>
            <w:rFonts w:ascii="Calibri" w:hAnsi="Calibri"/>
          </w:rPr>
          <w:t>e</w:t>
        </w:r>
        <w:bookmarkEnd w:id="1824"/>
        <w:r w:rsidRPr="004343D9">
          <w:rPr>
            <w:rStyle w:val="Hyperlink"/>
            <w:rFonts w:ascii="Calibri" w:hAnsi="Calibri"/>
          </w:rPr>
          <w:t xml:space="preserve"> Act</w:t>
        </w:r>
      </w:hyperlink>
      <w:r w:rsidRPr="004343D9">
        <w:rPr>
          <w:rFonts w:ascii="Calibri" w:hAnsi="Calibri"/>
          <w:b/>
        </w:rPr>
        <w:t>,</w:t>
      </w:r>
      <w:r w:rsidRPr="004343D9">
        <w:rPr>
          <w:rFonts w:ascii="Calibri" w:hAnsi="Calibri"/>
        </w:rPr>
        <w:t xml:space="preserve"> the DEEWR Secretary is responsible for general administration of AIC Scheme, subject to directions from the </w:t>
      </w:r>
      <w:hyperlink w:anchor="Minister" w:history="1">
        <w:r w:rsidRPr="004343D9">
          <w:rPr>
            <w:rStyle w:val="Hyperlink"/>
            <w:rFonts w:ascii="Calibri" w:hAnsi="Calibri"/>
          </w:rPr>
          <w:t>Minister</w:t>
        </w:r>
      </w:hyperlink>
      <w:r w:rsidRPr="004343D9">
        <w:rPr>
          <w:rFonts w:ascii="Calibri" w:hAnsi="Calibri"/>
        </w:rPr>
        <w:t xml:space="preserve">. The Secretary has delegated all of their powers relating to the administration of the AIC Scheme to the </w:t>
      </w:r>
      <w:r w:rsidR="002F10D3">
        <w:rPr>
          <w:rFonts w:ascii="Calibri" w:hAnsi="Calibri"/>
        </w:rPr>
        <w:t>Secretary of the Department of Human Services</w:t>
      </w:r>
      <w:r w:rsidRPr="004343D9">
        <w:rPr>
          <w:rFonts w:ascii="Calibri" w:hAnsi="Calibri"/>
        </w:rPr>
        <w:t xml:space="preserve">.  The </w:t>
      </w:r>
      <w:r w:rsidR="00A81064">
        <w:rPr>
          <w:rFonts w:ascii="Calibri" w:hAnsi="Calibri"/>
        </w:rPr>
        <w:t>Secretary of the Department of Human Services</w:t>
      </w:r>
      <w:r w:rsidR="00A81064" w:rsidRPr="004343D9">
        <w:rPr>
          <w:rFonts w:ascii="Calibri" w:hAnsi="Calibri"/>
        </w:rPr>
        <w:t xml:space="preserve"> </w:t>
      </w:r>
      <w:r w:rsidRPr="004343D9">
        <w:rPr>
          <w:rFonts w:ascii="Calibri" w:hAnsi="Calibri"/>
        </w:rPr>
        <w:t xml:space="preserve">has subsequently conferred these powers onto certain </w:t>
      </w:r>
      <w:r w:rsidR="002F10D3">
        <w:rPr>
          <w:rFonts w:ascii="Calibri" w:hAnsi="Calibri"/>
        </w:rPr>
        <w:t>Human Services</w:t>
      </w:r>
      <w:r w:rsidRPr="004343D9">
        <w:rPr>
          <w:rFonts w:ascii="Calibri" w:hAnsi="Calibri"/>
        </w:rPr>
        <w:t xml:space="preserve"> officers.</w:t>
      </w:r>
    </w:p>
    <w:p w14:paraId="2EB56C2C" w14:textId="77777777" w:rsidR="007031C8" w:rsidRPr="00DE162E" w:rsidRDefault="004343D9">
      <w:pPr>
        <w:rPr>
          <w:rFonts w:ascii="Calibri" w:hAnsi="Calibri"/>
        </w:rPr>
      </w:pPr>
      <w:r w:rsidRPr="004343D9">
        <w:rPr>
          <w:rFonts w:ascii="Calibri" w:hAnsi="Calibri"/>
        </w:rPr>
        <w:t xml:space="preserve">Under the </w:t>
      </w:r>
      <w:r w:rsidRPr="004343D9">
        <w:rPr>
          <w:rFonts w:ascii="Calibri" w:hAnsi="Calibri"/>
          <w:i/>
        </w:rPr>
        <w:t>Financial Management and Accountability Act 1997</w:t>
      </w:r>
      <w:r w:rsidRPr="004343D9">
        <w:rPr>
          <w:rFonts w:ascii="Calibri" w:hAnsi="Calibri"/>
        </w:rPr>
        <w:t xml:space="preserve">, the DEEWR Secretary has delegated to the </w:t>
      </w:r>
      <w:r w:rsidR="002F10D3">
        <w:rPr>
          <w:rFonts w:ascii="Calibri" w:hAnsi="Calibri"/>
        </w:rPr>
        <w:t>Secretary of the Department of Human Services</w:t>
      </w:r>
      <w:r w:rsidRPr="004343D9">
        <w:rPr>
          <w:rFonts w:ascii="Calibri" w:hAnsi="Calibri"/>
        </w:rPr>
        <w:t xml:space="preserve"> the power to approve, cancel, vary or suspend proposals for expenditure of AIC Scheme funds. The </w:t>
      </w:r>
      <w:r w:rsidR="002F10D3">
        <w:rPr>
          <w:rFonts w:ascii="Calibri" w:hAnsi="Calibri"/>
        </w:rPr>
        <w:t>Secretary of the Department of Human Services</w:t>
      </w:r>
      <w:r w:rsidRPr="004343D9">
        <w:rPr>
          <w:rFonts w:ascii="Calibri" w:hAnsi="Calibri"/>
        </w:rPr>
        <w:t xml:space="preserve"> has subsequently conferred these powers on certain </w:t>
      </w:r>
      <w:r w:rsidR="002F10D3">
        <w:rPr>
          <w:rFonts w:ascii="Calibri" w:hAnsi="Calibri"/>
        </w:rPr>
        <w:t>Human Services</w:t>
      </w:r>
      <w:r w:rsidRPr="004343D9">
        <w:rPr>
          <w:rFonts w:ascii="Calibri" w:hAnsi="Calibri"/>
        </w:rPr>
        <w:t xml:space="preserve"> officers.</w:t>
      </w:r>
    </w:p>
    <w:p w14:paraId="2EB56C2D" w14:textId="77777777" w:rsidR="007031C8" w:rsidRPr="00DE162E" w:rsidRDefault="004343D9">
      <w:pPr>
        <w:rPr>
          <w:rFonts w:ascii="Calibri" w:hAnsi="Calibri"/>
        </w:rPr>
      </w:pPr>
      <w:r w:rsidRPr="004343D9">
        <w:rPr>
          <w:rFonts w:ascii="Calibri" w:hAnsi="Calibri"/>
        </w:rPr>
        <w:t xml:space="preserve">The AIC Scheme </w:t>
      </w:r>
      <w:r w:rsidR="00577BE9">
        <w:rPr>
          <w:rFonts w:ascii="Calibri" w:hAnsi="Calibri"/>
        </w:rPr>
        <w:t>G</w:t>
      </w:r>
      <w:r w:rsidRPr="004343D9">
        <w:rPr>
          <w:rFonts w:ascii="Calibri" w:hAnsi="Calibri"/>
        </w:rPr>
        <w:t xml:space="preserve">uidelines are updated once a year. Changes are published on </w:t>
      </w:r>
      <w:proofErr w:type="spellStart"/>
      <w:r w:rsidRPr="004343D9">
        <w:rPr>
          <w:rFonts w:ascii="Calibri" w:hAnsi="Calibri"/>
        </w:rPr>
        <w:t>DEEWR’s</w:t>
      </w:r>
      <w:proofErr w:type="spellEnd"/>
      <w:r w:rsidRPr="004343D9">
        <w:rPr>
          <w:rFonts w:ascii="Calibri" w:hAnsi="Calibri"/>
        </w:rPr>
        <w:t xml:space="preserve"> website and provided to </w:t>
      </w:r>
      <w:r w:rsidR="002F10D3">
        <w:rPr>
          <w:rFonts w:ascii="Calibri" w:hAnsi="Calibri"/>
        </w:rPr>
        <w:t>Human Services</w:t>
      </w:r>
      <w:r w:rsidRPr="004343D9">
        <w:rPr>
          <w:rFonts w:ascii="Calibri" w:hAnsi="Calibri"/>
        </w:rPr>
        <w:t xml:space="preserve"> in writing.</w:t>
      </w:r>
    </w:p>
    <w:p w14:paraId="2EB56C2E" w14:textId="77777777" w:rsidR="007031C8" w:rsidRPr="00DE162E" w:rsidRDefault="004343D9">
      <w:pPr>
        <w:rPr>
          <w:rFonts w:ascii="Calibri" w:hAnsi="Calibri"/>
        </w:rPr>
      </w:pPr>
      <w:r w:rsidRPr="004343D9">
        <w:rPr>
          <w:rFonts w:ascii="Calibri" w:hAnsi="Calibri"/>
        </w:rPr>
        <w:t xml:space="preserve">Where the Minister approves a change to the </w:t>
      </w:r>
      <w:r w:rsidR="002F10D3">
        <w:rPr>
          <w:rFonts w:ascii="Calibri" w:hAnsi="Calibri"/>
        </w:rPr>
        <w:t>G</w:t>
      </w:r>
      <w:r w:rsidRPr="004343D9">
        <w:rPr>
          <w:rFonts w:ascii="Calibri" w:hAnsi="Calibri"/>
        </w:rPr>
        <w:t xml:space="preserve">uidelines (e.g. as a result of an appeal), that change should be taken into account in all current and later cases, including internal reviews of assessment decisions (see </w:t>
      </w:r>
      <w:hyperlink w:anchor="_7.3.1_Assessments,_reassessments" w:history="1">
        <w:r w:rsidRPr="004343D9">
          <w:rPr>
            <w:rStyle w:val="Hyperlink"/>
            <w:rFonts w:ascii="Calibri" w:hAnsi="Calibri"/>
          </w:rPr>
          <w:t>7.3.</w:t>
        </w:r>
        <w:bookmarkStart w:id="1825" w:name="_Hlt205716125"/>
        <w:r w:rsidRPr="004343D9">
          <w:rPr>
            <w:rStyle w:val="Hyperlink"/>
            <w:rFonts w:ascii="Calibri" w:hAnsi="Calibri"/>
          </w:rPr>
          <w:t>1</w:t>
        </w:r>
        <w:bookmarkEnd w:id="1825"/>
      </w:hyperlink>
      <w:r w:rsidRPr="004343D9">
        <w:rPr>
          <w:rFonts w:ascii="Calibri" w:hAnsi="Calibri"/>
        </w:rPr>
        <w:t xml:space="preserve">) and appeals to the </w:t>
      </w:r>
      <w:r w:rsidR="009B3BA2">
        <w:rPr>
          <w:rFonts w:ascii="Calibri" w:hAnsi="Calibri"/>
        </w:rPr>
        <w:t xml:space="preserve">Delegate of the </w:t>
      </w:r>
      <w:r w:rsidRPr="004343D9">
        <w:rPr>
          <w:rFonts w:ascii="Calibri" w:hAnsi="Calibri"/>
        </w:rPr>
        <w:t xml:space="preserve">Minister about assessment decisions (see </w:t>
      </w:r>
      <w:hyperlink w:anchor="_7.3.2_Appeals_about" w:history="1">
        <w:r w:rsidR="007031C8" w:rsidRPr="00DE162E">
          <w:rPr>
            <w:rStyle w:val="Hyperlink"/>
            <w:rFonts w:ascii="Calibri" w:hAnsi="Calibri" w:cs="Calibri"/>
          </w:rPr>
          <w:t>7.3.2</w:t>
        </w:r>
      </w:hyperlink>
      <w:r w:rsidRPr="004343D9">
        <w:rPr>
          <w:rFonts w:ascii="Calibri" w:hAnsi="Calibri"/>
        </w:rPr>
        <w:t>).</w:t>
      </w:r>
    </w:p>
    <w:bookmarkEnd w:id="1822"/>
    <w:p w14:paraId="2EB56C2F" w14:textId="77777777" w:rsidR="007031C8" w:rsidRPr="00DE162E" w:rsidRDefault="007031C8">
      <w:pPr>
        <w:rPr>
          <w:rFonts w:ascii="Calibri" w:hAnsi="Calibri"/>
        </w:rPr>
      </w:pPr>
    </w:p>
    <w:sectPr w:rsidR="007031C8" w:rsidRPr="00DE162E" w:rsidSect="00090376">
      <w:headerReference w:type="even" r:id="rId52"/>
      <w:headerReference w:type="default" r:id="rId53"/>
      <w:footerReference w:type="even" r:id="rId54"/>
      <w:footerReference w:type="default" r:id="rId55"/>
      <w:headerReference w:type="first" r:id="rId56"/>
      <w:type w:val="oddPage"/>
      <w:pgSz w:w="11909" w:h="16834" w:code="9"/>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56C32" w14:textId="77777777" w:rsidR="002F4969" w:rsidRDefault="002F4969">
      <w:r>
        <w:separator/>
      </w:r>
    </w:p>
  </w:endnote>
  <w:endnote w:type="continuationSeparator" w:id="0">
    <w:p w14:paraId="2EB56C33" w14:textId="77777777" w:rsidR="002F4969" w:rsidRDefault="002F4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6" w14:textId="77777777" w:rsidR="002F4969" w:rsidRDefault="002F4969">
    <w:pPr>
      <w:pStyle w:val="Footer"/>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D" w14:textId="77777777" w:rsidR="002F4969" w:rsidRDefault="002F496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 xml:space="preserve"> — Student eligibility</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E" w14:textId="77777777" w:rsidR="002F4969" w:rsidRDefault="002F4969">
    <w:pPr>
      <w:pStyle w:val="Footer"/>
      <w:jc w:val="right"/>
    </w:pPr>
    <w:r>
      <w:rPr>
        <w:rStyle w:val="PageNumber"/>
      </w:rPr>
      <w:t xml:space="preserve">Student eligibility — </w:t>
    </w:r>
    <w:r>
      <w:rPr>
        <w:rStyle w:val="PageNumber"/>
      </w:rPr>
      <w:fldChar w:fldCharType="begin"/>
    </w:r>
    <w:r>
      <w:rPr>
        <w:rStyle w:val="PageNumber"/>
      </w:rPr>
      <w:instrText xml:space="preserve"> PAGE </w:instrText>
    </w:r>
    <w:r>
      <w:rPr>
        <w:rStyle w:val="PageNumber"/>
      </w:rPr>
      <w:fldChar w:fldCharType="separate"/>
    </w:r>
    <w:r w:rsidR="0023526E">
      <w:rPr>
        <w:rStyle w:val="PageNumber"/>
        <w:noProof/>
      </w:rPr>
      <w:t>20</w:t>
    </w:r>
    <w:r>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2" w14:textId="77777777" w:rsidR="002F4969" w:rsidRDefault="002F496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 xml:space="preserve"> — Isolation conditions</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3" w14:textId="77777777" w:rsidR="002F4969" w:rsidRDefault="002F4969">
    <w:pPr>
      <w:pStyle w:val="Footer"/>
      <w:jc w:val="right"/>
    </w:pPr>
    <w:r>
      <w:rPr>
        <w:rStyle w:val="PageNumber"/>
      </w:rPr>
      <w:t xml:space="preserve">Isolation conditions — </w:t>
    </w:r>
    <w:r>
      <w:rPr>
        <w:rStyle w:val="PageNumber"/>
      </w:rPr>
      <w:fldChar w:fldCharType="begin"/>
    </w:r>
    <w:r>
      <w:rPr>
        <w:rStyle w:val="PageNumber"/>
      </w:rPr>
      <w:instrText xml:space="preserve"> PAGE </w:instrText>
    </w:r>
    <w:r>
      <w:rPr>
        <w:rStyle w:val="PageNumber"/>
      </w:rPr>
      <w:fldChar w:fldCharType="separate"/>
    </w:r>
    <w:r w:rsidR="0023526E">
      <w:rPr>
        <w:rStyle w:val="PageNumber"/>
        <w:noProof/>
      </w:rPr>
      <w:t>42</w:t>
    </w:r>
    <w:r>
      <w:rPr>
        <w:rStyle w:val="PageNumber"/>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7" w14:textId="77777777" w:rsidR="002F4969" w:rsidRDefault="002F496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76</w:t>
    </w:r>
    <w:r>
      <w:rPr>
        <w:rStyle w:val="PageNumber"/>
      </w:rPr>
      <w:fldChar w:fldCharType="end"/>
    </w:r>
    <w:r>
      <w:rPr>
        <w:rStyle w:val="PageNumber"/>
      </w:rPr>
      <w:t xml:space="preserve"> — Parental Income Test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8" w14:textId="77777777" w:rsidR="002F4969" w:rsidRDefault="002F4969">
    <w:pPr>
      <w:pStyle w:val="Footer"/>
      <w:jc w:val="right"/>
    </w:pPr>
    <w:r>
      <w:rPr>
        <w:rStyle w:val="PageNumber"/>
      </w:rPr>
      <w:t xml:space="preserve">Parental Income Test — </w:t>
    </w:r>
    <w:r>
      <w:rPr>
        <w:rStyle w:val="PageNumber"/>
      </w:rPr>
      <w:fldChar w:fldCharType="begin"/>
    </w:r>
    <w:r>
      <w:rPr>
        <w:rStyle w:val="PageNumber"/>
      </w:rPr>
      <w:instrText xml:space="preserve"> PAGE </w:instrText>
    </w:r>
    <w:r>
      <w:rPr>
        <w:rStyle w:val="PageNumber"/>
      </w:rPr>
      <w:fldChar w:fldCharType="separate"/>
    </w:r>
    <w:r w:rsidR="0023526E">
      <w:rPr>
        <w:rStyle w:val="PageNumber"/>
        <w:noProof/>
      </w:rPr>
      <w:t>80</w:t>
    </w:r>
    <w:r>
      <w:rPr>
        <w:rStyle w:val="PageNumber"/>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C" w14:textId="77777777" w:rsidR="002F4969" w:rsidRDefault="002F496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r>
      <w:rPr>
        <w:rStyle w:val="PageNumber"/>
      </w:rPr>
      <w:t xml:space="preserve"> — Administrative information</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D" w14:textId="77777777" w:rsidR="002F4969" w:rsidRDefault="002F4969">
    <w:pPr>
      <w:pStyle w:val="Footer"/>
      <w:jc w:val="right"/>
    </w:pPr>
    <w:r>
      <w:rPr>
        <w:rStyle w:val="PageNumber"/>
      </w:rPr>
      <w:t xml:space="preserve">Administrative information — </w:t>
    </w:r>
    <w:r>
      <w:rPr>
        <w:rStyle w:val="PageNumber"/>
      </w:rPr>
      <w:fldChar w:fldCharType="begin"/>
    </w:r>
    <w:r>
      <w:rPr>
        <w:rStyle w:val="PageNumber"/>
      </w:rPr>
      <w:instrText xml:space="preserve"> PAGE </w:instrText>
    </w:r>
    <w:r>
      <w:rPr>
        <w:rStyle w:val="PageNumber"/>
      </w:rPr>
      <w:fldChar w:fldCharType="separate"/>
    </w:r>
    <w:r w:rsidR="0023526E">
      <w:rPr>
        <w:rStyle w:val="PageNumber"/>
        <w:noProof/>
      </w:rPr>
      <w:t>93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9" w14:textId="77777777" w:rsidR="002F4969" w:rsidRDefault="002F496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 xml:space="preserve"> — Contents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A" w14:textId="77777777" w:rsidR="002F4969" w:rsidRDefault="002F4969">
    <w:pPr>
      <w:pStyle w:val="Footer"/>
      <w:jc w:val="right"/>
    </w:pPr>
    <w:r>
      <w:rPr>
        <w:rStyle w:val="PageNumber"/>
      </w:rPr>
      <w:t xml:space="preserve">Contents — </w:t>
    </w:r>
    <w:r>
      <w:rPr>
        <w:rStyle w:val="PageNumber"/>
      </w:rPr>
      <w:fldChar w:fldCharType="begin"/>
    </w:r>
    <w:r>
      <w:rPr>
        <w:rStyle w:val="PageNumber"/>
      </w:rPr>
      <w:instrText xml:space="preserve"> PAGE </w:instrText>
    </w:r>
    <w:r>
      <w:rPr>
        <w:rStyle w:val="PageNumber"/>
      </w:rPr>
      <w:fldChar w:fldCharType="separate"/>
    </w:r>
    <w:r w:rsidR="0023526E">
      <w:rPr>
        <w:rStyle w:val="PageNumber"/>
        <w:noProof/>
      </w:rPr>
      <w:t>vii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E" w14:textId="77777777" w:rsidR="002F4969" w:rsidRDefault="002F496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w:t>
    </w:r>
    <w:r>
      <w:rPr>
        <w:rStyle w:val="PageNumber"/>
      </w:rPr>
      <w:fldChar w:fldCharType="end"/>
    </w:r>
    <w:r>
      <w:rPr>
        <w:rStyle w:val="PageNumber"/>
      </w:rPr>
      <w:t xml:space="preserve"> — Abbreviations and acronyms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F" w14:textId="77777777" w:rsidR="002F4969" w:rsidRDefault="002F4969">
    <w:pPr>
      <w:pStyle w:val="Footer"/>
      <w:jc w:val="right"/>
    </w:pPr>
    <w:r>
      <w:rPr>
        <w:rStyle w:val="PageNumber"/>
      </w:rPr>
      <w:t xml:space="preserve">Abbreviations and acronyms — </w:t>
    </w:r>
    <w:r>
      <w:rPr>
        <w:rStyle w:val="PageNumber"/>
      </w:rPr>
      <w:fldChar w:fldCharType="begin"/>
    </w:r>
    <w:r>
      <w:rPr>
        <w:rStyle w:val="PageNumber"/>
      </w:rPr>
      <w:instrText xml:space="preserve"> PAGE </w:instrText>
    </w:r>
    <w:r>
      <w:rPr>
        <w:rStyle w:val="PageNumber"/>
      </w:rPr>
      <w:fldChar w:fldCharType="separate"/>
    </w:r>
    <w:r w:rsidR="0023526E">
      <w:rPr>
        <w:rStyle w:val="PageNumber"/>
        <w:noProof/>
      </w:rPr>
      <w:t>viii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3" w14:textId="77777777" w:rsidR="002F4969" w:rsidRDefault="002F496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xvi</w:t>
    </w:r>
    <w:r>
      <w:rPr>
        <w:rStyle w:val="PageNumber"/>
      </w:rPr>
      <w:fldChar w:fldCharType="end"/>
    </w:r>
    <w:r>
      <w:rPr>
        <w:rStyle w:val="PageNumber"/>
      </w:rPr>
      <w:t xml:space="preserve"> — </w:t>
    </w:r>
    <w:r>
      <w:t>Definitions for these Guidelines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4" w14:textId="77777777" w:rsidR="002F4969" w:rsidRDefault="002F4969">
    <w:pPr>
      <w:pStyle w:val="Footer"/>
      <w:jc w:val="right"/>
    </w:pPr>
    <w:r>
      <w:t>Definitions for these Guidelines</w:t>
    </w:r>
    <w:r>
      <w:rPr>
        <w:rStyle w:val="PageNumber"/>
      </w:rPr>
      <w:t xml:space="preserve"> — </w:t>
    </w:r>
    <w:r>
      <w:rPr>
        <w:rStyle w:val="PageNumber"/>
      </w:rPr>
      <w:fldChar w:fldCharType="begin"/>
    </w:r>
    <w:r>
      <w:rPr>
        <w:rStyle w:val="PageNumber"/>
      </w:rPr>
      <w:instrText xml:space="preserve"> PAGE </w:instrText>
    </w:r>
    <w:r>
      <w:rPr>
        <w:rStyle w:val="PageNumber"/>
      </w:rPr>
      <w:fldChar w:fldCharType="separate"/>
    </w:r>
    <w:r w:rsidR="0023526E">
      <w:rPr>
        <w:rStyle w:val="PageNumber"/>
        <w:noProof/>
      </w:rPr>
      <w:t>xvi</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8" w14:textId="77777777" w:rsidR="002F4969" w:rsidRDefault="002F496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 General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9" w14:textId="77777777" w:rsidR="002F4969" w:rsidRDefault="002F4969">
    <w:pPr>
      <w:pStyle w:val="Footer"/>
      <w:jc w:val="right"/>
    </w:pPr>
    <w:r>
      <w:rPr>
        <w:rStyle w:val="PageNumber"/>
      </w:rPr>
      <w:t xml:space="preserve">General information — </w:t>
    </w:r>
    <w:r>
      <w:rPr>
        <w:rStyle w:val="PageNumber"/>
      </w:rPr>
      <w:fldChar w:fldCharType="begin"/>
    </w:r>
    <w:r>
      <w:rPr>
        <w:rStyle w:val="PageNumber"/>
      </w:rPr>
      <w:instrText xml:space="preserve"> PAGE </w:instrText>
    </w:r>
    <w:r>
      <w:rPr>
        <w:rStyle w:val="PageNumber"/>
      </w:rPr>
      <w:fldChar w:fldCharType="separate"/>
    </w:r>
    <w:r w:rsidR="0023526E">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56C30" w14:textId="77777777" w:rsidR="002F4969" w:rsidRDefault="002F4969">
      <w:r>
        <w:separator/>
      </w:r>
    </w:p>
  </w:footnote>
  <w:footnote w:type="continuationSeparator" w:id="0">
    <w:p w14:paraId="2EB56C31" w14:textId="77777777" w:rsidR="002F4969" w:rsidRDefault="002F49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4" w14:textId="77777777" w:rsidR="002F4969" w:rsidRDefault="002F4969">
    <w:pPr>
      <w:pStyle w:val="Header"/>
    </w:pPr>
    <w:r>
      <w:rPr>
        <w:lang w:val="en-US"/>
      </w:rPr>
      <w:t>AIC Scheme: Policy Guidelines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2" w14:textId="77777777" w:rsidR="002F4969" w:rsidRDefault="002F496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5" w14:textId="77777777" w:rsidR="002F4969" w:rsidRDefault="002F4969">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6" w14:textId="77777777" w:rsidR="002F4969" w:rsidRDefault="002F4969">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7" w14:textId="77777777" w:rsidR="002F4969" w:rsidRDefault="002F4969">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A" w14:textId="77777777" w:rsidR="002F4969" w:rsidRDefault="002F4969">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B" w14:textId="77777777" w:rsidR="002F4969" w:rsidRDefault="002F4969">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C" w14:textId="77777777" w:rsidR="002F4969" w:rsidRDefault="002F4969">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F" w14:textId="77777777" w:rsidR="002F4969" w:rsidRDefault="002F4969">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0" w14:textId="77777777" w:rsidR="002F4969" w:rsidRDefault="002F4969">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1" w14:textId="77777777" w:rsidR="002F4969" w:rsidRDefault="002F49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5" w14:textId="77777777" w:rsidR="002F4969" w:rsidRDefault="002F4969">
    <w:pPr>
      <w:pStyle w:val="Header"/>
      <w:jc w:val="right"/>
      <w:rPr>
        <w:lang w:val="en-US"/>
      </w:rPr>
    </w:pPr>
    <w:r>
      <w:rPr>
        <w:lang w:val="en-US"/>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4" w14:textId="77777777" w:rsidR="002F4969" w:rsidRDefault="002F4969">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5" w14:textId="77777777" w:rsidR="002F4969" w:rsidRDefault="002F4969">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6" w14:textId="77777777" w:rsidR="002F4969" w:rsidRDefault="002F4969">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9" w14:textId="77777777" w:rsidR="002F4969" w:rsidRDefault="002F4969">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A" w14:textId="77777777" w:rsidR="002F4969" w:rsidRDefault="002F4969">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B" w14:textId="77777777" w:rsidR="002F4969" w:rsidRDefault="002F4969">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5E" w14:textId="77777777" w:rsidR="002F4969" w:rsidRDefault="002F49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7" w14:textId="77777777" w:rsidR="002F4969" w:rsidRDefault="002F4969">
    <w:pPr>
      <w:pStyle w:val="Header"/>
    </w:pPr>
    <w:r>
      <w:rPr>
        <w:lang w:val="en-US"/>
      </w:rPr>
      <w:t>AIC Scheme: Policy Guidelines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8" w14:textId="77777777" w:rsidR="002F4969" w:rsidRDefault="002F4969">
    <w:pPr>
      <w:pStyle w:val="Header"/>
      <w:jc w:val="right"/>
      <w:rPr>
        <w:lang w:val="en-US"/>
      </w:rPr>
    </w:pPr>
    <w:r>
      <w:rPr>
        <w:lang w:val="en-US"/>
      </w:rPr>
      <w:t>AIC Scheme: Policy Guidelines</w:t>
    </w:r>
    <w:r>
      <w:rPr>
        <w:lang w:val="en-US"/>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B" w14:textId="77777777" w:rsidR="002F4969" w:rsidRDefault="002F496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C" w14:textId="77777777" w:rsidR="002F4969" w:rsidRDefault="002F496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3D" w14:textId="77777777" w:rsidR="002F4969" w:rsidRDefault="002F496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0" w14:textId="77777777" w:rsidR="002F4969" w:rsidRDefault="002F496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56C41" w14:textId="77777777" w:rsidR="002F4969" w:rsidRDefault="002F49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495"/>
    <w:multiLevelType w:val="hybridMultilevel"/>
    <w:tmpl w:val="7D7A16CE"/>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08B4230F"/>
    <w:multiLevelType w:val="hybridMultilevel"/>
    <w:tmpl w:val="68B0C604"/>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10077DD0"/>
    <w:multiLevelType w:val="hybridMultilevel"/>
    <w:tmpl w:val="4C408E16"/>
    <w:lvl w:ilvl="0" w:tplc="AF4ECBD6">
      <w:start w:val="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442D54"/>
    <w:multiLevelType w:val="hybridMultilevel"/>
    <w:tmpl w:val="4B2A2128"/>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
    <w:nsid w:val="15C8548E"/>
    <w:multiLevelType w:val="hybridMultilevel"/>
    <w:tmpl w:val="19727C18"/>
    <w:lvl w:ilvl="0" w:tplc="0DB0984E">
      <w:start w:val="1"/>
      <w:numFmt w:val="bullet"/>
      <w:lvlText w:val=""/>
      <w:lvlJc w:val="left"/>
      <w:pPr>
        <w:tabs>
          <w:tab w:val="num" w:pos="720"/>
        </w:tabs>
        <w:ind w:left="720" w:hanging="360"/>
      </w:pPr>
      <w:rPr>
        <w:rFonts w:ascii="Symbol" w:hAnsi="Symbol" w:hint="default"/>
        <w:sz w:val="20"/>
      </w:rPr>
    </w:lvl>
    <w:lvl w:ilvl="1" w:tplc="624436BA" w:tentative="1">
      <w:start w:val="1"/>
      <w:numFmt w:val="bullet"/>
      <w:lvlText w:val="o"/>
      <w:lvlJc w:val="left"/>
      <w:pPr>
        <w:tabs>
          <w:tab w:val="num" w:pos="1440"/>
        </w:tabs>
        <w:ind w:left="1440" w:hanging="360"/>
      </w:pPr>
      <w:rPr>
        <w:rFonts w:ascii="Courier New" w:hAnsi="Courier New" w:hint="default"/>
        <w:sz w:val="20"/>
      </w:rPr>
    </w:lvl>
    <w:lvl w:ilvl="2" w:tplc="FB4676C6" w:tentative="1">
      <w:start w:val="1"/>
      <w:numFmt w:val="bullet"/>
      <w:lvlText w:val=""/>
      <w:lvlJc w:val="left"/>
      <w:pPr>
        <w:tabs>
          <w:tab w:val="num" w:pos="2160"/>
        </w:tabs>
        <w:ind w:left="2160" w:hanging="360"/>
      </w:pPr>
      <w:rPr>
        <w:rFonts w:ascii="Wingdings" w:hAnsi="Wingdings" w:hint="default"/>
        <w:sz w:val="20"/>
      </w:rPr>
    </w:lvl>
    <w:lvl w:ilvl="3" w:tplc="0588A500" w:tentative="1">
      <w:start w:val="1"/>
      <w:numFmt w:val="bullet"/>
      <w:lvlText w:val=""/>
      <w:lvlJc w:val="left"/>
      <w:pPr>
        <w:tabs>
          <w:tab w:val="num" w:pos="2880"/>
        </w:tabs>
        <w:ind w:left="2880" w:hanging="360"/>
      </w:pPr>
      <w:rPr>
        <w:rFonts w:ascii="Wingdings" w:hAnsi="Wingdings" w:hint="default"/>
        <w:sz w:val="20"/>
      </w:rPr>
    </w:lvl>
    <w:lvl w:ilvl="4" w:tplc="644C127E" w:tentative="1">
      <w:start w:val="1"/>
      <w:numFmt w:val="bullet"/>
      <w:lvlText w:val=""/>
      <w:lvlJc w:val="left"/>
      <w:pPr>
        <w:tabs>
          <w:tab w:val="num" w:pos="3600"/>
        </w:tabs>
        <w:ind w:left="3600" w:hanging="360"/>
      </w:pPr>
      <w:rPr>
        <w:rFonts w:ascii="Wingdings" w:hAnsi="Wingdings" w:hint="default"/>
        <w:sz w:val="20"/>
      </w:rPr>
    </w:lvl>
    <w:lvl w:ilvl="5" w:tplc="E738D74A" w:tentative="1">
      <w:start w:val="1"/>
      <w:numFmt w:val="bullet"/>
      <w:lvlText w:val=""/>
      <w:lvlJc w:val="left"/>
      <w:pPr>
        <w:tabs>
          <w:tab w:val="num" w:pos="4320"/>
        </w:tabs>
        <w:ind w:left="4320" w:hanging="360"/>
      </w:pPr>
      <w:rPr>
        <w:rFonts w:ascii="Wingdings" w:hAnsi="Wingdings" w:hint="default"/>
        <w:sz w:val="20"/>
      </w:rPr>
    </w:lvl>
    <w:lvl w:ilvl="6" w:tplc="D8281158" w:tentative="1">
      <w:start w:val="1"/>
      <w:numFmt w:val="bullet"/>
      <w:lvlText w:val=""/>
      <w:lvlJc w:val="left"/>
      <w:pPr>
        <w:tabs>
          <w:tab w:val="num" w:pos="5040"/>
        </w:tabs>
        <w:ind w:left="5040" w:hanging="360"/>
      </w:pPr>
      <w:rPr>
        <w:rFonts w:ascii="Wingdings" w:hAnsi="Wingdings" w:hint="default"/>
        <w:sz w:val="20"/>
      </w:rPr>
    </w:lvl>
    <w:lvl w:ilvl="7" w:tplc="CD20DABA" w:tentative="1">
      <w:start w:val="1"/>
      <w:numFmt w:val="bullet"/>
      <w:lvlText w:val=""/>
      <w:lvlJc w:val="left"/>
      <w:pPr>
        <w:tabs>
          <w:tab w:val="num" w:pos="5760"/>
        </w:tabs>
        <w:ind w:left="5760" w:hanging="360"/>
      </w:pPr>
      <w:rPr>
        <w:rFonts w:ascii="Wingdings" w:hAnsi="Wingdings" w:hint="default"/>
        <w:sz w:val="20"/>
      </w:rPr>
    </w:lvl>
    <w:lvl w:ilvl="8" w:tplc="D436B520"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06A43"/>
    <w:multiLevelType w:val="multilevel"/>
    <w:tmpl w:val="A6D84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21FCC"/>
    <w:multiLevelType w:val="singleLevel"/>
    <w:tmpl w:val="2F342F4C"/>
    <w:lvl w:ilvl="0">
      <w:start w:val="1"/>
      <w:numFmt w:val="bullet"/>
      <w:pStyle w:val="Bullet"/>
      <w:lvlText w:val="•"/>
      <w:lvlJc w:val="left"/>
      <w:pPr>
        <w:tabs>
          <w:tab w:val="num" w:pos="360"/>
        </w:tabs>
        <w:ind w:left="360" w:hanging="360"/>
      </w:pPr>
      <w:rPr>
        <w:rFonts w:ascii="Verdana" w:hAnsi="Verdana" w:hint="default"/>
        <w:sz w:val="24"/>
      </w:rPr>
    </w:lvl>
  </w:abstractNum>
  <w:abstractNum w:abstractNumId="7">
    <w:nsid w:val="25D4789C"/>
    <w:multiLevelType w:val="singleLevel"/>
    <w:tmpl w:val="90EC5AFC"/>
    <w:lvl w:ilvl="0">
      <w:start w:val="1"/>
      <w:numFmt w:val="bullet"/>
      <w:pStyle w:val="Heading3a"/>
      <w:lvlText w:val=""/>
      <w:lvlJc w:val="left"/>
      <w:pPr>
        <w:tabs>
          <w:tab w:val="num" w:pos="227"/>
        </w:tabs>
        <w:ind w:left="227" w:hanging="227"/>
      </w:pPr>
      <w:rPr>
        <w:rFonts w:ascii="Symbol" w:hAnsi="Symbol" w:hint="default"/>
        <w:sz w:val="16"/>
      </w:rPr>
    </w:lvl>
  </w:abstractNum>
  <w:abstractNum w:abstractNumId="8">
    <w:nsid w:val="27FB731F"/>
    <w:multiLevelType w:val="hybridMultilevel"/>
    <w:tmpl w:val="9A72AB0E"/>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80F83448">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9">
    <w:nsid w:val="28C30595"/>
    <w:multiLevelType w:val="hybridMultilevel"/>
    <w:tmpl w:val="6898FF0C"/>
    <w:lvl w:ilvl="0" w:tplc="5D98164C">
      <w:start w:val="1"/>
      <w:numFmt w:val="bullet"/>
      <w:lvlText w:val=""/>
      <w:lvlJc w:val="left"/>
      <w:pPr>
        <w:tabs>
          <w:tab w:val="num" w:pos="720"/>
        </w:tabs>
        <w:ind w:left="720" w:hanging="360"/>
      </w:pPr>
      <w:rPr>
        <w:rFonts w:ascii="Symbol" w:hAnsi="Symbol" w:hint="default"/>
        <w:sz w:val="20"/>
      </w:rPr>
    </w:lvl>
    <w:lvl w:ilvl="1" w:tplc="0C090001">
      <w:start w:val="1"/>
      <w:numFmt w:val="bullet"/>
      <w:lvlText w:val=""/>
      <w:lvlJc w:val="left"/>
      <w:pPr>
        <w:tabs>
          <w:tab w:val="num" w:pos="1440"/>
        </w:tabs>
        <w:ind w:left="1440" w:hanging="360"/>
      </w:pPr>
      <w:rPr>
        <w:rFonts w:ascii="Symbol" w:hAnsi="Symbol" w:hint="default"/>
        <w:sz w:val="20"/>
      </w:rPr>
    </w:lvl>
    <w:lvl w:ilvl="2" w:tplc="E10ADD00" w:tentative="1">
      <w:start w:val="1"/>
      <w:numFmt w:val="bullet"/>
      <w:lvlText w:val=""/>
      <w:lvlJc w:val="left"/>
      <w:pPr>
        <w:tabs>
          <w:tab w:val="num" w:pos="2160"/>
        </w:tabs>
        <w:ind w:left="2160" w:hanging="360"/>
      </w:pPr>
      <w:rPr>
        <w:rFonts w:ascii="Wingdings" w:hAnsi="Wingdings" w:hint="default"/>
        <w:sz w:val="20"/>
      </w:rPr>
    </w:lvl>
    <w:lvl w:ilvl="3" w:tplc="DC0EBA76" w:tentative="1">
      <w:start w:val="1"/>
      <w:numFmt w:val="bullet"/>
      <w:lvlText w:val=""/>
      <w:lvlJc w:val="left"/>
      <w:pPr>
        <w:tabs>
          <w:tab w:val="num" w:pos="2880"/>
        </w:tabs>
        <w:ind w:left="2880" w:hanging="360"/>
      </w:pPr>
      <w:rPr>
        <w:rFonts w:ascii="Wingdings" w:hAnsi="Wingdings" w:hint="default"/>
        <w:sz w:val="20"/>
      </w:rPr>
    </w:lvl>
    <w:lvl w:ilvl="4" w:tplc="B8C4DC04" w:tentative="1">
      <w:start w:val="1"/>
      <w:numFmt w:val="bullet"/>
      <w:lvlText w:val=""/>
      <w:lvlJc w:val="left"/>
      <w:pPr>
        <w:tabs>
          <w:tab w:val="num" w:pos="3600"/>
        </w:tabs>
        <w:ind w:left="3600" w:hanging="360"/>
      </w:pPr>
      <w:rPr>
        <w:rFonts w:ascii="Wingdings" w:hAnsi="Wingdings" w:hint="default"/>
        <w:sz w:val="20"/>
      </w:rPr>
    </w:lvl>
    <w:lvl w:ilvl="5" w:tplc="44DAE758" w:tentative="1">
      <w:start w:val="1"/>
      <w:numFmt w:val="bullet"/>
      <w:lvlText w:val=""/>
      <w:lvlJc w:val="left"/>
      <w:pPr>
        <w:tabs>
          <w:tab w:val="num" w:pos="4320"/>
        </w:tabs>
        <w:ind w:left="4320" w:hanging="360"/>
      </w:pPr>
      <w:rPr>
        <w:rFonts w:ascii="Wingdings" w:hAnsi="Wingdings" w:hint="default"/>
        <w:sz w:val="20"/>
      </w:rPr>
    </w:lvl>
    <w:lvl w:ilvl="6" w:tplc="E0F6D14C" w:tentative="1">
      <w:start w:val="1"/>
      <w:numFmt w:val="bullet"/>
      <w:lvlText w:val=""/>
      <w:lvlJc w:val="left"/>
      <w:pPr>
        <w:tabs>
          <w:tab w:val="num" w:pos="5040"/>
        </w:tabs>
        <w:ind w:left="5040" w:hanging="360"/>
      </w:pPr>
      <w:rPr>
        <w:rFonts w:ascii="Wingdings" w:hAnsi="Wingdings" w:hint="default"/>
        <w:sz w:val="20"/>
      </w:rPr>
    </w:lvl>
    <w:lvl w:ilvl="7" w:tplc="D310C4B2" w:tentative="1">
      <w:start w:val="1"/>
      <w:numFmt w:val="bullet"/>
      <w:lvlText w:val=""/>
      <w:lvlJc w:val="left"/>
      <w:pPr>
        <w:tabs>
          <w:tab w:val="num" w:pos="5760"/>
        </w:tabs>
        <w:ind w:left="5760" w:hanging="360"/>
      </w:pPr>
      <w:rPr>
        <w:rFonts w:ascii="Wingdings" w:hAnsi="Wingdings" w:hint="default"/>
        <w:sz w:val="20"/>
      </w:rPr>
    </w:lvl>
    <w:lvl w:ilvl="8" w:tplc="66A2C130"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C465AC"/>
    <w:multiLevelType w:val="multilevel"/>
    <w:tmpl w:val="AB3A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E32623"/>
    <w:multiLevelType w:val="hybridMultilevel"/>
    <w:tmpl w:val="847858EE"/>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58CD0C5E"/>
    <w:multiLevelType w:val="hybridMultilevel"/>
    <w:tmpl w:val="22CA1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AD7331F"/>
    <w:multiLevelType w:val="hybridMultilevel"/>
    <w:tmpl w:val="AF84DB78"/>
    <w:lvl w:ilvl="0" w:tplc="0C090001">
      <w:start w:val="1"/>
      <w:numFmt w:val="bullet"/>
      <w:lvlText w:val=""/>
      <w:lvlJc w:val="left"/>
      <w:pPr>
        <w:tabs>
          <w:tab w:val="num" w:pos="781"/>
        </w:tabs>
        <w:ind w:left="781" w:hanging="360"/>
      </w:pPr>
      <w:rPr>
        <w:rFonts w:ascii="Symbol" w:hAnsi="Symbol" w:hint="default"/>
      </w:rPr>
    </w:lvl>
    <w:lvl w:ilvl="1" w:tplc="0C090003" w:tentative="1">
      <w:start w:val="1"/>
      <w:numFmt w:val="bullet"/>
      <w:lvlText w:val="o"/>
      <w:lvlJc w:val="left"/>
      <w:pPr>
        <w:tabs>
          <w:tab w:val="num" w:pos="1501"/>
        </w:tabs>
        <w:ind w:left="1501" w:hanging="360"/>
      </w:pPr>
      <w:rPr>
        <w:rFonts w:ascii="Courier New" w:hAnsi="Courier New" w:cs="Courier New" w:hint="default"/>
      </w:rPr>
    </w:lvl>
    <w:lvl w:ilvl="2" w:tplc="0C090005" w:tentative="1">
      <w:start w:val="1"/>
      <w:numFmt w:val="bullet"/>
      <w:lvlText w:val=""/>
      <w:lvlJc w:val="left"/>
      <w:pPr>
        <w:tabs>
          <w:tab w:val="num" w:pos="2221"/>
        </w:tabs>
        <w:ind w:left="2221" w:hanging="360"/>
      </w:pPr>
      <w:rPr>
        <w:rFonts w:ascii="Wingdings" w:hAnsi="Wingdings" w:hint="default"/>
      </w:rPr>
    </w:lvl>
    <w:lvl w:ilvl="3" w:tplc="0C090001" w:tentative="1">
      <w:start w:val="1"/>
      <w:numFmt w:val="bullet"/>
      <w:lvlText w:val=""/>
      <w:lvlJc w:val="left"/>
      <w:pPr>
        <w:tabs>
          <w:tab w:val="num" w:pos="2941"/>
        </w:tabs>
        <w:ind w:left="2941" w:hanging="360"/>
      </w:pPr>
      <w:rPr>
        <w:rFonts w:ascii="Symbol" w:hAnsi="Symbol" w:hint="default"/>
      </w:rPr>
    </w:lvl>
    <w:lvl w:ilvl="4" w:tplc="0C090003" w:tentative="1">
      <w:start w:val="1"/>
      <w:numFmt w:val="bullet"/>
      <w:lvlText w:val="o"/>
      <w:lvlJc w:val="left"/>
      <w:pPr>
        <w:tabs>
          <w:tab w:val="num" w:pos="3661"/>
        </w:tabs>
        <w:ind w:left="3661" w:hanging="360"/>
      </w:pPr>
      <w:rPr>
        <w:rFonts w:ascii="Courier New" w:hAnsi="Courier New" w:cs="Courier New" w:hint="default"/>
      </w:rPr>
    </w:lvl>
    <w:lvl w:ilvl="5" w:tplc="0C090005" w:tentative="1">
      <w:start w:val="1"/>
      <w:numFmt w:val="bullet"/>
      <w:lvlText w:val=""/>
      <w:lvlJc w:val="left"/>
      <w:pPr>
        <w:tabs>
          <w:tab w:val="num" w:pos="4381"/>
        </w:tabs>
        <w:ind w:left="4381" w:hanging="360"/>
      </w:pPr>
      <w:rPr>
        <w:rFonts w:ascii="Wingdings" w:hAnsi="Wingdings" w:hint="default"/>
      </w:rPr>
    </w:lvl>
    <w:lvl w:ilvl="6" w:tplc="0C090001" w:tentative="1">
      <w:start w:val="1"/>
      <w:numFmt w:val="bullet"/>
      <w:lvlText w:val=""/>
      <w:lvlJc w:val="left"/>
      <w:pPr>
        <w:tabs>
          <w:tab w:val="num" w:pos="5101"/>
        </w:tabs>
        <w:ind w:left="5101" w:hanging="360"/>
      </w:pPr>
      <w:rPr>
        <w:rFonts w:ascii="Symbol" w:hAnsi="Symbol" w:hint="default"/>
      </w:rPr>
    </w:lvl>
    <w:lvl w:ilvl="7" w:tplc="0C090003" w:tentative="1">
      <w:start w:val="1"/>
      <w:numFmt w:val="bullet"/>
      <w:lvlText w:val="o"/>
      <w:lvlJc w:val="left"/>
      <w:pPr>
        <w:tabs>
          <w:tab w:val="num" w:pos="5821"/>
        </w:tabs>
        <w:ind w:left="5821" w:hanging="360"/>
      </w:pPr>
      <w:rPr>
        <w:rFonts w:ascii="Courier New" w:hAnsi="Courier New" w:cs="Courier New" w:hint="default"/>
      </w:rPr>
    </w:lvl>
    <w:lvl w:ilvl="8" w:tplc="0C090005" w:tentative="1">
      <w:start w:val="1"/>
      <w:numFmt w:val="bullet"/>
      <w:lvlText w:val=""/>
      <w:lvlJc w:val="left"/>
      <w:pPr>
        <w:tabs>
          <w:tab w:val="num" w:pos="6541"/>
        </w:tabs>
        <w:ind w:left="6541" w:hanging="360"/>
      </w:pPr>
      <w:rPr>
        <w:rFonts w:ascii="Wingdings" w:hAnsi="Wingdings" w:hint="default"/>
      </w:rPr>
    </w:lvl>
  </w:abstractNum>
  <w:abstractNum w:abstractNumId="14">
    <w:nsid w:val="5E5373B9"/>
    <w:multiLevelType w:val="hybridMultilevel"/>
    <w:tmpl w:val="C36240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0AC71E2"/>
    <w:multiLevelType w:val="hybridMultilevel"/>
    <w:tmpl w:val="5A40BFD0"/>
    <w:lvl w:ilvl="0" w:tplc="43D6DD56">
      <w:start w:val="1"/>
      <w:numFmt w:val="bullet"/>
      <w:lvlText w:val=""/>
      <w:lvlJc w:val="left"/>
      <w:pPr>
        <w:tabs>
          <w:tab w:val="num" w:pos="720"/>
        </w:tabs>
        <w:ind w:left="720" w:hanging="360"/>
      </w:pPr>
      <w:rPr>
        <w:rFonts w:ascii="Symbol" w:hAnsi="Symbol" w:hint="default"/>
        <w:sz w:val="20"/>
      </w:rPr>
    </w:lvl>
    <w:lvl w:ilvl="1" w:tplc="C8642D56" w:tentative="1">
      <w:start w:val="1"/>
      <w:numFmt w:val="bullet"/>
      <w:lvlText w:val="o"/>
      <w:lvlJc w:val="left"/>
      <w:pPr>
        <w:tabs>
          <w:tab w:val="num" w:pos="1440"/>
        </w:tabs>
        <w:ind w:left="1440" w:hanging="360"/>
      </w:pPr>
      <w:rPr>
        <w:rFonts w:ascii="Courier New" w:hAnsi="Courier New" w:hint="default"/>
        <w:sz w:val="20"/>
      </w:rPr>
    </w:lvl>
    <w:lvl w:ilvl="2" w:tplc="92C2A898" w:tentative="1">
      <w:start w:val="1"/>
      <w:numFmt w:val="bullet"/>
      <w:lvlText w:val=""/>
      <w:lvlJc w:val="left"/>
      <w:pPr>
        <w:tabs>
          <w:tab w:val="num" w:pos="2160"/>
        </w:tabs>
        <w:ind w:left="2160" w:hanging="360"/>
      </w:pPr>
      <w:rPr>
        <w:rFonts w:ascii="Wingdings" w:hAnsi="Wingdings" w:hint="default"/>
        <w:sz w:val="20"/>
      </w:rPr>
    </w:lvl>
    <w:lvl w:ilvl="3" w:tplc="83C46A70" w:tentative="1">
      <w:start w:val="1"/>
      <w:numFmt w:val="bullet"/>
      <w:lvlText w:val=""/>
      <w:lvlJc w:val="left"/>
      <w:pPr>
        <w:tabs>
          <w:tab w:val="num" w:pos="2880"/>
        </w:tabs>
        <w:ind w:left="2880" w:hanging="360"/>
      </w:pPr>
      <w:rPr>
        <w:rFonts w:ascii="Wingdings" w:hAnsi="Wingdings" w:hint="default"/>
        <w:sz w:val="20"/>
      </w:rPr>
    </w:lvl>
    <w:lvl w:ilvl="4" w:tplc="C27228DE" w:tentative="1">
      <w:start w:val="1"/>
      <w:numFmt w:val="bullet"/>
      <w:lvlText w:val=""/>
      <w:lvlJc w:val="left"/>
      <w:pPr>
        <w:tabs>
          <w:tab w:val="num" w:pos="3600"/>
        </w:tabs>
        <w:ind w:left="3600" w:hanging="360"/>
      </w:pPr>
      <w:rPr>
        <w:rFonts w:ascii="Wingdings" w:hAnsi="Wingdings" w:hint="default"/>
        <w:sz w:val="20"/>
      </w:rPr>
    </w:lvl>
    <w:lvl w:ilvl="5" w:tplc="3B628338" w:tentative="1">
      <w:start w:val="1"/>
      <w:numFmt w:val="bullet"/>
      <w:lvlText w:val=""/>
      <w:lvlJc w:val="left"/>
      <w:pPr>
        <w:tabs>
          <w:tab w:val="num" w:pos="4320"/>
        </w:tabs>
        <w:ind w:left="4320" w:hanging="360"/>
      </w:pPr>
      <w:rPr>
        <w:rFonts w:ascii="Wingdings" w:hAnsi="Wingdings" w:hint="default"/>
        <w:sz w:val="20"/>
      </w:rPr>
    </w:lvl>
    <w:lvl w:ilvl="6" w:tplc="8D9AF352" w:tentative="1">
      <w:start w:val="1"/>
      <w:numFmt w:val="bullet"/>
      <w:lvlText w:val=""/>
      <w:lvlJc w:val="left"/>
      <w:pPr>
        <w:tabs>
          <w:tab w:val="num" w:pos="5040"/>
        </w:tabs>
        <w:ind w:left="5040" w:hanging="360"/>
      </w:pPr>
      <w:rPr>
        <w:rFonts w:ascii="Wingdings" w:hAnsi="Wingdings" w:hint="default"/>
        <w:sz w:val="20"/>
      </w:rPr>
    </w:lvl>
    <w:lvl w:ilvl="7" w:tplc="301A9C38" w:tentative="1">
      <w:start w:val="1"/>
      <w:numFmt w:val="bullet"/>
      <w:lvlText w:val=""/>
      <w:lvlJc w:val="left"/>
      <w:pPr>
        <w:tabs>
          <w:tab w:val="num" w:pos="5760"/>
        </w:tabs>
        <w:ind w:left="5760" w:hanging="360"/>
      </w:pPr>
      <w:rPr>
        <w:rFonts w:ascii="Wingdings" w:hAnsi="Wingdings" w:hint="default"/>
        <w:sz w:val="20"/>
      </w:rPr>
    </w:lvl>
    <w:lvl w:ilvl="8" w:tplc="9D6CD85E"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02397B"/>
    <w:multiLevelType w:val="singleLevel"/>
    <w:tmpl w:val="8B640E0A"/>
    <w:lvl w:ilvl="0">
      <w:start w:val="1"/>
      <w:numFmt w:val="bullet"/>
      <w:pStyle w:val="Dash"/>
      <w:lvlText w:val="–"/>
      <w:lvlJc w:val="left"/>
      <w:pPr>
        <w:tabs>
          <w:tab w:val="num" w:pos="720"/>
        </w:tabs>
        <w:ind w:left="720" w:hanging="360"/>
      </w:pPr>
      <w:rPr>
        <w:rFonts w:ascii="Times New Roman" w:hAnsi="Times New Roman" w:hint="default"/>
        <w:sz w:val="16"/>
      </w:rPr>
    </w:lvl>
  </w:abstractNum>
  <w:abstractNum w:abstractNumId="17">
    <w:nsid w:val="75FA45EB"/>
    <w:multiLevelType w:val="hybridMultilevel"/>
    <w:tmpl w:val="134A6A9A"/>
    <w:lvl w:ilvl="0" w:tplc="F3EEB9E2">
      <w:start w:val="1"/>
      <w:numFmt w:val="bullet"/>
      <w:lvlText w:val=""/>
      <w:lvlJc w:val="left"/>
      <w:pPr>
        <w:tabs>
          <w:tab w:val="num" w:pos="720"/>
        </w:tabs>
        <w:ind w:left="720" w:hanging="360"/>
      </w:pPr>
      <w:rPr>
        <w:rFonts w:ascii="Symbol" w:hAnsi="Symbol" w:hint="default"/>
        <w:sz w:val="20"/>
      </w:rPr>
    </w:lvl>
    <w:lvl w:ilvl="1" w:tplc="8B92FC0E" w:tentative="1">
      <w:start w:val="1"/>
      <w:numFmt w:val="bullet"/>
      <w:lvlText w:val="o"/>
      <w:lvlJc w:val="left"/>
      <w:pPr>
        <w:tabs>
          <w:tab w:val="num" w:pos="1440"/>
        </w:tabs>
        <w:ind w:left="1440" w:hanging="360"/>
      </w:pPr>
      <w:rPr>
        <w:rFonts w:ascii="Courier New" w:hAnsi="Courier New" w:hint="default"/>
        <w:sz w:val="20"/>
      </w:rPr>
    </w:lvl>
    <w:lvl w:ilvl="2" w:tplc="4D7E3BA6" w:tentative="1">
      <w:start w:val="1"/>
      <w:numFmt w:val="bullet"/>
      <w:lvlText w:val=""/>
      <w:lvlJc w:val="left"/>
      <w:pPr>
        <w:tabs>
          <w:tab w:val="num" w:pos="2160"/>
        </w:tabs>
        <w:ind w:left="2160" w:hanging="360"/>
      </w:pPr>
      <w:rPr>
        <w:rFonts w:ascii="Wingdings" w:hAnsi="Wingdings" w:hint="default"/>
        <w:sz w:val="20"/>
      </w:rPr>
    </w:lvl>
    <w:lvl w:ilvl="3" w:tplc="C7A4651C" w:tentative="1">
      <w:start w:val="1"/>
      <w:numFmt w:val="bullet"/>
      <w:lvlText w:val=""/>
      <w:lvlJc w:val="left"/>
      <w:pPr>
        <w:tabs>
          <w:tab w:val="num" w:pos="2880"/>
        </w:tabs>
        <w:ind w:left="2880" w:hanging="360"/>
      </w:pPr>
      <w:rPr>
        <w:rFonts w:ascii="Wingdings" w:hAnsi="Wingdings" w:hint="default"/>
        <w:sz w:val="20"/>
      </w:rPr>
    </w:lvl>
    <w:lvl w:ilvl="4" w:tplc="7494CFC0" w:tentative="1">
      <w:start w:val="1"/>
      <w:numFmt w:val="bullet"/>
      <w:lvlText w:val=""/>
      <w:lvlJc w:val="left"/>
      <w:pPr>
        <w:tabs>
          <w:tab w:val="num" w:pos="3600"/>
        </w:tabs>
        <w:ind w:left="3600" w:hanging="360"/>
      </w:pPr>
      <w:rPr>
        <w:rFonts w:ascii="Wingdings" w:hAnsi="Wingdings" w:hint="default"/>
        <w:sz w:val="20"/>
      </w:rPr>
    </w:lvl>
    <w:lvl w:ilvl="5" w:tplc="9B48C572" w:tentative="1">
      <w:start w:val="1"/>
      <w:numFmt w:val="bullet"/>
      <w:lvlText w:val=""/>
      <w:lvlJc w:val="left"/>
      <w:pPr>
        <w:tabs>
          <w:tab w:val="num" w:pos="4320"/>
        </w:tabs>
        <w:ind w:left="4320" w:hanging="360"/>
      </w:pPr>
      <w:rPr>
        <w:rFonts w:ascii="Wingdings" w:hAnsi="Wingdings" w:hint="default"/>
        <w:sz w:val="20"/>
      </w:rPr>
    </w:lvl>
    <w:lvl w:ilvl="6" w:tplc="62025692" w:tentative="1">
      <w:start w:val="1"/>
      <w:numFmt w:val="bullet"/>
      <w:lvlText w:val=""/>
      <w:lvlJc w:val="left"/>
      <w:pPr>
        <w:tabs>
          <w:tab w:val="num" w:pos="5040"/>
        </w:tabs>
        <w:ind w:left="5040" w:hanging="360"/>
      </w:pPr>
      <w:rPr>
        <w:rFonts w:ascii="Wingdings" w:hAnsi="Wingdings" w:hint="default"/>
        <w:sz w:val="20"/>
      </w:rPr>
    </w:lvl>
    <w:lvl w:ilvl="7" w:tplc="96E0963C" w:tentative="1">
      <w:start w:val="1"/>
      <w:numFmt w:val="bullet"/>
      <w:lvlText w:val=""/>
      <w:lvlJc w:val="left"/>
      <w:pPr>
        <w:tabs>
          <w:tab w:val="num" w:pos="5760"/>
        </w:tabs>
        <w:ind w:left="5760" w:hanging="360"/>
      </w:pPr>
      <w:rPr>
        <w:rFonts w:ascii="Wingdings" w:hAnsi="Wingdings" w:hint="default"/>
        <w:sz w:val="20"/>
      </w:rPr>
    </w:lvl>
    <w:lvl w:ilvl="8" w:tplc="E37EF902"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7"/>
  </w:num>
  <w:num w:numId="4">
    <w:abstractNumId w:val="8"/>
  </w:num>
  <w:num w:numId="5">
    <w:abstractNumId w:val="13"/>
  </w:num>
  <w:num w:numId="6">
    <w:abstractNumId w:val="0"/>
  </w:num>
  <w:num w:numId="7">
    <w:abstractNumId w:val="3"/>
  </w:num>
  <w:num w:numId="8">
    <w:abstractNumId w:val="9"/>
  </w:num>
  <w:num w:numId="9">
    <w:abstractNumId w:val="15"/>
  </w:num>
  <w:num w:numId="10">
    <w:abstractNumId w:val="4"/>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2"/>
  </w:num>
  <w:num w:numId="20">
    <w:abstractNumId w:val="11"/>
  </w:num>
  <w:num w:numId="21">
    <w:abstractNumId w:val="1"/>
  </w:num>
  <w:num w:numId="22">
    <w:abstractNumId w:val="6"/>
  </w:num>
  <w:num w:numId="23">
    <w:abstractNumId w:val="6"/>
  </w:num>
  <w:num w:numId="24">
    <w:abstractNumId w:val="12"/>
  </w:num>
  <w:num w:numId="25">
    <w:abstractNumId w:val="14"/>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10"/>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5BB"/>
    <w:rsid w:val="00011D6A"/>
    <w:rsid w:val="000129C3"/>
    <w:rsid w:val="0001396C"/>
    <w:rsid w:val="00014CB8"/>
    <w:rsid w:val="000157A6"/>
    <w:rsid w:val="00042841"/>
    <w:rsid w:val="0004487D"/>
    <w:rsid w:val="0004696C"/>
    <w:rsid w:val="00047D49"/>
    <w:rsid w:val="00055C86"/>
    <w:rsid w:val="00057F09"/>
    <w:rsid w:val="0006004B"/>
    <w:rsid w:val="0006055B"/>
    <w:rsid w:val="00064253"/>
    <w:rsid w:val="00073227"/>
    <w:rsid w:val="00074BC0"/>
    <w:rsid w:val="00076967"/>
    <w:rsid w:val="00090376"/>
    <w:rsid w:val="000A0477"/>
    <w:rsid w:val="000A2E16"/>
    <w:rsid w:val="000A3650"/>
    <w:rsid w:val="000A591E"/>
    <w:rsid w:val="000A62BA"/>
    <w:rsid w:val="000A6511"/>
    <w:rsid w:val="000B1B79"/>
    <w:rsid w:val="000B250A"/>
    <w:rsid w:val="000B3B99"/>
    <w:rsid w:val="000B4737"/>
    <w:rsid w:val="000C466C"/>
    <w:rsid w:val="000D0C3A"/>
    <w:rsid w:val="000D1300"/>
    <w:rsid w:val="000D58D8"/>
    <w:rsid w:val="000D686A"/>
    <w:rsid w:val="000D6F34"/>
    <w:rsid w:val="000E1A39"/>
    <w:rsid w:val="000E351B"/>
    <w:rsid w:val="000E59FF"/>
    <w:rsid w:val="000E5B98"/>
    <w:rsid w:val="000E6BF1"/>
    <w:rsid w:val="000E73EA"/>
    <w:rsid w:val="000F1AA5"/>
    <w:rsid w:val="000F5A98"/>
    <w:rsid w:val="000F639E"/>
    <w:rsid w:val="00104517"/>
    <w:rsid w:val="00105FCE"/>
    <w:rsid w:val="00106A64"/>
    <w:rsid w:val="0011222B"/>
    <w:rsid w:val="00112271"/>
    <w:rsid w:val="001165EA"/>
    <w:rsid w:val="00123C0E"/>
    <w:rsid w:val="0013180D"/>
    <w:rsid w:val="00133525"/>
    <w:rsid w:val="00136FA6"/>
    <w:rsid w:val="00141EED"/>
    <w:rsid w:val="00146152"/>
    <w:rsid w:val="00150487"/>
    <w:rsid w:val="00154B5A"/>
    <w:rsid w:val="0016095D"/>
    <w:rsid w:val="00160F6F"/>
    <w:rsid w:val="00162F52"/>
    <w:rsid w:val="00164107"/>
    <w:rsid w:val="00173205"/>
    <w:rsid w:val="00175F0B"/>
    <w:rsid w:val="0018445C"/>
    <w:rsid w:val="00184643"/>
    <w:rsid w:val="00191E2C"/>
    <w:rsid w:val="00194B67"/>
    <w:rsid w:val="001A00FB"/>
    <w:rsid w:val="001A0BBF"/>
    <w:rsid w:val="001A3FFA"/>
    <w:rsid w:val="001A4B53"/>
    <w:rsid w:val="001B2C93"/>
    <w:rsid w:val="001B484A"/>
    <w:rsid w:val="001B6326"/>
    <w:rsid w:val="001C09B4"/>
    <w:rsid w:val="001C5F60"/>
    <w:rsid w:val="001D0B8E"/>
    <w:rsid w:val="001D10A1"/>
    <w:rsid w:val="001D2047"/>
    <w:rsid w:val="001D4895"/>
    <w:rsid w:val="001E5B78"/>
    <w:rsid w:val="001F06AE"/>
    <w:rsid w:val="002115C4"/>
    <w:rsid w:val="0023049A"/>
    <w:rsid w:val="002317C8"/>
    <w:rsid w:val="002341E0"/>
    <w:rsid w:val="0023526E"/>
    <w:rsid w:val="00235D3B"/>
    <w:rsid w:val="002420C6"/>
    <w:rsid w:val="002465D5"/>
    <w:rsid w:val="00247B3B"/>
    <w:rsid w:val="00251A00"/>
    <w:rsid w:val="002545A8"/>
    <w:rsid w:val="00256DD4"/>
    <w:rsid w:val="00267286"/>
    <w:rsid w:val="0027149C"/>
    <w:rsid w:val="002741F9"/>
    <w:rsid w:val="0027436F"/>
    <w:rsid w:val="00281188"/>
    <w:rsid w:val="002862B6"/>
    <w:rsid w:val="00294EF4"/>
    <w:rsid w:val="002A29B1"/>
    <w:rsid w:val="002A42CF"/>
    <w:rsid w:val="002A6443"/>
    <w:rsid w:val="002A73A7"/>
    <w:rsid w:val="002B0AD1"/>
    <w:rsid w:val="002C15FC"/>
    <w:rsid w:val="002C7345"/>
    <w:rsid w:val="002E45FA"/>
    <w:rsid w:val="002F10D3"/>
    <w:rsid w:val="002F4969"/>
    <w:rsid w:val="002F6C82"/>
    <w:rsid w:val="002F7A53"/>
    <w:rsid w:val="00300057"/>
    <w:rsid w:val="00306267"/>
    <w:rsid w:val="00316E27"/>
    <w:rsid w:val="00325788"/>
    <w:rsid w:val="0033295C"/>
    <w:rsid w:val="00340B30"/>
    <w:rsid w:val="00340D43"/>
    <w:rsid w:val="00341435"/>
    <w:rsid w:val="00351AC2"/>
    <w:rsid w:val="00362036"/>
    <w:rsid w:val="00362112"/>
    <w:rsid w:val="00363136"/>
    <w:rsid w:val="00377577"/>
    <w:rsid w:val="0038028D"/>
    <w:rsid w:val="0038767C"/>
    <w:rsid w:val="0039106D"/>
    <w:rsid w:val="00391C87"/>
    <w:rsid w:val="003A2E64"/>
    <w:rsid w:val="003A7E28"/>
    <w:rsid w:val="003B22D5"/>
    <w:rsid w:val="003B7E7C"/>
    <w:rsid w:val="003C0258"/>
    <w:rsid w:val="003E0208"/>
    <w:rsid w:val="003E26B0"/>
    <w:rsid w:val="003E77FE"/>
    <w:rsid w:val="003E7E03"/>
    <w:rsid w:val="003F12A3"/>
    <w:rsid w:val="003F451B"/>
    <w:rsid w:val="003F53C3"/>
    <w:rsid w:val="003F6475"/>
    <w:rsid w:val="003F7257"/>
    <w:rsid w:val="00405581"/>
    <w:rsid w:val="00412A7D"/>
    <w:rsid w:val="00414B3D"/>
    <w:rsid w:val="0041526F"/>
    <w:rsid w:val="00415D74"/>
    <w:rsid w:val="004318B2"/>
    <w:rsid w:val="004328C6"/>
    <w:rsid w:val="004343D9"/>
    <w:rsid w:val="00437229"/>
    <w:rsid w:val="00446A12"/>
    <w:rsid w:val="00446B09"/>
    <w:rsid w:val="00455337"/>
    <w:rsid w:val="00456013"/>
    <w:rsid w:val="0046080C"/>
    <w:rsid w:val="00466D5F"/>
    <w:rsid w:val="00467F1A"/>
    <w:rsid w:val="00486157"/>
    <w:rsid w:val="004971C4"/>
    <w:rsid w:val="00497FC6"/>
    <w:rsid w:val="004A0B40"/>
    <w:rsid w:val="004A4049"/>
    <w:rsid w:val="004B3EAB"/>
    <w:rsid w:val="004B6DCD"/>
    <w:rsid w:val="004B6EF5"/>
    <w:rsid w:val="004C05B6"/>
    <w:rsid w:val="004C18AF"/>
    <w:rsid w:val="004C1F4F"/>
    <w:rsid w:val="004C5329"/>
    <w:rsid w:val="004C7C59"/>
    <w:rsid w:val="004D0E65"/>
    <w:rsid w:val="004D121C"/>
    <w:rsid w:val="004D35FB"/>
    <w:rsid w:val="004D3F4E"/>
    <w:rsid w:val="004D7CB3"/>
    <w:rsid w:val="004F1943"/>
    <w:rsid w:val="004F2EEC"/>
    <w:rsid w:val="004F3C7F"/>
    <w:rsid w:val="005055E8"/>
    <w:rsid w:val="00506F63"/>
    <w:rsid w:val="00506F85"/>
    <w:rsid w:val="00507C9E"/>
    <w:rsid w:val="005121AE"/>
    <w:rsid w:val="00512627"/>
    <w:rsid w:val="00516012"/>
    <w:rsid w:val="005277FE"/>
    <w:rsid w:val="00542D50"/>
    <w:rsid w:val="00542FCF"/>
    <w:rsid w:val="005470CD"/>
    <w:rsid w:val="0054777D"/>
    <w:rsid w:val="0055233D"/>
    <w:rsid w:val="00552BDA"/>
    <w:rsid w:val="0055673B"/>
    <w:rsid w:val="005604F7"/>
    <w:rsid w:val="00561572"/>
    <w:rsid w:val="005629C7"/>
    <w:rsid w:val="0057556E"/>
    <w:rsid w:val="00577BE9"/>
    <w:rsid w:val="0058385E"/>
    <w:rsid w:val="0059133F"/>
    <w:rsid w:val="00592FA1"/>
    <w:rsid w:val="005A45D7"/>
    <w:rsid w:val="005A6589"/>
    <w:rsid w:val="005B42B2"/>
    <w:rsid w:val="005B60D9"/>
    <w:rsid w:val="005C295F"/>
    <w:rsid w:val="005D4082"/>
    <w:rsid w:val="005D73D0"/>
    <w:rsid w:val="005D7F43"/>
    <w:rsid w:val="005E3177"/>
    <w:rsid w:val="005E3F59"/>
    <w:rsid w:val="005E6ACE"/>
    <w:rsid w:val="005F102E"/>
    <w:rsid w:val="005F2BDD"/>
    <w:rsid w:val="00600608"/>
    <w:rsid w:val="00605FD2"/>
    <w:rsid w:val="0061798F"/>
    <w:rsid w:val="006205EB"/>
    <w:rsid w:val="00632BF4"/>
    <w:rsid w:val="00636C13"/>
    <w:rsid w:val="00642215"/>
    <w:rsid w:val="00643E51"/>
    <w:rsid w:val="00643F32"/>
    <w:rsid w:val="006447DE"/>
    <w:rsid w:val="006458C2"/>
    <w:rsid w:val="006507E9"/>
    <w:rsid w:val="00654DFB"/>
    <w:rsid w:val="00674354"/>
    <w:rsid w:val="0067605F"/>
    <w:rsid w:val="006903D2"/>
    <w:rsid w:val="00695654"/>
    <w:rsid w:val="00695F36"/>
    <w:rsid w:val="006A3F1B"/>
    <w:rsid w:val="006A7013"/>
    <w:rsid w:val="006C257A"/>
    <w:rsid w:val="006C77E4"/>
    <w:rsid w:val="006D2ACE"/>
    <w:rsid w:val="006D575A"/>
    <w:rsid w:val="006D6161"/>
    <w:rsid w:val="006D65BE"/>
    <w:rsid w:val="006D7482"/>
    <w:rsid w:val="006D78E1"/>
    <w:rsid w:val="006D7AD0"/>
    <w:rsid w:val="006D7CCC"/>
    <w:rsid w:val="006E01A1"/>
    <w:rsid w:val="006E042A"/>
    <w:rsid w:val="006E1E38"/>
    <w:rsid w:val="006E48C4"/>
    <w:rsid w:val="006F0CCA"/>
    <w:rsid w:val="006F430F"/>
    <w:rsid w:val="006F6560"/>
    <w:rsid w:val="007031C8"/>
    <w:rsid w:val="007045BB"/>
    <w:rsid w:val="00705AE7"/>
    <w:rsid w:val="0071246B"/>
    <w:rsid w:val="00712A1E"/>
    <w:rsid w:val="00721323"/>
    <w:rsid w:val="00721513"/>
    <w:rsid w:val="007227D8"/>
    <w:rsid w:val="00723CBB"/>
    <w:rsid w:val="00724552"/>
    <w:rsid w:val="0072529B"/>
    <w:rsid w:val="00725AAB"/>
    <w:rsid w:val="00735368"/>
    <w:rsid w:val="00736831"/>
    <w:rsid w:val="007373FC"/>
    <w:rsid w:val="00742DAC"/>
    <w:rsid w:val="00750C04"/>
    <w:rsid w:val="00757119"/>
    <w:rsid w:val="0076249E"/>
    <w:rsid w:val="00763509"/>
    <w:rsid w:val="00766554"/>
    <w:rsid w:val="007860BE"/>
    <w:rsid w:val="00793C14"/>
    <w:rsid w:val="00794B2C"/>
    <w:rsid w:val="00796258"/>
    <w:rsid w:val="007A2A7D"/>
    <w:rsid w:val="007A68B3"/>
    <w:rsid w:val="007A7F12"/>
    <w:rsid w:val="007B31D5"/>
    <w:rsid w:val="007B511D"/>
    <w:rsid w:val="007B5896"/>
    <w:rsid w:val="007C6F97"/>
    <w:rsid w:val="007E274F"/>
    <w:rsid w:val="007E47D5"/>
    <w:rsid w:val="007F44B5"/>
    <w:rsid w:val="007F5641"/>
    <w:rsid w:val="007F6614"/>
    <w:rsid w:val="007F798C"/>
    <w:rsid w:val="00802BDD"/>
    <w:rsid w:val="008043CF"/>
    <w:rsid w:val="00804E54"/>
    <w:rsid w:val="00811235"/>
    <w:rsid w:val="00813562"/>
    <w:rsid w:val="00826191"/>
    <w:rsid w:val="00827515"/>
    <w:rsid w:val="008353A2"/>
    <w:rsid w:val="008430F7"/>
    <w:rsid w:val="008532C5"/>
    <w:rsid w:val="00865E2C"/>
    <w:rsid w:val="008700A4"/>
    <w:rsid w:val="00870199"/>
    <w:rsid w:val="008739C0"/>
    <w:rsid w:val="00895E70"/>
    <w:rsid w:val="008A1D89"/>
    <w:rsid w:val="008B2C46"/>
    <w:rsid w:val="008B610B"/>
    <w:rsid w:val="008B6A72"/>
    <w:rsid w:val="008C2D93"/>
    <w:rsid w:val="008C51A1"/>
    <w:rsid w:val="008D28F7"/>
    <w:rsid w:val="008D6A56"/>
    <w:rsid w:val="008D74FF"/>
    <w:rsid w:val="008E151D"/>
    <w:rsid w:val="008E1C86"/>
    <w:rsid w:val="008E3146"/>
    <w:rsid w:val="008E32A1"/>
    <w:rsid w:val="008E558D"/>
    <w:rsid w:val="008E796F"/>
    <w:rsid w:val="008E7B71"/>
    <w:rsid w:val="00902517"/>
    <w:rsid w:val="00903B91"/>
    <w:rsid w:val="00903D48"/>
    <w:rsid w:val="009064E1"/>
    <w:rsid w:val="0091502A"/>
    <w:rsid w:val="00915939"/>
    <w:rsid w:val="00915F4A"/>
    <w:rsid w:val="009173CC"/>
    <w:rsid w:val="009207D7"/>
    <w:rsid w:val="00922648"/>
    <w:rsid w:val="00926F13"/>
    <w:rsid w:val="00927AA6"/>
    <w:rsid w:val="00930B2E"/>
    <w:rsid w:val="00931459"/>
    <w:rsid w:val="009355CA"/>
    <w:rsid w:val="0093628D"/>
    <w:rsid w:val="0093659C"/>
    <w:rsid w:val="0093751C"/>
    <w:rsid w:val="00937B0F"/>
    <w:rsid w:val="009564DD"/>
    <w:rsid w:val="009569D3"/>
    <w:rsid w:val="00961815"/>
    <w:rsid w:val="0096275A"/>
    <w:rsid w:val="0096496C"/>
    <w:rsid w:val="00964980"/>
    <w:rsid w:val="00965D45"/>
    <w:rsid w:val="00971E2F"/>
    <w:rsid w:val="009747A4"/>
    <w:rsid w:val="0098254D"/>
    <w:rsid w:val="00983CAD"/>
    <w:rsid w:val="0099184E"/>
    <w:rsid w:val="009925D4"/>
    <w:rsid w:val="0099416F"/>
    <w:rsid w:val="009B145D"/>
    <w:rsid w:val="009B3BA2"/>
    <w:rsid w:val="009B4524"/>
    <w:rsid w:val="009C2921"/>
    <w:rsid w:val="009C4B60"/>
    <w:rsid w:val="009C6F9B"/>
    <w:rsid w:val="009D085F"/>
    <w:rsid w:val="009D26EF"/>
    <w:rsid w:val="009D47B3"/>
    <w:rsid w:val="009E0B14"/>
    <w:rsid w:val="009E1862"/>
    <w:rsid w:val="009E21A6"/>
    <w:rsid w:val="009E2476"/>
    <w:rsid w:val="009E2D6E"/>
    <w:rsid w:val="009F0164"/>
    <w:rsid w:val="009F2E4C"/>
    <w:rsid w:val="009F3CDD"/>
    <w:rsid w:val="009F42AF"/>
    <w:rsid w:val="009F4BBB"/>
    <w:rsid w:val="009F537E"/>
    <w:rsid w:val="00A05A1C"/>
    <w:rsid w:val="00A067E8"/>
    <w:rsid w:val="00A10C08"/>
    <w:rsid w:val="00A128EC"/>
    <w:rsid w:val="00A13566"/>
    <w:rsid w:val="00A1359D"/>
    <w:rsid w:val="00A171A2"/>
    <w:rsid w:val="00A17D51"/>
    <w:rsid w:val="00A24B77"/>
    <w:rsid w:val="00A275AF"/>
    <w:rsid w:val="00A278C5"/>
    <w:rsid w:val="00A36DF5"/>
    <w:rsid w:val="00A419FB"/>
    <w:rsid w:val="00A53E49"/>
    <w:rsid w:val="00A625C7"/>
    <w:rsid w:val="00A62723"/>
    <w:rsid w:val="00A64A40"/>
    <w:rsid w:val="00A66D9D"/>
    <w:rsid w:val="00A7187D"/>
    <w:rsid w:val="00A73A40"/>
    <w:rsid w:val="00A81064"/>
    <w:rsid w:val="00A82FA7"/>
    <w:rsid w:val="00A90D16"/>
    <w:rsid w:val="00A934FA"/>
    <w:rsid w:val="00AA42EA"/>
    <w:rsid w:val="00AB371C"/>
    <w:rsid w:val="00AB655D"/>
    <w:rsid w:val="00AC7169"/>
    <w:rsid w:val="00AD1177"/>
    <w:rsid w:val="00AD5C53"/>
    <w:rsid w:val="00AD5EC6"/>
    <w:rsid w:val="00AE390A"/>
    <w:rsid w:val="00AE7057"/>
    <w:rsid w:val="00AF612D"/>
    <w:rsid w:val="00AF7BE1"/>
    <w:rsid w:val="00B001E8"/>
    <w:rsid w:val="00B113D8"/>
    <w:rsid w:val="00B138D0"/>
    <w:rsid w:val="00B13ACC"/>
    <w:rsid w:val="00B17A9B"/>
    <w:rsid w:val="00B22E3B"/>
    <w:rsid w:val="00B2373F"/>
    <w:rsid w:val="00B37A96"/>
    <w:rsid w:val="00B43166"/>
    <w:rsid w:val="00B432A4"/>
    <w:rsid w:val="00B458FE"/>
    <w:rsid w:val="00B4591B"/>
    <w:rsid w:val="00B47150"/>
    <w:rsid w:val="00B636D5"/>
    <w:rsid w:val="00B72072"/>
    <w:rsid w:val="00B74A26"/>
    <w:rsid w:val="00B75EDE"/>
    <w:rsid w:val="00B818D2"/>
    <w:rsid w:val="00B81C48"/>
    <w:rsid w:val="00B946EA"/>
    <w:rsid w:val="00B96547"/>
    <w:rsid w:val="00B97C48"/>
    <w:rsid w:val="00BA3F1C"/>
    <w:rsid w:val="00BA70A6"/>
    <w:rsid w:val="00BB0565"/>
    <w:rsid w:val="00BB62B5"/>
    <w:rsid w:val="00BB6F93"/>
    <w:rsid w:val="00BC0240"/>
    <w:rsid w:val="00BC41B0"/>
    <w:rsid w:val="00BD5F01"/>
    <w:rsid w:val="00BE028F"/>
    <w:rsid w:val="00BE38D6"/>
    <w:rsid w:val="00BE45C0"/>
    <w:rsid w:val="00BE663F"/>
    <w:rsid w:val="00BE79F6"/>
    <w:rsid w:val="00BF1E15"/>
    <w:rsid w:val="00BF3A4B"/>
    <w:rsid w:val="00BF5EB1"/>
    <w:rsid w:val="00BF6957"/>
    <w:rsid w:val="00BF7727"/>
    <w:rsid w:val="00C0240B"/>
    <w:rsid w:val="00C02D2D"/>
    <w:rsid w:val="00C02DFF"/>
    <w:rsid w:val="00C076CD"/>
    <w:rsid w:val="00C107E5"/>
    <w:rsid w:val="00C10A41"/>
    <w:rsid w:val="00C10CA4"/>
    <w:rsid w:val="00C21A46"/>
    <w:rsid w:val="00C224D2"/>
    <w:rsid w:val="00C22D5C"/>
    <w:rsid w:val="00C2564D"/>
    <w:rsid w:val="00C305F0"/>
    <w:rsid w:val="00C33342"/>
    <w:rsid w:val="00C334A9"/>
    <w:rsid w:val="00C3512F"/>
    <w:rsid w:val="00C37355"/>
    <w:rsid w:val="00C44380"/>
    <w:rsid w:val="00C4554E"/>
    <w:rsid w:val="00C518E2"/>
    <w:rsid w:val="00C66203"/>
    <w:rsid w:val="00C66EC3"/>
    <w:rsid w:val="00C720C3"/>
    <w:rsid w:val="00C74A1B"/>
    <w:rsid w:val="00C77E62"/>
    <w:rsid w:val="00C819FB"/>
    <w:rsid w:val="00C90BCC"/>
    <w:rsid w:val="00C95BE3"/>
    <w:rsid w:val="00C963AC"/>
    <w:rsid w:val="00C964E5"/>
    <w:rsid w:val="00CB55D0"/>
    <w:rsid w:val="00CB60AE"/>
    <w:rsid w:val="00CB70CB"/>
    <w:rsid w:val="00CC0475"/>
    <w:rsid w:val="00CC1290"/>
    <w:rsid w:val="00CC4AF9"/>
    <w:rsid w:val="00CC649E"/>
    <w:rsid w:val="00CD79FF"/>
    <w:rsid w:val="00CD7A6F"/>
    <w:rsid w:val="00CF006A"/>
    <w:rsid w:val="00CF28C3"/>
    <w:rsid w:val="00CF4734"/>
    <w:rsid w:val="00D01304"/>
    <w:rsid w:val="00D02926"/>
    <w:rsid w:val="00D13157"/>
    <w:rsid w:val="00D2091C"/>
    <w:rsid w:val="00D2140C"/>
    <w:rsid w:val="00D32F02"/>
    <w:rsid w:val="00D35536"/>
    <w:rsid w:val="00D45D7A"/>
    <w:rsid w:val="00D47414"/>
    <w:rsid w:val="00D52AE6"/>
    <w:rsid w:val="00D56CDE"/>
    <w:rsid w:val="00D6058F"/>
    <w:rsid w:val="00D605FC"/>
    <w:rsid w:val="00D64B00"/>
    <w:rsid w:val="00D65D1A"/>
    <w:rsid w:val="00D6758A"/>
    <w:rsid w:val="00D67C7E"/>
    <w:rsid w:val="00D71A4B"/>
    <w:rsid w:val="00D7459F"/>
    <w:rsid w:val="00D85F48"/>
    <w:rsid w:val="00D878D1"/>
    <w:rsid w:val="00D91AA4"/>
    <w:rsid w:val="00D96447"/>
    <w:rsid w:val="00DA05C6"/>
    <w:rsid w:val="00DC0B3A"/>
    <w:rsid w:val="00DD3FE4"/>
    <w:rsid w:val="00DE0D8F"/>
    <w:rsid w:val="00DE162E"/>
    <w:rsid w:val="00DE3660"/>
    <w:rsid w:val="00DE4E62"/>
    <w:rsid w:val="00DE5CF9"/>
    <w:rsid w:val="00DF61A7"/>
    <w:rsid w:val="00E046D6"/>
    <w:rsid w:val="00E076BB"/>
    <w:rsid w:val="00E07FC7"/>
    <w:rsid w:val="00E10655"/>
    <w:rsid w:val="00E10DF3"/>
    <w:rsid w:val="00E23F87"/>
    <w:rsid w:val="00E346AB"/>
    <w:rsid w:val="00E40041"/>
    <w:rsid w:val="00E410DF"/>
    <w:rsid w:val="00E41F17"/>
    <w:rsid w:val="00E52290"/>
    <w:rsid w:val="00E7467A"/>
    <w:rsid w:val="00E75A09"/>
    <w:rsid w:val="00E76CEC"/>
    <w:rsid w:val="00E81030"/>
    <w:rsid w:val="00E85891"/>
    <w:rsid w:val="00E86556"/>
    <w:rsid w:val="00E954E7"/>
    <w:rsid w:val="00E959FE"/>
    <w:rsid w:val="00E95F35"/>
    <w:rsid w:val="00E96478"/>
    <w:rsid w:val="00EA182D"/>
    <w:rsid w:val="00EA6343"/>
    <w:rsid w:val="00EA69CB"/>
    <w:rsid w:val="00EA7D92"/>
    <w:rsid w:val="00EB22FF"/>
    <w:rsid w:val="00EB7130"/>
    <w:rsid w:val="00EB7AE2"/>
    <w:rsid w:val="00EC1666"/>
    <w:rsid w:val="00EC6184"/>
    <w:rsid w:val="00EC6327"/>
    <w:rsid w:val="00ED4937"/>
    <w:rsid w:val="00ED5567"/>
    <w:rsid w:val="00EE6B5D"/>
    <w:rsid w:val="00EF1068"/>
    <w:rsid w:val="00EF1BFA"/>
    <w:rsid w:val="00EF29E4"/>
    <w:rsid w:val="00F019A8"/>
    <w:rsid w:val="00F07E37"/>
    <w:rsid w:val="00F13821"/>
    <w:rsid w:val="00F248FC"/>
    <w:rsid w:val="00F3039D"/>
    <w:rsid w:val="00F30CB1"/>
    <w:rsid w:val="00F3402B"/>
    <w:rsid w:val="00F40497"/>
    <w:rsid w:val="00F44160"/>
    <w:rsid w:val="00F54FFD"/>
    <w:rsid w:val="00F57651"/>
    <w:rsid w:val="00F60B8C"/>
    <w:rsid w:val="00F60C82"/>
    <w:rsid w:val="00F70B48"/>
    <w:rsid w:val="00F96772"/>
    <w:rsid w:val="00FA3F44"/>
    <w:rsid w:val="00FB0F1B"/>
    <w:rsid w:val="00FB3C3C"/>
    <w:rsid w:val="00FB4569"/>
    <w:rsid w:val="00FB4902"/>
    <w:rsid w:val="00FB5427"/>
    <w:rsid w:val="00FB6EEE"/>
    <w:rsid w:val="00FC0424"/>
    <w:rsid w:val="00FC42AC"/>
    <w:rsid w:val="00FC7512"/>
    <w:rsid w:val="00FC75BC"/>
    <w:rsid w:val="00FD4228"/>
    <w:rsid w:val="00FD4673"/>
    <w:rsid w:val="00FD7388"/>
    <w:rsid w:val="00FD762C"/>
    <w:rsid w:val="00FE14FF"/>
    <w:rsid w:val="00FE1758"/>
    <w:rsid w:val="00FE228D"/>
    <w:rsid w:val="00FE6A25"/>
    <w:rsid w:val="00FE6A4C"/>
    <w:rsid w:val="00FE7940"/>
    <w:rsid w:val="00FF17B1"/>
    <w:rsid w:val="00FF29DA"/>
    <w:rsid w:val="00FF43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7"/>
    <o:shapelayout v:ext="edit">
      <o:idmap v:ext="edit" data="1"/>
    </o:shapelayout>
  </w:shapeDefaults>
  <w:decimalSymbol w:val="."/>
  <w:listSeparator w:val=","/>
  <w14:docId w14:val="2EB5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0376"/>
    <w:pPr>
      <w:spacing w:after="180"/>
    </w:pPr>
    <w:rPr>
      <w:sz w:val="24"/>
      <w:lang w:val="en-GB" w:eastAsia="en-US"/>
    </w:rPr>
  </w:style>
  <w:style w:type="paragraph" w:styleId="Heading1">
    <w:name w:val="heading 1"/>
    <w:next w:val="Normal"/>
    <w:qFormat/>
    <w:rsid w:val="00090376"/>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090376"/>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090376"/>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090376"/>
    <w:pPr>
      <w:keepNext/>
      <w:spacing w:after="180"/>
      <w:outlineLvl w:val="3"/>
    </w:pPr>
    <w:rPr>
      <w:b/>
      <w:sz w:val="24"/>
      <w:lang w:val="en-GB" w:eastAsia="en-US"/>
    </w:rPr>
  </w:style>
  <w:style w:type="paragraph" w:styleId="Heading5">
    <w:name w:val="heading 5"/>
    <w:next w:val="Normal"/>
    <w:qFormat/>
    <w:rsid w:val="00090376"/>
    <w:pPr>
      <w:keepNext/>
      <w:spacing w:after="240"/>
      <w:outlineLvl w:val="4"/>
    </w:pPr>
    <w:rPr>
      <w:i/>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090376"/>
    <w:pPr>
      <w:spacing w:after="0"/>
    </w:pPr>
    <w:rPr>
      <w:rFonts w:ascii="Arial" w:hAnsi="Arial"/>
      <w:sz w:val="22"/>
      <w:lang w:val="en-AU"/>
    </w:rPr>
  </w:style>
  <w:style w:type="character" w:styleId="PageNumber">
    <w:name w:val="page number"/>
    <w:basedOn w:val="DefaultParagraphFont"/>
    <w:rsid w:val="00090376"/>
    <w:rPr>
      <w:sz w:val="20"/>
    </w:rPr>
  </w:style>
  <w:style w:type="paragraph" w:styleId="Quote">
    <w:name w:val="Quote"/>
    <w:basedOn w:val="Normal"/>
    <w:qFormat/>
    <w:rsid w:val="00090376"/>
    <w:pPr>
      <w:ind w:left="720" w:right="720"/>
    </w:pPr>
    <w:rPr>
      <w:sz w:val="20"/>
    </w:rPr>
  </w:style>
  <w:style w:type="paragraph" w:customStyle="1" w:styleId="ReportName">
    <w:name w:val="ReportName"/>
    <w:basedOn w:val="Normal"/>
    <w:rsid w:val="00090376"/>
    <w:pPr>
      <w:tabs>
        <w:tab w:val="left" w:pos="3828"/>
      </w:tabs>
      <w:jc w:val="center"/>
    </w:pPr>
    <w:rPr>
      <w:b/>
      <w:sz w:val="40"/>
    </w:rPr>
  </w:style>
  <w:style w:type="paragraph" w:customStyle="1" w:styleId="TableName">
    <w:name w:val="TableName"/>
    <w:basedOn w:val="TableText"/>
    <w:next w:val="Normal"/>
    <w:rsid w:val="00090376"/>
    <w:pPr>
      <w:spacing w:before="180" w:after="120"/>
      <w:ind w:left="1440" w:hanging="1440"/>
    </w:pPr>
    <w:rPr>
      <w:b/>
      <w:sz w:val="22"/>
    </w:rPr>
  </w:style>
  <w:style w:type="paragraph" w:customStyle="1" w:styleId="TableText">
    <w:name w:val="TableText"/>
    <w:rsid w:val="00090376"/>
    <w:pPr>
      <w:keepNext/>
      <w:spacing w:before="40" w:after="40"/>
    </w:pPr>
    <w:rPr>
      <w:rFonts w:ascii="Arial" w:hAnsi="Arial"/>
      <w:lang w:val="en-GB" w:eastAsia="en-US"/>
    </w:rPr>
  </w:style>
  <w:style w:type="paragraph" w:styleId="TOC1">
    <w:name w:val="toc 1"/>
    <w:basedOn w:val="Normal"/>
    <w:next w:val="Normal"/>
    <w:autoRedefine/>
    <w:uiPriority w:val="39"/>
    <w:qFormat/>
    <w:rsid w:val="00090376"/>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uiPriority w:val="39"/>
    <w:qFormat/>
    <w:rsid w:val="00090376"/>
    <w:pPr>
      <w:tabs>
        <w:tab w:val="left" w:pos="1276"/>
        <w:tab w:val="right" w:leader="dot" w:pos="8505"/>
      </w:tabs>
      <w:spacing w:after="40"/>
      <w:ind w:left="1276" w:right="1106" w:hanging="709"/>
    </w:pPr>
    <w:rPr>
      <w:noProof/>
    </w:rPr>
  </w:style>
  <w:style w:type="paragraph" w:styleId="TOC3">
    <w:name w:val="toc 3"/>
    <w:basedOn w:val="Normal"/>
    <w:next w:val="Normal"/>
    <w:autoRedefine/>
    <w:uiPriority w:val="39"/>
    <w:qFormat/>
    <w:rsid w:val="00090376"/>
    <w:pPr>
      <w:tabs>
        <w:tab w:val="left" w:pos="1276"/>
        <w:tab w:val="right" w:leader="dot" w:pos="8505"/>
      </w:tabs>
      <w:spacing w:after="60"/>
      <w:ind w:left="2127" w:right="720" w:hanging="851"/>
    </w:pPr>
    <w:rPr>
      <w:noProof/>
    </w:rPr>
  </w:style>
  <w:style w:type="paragraph" w:customStyle="1" w:styleId="Bullet">
    <w:name w:val="Bullet"/>
    <w:basedOn w:val="Normal"/>
    <w:rsid w:val="00090376"/>
    <w:pPr>
      <w:numPr>
        <w:numId w:val="1"/>
      </w:numPr>
      <w:spacing w:after="80"/>
    </w:pPr>
  </w:style>
  <w:style w:type="paragraph" w:customStyle="1" w:styleId="Dash">
    <w:name w:val="Dash"/>
    <w:basedOn w:val="Normal"/>
    <w:rsid w:val="00090376"/>
    <w:pPr>
      <w:numPr>
        <w:numId w:val="2"/>
      </w:numPr>
      <w:spacing w:after="80"/>
      <w:ind w:left="714" w:hanging="357"/>
    </w:pPr>
  </w:style>
  <w:style w:type="paragraph" w:styleId="Footer">
    <w:name w:val="footer"/>
    <w:basedOn w:val="Normal"/>
    <w:rsid w:val="00090376"/>
    <w:pPr>
      <w:spacing w:after="0"/>
    </w:pPr>
    <w:rPr>
      <w:rFonts w:ascii="Arial" w:hAnsi="Arial"/>
      <w:sz w:val="18"/>
    </w:rPr>
  </w:style>
  <w:style w:type="paragraph" w:styleId="Header">
    <w:name w:val="header"/>
    <w:basedOn w:val="Normal"/>
    <w:rsid w:val="00090376"/>
    <w:pPr>
      <w:tabs>
        <w:tab w:val="right" w:pos="8280"/>
      </w:tabs>
      <w:spacing w:after="0"/>
    </w:pPr>
    <w:rPr>
      <w:rFonts w:ascii="Arial" w:hAnsi="Arial"/>
      <w:sz w:val="18"/>
    </w:rPr>
  </w:style>
  <w:style w:type="paragraph" w:customStyle="1" w:styleId="Heading1a">
    <w:name w:val="Heading 1a"/>
    <w:basedOn w:val="Heading1"/>
    <w:next w:val="Normal"/>
    <w:rsid w:val="00090376"/>
  </w:style>
  <w:style w:type="paragraph" w:customStyle="1" w:styleId="TableHeading">
    <w:name w:val="TableHeading"/>
    <w:basedOn w:val="TableText"/>
    <w:rsid w:val="00090376"/>
    <w:rPr>
      <w:b/>
    </w:rPr>
  </w:style>
  <w:style w:type="paragraph" w:customStyle="1" w:styleId="TableNotes">
    <w:name w:val="TableNotes"/>
    <w:basedOn w:val="TableText"/>
    <w:rsid w:val="00090376"/>
    <w:pPr>
      <w:keepNext w:val="0"/>
      <w:keepLines/>
      <w:tabs>
        <w:tab w:val="left" w:pos="284"/>
      </w:tabs>
      <w:ind w:left="284" w:hanging="284"/>
    </w:pPr>
    <w:rPr>
      <w:sz w:val="16"/>
    </w:rPr>
  </w:style>
  <w:style w:type="paragraph" w:styleId="TOC4">
    <w:name w:val="toc 4"/>
    <w:basedOn w:val="Normal"/>
    <w:next w:val="Normal"/>
    <w:autoRedefine/>
    <w:uiPriority w:val="39"/>
    <w:rsid w:val="00090376"/>
    <w:pPr>
      <w:tabs>
        <w:tab w:val="right" w:leader="dot" w:pos="8497"/>
      </w:tabs>
      <w:spacing w:after="40"/>
      <w:ind w:left="2126" w:right="567"/>
    </w:pPr>
  </w:style>
  <w:style w:type="paragraph" w:customStyle="1" w:styleId="Heading2a">
    <w:name w:val="Heading 2a"/>
    <w:basedOn w:val="Heading2"/>
    <w:next w:val="Normal"/>
    <w:rsid w:val="00090376"/>
  </w:style>
  <w:style w:type="paragraph" w:customStyle="1" w:styleId="Heading3a">
    <w:name w:val="Heading 3a"/>
    <w:basedOn w:val="Heading3"/>
    <w:next w:val="Normal"/>
    <w:rsid w:val="00090376"/>
    <w:pPr>
      <w:numPr>
        <w:numId w:val="3"/>
      </w:numPr>
      <w:tabs>
        <w:tab w:val="clear" w:pos="227"/>
      </w:tabs>
      <w:ind w:left="1134" w:hanging="1134"/>
    </w:pPr>
  </w:style>
  <w:style w:type="paragraph" w:customStyle="1" w:styleId="TableBullet">
    <w:name w:val="TableBullet"/>
    <w:basedOn w:val="Normal"/>
    <w:rsid w:val="00300057"/>
    <w:pPr>
      <w:keepNext/>
      <w:tabs>
        <w:tab w:val="num" w:pos="227"/>
      </w:tabs>
      <w:spacing w:before="40" w:after="40"/>
      <w:ind w:left="227" w:hanging="227"/>
    </w:pPr>
    <w:rPr>
      <w:rFonts w:ascii="Arial" w:hAnsi="Arial"/>
      <w:sz w:val="20"/>
    </w:rPr>
  </w:style>
  <w:style w:type="paragraph" w:customStyle="1" w:styleId="Heading1wpb">
    <w:name w:val="Heading 1 wpb"/>
    <w:basedOn w:val="Heading1"/>
    <w:rsid w:val="00090376"/>
    <w:pPr>
      <w:pageBreakBefore w:val="0"/>
    </w:pPr>
  </w:style>
  <w:style w:type="paragraph" w:customStyle="1" w:styleId="TableNamea">
    <w:name w:val="TableNamea"/>
    <w:basedOn w:val="TableName"/>
    <w:next w:val="Normal"/>
    <w:rsid w:val="00090376"/>
  </w:style>
  <w:style w:type="paragraph" w:customStyle="1" w:styleId="HeadingPART">
    <w:name w:val="Heading PART"/>
    <w:basedOn w:val="Heading1"/>
    <w:rsid w:val="00090376"/>
    <w:rPr>
      <w:color w:val="808080"/>
      <w:sz w:val="48"/>
      <w:szCs w:val="48"/>
    </w:rPr>
  </w:style>
  <w:style w:type="paragraph" w:customStyle="1" w:styleId="Definition">
    <w:name w:val="Definition"/>
    <w:aliases w:val="dd"/>
    <w:basedOn w:val="Normal"/>
    <w:rsid w:val="00090376"/>
    <w:pPr>
      <w:spacing w:before="180" w:after="0"/>
      <w:ind w:left="1134"/>
    </w:pPr>
    <w:rPr>
      <w:sz w:val="22"/>
      <w:szCs w:val="24"/>
      <w:lang w:val="en-AU" w:eastAsia="en-AU"/>
    </w:rPr>
  </w:style>
  <w:style w:type="paragraph" w:customStyle="1" w:styleId="paragraph">
    <w:name w:val="paragraph"/>
    <w:aliases w:val="a"/>
    <w:rsid w:val="00090376"/>
    <w:pPr>
      <w:tabs>
        <w:tab w:val="right" w:pos="1531"/>
      </w:tabs>
      <w:spacing w:before="40"/>
      <w:ind w:left="1644" w:hanging="1644"/>
    </w:pPr>
    <w:rPr>
      <w:sz w:val="22"/>
      <w:szCs w:val="24"/>
    </w:rPr>
  </w:style>
  <w:style w:type="paragraph" w:styleId="TableofFigures">
    <w:name w:val="table of figures"/>
    <w:basedOn w:val="Normal"/>
    <w:next w:val="Normal"/>
    <w:semiHidden/>
    <w:rsid w:val="00300057"/>
    <w:pPr>
      <w:tabs>
        <w:tab w:val="left" w:pos="1134"/>
        <w:tab w:val="right" w:pos="8505"/>
      </w:tabs>
      <w:spacing w:after="120"/>
      <w:ind w:left="1134" w:right="567" w:hanging="1134"/>
    </w:pPr>
  </w:style>
  <w:style w:type="paragraph" w:customStyle="1" w:styleId="Designer">
    <w:name w:val="Designer"/>
    <w:basedOn w:val="Normal"/>
    <w:rsid w:val="00090376"/>
    <w:rPr>
      <w:b/>
      <w:color w:val="0000FF"/>
      <w:lang w:val="en-AU"/>
    </w:rPr>
  </w:style>
  <w:style w:type="paragraph" w:styleId="DocumentMap">
    <w:name w:val="Document Map"/>
    <w:basedOn w:val="Normal"/>
    <w:semiHidden/>
    <w:rsid w:val="00090376"/>
    <w:pPr>
      <w:shd w:val="clear" w:color="auto" w:fill="000080"/>
    </w:pPr>
    <w:rPr>
      <w:rFonts w:ascii="Tahoma" w:hAnsi="Tahoma" w:cs="Tahoma"/>
    </w:rPr>
  </w:style>
  <w:style w:type="paragraph" w:customStyle="1" w:styleId="FigureName">
    <w:name w:val="FigureName"/>
    <w:basedOn w:val="TableName"/>
    <w:next w:val="Normal"/>
    <w:rsid w:val="00090376"/>
  </w:style>
  <w:style w:type="paragraph" w:styleId="TOC5">
    <w:name w:val="toc 5"/>
    <w:basedOn w:val="Normal"/>
    <w:next w:val="Normal"/>
    <w:autoRedefine/>
    <w:uiPriority w:val="39"/>
    <w:rsid w:val="00090376"/>
    <w:pPr>
      <w:tabs>
        <w:tab w:val="right" w:leader="dot" w:pos="8497"/>
      </w:tabs>
      <w:spacing w:after="120"/>
      <w:ind w:left="2552" w:right="567"/>
    </w:pPr>
  </w:style>
  <w:style w:type="character" w:styleId="Hyperlink">
    <w:name w:val="Hyperlink"/>
    <w:basedOn w:val="DefaultParagraphFont"/>
    <w:uiPriority w:val="99"/>
    <w:rsid w:val="00090376"/>
    <w:rPr>
      <w:color w:val="0000FF"/>
      <w:u w:val="single"/>
    </w:rPr>
  </w:style>
  <w:style w:type="paragraph" w:customStyle="1" w:styleId="BulletIntro">
    <w:name w:val="BulletIntro"/>
    <w:basedOn w:val="Normal"/>
    <w:rsid w:val="00090376"/>
    <w:pPr>
      <w:keepNext/>
      <w:spacing w:after="80"/>
    </w:pPr>
  </w:style>
  <w:style w:type="character" w:customStyle="1" w:styleId="BulletIntroChar">
    <w:name w:val="BulletIntro Char"/>
    <w:basedOn w:val="DefaultParagraphFont"/>
    <w:rsid w:val="00090376"/>
    <w:rPr>
      <w:sz w:val="24"/>
      <w:lang w:val="en-GB" w:eastAsia="en-US" w:bidi="ar-SA"/>
    </w:rPr>
  </w:style>
  <w:style w:type="paragraph" w:customStyle="1" w:styleId="BulletLast">
    <w:name w:val="BulletLast"/>
    <w:basedOn w:val="Bullet"/>
    <w:rsid w:val="00090376"/>
    <w:pPr>
      <w:spacing w:after="180"/>
    </w:pPr>
  </w:style>
  <w:style w:type="paragraph" w:customStyle="1" w:styleId="DashLast">
    <w:name w:val="DashLast"/>
    <w:basedOn w:val="Dash"/>
    <w:rsid w:val="00090376"/>
    <w:pPr>
      <w:spacing w:after="180"/>
    </w:pPr>
  </w:style>
  <w:style w:type="paragraph" w:styleId="BalloonText">
    <w:name w:val="Balloon Text"/>
    <w:basedOn w:val="Normal"/>
    <w:semiHidden/>
    <w:rsid w:val="00090376"/>
    <w:rPr>
      <w:rFonts w:ascii="Tahoma" w:hAnsi="Tahoma" w:cs="Tahoma"/>
      <w:sz w:val="16"/>
      <w:szCs w:val="16"/>
    </w:rPr>
  </w:style>
  <w:style w:type="paragraph" w:customStyle="1" w:styleId="BulletTab2">
    <w:name w:val="BulletTab2"/>
    <w:basedOn w:val="Bullet"/>
    <w:rsid w:val="00090376"/>
    <w:pPr>
      <w:tabs>
        <w:tab w:val="left" w:pos="1134"/>
      </w:tabs>
    </w:pPr>
  </w:style>
  <w:style w:type="paragraph" w:customStyle="1" w:styleId="BulletTab2Last">
    <w:name w:val="BulletTab2Last"/>
    <w:basedOn w:val="BulletTab2"/>
    <w:rsid w:val="00090376"/>
    <w:pPr>
      <w:spacing w:after="180"/>
    </w:pPr>
  </w:style>
  <w:style w:type="paragraph" w:styleId="TOC6">
    <w:name w:val="toc 6"/>
    <w:basedOn w:val="Normal"/>
    <w:next w:val="Normal"/>
    <w:autoRedefine/>
    <w:uiPriority w:val="39"/>
    <w:rsid w:val="00090376"/>
    <w:pPr>
      <w:spacing w:after="0"/>
      <w:ind w:left="1200"/>
    </w:pPr>
    <w:rPr>
      <w:szCs w:val="24"/>
      <w:lang w:val="en-AU" w:eastAsia="en-AU"/>
    </w:rPr>
  </w:style>
  <w:style w:type="paragraph" w:customStyle="1" w:styleId="ExampleText">
    <w:name w:val="ExampleText"/>
    <w:basedOn w:val="Normal"/>
    <w:rsid w:val="00090376"/>
    <w:pPr>
      <w:spacing w:after="60"/>
    </w:pPr>
    <w:rPr>
      <w:rFonts w:ascii="Arial Narrow" w:hAnsi="Arial Narrow" w:cs="Arial"/>
      <w:sz w:val="20"/>
    </w:rPr>
  </w:style>
  <w:style w:type="paragraph" w:customStyle="1" w:styleId="andor">
    <w:name w:val="and/or"/>
    <w:basedOn w:val="Normal"/>
    <w:rsid w:val="00090376"/>
    <w:pPr>
      <w:spacing w:after="80"/>
      <w:ind w:left="357"/>
    </w:pPr>
  </w:style>
  <w:style w:type="character" w:styleId="FollowedHyperlink">
    <w:name w:val="FollowedHyperlink"/>
    <w:basedOn w:val="DefaultParagraphFont"/>
    <w:rsid w:val="00090376"/>
    <w:rPr>
      <w:color w:val="606420"/>
      <w:u w:val="single"/>
    </w:rPr>
  </w:style>
  <w:style w:type="paragraph" w:styleId="NormalWeb">
    <w:name w:val="Normal (Web)"/>
    <w:basedOn w:val="Normal"/>
    <w:rsid w:val="00090376"/>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090376"/>
    <w:pPr>
      <w:spacing w:after="0"/>
      <w:ind w:left="100"/>
    </w:pPr>
    <w:rPr>
      <w:color w:val="000000"/>
      <w:lang w:val="en-AU"/>
    </w:rPr>
  </w:style>
  <w:style w:type="paragraph" w:customStyle="1" w:styleId="warning">
    <w:name w:val="warning"/>
    <w:basedOn w:val="Normal"/>
    <w:rsid w:val="00090376"/>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090376"/>
    <w:pPr>
      <w:spacing w:after="120"/>
    </w:pPr>
  </w:style>
  <w:style w:type="paragraph" w:styleId="BodyTextIndent3">
    <w:name w:val="Body Text Indent 3"/>
    <w:basedOn w:val="Normal"/>
    <w:rsid w:val="00090376"/>
    <w:pPr>
      <w:spacing w:after="120"/>
      <w:ind w:left="283"/>
    </w:pPr>
    <w:rPr>
      <w:sz w:val="16"/>
      <w:szCs w:val="16"/>
    </w:rPr>
  </w:style>
  <w:style w:type="paragraph" w:styleId="BodyTextIndent">
    <w:name w:val="Body Text Indent"/>
    <w:basedOn w:val="Normal"/>
    <w:rsid w:val="00090376"/>
    <w:pPr>
      <w:spacing w:after="120"/>
      <w:ind w:left="283"/>
    </w:pPr>
  </w:style>
  <w:style w:type="paragraph" w:customStyle="1" w:styleId="P2">
    <w:name w:val="P2"/>
    <w:aliases w:val="(i)"/>
    <w:basedOn w:val="Normal"/>
    <w:rsid w:val="00090376"/>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090376"/>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090376"/>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090376"/>
    <w:pPr>
      <w:keepLines/>
      <w:numPr>
        <w:numId w:val="4"/>
      </w:numPr>
      <w:spacing w:after="0"/>
    </w:pPr>
    <w:rPr>
      <w:rFonts w:ascii="Arial" w:hAnsi="Arial"/>
      <w:sz w:val="22"/>
      <w:lang w:val="en-AU"/>
    </w:rPr>
  </w:style>
  <w:style w:type="paragraph" w:customStyle="1" w:styleId="sub-parai">
    <w:name w:val="sub-para(i)"/>
    <w:basedOn w:val="Normal"/>
    <w:rsid w:val="00090376"/>
    <w:pPr>
      <w:keepLines/>
      <w:numPr>
        <w:ilvl w:val="1"/>
        <w:numId w:val="4"/>
      </w:numPr>
      <w:spacing w:after="0"/>
    </w:pPr>
    <w:rPr>
      <w:rFonts w:ascii="Arial" w:hAnsi="Arial"/>
      <w:sz w:val="22"/>
      <w:lang w:val="en-AU"/>
    </w:rPr>
  </w:style>
  <w:style w:type="paragraph" w:customStyle="1" w:styleId="CharCharChar0">
    <w:name w:val="Char Char Char"/>
    <w:basedOn w:val="Normal"/>
    <w:rsid w:val="00090376"/>
    <w:pPr>
      <w:spacing w:after="0"/>
    </w:pPr>
    <w:rPr>
      <w:rFonts w:ascii="Arial" w:hAnsi="Arial"/>
      <w:sz w:val="22"/>
      <w:lang w:val="en-AU"/>
    </w:rPr>
  </w:style>
  <w:style w:type="paragraph" w:styleId="CommentText">
    <w:name w:val="annotation text"/>
    <w:basedOn w:val="Normal"/>
    <w:semiHidden/>
    <w:rsid w:val="00090376"/>
    <w:rPr>
      <w:sz w:val="20"/>
    </w:rPr>
  </w:style>
  <w:style w:type="paragraph" w:styleId="CommentSubject">
    <w:name w:val="annotation subject"/>
    <w:basedOn w:val="CommentText"/>
    <w:next w:val="CommentText"/>
    <w:semiHidden/>
    <w:rsid w:val="00090376"/>
    <w:rPr>
      <w:b/>
      <w:bCs/>
    </w:rPr>
  </w:style>
  <w:style w:type="paragraph" w:styleId="TOC7">
    <w:name w:val="toc 7"/>
    <w:basedOn w:val="Normal"/>
    <w:next w:val="Normal"/>
    <w:autoRedefine/>
    <w:uiPriority w:val="39"/>
    <w:rsid w:val="00090376"/>
    <w:pPr>
      <w:spacing w:after="0"/>
      <w:ind w:left="1440"/>
    </w:pPr>
    <w:rPr>
      <w:szCs w:val="24"/>
      <w:lang w:val="en-AU" w:eastAsia="en-AU"/>
    </w:rPr>
  </w:style>
  <w:style w:type="paragraph" w:styleId="TOC8">
    <w:name w:val="toc 8"/>
    <w:basedOn w:val="Normal"/>
    <w:next w:val="Normal"/>
    <w:autoRedefine/>
    <w:uiPriority w:val="39"/>
    <w:rsid w:val="00090376"/>
    <w:pPr>
      <w:spacing w:after="0"/>
      <w:ind w:left="1680"/>
    </w:pPr>
    <w:rPr>
      <w:szCs w:val="24"/>
      <w:lang w:val="en-AU" w:eastAsia="en-AU"/>
    </w:rPr>
  </w:style>
  <w:style w:type="paragraph" w:styleId="TOC9">
    <w:name w:val="toc 9"/>
    <w:basedOn w:val="Normal"/>
    <w:next w:val="Normal"/>
    <w:autoRedefine/>
    <w:uiPriority w:val="39"/>
    <w:rsid w:val="00090376"/>
    <w:pPr>
      <w:spacing w:after="0"/>
      <w:ind w:left="1920"/>
    </w:pPr>
    <w:rPr>
      <w:szCs w:val="24"/>
      <w:lang w:val="en-AU" w:eastAsia="en-AU"/>
    </w:rPr>
  </w:style>
  <w:style w:type="character" w:customStyle="1" w:styleId="aspnet-detailsview-value2">
    <w:name w:val="aspnet-detailsview-value2"/>
    <w:basedOn w:val="DefaultParagraphFont"/>
    <w:rsid w:val="00090376"/>
  </w:style>
  <w:style w:type="character" w:styleId="CommentReference">
    <w:name w:val="annotation reference"/>
    <w:basedOn w:val="DefaultParagraphFont"/>
    <w:semiHidden/>
    <w:rsid w:val="00090376"/>
    <w:rPr>
      <w:sz w:val="16"/>
      <w:szCs w:val="16"/>
    </w:rPr>
  </w:style>
  <w:style w:type="paragraph" w:customStyle="1" w:styleId="blocktextarial">
    <w:name w:val="blocktextarial"/>
    <w:basedOn w:val="Normal"/>
    <w:rsid w:val="00090376"/>
    <w:pPr>
      <w:spacing w:after="30"/>
    </w:pPr>
    <w:rPr>
      <w:rFonts w:ascii="Arial" w:eastAsia="Arial Unicode MS" w:hAnsi="Arial" w:cs="Arial"/>
      <w:color w:val="000000"/>
      <w:szCs w:val="24"/>
      <w:lang w:val="en-AU"/>
    </w:rPr>
  </w:style>
  <w:style w:type="character" w:styleId="Strong">
    <w:name w:val="Strong"/>
    <w:basedOn w:val="DefaultParagraphFont"/>
    <w:uiPriority w:val="22"/>
    <w:qFormat/>
    <w:rsid w:val="00090376"/>
    <w:rPr>
      <w:b/>
      <w:bCs/>
    </w:rPr>
  </w:style>
  <w:style w:type="paragraph" w:customStyle="1" w:styleId="referencearialstyle">
    <w:name w:val="referencearialstyle"/>
    <w:basedOn w:val="Normal"/>
    <w:rsid w:val="00090376"/>
    <w:pPr>
      <w:spacing w:after="30"/>
    </w:pPr>
    <w:rPr>
      <w:rFonts w:ascii="Arial" w:eastAsia="Arial Unicode MS" w:hAnsi="Arial" w:cs="Arial"/>
      <w:color w:val="000000"/>
      <w:szCs w:val="24"/>
      <w:lang w:val="en-AU"/>
    </w:rPr>
  </w:style>
  <w:style w:type="paragraph" w:customStyle="1" w:styleId="egexplain">
    <w:name w:val="egexplain"/>
    <w:basedOn w:val="Normal"/>
    <w:rsid w:val="00090376"/>
    <w:pPr>
      <w:spacing w:after="30"/>
      <w:ind w:left="15" w:right="15"/>
    </w:pPr>
    <w:rPr>
      <w:rFonts w:ascii="Arial" w:eastAsia="Arial Unicode MS" w:hAnsi="Arial" w:cs="Arial"/>
      <w:b/>
      <w:bCs/>
      <w:i/>
      <w:iCs/>
      <w:color w:val="000080"/>
      <w:szCs w:val="24"/>
      <w:lang w:val="en-AU"/>
    </w:rPr>
  </w:style>
  <w:style w:type="character" w:styleId="Emphasis">
    <w:name w:val="Emphasis"/>
    <w:basedOn w:val="DefaultParagraphFont"/>
    <w:uiPriority w:val="20"/>
    <w:qFormat/>
    <w:rsid w:val="00090376"/>
    <w:rPr>
      <w:i/>
      <w:iCs/>
    </w:rPr>
  </w:style>
  <w:style w:type="paragraph" w:styleId="ListParagraph">
    <w:name w:val="List Paragraph"/>
    <w:basedOn w:val="Normal"/>
    <w:uiPriority w:val="34"/>
    <w:qFormat/>
    <w:rsid w:val="00CB55D0"/>
    <w:pPr>
      <w:ind w:left="720"/>
      <w:contextualSpacing/>
    </w:pPr>
  </w:style>
  <w:style w:type="paragraph" w:styleId="TOCHeading">
    <w:name w:val="TOC Heading"/>
    <w:basedOn w:val="Heading1"/>
    <w:next w:val="Normal"/>
    <w:uiPriority w:val="39"/>
    <w:semiHidden/>
    <w:unhideWhenUsed/>
    <w:qFormat/>
    <w:rsid w:val="00EC1666"/>
    <w:pPr>
      <w:keepLines/>
      <w:pageBreakBefore w:val="0"/>
      <w:pBdr>
        <w:bottom w:val="none" w:sz="0" w:space="0" w:color="auto"/>
      </w:pBdr>
      <w:tabs>
        <w:tab w:val="clear" w:pos="1134"/>
      </w:tabs>
      <w:spacing w:before="480"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val="en-US"/>
    </w:rPr>
  </w:style>
  <w:style w:type="paragraph" w:customStyle="1" w:styleId="CharCharChar1">
    <w:name w:val="Char Char Char"/>
    <w:basedOn w:val="Normal"/>
    <w:rsid w:val="00300057"/>
    <w:pPr>
      <w:spacing w:after="0"/>
    </w:pPr>
    <w:rPr>
      <w:rFonts w:ascii="Arial" w:hAnsi="Arial"/>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0376"/>
    <w:pPr>
      <w:spacing w:after="180"/>
    </w:pPr>
    <w:rPr>
      <w:sz w:val="24"/>
      <w:lang w:val="en-GB" w:eastAsia="en-US"/>
    </w:rPr>
  </w:style>
  <w:style w:type="paragraph" w:styleId="Heading1">
    <w:name w:val="heading 1"/>
    <w:next w:val="Normal"/>
    <w:qFormat/>
    <w:rsid w:val="00090376"/>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090376"/>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090376"/>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090376"/>
    <w:pPr>
      <w:keepNext/>
      <w:spacing w:after="180"/>
      <w:outlineLvl w:val="3"/>
    </w:pPr>
    <w:rPr>
      <w:b/>
      <w:sz w:val="24"/>
      <w:lang w:val="en-GB" w:eastAsia="en-US"/>
    </w:rPr>
  </w:style>
  <w:style w:type="paragraph" w:styleId="Heading5">
    <w:name w:val="heading 5"/>
    <w:next w:val="Normal"/>
    <w:qFormat/>
    <w:rsid w:val="00090376"/>
    <w:pPr>
      <w:keepNext/>
      <w:spacing w:after="240"/>
      <w:outlineLvl w:val="4"/>
    </w:pPr>
    <w:rPr>
      <w:i/>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090376"/>
    <w:pPr>
      <w:spacing w:after="0"/>
    </w:pPr>
    <w:rPr>
      <w:rFonts w:ascii="Arial" w:hAnsi="Arial"/>
      <w:sz w:val="22"/>
      <w:lang w:val="en-AU"/>
    </w:rPr>
  </w:style>
  <w:style w:type="character" w:styleId="PageNumber">
    <w:name w:val="page number"/>
    <w:basedOn w:val="DefaultParagraphFont"/>
    <w:rsid w:val="00090376"/>
    <w:rPr>
      <w:sz w:val="20"/>
    </w:rPr>
  </w:style>
  <w:style w:type="paragraph" w:styleId="Quote">
    <w:name w:val="Quote"/>
    <w:basedOn w:val="Normal"/>
    <w:qFormat/>
    <w:rsid w:val="00090376"/>
    <w:pPr>
      <w:ind w:left="720" w:right="720"/>
    </w:pPr>
    <w:rPr>
      <w:sz w:val="20"/>
    </w:rPr>
  </w:style>
  <w:style w:type="paragraph" w:customStyle="1" w:styleId="ReportName">
    <w:name w:val="ReportName"/>
    <w:basedOn w:val="Normal"/>
    <w:rsid w:val="00090376"/>
    <w:pPr>
      <w:tabs>
        <w:tab w:val="left" w:pos="3828"/>
      </w:tabs>
      <w:jc w:val="center"/>
    </w:pPr>
    <w:rPr>
      <w:b/>
      <w:sz w:val="40"/>
    </w:rPr>
  </w:style>
  <w:style w:type="paragraph" w:customStyle="1" w:styleId="TableName">
    <w:name w:val="TableName"/>
    <w:basedOn w:val="TableText"/>
    <w:next w:val="Normal"/>
    <w:rsid w:val="00090376"/>
    <w:pPr>
      <w:spacing w:before="180" w:after="120"/>
      <w:ind w:left="1440" w:hanging="1440"/>
    </w:pPr>
    <w:rPr>
      <w:b/>
      <w:sz w:val="22"/>
    </w:rPr>
  </w:style>
  <w:style w:type="paragraph" w:customStyle="1" w:styleId="TableText">
    <w:name w:val="TableText"/>
    <w:rsid w:val="00090376"/>
    <w:pPr>
      <w:keepNext/>
      <w:spacing w:before="40" w:after="40"/>
    </w:pPr>
    <w:rPr>
      <w:rFonts w:ascii="Arial" w:hAnsi="Arial"/>
      <w:lang w:val="en-GB" w:eastAsia="en-US"/>
    </w:rPr>
  </w:style>
  <w:style w:type="paragraph" w:styleId="TOC1">
    <w:name w:val="toc 1"/>
    <w:basedOn w:val="Normal"/>
    <w:next w:val="Normal"/>
    <w:autoRedefine/>
    <w:uiPriority w:val="39"/>
    <w:qFormat/>
    <w:rsid w:val="00090376"/>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uiPriority w:val="39"/>
    <w:qFormat/>
    <w:rsid w:val="00090376"/>
    <w:pPr>
      <w:tabs>
        <w:tab w:val="left" w:pos="1276"/>
        <w:tab w:val="right" w:leader="dot" w:pos="8505"/>
      </w:tabs>
      <w:spacing w:after="40"/>
      <w:ind w:left="1276" w:right="1106" w:hanging="709"/>
    </w:pPr>
    <w:rPr>
      <w:noProof/>
    </w:rPr>
  </w:style>
  <w:style w:type="paragraph" w:styleId="TOC3">
    <w:name w:val="toc 3"/>
    <w:basedOn w:val="Normal"/>
    <w:next w:val="Normal"/>
    <w:autoRedefine/>
    <w:uiPriority w:val="39"/>
    <w:qFormat/>
    <w:rsid w:val="00090376"/>
    <w:pPr>
      <w:tabs>
        <w:tab w:val="left" w:pos="1276"/>
        <w:tab w:val="right" w:leader="dot" w:pos="8505"/>
      </w:tabs>
      <w:spacing w:after="60"/>
      <w:ind w:left="2127" w:right="720" w:hanging="851"/>
    </w:pPr>
    <w:rPr>
      <w:noProof/>
    </w:rPr>
  </w:style>
  <w:style w:type="paragraph" w:customStyle="1" w:styleId="Bullet">
    <w:name w:val="Bullet"/>
    <w:basedOn w:val="Normal"/>
    <w:rsid w:val="00090376"/>
    <w:pPr>
      <w:numPr>
        <w:numId w:val="1"/>
      </w:numPr>
      <w:spacing w:after="80"/>
    </w:pPr>
  </w:style>
  <w:style w:type="paragraph" w:customStyle="1" w:styleId="Dash">
    <w:name w:val="Dash"/>
    <w:basedOn w:val="Normal"/>
    <w:rsid w:val="00090376"/>
    <w:pPr>
      <w:numPr>
        <w:numId w:val="2"/>
      </w:numPr>
      <w:spacing w:after="80"/>
      <w:ind w:left="714" w:hanging="357"/>
    </w:pPr>
  </w:style>
  <w:style w:type="paragraph" w:styleId="Footer">
    <w:name w:val="footer"/>
    <w:basedOn w:val="Normal"/>
    <w:rsid w:val="00090376"/>
    <w:pPr>
      <w:spacing w:after="0"/>
    </w:pPr>
    <w:rPr>
      <w:rFonts w:ascii="Arial" w:hAnsi="Arial"/>
      <w:sz w:val="18"/>
    </w:rPr>
  </w:style>
  <w:style w:type="paragraph" w:styleId="Header">
    <w:name w:val="header"/>
    <w:basedOn w:val="Normal"/>
    <w:rsid w:val="00090376"/>
    <w:pPr>
      <w:tabs>
        <w:tab w:val="right" w:pos="8280"/>
      </w:tabs>
      <w:spacing w:after="0"/>
    </w:pPr>
    <w:rPr>
      <w:rFonts w:ascii="Arial" w:hAnsi="Arial"/>
      <w:sz w:val="18"/>
    </w:rPr>
  </w:style>
  <w:style w:type="paragraph" w:customStyle="1" w:styleId="Heading1a">
    <w:name w:val="Heading 1a"/>
    <w:basedOn w:val="Heading1"/>
    <w:next w:val="Normal"/>
    <w:rsid w:val="00090376"/>
  </w:style>
  <w:style w:type="paragraph" w:customStyle="1" w:styleId="TableHeading">
    <w:name w:val="TableHeading"/>
    <w:basedOn w:val="TableText"/>
    <w:rsid w:val="00090376"/>
    <w:rPr>
      <w:b/>
    </w:rPr>
  </w:style>
  <w:style w:type="paragraph" w:customStyle="1" w:styleId="TableNotes">
    <w:name w:val="TableNotes"/>
    <w:basedOn w:val="TableText"/>
    <w:rsid w:val="00090376"/>
    <w:pPr>
      <w:keepNext w:val="0"/>
      <w:keepLines/>
      <w:tabs>
        <w:tab w:val="left" w:pos="284"/>
      </w:tabs>
      <w:ind w:left="284" w:hanging="284"/>
    </w:pPr>
    <w:rPr>
      <w:sz w:val="16"/>
    </w:rPr>
  </w:style>
  <w:style w:type="paragraph" w:styleId="TOC4">
    <w:name w:val="toc 4"/>
    <w:basedOn w:val="Normal"/>
    <w:next w:val="Normal"/>
    <w:autoRedefine/>
    <w:uiPriority w:val="39"/>
    <w:rsid w:val="00090376"/>
    <w:pPr>
      <w:tabs>
        <w:tab w:val="right" w:leader="dot" w:pos="8497"/>
      </w:tabs>
      <w:spacing w:after="40"/>
      <w:ind w:left="2126" w:right="567"/>
    </w:pPr>
  </w:style>
  <w:style w:type="paragraph" w:customStyle="1" w:styleId="Heading2a">
    <w:name w:val="Heading 2a"/>
    <w:basedOn w:val="Heading2"/>
    <w:next w:val="Normal"/>
    <w:rsid w:val="00090376"/>
  </w:style>
  <w:style w:type="paragraph" w:customStyle="1" w:styleId="Heading3a">
    <w:name w:val="Heading 3a"/>
    <w:basedOn w:val="Heading3"/>
    <w:next w:val="Normal"/>
    <w:rsid w:val="00090376"/>
    <w:pPr>
      <w:numPr>
        <w:numId w:val="3"/>
      </w:numPr>
      <w:tabs>
        <w:tab w:val="clear" w:pos="227"/>
      </w:tabs>
      <w:ind w:left="1134" w:hanging="1134"/>
    </w:pPr>
  </w:style>
  <w:style w:type="paragraph" w:customStyle="1" w:styleId="TableBullet">
    <w:name w:val="TableBullet"/>
    <w:basedOn w:val="Normal"/>
    <w:rsid w:val="00300057"/>
    <w:pPr>
      <w:keepNext/>
      <w:tabs>
        <w:tab w:val="num" w:pos="227"/>
      </w:tabs>
      <w:spacing w:before="40" w:after="40"/>
      <w:ind w:left="227" w:hanging="227"/>
    </w:pPr>
    <w:rPr>
      <w:rFonts w:ascii="Arial" w:hAnsi="Arial"/>
      <w:sz w:val="20"/>
    </w:rPr>
  </w:style>
  <w:style w:type="paragraph" w:customStyle="1" w:styleId="Heading1wpb">
    <w:name w:val="Heading 1 wpb"/>
    <w:basedOn w:val="Heading1"/>
    <w:rsid w:val="00090376"/>
    <w:pPr>
      <w:pageBreakBefore w:val="0"/>
    </w:pPr>
  </w:style>
  <w:style w:type="paragraph" w:customStyle="1" w:styleId="TableNamea">
    <w:name w:val="TableNamea"/>
    <w:basedOn w:val="TableName"/>
    <w:next w:val="Normal"/>
    <w:rsid w:val="00090376"/>
  </w:style>
  <w:style w:type="paragraph" w:customStyle="1" w:styleId="HeadingPART">
    <w:name w:val="Heading PART"/>
    <w:basedOn w:val="Heading1"/>
    <w:rsid w:val="00090376"/>
    <w:rPr>
      <w:color w:val="808080"/>
      <w:sz w:val="48"/>
      <w:szCs w:val="48"/>
    </w:rPr>
  </w:style>
  <w:style w:type="paragraph" w:customStyle="1" w:styleId="Definition">
    <w:name w:val="Definition"/>
    <w:aliases w:val="dd"/>
    <w:basedOn w:val="Normal"/>
    <w:rsid w:val="00090376"/>
    <w:pPr>
      <w:spacing w:before="180" w:after="0"/>
      <w:ind w:left="1134"/>
    </w:pPr>
    <w:rPr>
      <w:sz w:val="22"/>
      <w:szCs w:val="24"/>
      <w:lang w:val="en-AU" w:eastAsia="en-AU"/>
    </w:rPr>
  </w:style>
  <w:style w:type="paragraph" w:customStyle="1" w:styleId="paragraph">
    <w:name w:val="paragraph"/>
    <w:aliases w:val="a"/>
    <w:rsid w:val="00090376"/>
    <w:pPr>
      <w:tabs>
        <w:tab w:val="right" w:pos="1531"/>
      </w:tabs>
      <w:spacing w:before="40"/>
      <w:ind w:left="1644" w:hanging="1644"/>
    </w:pPr>
    <w:rPr>
      <w:sz w:val="22"/>
      <w:szCs w:val="24"/>
    </w:rPr>
  </w:style>
  <w:style w:type="paragraph" w:styleId="TableofFigures">
    <w:name w:val="table of figures"/>
    <w:basedOn w:val="Normal"/>
    <w:next w:val="Normal"/>
    <w:semiHidden/>
    <w:rsid w:val="00300057"/>
    <w:pPr>
      <w:tabs>
        <w:tab w:val="left" w:pos="1134"/>
        <w:tab w:val="right" w:pos="8505"/>
      </w:tabs>
      <w:spacing w:after="120"/>
      <w:ind w:left="1134" w:right="567" w:hanging="1134"/>
    </w:pPr>
  </w:style>
  <w:style w:type="paragraph" w:customStyle="1" w:styleId="Designer">
    <w:name w:val="Designer"/>
    <w:basedOn w:val="Normal"/>
    <w:rsid w:val="00090376"/>
    <w:rPr>
      <w:b/>
      <w:color w:val="0000FF"/>
      <w:lang w:val="en-AU"/>
    </w:rPr>
  </w:style>
  <w:style w:type="paragraph" w:styleId="DocumentMap">
    <w:name w:val="Document Map"/>
    <w:basedOn w:val="Normal"/>
    <w:semiHidden/>
    <w:rsid w:val="00090376"/>
    <w:pPr>
      <w:shd w:val="clear" w:color="auto" w:fill="000080"/>
    </w:pPr>
    <w:rPr>
      <w:rFonts w:ascii="Tahoma" w:hAnsi="Tahoma" w:cs="Tahoma"/>
    </w:rPr>
  </w:style>
  <w:style w:type="paragraph" w:customStyle="1" w:styleId="FigureName">
    <w:name w:val="FigureName"/>
    <w:basedOn w:val="TableName"/>
    <w:next w:val="Normal"/>
    <w:rsid w:val="00090376"/>
  </w:style>
  <w:style w:type="paragraph" w:styleId="TOC5">
    <w:name w:val="toc 5"/>
    <w:basedOn w:val="Normal"/>
    <w:next w:val="Normal"/>
    <w:autoRedefine/>
    <w:uiPriority w:val="39"/>
    <w:rsid w:val="00090376"/>
    <w:pPr>
      <w:tabs>
        <w:tab w:val="right" w:leader="dot" w:pos="8497"/>
      </w:tabs>
      <w:spacing w:after="120"/>
      <w:ind w:left="2552" w:right="567"/>
    </w:pPr>
  </w:style>
  <w:style w:type="character" w:styleId="Hyperlink">
    <w:name w:val="Hyperlink"/>
    <w:basedOn w:val="DefaultParagraphFont"/>
    <w:uiPriority w:val="99"/>
    <w:rsid w:val="00090376"/>
    <w:rPr>
      <w:color w:val="0000FF"/>
      <w:u w:val="single"/>
    </w:rPr>
  </w:style>
  <w:style w:type="paragraph" w:customStyle="1" w:styleId="BulletIntro">
    <w:name w:val="BulletIntro"/>
    <w:basedOn w:val="Normal"/>
    <w:rsid w:val="00090376"/>
    <w:pPr>
      <w:keepNext/>
      <w:spacing w:after="80"/>
    </w:pPr>
  </w:style>
  <w:style w:type="character" w:customStyle="1" w:styleId="BulletIntroChar">
    <w:name w:val="BulletIntro Char"/>
    <w:basedOn w:val="DefaultParagraphFont"/>
    <w:rsid w:val="00090376"/>
    <w:rPr>
      <w:sz w:val="24"/>
      <w:lang w:val="en-GB" w:eastAsia="en-US" w:bidi="ar-SA"/>
    </w:rPr>
  </w:style>
  <w:style w:type="paragraph" w:customStyle="1" w:styleId="BulletLast">
    <w:name w:val="BulletLast"/>
    <w:basedOn w:val="Bullet"/>
    <w:rsid w:val="00090376"/>
    <w:pPr>
      <w:spacing w:after="180"/>
    </w:pPr>
  </w:style>
  <w:style w:type="paragraph" w:customStyle="1" w:styleId="DashLast">
    <w:name w:val="DashLast"/>
    <w:basedOn w:val="Dash"/>
    <w:rsid w:val="00090376"/>
    <w:pPr>
      <w:spacing w:after="180"/>
    </w:pPr>
  </w:style>
  <w:style w:type="paragraph" w:styleId="BalloonText">
    <w:name w:val="Balloon Text"/>
    <w:basedOn w:val="Normal"/>
    <w:semiHidden/>
    <w:rsid w:val="00090376"/>
    <w:rPr>
      <w:rFonts w:ascii="Tahoma" w:hAnsi="Tahoma" w:cs="Tahoma"/>
      <w:sz w:val="16"/>
      <w:szCs w:val="16"/>
    </w:rPr>
  </w:style>
  <w:style w:type="paragraph" w:customStyle="1" w:styleId="BulletTab2">
    <w:name w:val="BulletTab2"/>
    <w:basedOn w:val="Bullet"/>
    <w:rsid w:val="00090376"/>
    <w:pPr>
      <w:tabs>
        <w:tab w:val="left" w:pos="1134"/>
      </w:tabs>
    </w:pPr>
  </w:style>
  <w:style w:type="paragraph" w:customStyle="1" w:styleId="BulletTab2Last">
    <w:name w:val="BulletTab2Last"/>
    <w:basedOn w:val="BulletTab2"/>
    <w:rsid w:val="00090376"/>
    <w:pPr>
      <w:spacing w:after="180"/>
    </w:pPr>
  </w:style>
  <w:style w:type="paragraph" w:styleId="TOC6">
    <w:name w:val="toc 6"/>
    <w:basedOn w:val="Normal"/>
    <w:next w:val="Normal"/>
    <w:autoRedefine/>
    <w:uiPriority w:val="39"/>
    <w:rsid w:val="00090376"/>
    <w:pPr>
      <w:spacing w:after="0"/>
      <w:ind w:left="1200"/>
    </w:pPr>
    <w:rPr>
      <w:szCs w:val="24"/>
      <w:lang w:val="en-AU" w:eastAsia="en-AU"/>
    </w:rPr>
  </w:style>
  <w:style w:type="paragraph" w:customStyle="1" w:styleId="ExampleText">
    <w:name w:val="ExampleText"/>
    <w:basedOn w:val="Normal"/>
    <w:rsid w:val="00090376"/>
    <w:pPr>
      <w:spacing w:after="60"/>
    </w:pPr>
    <w:rPr>
      <w:rFonts w:ascii="Arial Narrow" w:hAnsi="Arial Narrow" w:cs="Arial"/>
      <w:sz w:val="20"/>
    </w:rPr>
  </w:style>
  <w:style w:type="paragraph" w:customStyle="1" w:styleId="andor">
    <w:name w:val="and/or"/>
    <w:basedOn w:val="Normal"/>
    <w:rsid w:val="00090376"/>
    <w:pPr>
      <w:spacing w:after="80"/>
      <w:ind w:left="357"/>
    </w:pPr>
  </w:style>
  <w:style w:type="character" w:styleId="FollowedHyperlink">
    <w:name w:val="FollowedHyperlink"/>
    <w:basedOn w:val="DefaultParagraphFont"/>
    <w:rsid w:val="00090376"/>
    <w:rPr>
      <w:color w:val="606420"/>
      <w:u w:val="single"/>
    </w:rPr>
  </w:style>
  <w:style w:type="paragraph" w:styleId="NormalWeb">
    <w:name w:val="Normal (Web)"/>
    <w:basedOn w:val="Normal"/>
    <w:rsid w:val="00090376"/>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090376"/>
    <w:pPr>
      <w:spacing w:after="0"/>
      <w:ind w:left="100"/>
    </w:pPr>
    <w:rPr>
      <w:color w:val="000000"/>
      <w:lang w:val="en-AU"/>
    </w:rPr>
  </w:style>
  <w:style w:type="paragraph" w:customStyle="1" w:styleId="warning">
    <w:name w:val="warning"/>
    <w:basedOn w:val="Normal"/>
    <w:rsid w:val="00090376"/>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090376"/>
    <w:pPr>
      <w:spacing w:after="120"/>
    </w:pPr>
  </w:style>
  <w:style w:type="paragraph" w:styleId="BodyTextIndent3">
    <w:name w:val="Body Text Indent 3"/>
    <w:basedOn w:val="Normal"/>
    <w:rsid w:val="00090376"/>
    <w:pPr>
      <w:spacing w:after="120"/>
      <w:ind w:left="283"/>
    </w:pPr>
    <w:rPr>
      <w:sz w:val="16"/>
      <w:szCs w:val="16"/>
    </w:rPr>
  </w:style>
  <w:style w:type="paragraph" w:styleId="BodyTextIndent">
    <w:name w:val="Body Text Indent"/>
    <w:basedOn w:val="Normal"/>
    <w:rsid w:val="00090376"/>
    <w:pPr>
      <w:spacing w:after="120"/>
      <w:ind w:left="283"/>
    </w:pPr>
  </w:style>
  <w:style w:type="paragraph" w:customStyle="1" w:styleId="P2">
    <w:name w:val="P2"/>
    <w:aliases w:val="(i)"/>
    <w:basedOn w:val="Normal"/>
    <w:rsid w:val="00090376"/>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090376"/>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090376"/>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090376"/>
    <w:pPr>
      <w:keepLines/>
      <w:numPr>
        <w:numId w:val="4"/>
      </w:numPr>
      <w:spacing w:after="0"/>
    </w:pPr>
    <w:rPr>
      <w:rFonts w:ascii="Arial" w:hAnsi="Arial"/>
      <w:sz w:val="22"/>
      <w:lang w:val="en-AU"/>
    </w:rPr>
  </w:style>
  <w:style w:type="paragraph" w:customStyle="1" w:styleId="sub-parai">
    <w:name w:val="sub-para(i)"/>
    <w:basedOn w:val="Normal"/>
    <w:rsid w:val="00090376"/>
    <w:pPr>
      <w:keepLines/>
      <w:numPr>
        <w:ilvl w:val="1"/>
        <w:numId w:val="4"/>
      </w:numPr>
      <w:spacing w:after="0"/>
    </w:pPr>
    <w:rPr>
      <w:rFonts w:ascii="Arial" w:hAnsi="Arial"/>
      <w:sz w:val="22"/>
      <w:lang w:val="en-AU"/>
    </w:rPr>
  </w:style>
  <w:style w:type="paragraph" w:customStyle="1" w:styleId="CharCharChar0">
    <w:name w:val="Char Char Char"/>
    <w:basedOn w:val="Normal"/>
    <w:rsid w:val="00090376"/>
    <w:pPr>
      <w:spacing w:after="0"/>
    </w:pPr>
    <w:rPr>
      <w:rFonts w:ascii="Arial" w:hAnsi="Arial"/>
      <w:sz w:val="22"/>
      <w:lang w:val="en-AU"/>
    </w:rPr>
  </w:style>
  <w:style w:type="paragraph" w:styleId="CommentText">
    <w:name w:val="annotation text"/>
    <w:basedOn w:val="Normal"/>
    <w:semiHidden/>
    <w:rsid w:val="00090376"/>
    <w:rPr>
      <w:sz w:val="20"/>
    </w:rPr>
  </w:style>
  <w:style w:type="paragraph" w:styleId="CommentSubject">
    <w:name w:val="annotation subject"/>
    <w:basedOn w:val="CommentText"/>
    <w:next w:val="CommentText"/>
    <w:semiHidden/>
    <w:rsid w:val="00090376"/>
    <w:rPr>
      <w:b/>
      <w:bCs/>
    </w:rPr>
  </w:style>
  <w:style w:type="paragraph" w:styleId="TOC7">
    <w:name w:val="toc 7"/>
    <w:basedOn w:val="Normal"/>
    <w:next w:val="Normal"/>
    <w:autoRedefine/>
    <w:uiPriority w:val="39"/>
    <w:rsid w:val="00090376"/>
    <w:pPr>
      <w:spacing w:after="0"/>
      <w:ind w:left="1440"/>
    </w:pPr>
    <w:rPr>
      <w:szCs w:val="24"/>
      <w:lang w:val="en-AU" w:eastAsia="en-AU"/>
    </w:rPr>
  </w:style>
  <w:style w:type="paragraph" w:styleId="TOC8">
    <w:name w:val="toc 8"/>
    <w:basedOn w:val="Normal"/>
    <w:next w:val="Normal"/>
    <w:autoRedefine/>
    <w:uiPriority w:val="39"/>
    <w:rsid w:val="00090376"/>
    <w:pPr>
      <w:spacing w:after="0"/>
      <w:ind w:left="1680"/>
    </w:pPr>
    <w:rPr>
      <w:szCs w:val="24"/>
      <w:lang w:val="en-AU" w:eastAsia="en-AU"/>
    </w:rPr>
  </w:style>
  <w:style w:type="paragraph" w:styleId="TOC9">
    <w:name w:val="toc 9"/>
    <w:basedOn w:val="Normal"/>
    <w:next w:val="Normal"/>
    <w:autoRedefine/>
    <w:uiPriority w:val="39"/>
    <w:rsid w:val="00090376"/>
    <w:pPr>
      <w:spacing w:after="0"/>
      <w:ind w:left="1920"/>
    </w:pPr>
    <w:rPr>
      <w:szCs w:val="24"/>
      <w:lang w:val="en-AU" w:eastAsia="en-AU"/>
    </w:rPr>
  </w:style>
  <w:style w:type="character" w:customStyle="1" w:styleId="aspnet-detailsview-value2">
    <w:name w:val="aspnet-detailsview-value2"/>
    <w:basedOn w:val="DefaultParagraphFont"/>
    <w:rsid w:val="00090376"/>
  </w:style>
  <w:style w:type="character" w:styleId="CommentReference">
    <w:name w:val="annotation reference"/>
    <w:basedOn w:val="DefaultParagraphFont"/>
    <w:semiHidden/>
    <w:rsid w:val="00090376"/>
    <w:rPr>
      <w:sz w:val="16"/>
      <w:szCs w:val="16"/>
    </w:rPr>
  </w:style>
  <w:style w:type="paragraph" w:customStyle="1" w:styleId="blocktextarial">
    <w:name w:val="blocktextarial"/>
    <w:basedOn w:val="Normal"/>
    <w:rsid w:val="00090376"/>
    <w:pPr>
      <w:spacing w:after="30"/>
    </w:pPr>
    <w:rPr>
      <w:rFonts w:ascii="Arial" w:eastAsia="Arial Unicode MS" w:hAnsi="Arial" w:cs="Arial"/>
      <w:color w:val="000000"/>
      <w:szCs w:val="24"/>
      <w:lang w:val="en-AU"/>
    </w:rPr>
  </w:style>
  <w:style w:type="character" w:styleId="Strong">
    <w:name w:val="Strong"/>
    <w:basedOn w:val="DefaultParagraphFont"/>
    <w:uiPriority w:val="22"/>
    <w:qFormat/>
    <w:rsid w:val="00090376"/>
    <w:rPr>
      <w:b/>
      <w:bCs/>
    </w:rPr>
  </w:style>
  <w:style w:type="paragraph" w:customStyle="1" w:styleId="referencearialstyle">
    <w:name w:val="referencearialstyle"/>
    <w:basedOn w:val="Normal"/>
    <w:rsid w:val="00090376"/>
    <w:pPr>
      <w:spacing w:after="30"/>
    </w:pPr>
    <w:rPr>
      <w:rFonts w:ascii="Arial" w:eastAsia="Arial Unicode MS" w:hAnsi="Arial" w:cs="Arial"/>
      <w:color w:val="000000"/>
      <w:szCs w:val="24"/>
      <w:lang w:val="en-AU"/>
    </w:rPr>
  </w:style>
  <w:style w:type="paragraph" w:customStyle="1" w:styleId="egexplain">
    <w:name w:val="egexplain"/>
    <w:basedOn w:val="Normal"/>
    <w:rsid w:val="00090376"/>
    <w:pPr>
      <w:spacing w:after="30"/>
      <w:ind w:left="15" w:right="15"/>
    </w:pPr>
    <w:rPr>
      <w:rFonts w:ascii="Arial" w:eastAsia="Arial Unicode MS" w:hAnsi="Arial" w:cs="Arial"/>
      <w:b/>
      <w:bCs/>
      <w:i/>
      <w:iCs/>
      <w:color w:val="000080"/>
      <w:szCs w:val="24"/>
      <w:lang w:val="en-AU"/>
    </w:rPr>
  </w:style>
  <w:style w:type="character" w:styleId="Emphasis">
    <w:name w:val="Emphasis"/>
    <w:basedOn w:val="DefaultParagraphFont"/>
    <w:uiPriority w:val="20"/>
    <w:qFormat/>
    <w:rsid w:val="00090376"/>
    <w:rPr>
      <w:i/>
      <w:iCs/>
    </w:rPr>
  </w:style>
  <w:style w:type="paragraph" w:styleId="ListParagraph">
    <w:name w:val="List Paragraph"/>
    <w:basedOn w:val="Normal"/>
    <w:uiPriority w:val="34"/>
    <w:qFormat/>
    <w:rsid w:val="00CB55D0"/>
    <w:pPr>
      <w:ind w:left="720"/>
      <w:contextualSpacing/>
    </w:pPr>
  </w:style>
  <w:style w:type="paragraph" w:styleId="TOCHeading">
    <w:name w:val="TOC Heading"/>
    <w:basedOn w:val="Heading1"/>
    <w:next w:val="Normal"/>
    <w:uiPriority w:val="39"/>
    <w:semiHidden/>
    <w:unhideWhenUsed/>
    <w:qFormat/>
    <w:rsid w:val="00EC1666"/>
    <w:pPr>
      <w:keepLines/>
      <w:pageBreakBefore w:val="0"/>
      <w:pBdr>
        <w:bottom w:val="none" w:sz="0" w:space="0" w:color="auto"/>
      </w:pBdr>
      <w:tabs>
        <w:tab w:val="clear" w:pos="1134"/>
      </w:tabs>
      <w:spacing w:before="480"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val="en-US"/>
    </w:rPr>
  </w:style>
  <w:style w:type="paragraph" w:customStyle="1" w:styleId="CharCharChar1">
    <w:name w:val="Char Char Char"/>
    <w:basedOn w:val="Normal"/>
    <w:rsid w:val="00300057"/>
    <w:pPr>
      <w:spacing w:after="0"/>
    </w:pPr>
    <w:rPr>
      <w:rFonts w:ascii="Arial" w:hAnsi="Arial"/>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270191">
      <w:bodyDiv w:val="1"/>
      <w:marLeft w:val="0"/>
      <w:marRight w:val="0"/>
      <w:marTop w:val="0"/>
      <w:marBottom w:val="0"/>
      <w:divBdr>
        <w:top w:val="none" w:sz="0" w:space="0" w:color="auto"/>
        <w:left w:val="none" w:sz="0" w:space="0" w:color="auto"/>
        <w:bottom w:val="none" w:sz="0" w:space="0" w:color="auto"/>
        <w:right w:val="none" w:sz="0" w:space="0" w:color="auto"/>
      </w:divBdr>
      <w:divsChild>
        <w:div w:id="148354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9.xml"/><Relationship Id="rId39" Type="http://schemas.openxmlformats.org/officeDocument/2006/relationships/footer" Target="footer11.xml"/><Relationship Id="rId21" Type="http://schemas.openxmlformats.org/officeDocument/2006/relationships/header" Target="header6.xml"/><Relationship Id="rId34" Type="http://schemas.openxmlformats.org/officeDocument/2006/relationships/footer" Target="footer9.xml"/><Relationship Id="rId42" Type="http://schemas.openxmlformats.org/officeDocument/2006/relationships/header" Target="header19.xml"/><Relationship Id="rId47" Type="http://schemas.openxmlformats.org/officeDocument/2006/relationships/header" Target="header21.xml"/><Relationship Id="rId50" Type="http://schemas.openxmlformats.org/officeDocument/2006/relationships/footer" Target="footer15.xml"/><Relationship Id="rId55" Type="http://schemas.openxmlformats.org/officeDocument/2006/relationships/footer" Target="footer17.xml"/><Relationship Id="rId7" Type="http://schemas.microsoft.com/office/2007/relationships/stylesWithEffects" Target="stylesWithEffects.xml"/><Relationship Id="rId12" Type="http://schemas.openxmlformats.org/officeDocument/2006/relationships/hyperlink" Target="http://www.humanservices.gov.au" TargetMode="Externa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8.xml"/><Relationship Id="rId38" Type="http://schemas.openxmlformats.org/officeDocument/2006/relationships/footer" Target="footer10.xml"/><Relationship Id="rId46" Type="http://schemas.openxmlformats.org/officeDocument/2006/relationships/hyperlink" Target="http://www.ato.gov.au"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7.xml"/><Relationship Id="rId41" Type="http://schemas.openxmlformats.org/officeDocument/2006/relationships/header" Target="header18.xml"/><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header" Target="header20.xml"/><Relationship Id="rId53" Type="http://schemas.openxmlformats.org/officeDocument/2006/relationships/header" Target="header25.xm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header" Target="header15.xml"/><Relationship Id="rId49" Type="http://schemas.openxmlformats.org/officeDocument/2006/relationships/footer" Target="footer14.xml"/><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eader" Target="header12.xml"/><Relationship Id="rId44" Type="http://schemas.openxmlformats.org/officeDocument/2006/relationships/footer" Target="footer13.xml"/><Relationship Id="rId52" Type="http://schemas.openxmlformats.org/officeDocument/2006/relationships/header" Target="header2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footer" Target="footer12.xml"/><Relationship Id="rId48" Type="http://schemas.openxmlformats.org/officeDocument/2006/relationships/header" Target="header22.xml"/><Relationship Id="rId56" Type="http://schemas.openxmlformats.org/officeDocument/2006/relationships/header" Target="header26.xml"/><Relationship Id="rId8" Type="http://schemas.openxmlformats.org/officeDocument/2006/relationships/settings" Target="settings.xml"/><Relationship Id="rId51" Type="http://schemas.openxmlformats.org/officeDocument/2006/relationships/header" Target="header23.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53257-91A4-4DBA-9E5D-6E13EE579F26}">
  <ds:schemaRefs>
    <ds:schemaRef ds:uri="http://schemas.microsoft.com/sharepoint/v3/contenttype/forms"/>
  </ds:schemaRefs>
</ds:datastoreItem>
</file>

<file path=customXml/itemProps2.xml><?xml version="1.0" encoding="utf-8"?>
<ds:datastoreItem xmlns:ds="http://schemas.openxmlformats.org/officeDocument/2006/customXml" ds:itemID="{DF6494B6-0A09-4219-8BD4-0CFE3E3FCB7D}">
  <ds:schemaRefs>
    <ds:schemaRef ds:uri="http://purl.org/dc/elements/1.1/"/>
    <ds:schemaRef ds:uri="http://schemas.microsoft.com/office/2006/metadata/properties"/>
    <ds:schemaRef ds:uri="http://schemas.openxmlformats.org/package/2006/metadata/core-properties"/>
    <ds:schemaRef ds:uri="http://purl.org/dc/terms/"/>
    <ds:schemaRef ds:uri="http://www.w3.org/XML/1998/namespace"/>
    <ds:schemaRef ds:uri="http://schemas.microsoft.com/office/2006/documentManagement/typ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F32703C3-6889-4EA9-9E9E-D743B4CC0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E8D993-829D-442E-920B-61E06802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37044</Words>
  <Characters>211154</Characters>
  <Application>Microsoft Office Word</Application>
  <DocSecurity>4</DocSecurity>
  <Lines>1759</Lines>
  <Paragraphs>495</Paragraphs>
  <ScaleCrop>false</ScaleCrop>
  <HeadingPairs>
    <vt:vector size="2" baseType="variant">
      <vt:variant>
        <vt:lpstr>Title</vt:lpstr>
      </vt:variant>
      <vt:variant>
        <vt:i4>1</vt:i4>
      </vt:variant>
    </vt:vector>
  </HeadingPairs>
  <TitlesOfParts>
    <vt:vector size="1" baseType="lpstr">
      <vt:lpstr>Assistance for Isolated Children Scheme</vt:lpstr>
    </vt:vector>
  </TitlesOfParts>
  <Company>Department of Education, Science and Training</Company>
  <LinksUpToDate>false</LinksUpToDate>
  <CharactersWithSpaces>247703</CharactersWithSpaces>
  <SharedDoc>false</SharedDoc>
  <HLinks>
    <vt:vector size="5946" baseType="variant">
      <vt:variant>
        <vt:i4>5177393</vt:i4>
      </vt:variant>
      <vt:variant>
        <vt:i4>3534</vt:i4>
      </vt:variant>
      <vt:variant>
        <vt:i4>0</vt:i4>
      </vt:variant>
      <vt:variant>
        <vt:i4>5</vt:i4>
      </vt:variant>
      <vt:variant>
        <vt:lpwstr/>
      </vt:variant>
      <vt:variant>
        <vt:lpwstr>_7.3.2_Appeals_about</vt:lpwstr>
      </vt:variant>
      <vt:variant>
        <vt:i4>6946888</vt:i4>
      </vt:variant>
      <vt:variant>
        <vt:i4>3531</vt:i4>
      </vt:variant>
      <vt:variant>
        <vt:i4>0</vt:i4>
      </vt:variant>
      <vt:variant>
        <vt:i4>5</vt:i4>
      </vt:variant>
      <vt:variant>
        <vt:lpwstr/>
      </vt:variant>
      <vt:variant>
        <vt:lpwstr>_7.3.1_Assessments,_reassessments</vt:lpwstr>
      </vt:variant>
      <vt:variant>
        <vt:i4>393237</vt:i4>
      </vt:variant>
      <vt:variant>
        <vt:i4>3528</vt:i4>
      </vt:variant>
      <vt:variant>
        <vt:i4>0</vt:i4>
      </vt:variant>
      <vt:variant>
        <vt:i4>5</vt:i4>
      </vt:variant>
      <vt:variant>
        <vt:lpwstr/>
      </vt:variant>
      <vt:variant>
        <vt:lpwstr>Minister</vt:lpwstr>
      </vt:variant>
      <vt:variant>
        <vt:i4>6488161</vt:i4>
      </vt:variant>
      <vt:variant>
        <vt:i4>3525</vt:i4>
      </vt:variant>
      <vt:variant>
        <vt:i4>0</vt:i4>
      </vt:variant>
      <vt:variant>
        <vt:i4>5</vt:i4>
      </vt:variant>
      <vt:variant>
        <vt:lpwstr/>
      </vt:variant>
      <vt:variant>
        <vt:lpwstr>Act</vt:lpwstr>
      </vt:variant>
      <vt:variant>
        <vt:i4>327682</vt:i4>
      </vt:variant>
      <vt:variant>
        <vt:i4>3522</vt:i4>
      </vt:variant>
      <vt:variant>
        <vt:i4>0</vt:i4>
      </vt:variant>
      <vt:variant>
        <vt:i4>5</vt:i4>
      </vt:variant>
      <vt:variant>
        <vt:lpwstr/>
      </vt:variant>
      <vt:variant>
        <vt:lpwstr>Claim</vt:lpwstr>
      </vt:variant>
      <vt:variant>
        <vt:i4>7733373</vt:i4>
      </vt:variant>
      <vt:variant>
        <vt:i4>3519</vt:i4>
      </vt:variant>
      <vt:variant>
        <vt:i4>0</vt:i4>
      </vt:variant>
      <vt:variant>
        <vt:i4>5</vt:i4>
      </vt:variant>
      <vt:variant>
        <vt:lpwstr/>
      </vt:variant>
      <vt:variant>
        <vt:lpwstr>Centrelink</vt:lpwstr>
      </vt:variant>
      <vt:variant>
        <vt:i4>5177393</vt:i4>
      </vt:variant>
      <vt:variant>
        <vt:i4>3516</vt:i4>
      </vt:variant>
      <vt:variant>
        <vt:i4>0</vt:i4>
      </vt:variant>
      <vt:variant>
        <vt:i4>5</vt:i4>
      </vt:variant>
      <vt:variant>
        <vt:lpwstr/>
      </vt:variant>
      <vt:variant>
        <vt:lpwstr>_7.3.2_Appeals_about</vt:lpwstr>
      </vt:variant>
      <vt:variant>
        <vt:i4>393237</vt:i4>
      </vt:variant>
      <vt:variant>
        <vt:i4>3513</vt:i4>
      </vt:variant>
      <vt:variant>
        <vt:i4>0</vt:i4>
      </vt:variant>
      <vt:variant>
        <vt:i4>5</vt:i4>
      </vt:variant>
      <vt:variant>
        <vt:lpwstr/>
      </vt:variant>
      <vt:variant>
        <vt:lpwstr>Minister</vt:lpwstr>
      </vt:variant>
      <vt:variant>
        <vt:i4>393237</vt:i4>
      </vt:variant>
      <vt:variant>
        <vt:i4>3510</vt:i4>
      </vt:variant>
      <vt:variant>
        <vt:i4>0</vt:i4>
      </vt:variant>
      <vt:variant>
        <vt:i4>5</vt:i4>
      </vt:variant>
      <vt:variant>
        <vt:lpwstr/>
      </vt:variant>
      <vt:variant>
        <vt:lpwstr>Minister</vt:lpwstr>
      </vt:variant>
      <vt:variant>
        <vt:i4>393237</vt:i4>
      </vt:variant>
      <vt:variant>
        <vt:i4>3507</vt:i4>
      </vt:variant>
      <vt:variant>
        <vt:i4>0</vt:i4>
      </vt:variant>
      <vt:variant>
        <vt:i4>5</vt:i4>
      </vt:variant>
      <vt:variant>
        <vt:lpwstr/>
      </vt:variant>
      <vt:variant>
        <vt:lpwstr>Minister</vt:lpwstr>
      </vt:variant>
      <vt:variant>
        <vt:i4>1114123</vt:i4>
      </vt:variant>
      <vt:variant>
        <vt:i4>3504</vt:i4>
      </vt:variant>
      <vt:variant>
        <vt:i4>0</vt:i4>
      </vt:variant>
      <vt:variant>
        <vt:i4>5</vt:i4>
      </vt:variant>
      <vt:variant>
        <vt:lpwstr/>
      </vt:variant>
      <vt:variant>
        <vt:lpwstr>ReviewOfficer</vt:lpwstr>
      </vt:variant>
      <vt:variant>
        <vt:i4>393237</vt:i4>
      </vt:variant>
      <vt:variant>
        <vt:i4>3501</vt:i4>
      </vt:variant>
      <vt:variant>
        <vt:i4>0</vt:i4>
      </vt:variant>
      <vt:variant>
        <vt:i4>5</vt:i4>
      </vt:variant>
      <vt:variant>
        <vt:lpwstr/>
      </vt:variant>
      <vt:variant>
        <vt:lpwstr>Minister</vt:lpwstr>
      </vt:variant>
      <vt:variant>
        <vt:i4>7733373</vt:i4>
      </vt:variant>
      <vt:variant>
        <vt:i4>3498</vt:i4>
      </vt:variant>
      <vt:variant>
        <vt:i4>0</vt:i4>
      </vt:variant>
      <vt:variant>
        <vt:i4>5</vt:i4>
      </vt:variant>
      <vt:variant>
        <vt:lpwstr/>
      </vt:variant>
      <vt:variant>
        <vt:lpwstr>Centrelink</vt:lpwstr>
      </vt:variant>
      <vt:variant>
        <vt:i4>6488161</vt:i4>
      </vt:variant>
      <vt:variant>
        <vt:i4>3495</vt:i4>
      </vt:variant>
      <vt:variant>
        <vt:i4>0</vt:i4>
      </vt:variant>
      <vt:variant>
        <vt:i4>5</vt:i4>
      </vt:variant>
      <vt:variant>
        <vt:lpwstr/>
      </vt:variant>
      <vt:variant>
        <vt:lpwstr>Act</vt:lpwstr>
      </vt:variant>
      <vt:variant>
        <vt:i4>1900611</vt:i4>
      </vt:variant>
      <vt:variant>
        <vt:i4>3492</vt:i4>
      </vt:variant>
      <vt:variant>
        <vt:i4>0</vt:i4>
      </vt:variant>
      <vt:variant>
        <vt:i4>5</vt:i4>
      </vt:variant>
      <vt:variant>
        <vt:lpwstr/>
      </vt:variant>
      <vt:variant>
        <vt:lpwstr>_7.3.3_Recovery_of_debt</vt:lpwstr>
      </vt:variant>
      <vt:variant>
        <vt:i4>393237</vt:i4>
      </vt:variant>
      <vt:variant>
        <vt:i4>3489</vt:i4>
      </vt:variant>
      <vt:variant>
        <vt:i4>0</vt:i4>
      </vt:variant>
      <vt:variant>
        <vt:i4>5</vt:i4>
      </vt:variant>
      <vt:variant>
        <vt:lpwstr/>
      </vt:variant>
      <vt:variant>
        <vt:lpwstr>Minister</vt:lpwstr>
      </vt:variant>
      <vt:variant>
        <vt:i4>393237</vt:i4>
      </vt:variant>
      <vt:variant>
        <vt:i4>3486</vt:i4>
      </vt:variant>
      <vt:variant>
        <vt:i4>0</vt:i4>
      </vt:variant>
      <vt:variant>
        <vt:i4>5</vt:i4>
      </vt:variant>
      <vt:variant>
        <vt:lpwstr/>
      </vt:variant>
      <vt:variant>
        <vt:lpwstr>Minister</vt:lpwstr>
      </vt:variant>
      <vt:variant>
        <vt:i4>1114123</vt:i4>
      </vt:variant>
      <vt:variant>
        <vt:i4>3483</vt:i4>
      </vt:variant>
      <vt:variant>
        <vt:i4>0</vt:i4>
      </vt:variant>
      <vt:variant>
        <vt:i4>5</vt:i4>
      </vt:variant>
      <vt:variant>
        <vt:lpwstr/>
      </vt:variant>
      <vt:variant>
        <vt:lpwstr>ReviewOfficer</vt:lpwstr>
      </vt:variant>
      <vt:variant>
        <vt:i4>393237</vt:i4>
      </vt:variant>
      <vt:variant>
        <vt:i4>3480</vt:i4>
      </vt:variant>
      <vt:variant>
        <vt:i4>0</vt:i4>
      </vt:variant>
      <vt:variant>
        <vt:i4>5</vt:i4>
      </vt:variant>
      <vt:variant>
        <vt:lpwstr/>
      </vt:variant>
      <vt:variant>
        <vt:lpwstr>Minister</vt:lpwstr>
      </vt:variant>
      <vt:variant>
        <vt:i4>393237</vt:i4>
      </vt:variant>
      <vt:variant>
        <vt:i4>3477</vt:i4>
      </vt:variant>
      <vt:variant>
        <vt:i4>0</vt:i4>
      </vt:variant>
      <vt:variant>
        <vt:i4>5</vt:i4>
      </vt:variant>
      <vt:variant>
        <vt:lpwstr/>
      </vt:variant>
      <vt:variant>
        <vt:lpwstr>Minister</vt:lpwstr>
      </vt:variant>
      <vt:variant>
        <vt:i4>1114123</vt:i4>
      </vt:variant>
      <vt:variant>
        <vt:i4>3474</vt:i4>
      </vt:variant>
      <vt:variant>
        <vt:i4>0</vt:i4>
      </vt:variant>
      <vt:variant>
        <vt:i4>5</vt:i4>
      </vt:variant>
      <vt:variant>
        <vt:lpwstr/>
      </vt:variant>
      <vt:variant>
        <vt:lpwstr>ReviewOfficer</vt:lpwstr>
      </vt:variant>
      <vt:variant>
        <vt:i4>7733373</vt:i4>
      </vt:variant>
      <vt:variant>
        <vt:i4>3471</vt:i4>
      </vt:variant>
      <vt:variant>
        <vt:i4>0</vt:i4>
      </vt:variant>
      <vt:variant>
        <vt:i4>5</vt:i4>
      </vt:variant>
      <vt:variant>
        <vt:lpwstr/>
      </vt:variant>
      <vt:variant>
        <vt:lpwstr>Centrelink</vt:lpwstr>
      </vt:variant>
      <vt:variant>
        <vt:i4>327682</vt:i4>
      </vt:variant>
      <vt:variant>
        <vt:i4>3468</vt:i4>
      </vt:variant>
      <vt:variant>
        <vt:i4>0</vt:i4>
      </vt:variant>
      <vt:variant>
        <vt:i4>5</vt:i4>
      </vt:variant>
      <vt:variant>
        <vt:lpwstr/>
      </vt:variant>
      <vt:variant>
        <vt:lpwstr>Claim</vt:lpwstr>
      </vt:variant>
      <vt:variant>
        <vt:i4>983069</vt:i4>
      </vt:variant>
      <vt:variant>
        <vt:i4>3465</vt:i4>
      </vt:variant>
      <vt:variant>
        <vt:i4>0</vt:i4>
      </vt:variant>
      <vt:variant>
        <vt:i4>5</vt:i4>
      </vt:variant>
      <vt:variant>
        <vt:lpwstr/>
      </vt:variant>
      <vt:variant>
        <vt:lpwstr>DecisionMaker</vt:lpwstr>
      </vt:variant>
      <vt:variant>
        <vt:i4>1769593</vt:i4>
      </vt:variant>
      <vt:variant>
        <vt:i4>3462</vt:i4>
      </vt:variant>
      <vt:variant>
        <vt:i4>0</vt:i4>
      </vt:variant>
      <vt:variant>
        <vt:i4>5</vt:i4>
      </vt:variant>
      <vt:variant>
        <vt:lpwstr/>
      </vt:variant>
      <vt:variant>
        <vt:lpwstr>_7.3.3_Recovery_of</vt:lpwstr>
      </vt:variant>
      <vt:variant>
        <vt:i4>5177393</vt:i4>
      </vt:variant>
      <vt:variant>
        <vt:i4>3459</vt:i4>
      </vt:variant>
      <vt:variant>
        <vt:i4>0</vt:i4>
      </vt:variant>
      <vt:variant>
        <vt:i4>5</vt:i4>
      </vt:variant>
      <vt:variant>
        <vt:lpwstr/>
      </vt:variant>
      <vt:variant>
        <vt:lpwstr>_7.3.2_Appeals_about</vt:lpwstr>
      </vt:variant>
      <vt:variant>
        <vt:i4>6946888</vt:i4>
      </vt:variant>
      <vt:variant>
        <vt:i4>3456</vt:i4>
      </vt:variant>
      <vt:variant>
        <vt:i4>0</vt:i4>
      </vt:variant>
      <vt:variant>
        <vt:i4>5</vt:i4>
      </vt:variant>
      <vt:variant>
        <vt:lpwstr/>
      </vt:variant>
      <vt:variant>
        <vt:lpwstr>_7.3.1_Assessments,_reassessments</vt:lpwstr>
      </vt:variant>
      <vt:variant>
        <vt:i4>1900558</vt:i4>
      </vt:variant>
      <vt:variant>
        <vt:i4>3453</vt:i4>
      </vt:variant>
      <vt:variant>
        <vt:i4>0</vt:i4>
      </vt:variant>
      <vt:variant>
        <vt:i4>5</vt:i4>
      </vt:variant>
      <vt:variant>
        <vt:lpwstr>http://www.centrelink.gov.au/internet/internet.nsf/legal/FOI.htm</vt:lpwstr>
      </vt:variant>
      <vt:variant>
        <vt:lpwstr/>
      </vt:variant>
      <vt:variant>
        <vt:i4>7733373</vt:i4>
      </vt:variant>
      <vt:variant>
        <vt:i4>3450</vt:i4>
      </vt:variant>
      <vt:variant>
        <vt:i4>0</vt:i4>
      </vt:variant>
      <vt:variant>
        <vt:i4>5</vt:i4>
      </vt:variant>
      <vt:variant>
        <vt:lpwstr/>
      </vt:variant>
      <vt:variant>
        <vt:lpwstr>Centrelink</vt:lpwstr>
      </vt:variant>
      <vt:variant>
        <vt:i4>7733373</vt:i4>
      </vt:variant>
      <vt:variant>
        <vt:i4>3447</vt:i4>
      </vt:variant>
      <vt:variant>
        <vt:i4>0</vt:i4>
      </vt:variant>
      <vt:variant>
        <vt:i4>5</vt:i4>
      </vt:variant>
      <vt:variant>
        <vt:lpwstr/>
      </vt:variant>
      <vt:variant>
        <vt:lpwstr>Centrelink</vt:lpwstr>
      </vt:variant>
      <vt:variant>
        <vt:i4>6488161</vt:i4>
      </vt:variant>
      <vt:variant>
        <vt:i4>3444</vt:i4>
      </vt:variant>
      <vt:variant>
        <vt:i4>0</vt:i4>
      </vt:variant>
      <vt:variant>
        <vt:i4>5</vt:i4>
      </vt:variant>
      <vt:variant>
        <vt:lpwstr/>
      </vt:variant>
      <vt:variant>
        <vt:lpwstr>Act</vt:lpwstr>
      </vt:variant>
      <vt:variant>
        <vt:i4>196619</vt:i4>
      </vt:variant>
      <vt:variant>
        <vt:i4>3441</vt:i4>
      </vt:variant>
      <vt:variant>
        <vt:i4>0</vt:i4>
      </vt:variant>
      <vt:variant>
        <vt:i4>5</vt:i4>
      </vt:variant>
      <vt:variant>
        <vt:lpwstr/>
      </vt:variant>
      <vt:variant>
        <vt:lpwstr>_1.1_Definitions_for_these Guideline</vt:lpwstr>
      </vt:variant>
      <vt:variant>
        <vt:i4>7208972</vt:i4>
      </vt:variant>
      <vt:variant>
        <vt:i4>3438</vt:i4>
      </vt:variant>
      <vt:variant>
        <vt:i4>0</vt:i4>
      </vt:variant>
      <vt:variant>
        <vt:i4>5</vt:i4>
      </vt:variant>
      <vt:variant>
        <vt:lpwstr>mailto:privacy@dest.gov.au</vt:lpwstr>
      </vt:variant>
      <vt:variant>
        <vt:lpwstr/>
      </vt:variant>
      <vt:variant>
        <vt:i4>7733373</vt:i4>
      </vt:variant>
      <vt:variant>
        <vt:i4>3435</vt:i4>
      </vt:variant>
      <vt:variant>
        <vt:i4>0</vt:i4>
      </vt:variant>
      <vt:variant>
        <vt:i4>5</vt:i4>
      </vt:variant>
      <vt:variant>
        <vt:lpwstr/>
      </vt:variant>
      <vt:variant>
        <vt:lpwstr>Centrelink</vt:lpwstr>
      </vt:variant>
      <vt:variant>
        <vt:i4>1769593</vt:i4>
      </vt:variant>
      <vt:variant>
        <vt:i4>3432</vt:i4>
      </vt:variant>
      <vt:variant>
        <vt:i4>0</vt:i4>
      </vt:variant>
      <vt:variant>
        <vt:i4>5</vt:i4>
      </vt:variant>
      <vt:variant>
        <vt:lpwstr/>
      </vt:variant>
      <vt:variant>
        <vt:lpwstr>_7.3.3_Recovery_of</vt:lpwstr>
      </vt:variant>
      <vt:variant>
        <vt:i4>6488161</vt:i4>
      </vt:variant>
      <vt:variant>
        <vt:i4>3429</vt:i4>
      </vt:variant>
      <vt:variant>
        <vt:i4>0</vt:i4>
      </vt:variant>
      <vt:variant>
        <vt:i4>5</vt:i4>
      </vt:variant>
      <vt:variant>
        <vt:lpwstr/>
      </vt:variant>
      <vt:variant>
        <vt:lpwstr>Act</vt:lpwstr>
      </vt:variant>
      <vt:variant>
        <vt:i4>327682</vt:i4>
      </vt:variant>
      <vt:variant>
        <vt:i4>3426</vt:i4>
      </vt:variant>
      <vt:variant>
        <vt:i4>0</vt:i4>
      </vt:variant>
      <vt:variant>
        <vt:i4>5</vt:i4>
      </vt:variant>
      <vt:variant>
        <vt:lpwstr/>
      </vt:variant>
      <vt:variant>
        <vt:lpwstr>Claim</vt:lpwstr>
      </vt:variant>
      <vt:variant>
        <vt:i4>7340140</vt:i4>
      </vt:variant>
      <vt:variant>
        <vt:i4>3423</vt:i4>
      </vt:variant>
      <vt:variant>
        <vt:i4>0</vt:i4>
      </vt:variant>
      <vt:variant>
        <vt:i4>5</vt:i4>
      </vt:variant>
      <vt:variant>
        <vt:lpwstr/>
      </vt:variant>
      <vt:variant>
        <vt:lpwstr>Partner</vt:lpwstr>
      </vt:variant>
      <vt:variant>
        <vt:i4>1376284</vt:i4>
      </vt:variant>
      <vt:variant>
        <vt:i4>3420</vt:i4>
      </vt:variant>
      <vt:variant>
        <vt:i4>0</vt:i4>
      </vt:variant>
      <vt:variant>
        <vt:i4>5</vt:i4>
      </vt:variant>
      <vt:variant>
        <vt:lpwstr/>
      </vt:variant>
      <vt:variant>
        <vt:lpwstr>SecondFamilyHome</vt:lpwstr>
      </vt:variant>
      <vt:variant>
        <vt:i4>7733368</vt:i4>
      </vt:variant>
      <vt:variant>
        <vt:i4>3417</vt:i4>
      </vt:variant>
      <vt:variant>
        <vt:i4>0</vt:i4>
      </vt:variant>
      <vt:variant>
        <vt:i4>5</vt:i4>
      </vt:variant>
      <vt:variant>
        <vt:lpwstr/>
      </vt:variant>
      <vt:variant>
        <vt:lpwstr>PrincipalFamilyHome</vt:lpwstr>
      </vt:variant>
      <vt:variant>
        <vt:i4>7340140</vt:i4>
      </vt:variant>
      <vt:variant>
        <vt:i4>3414</vt:i4>
      </vt:variant>
      <vt:variant>
        <vt:i4>0</vt:i4>
      </vt:variant>
      <vt:variant>
        <vt:i4>5</vt:i4>
      </vt:variant>
      <vt:variant>
        <vt:lpwstr/>
      </vt:variant>
      <vt:variant>
        <vt:lpwstr>Parent</vt:lpwstr>
      </vt:variant>
      <vt:variant>
        <vt:i4>983050</vt:i4>
      </vt:variant>
      <vt:variant>
        <vt:i4>3411</vt:i4>
      </vt:variant>
      <vt:variant>
        <vt:i4>0</vt:i4>
      </vt:variant>
      <vt:variant>
        <vt:i4>5</vt:i4>
      </vt:variant>
      <vt:variant>
        <vt:lpwstr/>
      </vt:variant>
      <vt:variant>
        <vt:lpwstr>DistanceEducationMethods</vt:lpwstr>
      </vt:variant>
      <vt:variant>
        <vt:i4>8257635</vt:i4>
      </vt:variant>
      <vt:variant>
        <vt:i4>3408</vt:i4>
      </vt:variant>
      <vt:variant>
        <vt:i4>0</vt:i4>
      </vt:variant>
      <vt:variant>
        <vt:i4>5</vt:i4>
      </vt:variant>
      <vt:variant>
        <vt:lpwstr/>
      </vt:variant>
      <vt:variant>
        <vt:lpwstr>Student</vt:lpwstr>
      </vt:variant>
      <vt:variant>
        <vt:i4>7340140</vt:i4>
      </vt:variant>
      <vt:variant>
        <vt:i4>3405</vt:i4>
      </vt:variant>
      <vt:variant>
        <vt:i4>0</vt:i4>
      </vt:variant>
      <vt:variant>
        <vt:i4>5</vt:i4>
      </vt:variant>
      <vt:variant>
        <vt:lpwstr/>
      </vt:variant>
      <vt:variant>
        <vt:lpwstr>Partner</vt:lpwstr>
      </vt:variant>
      <vt:variant>
        <vt:i4>7733373</vt:i4>
      </vt:variant>
      <vt:variant>
        <vt:i4>3402</vt:i4>
      </vt:variant>
      <vt:variant>
        <vt:i4>0</vt:i4>
      </vt:variant>
      <vt:variant>
        <vt:i4>5</vt:i4>
      </vt:variant>
      <vt:variant>
        <vt:lpwstr/>
      </vt:variant>
      <vt:variant>
        <vt:lpwstr>Centrelink</vt:lpwstr>
      </vt:variant>
      <vt:variant>
        <vt:i4>327682</vt:i4>
      </vt:variant>
      <vt:variant>
        <vt:i4>3399</vt:i4>
      </vt:variant>
      <vt:variant>
        <vt:i4>0</vt:i4>
      </vt:variant>
      <vt:variant>
        <vt:i4>5</vt:i4>
      </vt:variant>
      <vt:variant>
        <vt:lpwstr/>
      </vt:variant>
      <vt:variant>
        <vt:lpwstr>Claim</vt:lpwstr>
      </vt:variant>
      <vt:variant>
        <vt:i4>4784172</vt:i4>
      </vt:variant>
      <vt:variant>
        <vt:i4>3396</vt:i4>
      </vt:variant>
      <vt:variant>
        <vt:i4>0</vt:i4>
      </vt:variant>
      <vt:variant>
        <vt:i4>5</vt:i4>
      </vt:variant>
      <vt:variant>
        <vt:lpwstr/>
      </vt:variant>
      <vt:variant>
        <vt:lpwstr>_7.2.3_Use_of</vt:lpwstr>
      </vt:variant>
      <vt:variant>
        <vt:i4>6684678</vt:i4>
      </vt:variant>
      <vt:variant>
        <vt:i4>3393</vt:i4>
      </vt:variant>
      <vt:variant>
        <vt:i4>0</vt:i4>
      </vt:variant>
      <vt:variant>
        <vt:i4>5</vt:i4>
      </vt:variant>
      <vt:variant>
        <vt:lpwstr/>
      </vt:variant>
      <vt:variant>
        <vt:lpwstr>_7.2.2_Rights_to</vt:lpwstr>
      </vt:variant>
      <vt:variant>
        <vt:i4>3670125</vt:i4>
      </vt:variant>
      <vt:variant>
        <vt:i4>3390</vt:i4>
      </vt:variant>
      <vt:variant>
        <vt:i4>0</vt:i4>
      </vt:variant>
      <vt:variant>
        <vt:i4>5</vt:i4>
      </vt:variant>
      <vt:variant>
        <vt:lpwstr/>
      </vt:variant>
      <vt:variant>
        <vt:lpwstr>_7.2.1_Obligations</vt:lpwstr>
      </vt:variant>
      <vt:variant>
        <vt:i4>327682</vt:i4>
      </vt:variant>
      <vt:variant>
        <vt:i4>3387</vt:i4>
      </vt:variant>
      <vt:variant>
        <vt:i4>0</vt:i4>
      </vt:variant>
      <vt:variant>
        <vt:i4>5</vt:i4>
      </vt:variant>
      <vt:variant>
        <vt:lpwstr/>
      </vt:variant>
      <vt:variant>
        <vt:lpwstr>Claim</vt:lpwstr>
      </vt:variant>
      <vt:variant>
        <vt:i4>1245284</vt:i4>
      </vt:variant>
      <vt:variant>
        <vt:i4>3384</vt:i4>
      </vt:variant>
      <vt:variant>
        <vt:i4>0</vt:i4>
      </vt:variant>
      <vt:variant>
        <vt:i4>5</vt:i4>
      </vt:variant>
      <vt:variant>
        <vt:lpwstr/>
      </vt:variant>
      <vt:variant>
        <vt:lpwstr>_7.3_Reviews_and</vt:lpwstr>
      </vt:variant>
      <vt:variant>
        <vt:i4>8257635</vt:i4>
      </vt:variant>
      <vt:variant>
        <vt:i4>3381</vt:i4>
      </vt:variant>
      <vt:variant>
        <vt:i4>0</vt:i4>
      </vt:variant>
      <vt:variant>
        <vt:i4>5</vt:i4>
      </vt:variant>
      <vt:variant>
        <vt:lpwstr/>
      </vt:variant>
      <vt:variant>
        <vt:lpwstr>Student</vt:lpwstr>
      </vt:variant>
      <vt:variant>
        <vt:i4>7733373</vt:i4>
      </vt:variant>
      <vt:variant>
        <vt:i4>3378</vt:i4>
      </vt:variant>
      <vt:variant>
        <vt:i4>0</vt:i4>
      </vt:variant>
      <vt:variant>
        <vt:i4>5</vt:i4>
      </vt:variant>
      <vt:variant>
        <vt:lpwstr/>
      </vt:variant>
      <vt:variant>
        <vt:lpwstr>Centrelink</vt:lpwstr>
      </vt:variant>
      <vt:variant>
        <vt:i4>327682</vt:i4>
      </vt:variant>
      <vt:variant>
        <vt:i4>3375</vt:i4>
      </vt:variant>
      <vt:variant>
        <vt:i4>0</vt:i4>
      </vt:variant>
      <vt:variant>
        <vt:i4>5</vt:i4>
      </vt:variant>
      <vt:variant>
        <vt:lpwstr/>
      </vt:variant>
      <vt:variant>
        <vt:lpwstr>Claim</vt:lpwstr>
      </vt:variant>
      <vt:variant>
        <vt:i4>8257635</vt:i4>
      </vt:variant>
      <vt:variant>
        <vt:i4>3372</vt:i4>
      </vt:variant>
      <vt:variant>
        <vt:i4>0</vt:i4>
      </vt:variant>
      <vt:variant>
        <vt:i4>5</vt:i4>
      </vt:variant>
      <vt:variant>
        <vt:lpwstr/>
      </vt:variant>
      <vt:variant>
        <vt:lpwstr>Student</vt:lpwstr>
      </vt:variant>
      <vt:variant>
        <vt:i4>327682</vt:i4>
      </vt:variant>
      <vt:variant>
        <vt:i4>3369</vt:i4>
      </vt:variant>
      <vt:variant>
        <vt:i4>0</vt:i4>
      </vt:variant>
      <vt:variant>
        <vt:i4>5</vt:i4>
      </vt:variant>
      <vt:variant>
        <vt:lpwstr/>
      </vt:variant>
      <vt:variant>
        <vt:lpwstr>Claim</vt:lpwstr>
      </vt:variant>
      <vt:variant>
        <vt:i4>5046317</vt:i4>
      </vt:variant>
      <vt:variant>
        <vt:i4>3366</vt:i4>
      </vt:variant>
      <vt:variant>
        <vt:i4>0</vt:i4>
      </vt:variant>
      <vt:variant>
        <vt:i4>5</vt:i4>
      </vt:variant>
      <vt:variant>
        <vt:lpwstr/>
      </vt:variant>
      <vt:variant>
        <vt:lpwstr>_6.8.2_Special_assessment</vt:lpwstr>
      </vt:variant>
      <vt:variant>
        <vt:i4>1048595</vt:i4>
      </vt:variant>
      <vt:variant>
        <vt:i4>3363</vt:i4>
      </vt:variant>
      <vt:variant>
        <vt:i4>0</vt:i4>
      </vt:variant>
      <vt:variant>
        <vt:i4>5</vt:i4>
      </vt:variant>
      <vt:variant>
        <vt:lpwstr/>
      </vt:variant>
      <vt:variant>
        <vt:lpwstr>SpecialAssessment</vt:lpwstr>
      </vt:variant>
      <vt:variant>
        <vt:i4>327682</vt:i4>
      </vt:variant>
      <vt:variant>
        <vt:i4>3360</vt:i4>
      </vt:variant>
      <vt:variant>
        <vt:i4>0</vt:i4>
      </vt:variant>
      <vt:variant>
        <vt:i4>5</vt:i4>
      </vt:variant>
      <vt:variant>
        <vt:lpwstr/>
      </vt:variant>
      <vt:variant>
        <vt:lpwstr>Claim</vt:lpwstr>
      </vt:variant>
      <vt:variant>
        <vt:i4>589836</vt:i4>
      </vt:variant>
      <vt:variant>
        <vt:i4>3357</vt:i4>
      </vt:variant>
      <vt:variant>
        <vt:i4>0</vt:i4>
      </vt:variant>
      <vt:variant>
        <vt:i4>5</vt:i4>
      </vt:variant>
      <vt:variant>
        <vt:lpwstr/>
      </vt:variant>
      <vt:variant>
        <vt:lpwstr>Australia</vt:lpwstr>
      </vt:variant>
      <vt:variant>
        <vt:i4>8257635</vt:i4>
      </vt:variant>
      <vt:variant>
        <vt:i4>3354</vt:i4>
      </vt:variant>
      <vt:variant>
        <vt:i4>0</vt:i4>
      </vt:variant>
      <vt:variant>
        <vt:i4>5</vt:i4>
      </vt:variant>
      <vt:variant>
        <vt:lpwstr/>
      </vt:variant>
      <vt:variant>
        <vt:lpwstr>Student</vt:lpwstr>
      </vt:variant>
      <vt:variant>
        <vt:i4>7733373</vt:i4>
      </vt:variant>
      <vt:variant>
        <vt:i4>3351</vt:i4>
      </vt:variant>
      <vt:variant>
        <vt:i4>0</vt:i4>
      </vt:variant>
      <vt:variant>
        <vt:i4>5</vt:i4>
      </vt:variant>
      <vt:variant>
        <vt:lpwstr/>
      </vt:variant>
      <vt:variant>
        <vt:lpwstr>Centrelink</vt:lpwstr>
      </vt:variant>
      <vt:variant>
        <vt:i4>7340140</vt:i4>
      </vt:variant>
      <vt:variant>
        <vt:i4>3348</vt:i4>
      </vt:variant>
      <vt:variant>
        <vt:i4>0</vt:i4>
      </vt:variant>
      <vt:variant>
        <vt:i4>5</vt:i4>
      </vt:variant>
      <vt:variant>
        <vt:lpwstr/>
      </vt:variant>
      <vt:variant>
        <vt:lpwstr>Partner</vt:lpwstr>
      </vt:variant>
      <vt:variant>
        <vt:i4>6488161</vt:i4>
      </vt:variant>
      <vt:variant>
        <vt:i4>3345</vt:i4>
      </vt:variant>
      <vt:variant>
        <vt:i4>0</vt:i4>
      </vt:variant>
      <vt:variant>
        <vt:i4>5</vt:i4>
      </vt:variant>
      <vt:variant>
        <vt:lpwstr/>
      </vt:variant>
      <vt:variant>
        <vt:lpwstr>Act</vt:lpwstr>
      </vt:variant>
      <vt:variant>
        <vt:i4>2949210</vt:i4>
      </vt:variant>
      <vt:variant>
        <vt:i4>3342</vt:i4>
      </vt:variant>
      <vt:variant>
        <vt:i4>0</vt:i4>
      </vt:variant>
      <vt:variant>
        <vt:i4>5</vt:i4>
      </vt:variant>
      <vt:variant>
        <vt:lpwstr/>
      </vt:variant>
      <vt:variant>
        <vt:lpwstr>_2.1_Requirements_for</vt:lpwstr>
      </vt:variant>
      <vt:variant>
        <vt:i4>65538</vt:i4>
      </vt:variant>
      <vt:variant>
        <vt:i4>3339</vt:i4>
      </vt:variant>
      <vt:variant>
        <vt:i4>0</vt:i4>
      </vt:variant>
      <vt:variant>
        <vt:i4>5</vt:i4>
      </vt:variant>
      <vt:variant>
        <vt:lpwstr/>
      </vt:variant>
      <vt:variant>
        <vt:lpwstr>ApprovedApplicant</vt:lpwstr>
      </vt:variant>
      <vt:variant>
        <vt:i4>327682</vt:i4>
      </vt:variant>
      <vt:variant>
        <vt:i4>3336</vt:i4>
      </vt:variant>
      <vt:variant>
        <vt:i4>0</vt:i4>
      </vt:variant>
      <vt:variant>
        <vt:i4>5</vt:i4>
      </vt:variant>
      <vt:variant>
        <vt:lpwstr/>
      </vt:variant>
      <vt:variant>
        <vt:lpwstr>Claim</vt:lpwstr>
      </vt:variant>
      <vt:variant>
        <vt:i4>7733373</vt:i4>
      </vt:variant>
      <vt:variant>
        <vt:i4>3333</vt:i4>
      </vt:variant>
      <vt:variant>
        <vt:i4>0</vt:i4>
      </vt:variant>
      <vt:variant>
        <vt:i4>5</vt:i4>
      </vt:variant>
      <vt:variant>
        <vt:lpwstr/>
      </vt:variant>
      <vt:variant>
        <vt:lpwstr>Centrelink</vt:lpwstr>
      </vt:variant>
      <vt:variant>
        <vt:i4>327682</vt:i4>
      </vt:variant>
      <vt:variant>
        <vt:i4>3330</vt:i4>
      </vt:variant>
      <vt:variant>
        <vt:i4>0</vt:i4>
      </vt:variant>
      <vt:variant>
        <vt:i4>5</vt:i4>
      </vt:variant>
      <vt:variant>
        <vt:lpwstr/>
      </vt:variant>
      <vt:variant>
        <vt:lpwstr>Claim</vt:lpwstr>
      </vt:variant>
      <vt:variant>
        <vt:i4>7340140</vt:i4>
      </vt:variant>
      <vt:variant>
        <vt:i4>3327</vt:i4>
      </vt:variant>
      <vt:variant>
        <vt:i4>0</vt:i4>
      </vt:variant>
      <vt:variant>
        <vt:i4>5</vt:i4>
      </vt:variant>
      <vt:variant>
        <vt:lpwstr/>
      </vt:variant>
      <vt:variant>
        <vt:lpwstr>Partner</vt:lpwstr>
      </vt:variant>
      <vt:variant>
        <vt:i4>65538</vt:i4>
      </vt:variant>
      <vt:variant>
        <vt:i4>3324</vt:i4>
      </vt:variant>
      <vt:variant>
        <vt:i4>0</vt:i4>
      </vt:variant>
      <vt:variant>
        <vt:i4>5</vt:i4>
      </vt:variant>
      <vt:variant>
        <vt:lpwstr/>
      </vt:variant>
      <vt:variant>
        <vt:lpwstr>ApprovedApplicant</vt:lpwstr>
      </vt:variant>
      <vt:variant>
        <vt:i4>327682</vt:i4>
      </vt:variant>
      <vt:variant>
        <vt:i4>3321</vt:i4>
      </vt:variant>
      <vt:variant>
        <vt:i4>0</vt:i4>
      </vt:variant>
      <vt:variant>
        <vt:i4>5</vt:i4>
      </vt:variant>
      <vt:variant>
        <vt:lpwstr/>
      </vt:variant>
      <vt:variant>
        <vt:lpwstr>Claim</vt:lpwstr>
      </vt:variant>
      <vt:variant>
        <vt:i4>983069</vt:i4>
      </vt:variant>
      <vt:variant>
        <vt:i4>3318</vt:i4>
      </vt:variant>
      <vt:variant>
        <vt:i4>0</vt:i4>
      </vt:variant>
      <vt:variant>
        <vt:i4>5</vt:i4>
      </vt:variant>
      <vt:variant>
        <vt:lpwstr/>
      </vt:variant>
      <vt:variant>
        <vt:lpwstr>DecisionMaker</vt:lpwstr>
      </vt:variant>
      <vt:variant>
        <vt:i4>7340044</vt:i4>
      </vt:variant>
      <vt:variant>
        <vt:i4>3315</vt:i4>
      </vt:variant>
      <vt:variant>
        <vt:i4>0</vt:i4>
      </vt:variant>
      <vt:variant>
        <vt:i4>5</vt:i4>
      </vt:variant>
      <vt:variant>
        <vt:lpwstr/>
      </vt:variant>
      <vt:variant>
        <vt:lpwstr>_7.1.6_Notice_of</vt:lpwstr>
      </vt:variant>
      <vt:variant>
        <vt:i4>196723</vt:i4>
      </vt:variant>
      <vt:variant>
        <vt:i4>3312</vt:i4>
      </vt:variant>
      <vt:variant>
        <vt:i4>0</vt:i4>
      </vt:variant>
      <vt:variant>
        <vt:i4>5</vt:i4>
      </vt:variant>
      <vt:variant>
        <vt:lpwstr/>
      </vt:variant>
      <vt:variant>
        <vt:lpwstr>_7.1.5_Supporting_evidence</vt:lpwstr>
      </vt:variant>
      <vt:variant>
        <vt:i4>3407959</vt:i4>
      </vt:variant>
      <vt:variant>
        <vt:i4>3309</vt:i4>
      </vt:variant>
      <vt:variant>
        <vt:i4>0</vt:i4>
      </vt:variant>
      <vt:variant>
        <vt:i4>5</vt:i4>
      </vt:variant>
      <vt:variant>
        <vt:lpwstr/>
      </vt:variant>
      <vt:variant>
        <vt:lpwstr>_7.1.4_Tax_file</vt:lpwstr>
      </vt:variant>
      <vt:variant>
        <vt:i4>2097238</vt:i4>
      </vt:variant>
      <vt:variant>
        <vt:i4>3306</vt:i4>
      </vt:variant>
      <vt:variant>
        <vt:i4>0</vt:i4>
      </vt:variant>
      <vt:variant>
        <vt:i4>5</vt:i4>
      </vt:variant>
      <vt:variant>
        <vt:lpwstr/>
      </vt:variant>
      <vt:variant>
        <vt:lpwstr>_7.1.3_Who_can</vt:lpwstr>
      </vt:variant>
      <vt:variant>
        <vt:i4>7929862</vt:i4>
      </vt:variant>
      <vt:variant>
        <vt:i4>3303</vt:i4>
      </vt:variant>
      <vt:variant>
        <vt:i4>0</vt:i4>
      </vt:variant>
      <vt:variant>
        <vt:i4>5</vt:i4>
      </vt:variant>
      <vt:variant>
        <vt:lpwstr/>
      </vt:variant>
      <vt:variant>
        <vt:lpwstr>_7.1.2_When_a</vt:lpwstr>
      </vt:variant>
      <vt:variant>
        <vt:i4>5242916</vt:i4>
      </vt:variant>
      <vt:variant>
        <vt:i4>3300</vt:i4>
      </vt:variant>
      <vt:variant>
        <vt:i4>0</vt:i4>
      </vt:variant>
      <vt:variant>
        <vt:i4>5</vt:i4>
      </vt:variant>
      <vt:variant>
        <vt:lpwstr/>
      </vt:variant>
      <vt:variant>
        <vt:lpwstr>_7.1.1_Initial_assessment</vt:lpwstr>
      </vt:variant>
      <vt:variant>
        <vt:i4>327682</vt:i4>
      </vt:variant>
      <vt:variant>
        <vt:i4>3297</vt:i4>
      </vt:variant>
      <vt:variant>
        <vt:i4>0</vt:i4>
      </vt:variant>
      <vt:variant>
        <vt:i4>5</vt:i4>
      </vt:variant>
      <vt:variant>
        <vt:lpwstr/>
      </vt:variant>
      <vt:variant>
        <vt:lpwstr>Claim</vt:lpwstr>
      </vt:variant>
      <vt:variant>
        <vt:i4>7471225</vt:i4>
      </vt:variant>
      <vt:variant>
        <vt:i4>3294</vt:i4>
      </vt:variant>
      <vt:variant>
        <vt:i4>0</vt:i4>
      </vt:variant>
      <vt:variant>
        <vt:i4>5</vt:i4>
      </vt:variant>
      <vt:variant>
        <vt:lpwstr/>
      </vt:variant>
      <vt:variant>
        <vt:lpwstr>CurrentTaxYear</vt:lpwstr>
      </vt:variant>
      <vt:variant>
        <vt:i4>8192120</vt:i4>
      </vt:variant>
      <vt:variant>
        <vt:i4>3291</vt:i4>
      </vt:variant>
      <vt:variant>
        <vt:i4>0</vt:i4>
      </vt:variant>
      <vt:variant>
        <vt:i4>5</vt:i4>
      </vt:variant>
      <vt:variant>
        <vt:lpwstr/>
      </vt:variant>
      <vt:variant>
        <vt:lpwstr>BaseTaxYear</vt:lpwstr>
      </vt:variant>
      <vt:variant>
        <vt:i4>7864433</vt:i4>
      </vt:variant>
      <vt:variant>
        <vt:i4>3288</vt:i4>
      </vt:variant>
      <vt:variant>
        <vt:i4>0</vt:i4>
      </vt:variant>
      <vt:variant>
        <vt:i4>5</vt:i4>
      </vt:variant>
      <vt:variant>
        <vt:lpwstr/>
      </vt:variant>
      <vt:variant>
        <vt:lpwstr>_6.8.3_Duration_of_special assessmen</vt:lpwstr>
      </vt:variant>
      <vt:variant>
        <vt:i4>1048595</vt:i4>
      </vt:variant>
      <vt:variant>
        <vt:i4>3285</vt:i4>
      </vt:variant>
      <vt:variant>
        <vt:i4>0</vt:i4>
      </vt:variant>
      <vt:variant>
        <vt:i4>5</vt:i4>
      </vt:variant>
      <vt:variant>
        <vt:lpwstr/>
      </vt:variant>
      <vt:variant>
        <vt:lpwstr>SpecialAssessment</vt:lpwstr>
      </vt:variant>
      <vt:variant>
        <vt:i4>5046317</vt:i4>
      </vt:variant>
      <vt:variant>
        <vt:i4>3282</vt:i4>
      </vt:variant>
      <vt:variant>
        <vt:i4>0</vt:i4>
      </vt:variant>
      <vt:variant>
        <vt:i4>5</vt:i4>
      </vt:variant>
      <vt:variant>
        <vt:lpwstr/>
      </vt:variant>
      <vt:variant>
        <vt:lpwstr>_6.8.2_Special_assessment</vt:lpwstr>
      </vt:variant>
      <vt:variant>
        <vt:i4>7340140</vt:i4>
      </vt:variant>
      <vt:variant>
        <vt:i4>3279</vt:i4>
      </vt:variant>
      <vt:variant>
        <vt:i4>0</vt:i4>
      </vt:variant>
      <vt:variant>
        <vt:i4>5</vt:i4>
      </vt:variant>
      <vt:variant>
        <vt:lpwstr/>
      </vt:variant>
      <vt:variant>
        <vt:lpwstr>Partner</vt:lpwstr>
      </vt:variant>
      <vt:variant>
        <vt:i4>1048595</vt:i4>
      </vt:variant>
      <vt:variant>
        <vt:i4>3276</vt:i4>
      </vt:variant>
      <vt:variant>
        <vt:i4>0</vt:i4>
      </vt:variant>
      <vt:variant>
        <vt:i4>5</vt:i4>
      </vt:variant>
      <vt:variant>
        <vt:lpwstr/>
      </vt:variant>
      <vt:variant>
        <vt:lpwstr>SpecialAssessment</vt:lpwstr>
      </vt:variant>
      <vt:variant>
        <vt:i4>65538</vt:i4>
      </vt:variant>
      <vt:variant>
        <vt:i4>3273</vt:i4>
      </vt:variant>
      <vt:variant>
        <vt:i4>0</vt:i4>
      </vt:variant>
      <vt:variant>
        <vt:i4>5</vt:i4>
      </vt:variant>
      <vt:variant>
        <vt:lpwstr/>
      </vt:variant>
      <vt:variant>
        <vt:lpwstr>ApprovedApplicant</vt:lpwstr>
      </vt:variant>
      <vt:variant>
        <vt:i4>393327</vt:i4>
      </vt:variant>
      <vt:variant>
        <vt:i4>3270</vt:i4>
      </vt:variant>
      <vt:variant>
        <vt:i4>0</vt:i4>
      </vt:variant>
      <vt:variant>
        <vt:i4>5</vt:i4>
      </vt:variant>
      <vt:variant>
        <vt:lpwstr/>
      </vt:variant>
      <vt:variant>
        <vt:lpwstr>_5.2.2_Additional_Boarding</vt:lpwstr>
      </vt:variant>
      <vt:variant>
        <vt:i4>6750318</vt:i4>
      </vt:variant>
      <vt:variant>
        <vt:i4>3267</vt:i4>
      </vt:variant>
      <vt:variant>
        <vt:i4>0</vt:i4>
      </vt:variant>
      <vt:variant>
        <vt:i4>5</vt:i4>
      </vt:variant>
      <vt:variant>
        <vt:lpwstr/>
      </vt:variant>
      <vt:variant>
        <vt:lpwstr>StateAuthorisedCare</vt:lpwstr>
      </vt:variant>
      <vt:variant>
        <vt:i4>7340140</vt:i4>
      </vt:variant>
      <vt:variant>
        <vt:i4>3264</vt:i4>
      </vt:variant>
      <vt:variant>
        <vt:i4>0</vt:i4>
      </vt:variant>
      <vt:variant>
        <vt:i4>5</vt:i4>
      </vt:variant>
      <vt:variant>
        <vt:lpwstr/>
      </vt:variant>
      <vt:variant>
        <vt:lpwstr>Parent</vt:lpwstr>
      </vt:variant>
      <vt:variant>
        <vt:i4>7340140</vt:i4>
      </vt:variant>
      <vt:variant>
        <vt:i4>3261</vt:i4>
      </vt:variant>
      <vt:variant>
        <vt:i4>0</vt:i4>
      </vt:variant>
      <vt:variant>
        <vt:i4>5</vt:i4>
      </vt:variant>
      <vt:variant>
        <vt:lpwstr/>
      </vt:variant>
      <vt:variant>
        <vt:lpwstr>Partner</vt:lpwstr>
      </vt:variant>
      <vt:variant>
        <vt:i4>8257635</vt:i4>
      </vt:variant>
      <vt:variant>
        <vt:i4>3258</vt:i4>
      </vt:variant>
      <vt:variant>
        <vt:i4>0</vt:i4>
      </vt:variant>
      <vt:variant>
        <vt:i4>5</vt:i4>
      </vt:variant>
      <vt:variant>
        <vt:lpwstr/>
      </vt:variant>
      <vt:variant>
        <vt:lpwstr>Student</vt:lpwstr>
      </vt:variant>
      <vt:variant>
        <vt:i4>7340140</vt:i4>
      </vt:variant>
      <vt:variant>
        <vt:i4>3255</vt:i4>
      </vt:variant>
      <vt:variant>
        <vt:i4>0</vt:i4>
      </vt:variant>
      <vt:variant>
        <vt:i4>5</vt:i4>
      </vt:variant>
      <vt:variant>
        <vt:lpwstr/>
      </vt:variant>
      <vt:variant>
        <vt:lpwstr>Partner</vt:lpwstr>
      </vt:variant>
      <vt:variant>
        <vt:i4>1048595</vt:i4>
      </vt:variant>
      <vt:variant>
        <vt:i4>3252</vt:i4>
      </vt:variant>
      <vt:variant>
        <vt:i4>0</vt:i4>
      </vt:variant>
      <vt:variant>
        <vt:i4>5</vt:i4>
      </vt:variant>
      <vt:variant>
        <vt:lpwstr/>
      </vt:variant>
      <vt:variant>
        <vt:lpwstr>SpecialAssessment</vt:lpwstr>
      </vt:variant>
      <vt:variant>
        <vt:i4>5046317</vt:i4>
      </vt:variant>
      <vt:variant>
        <vt:i4>3249</vt:i4>
      </vt:variant>
      <vt:variant>
        <vt:i4>0</vt:i4>
      </vt:variant>
      <vt:variant>
        <vt:i4>5</vt:i4>
      </vt:variant>
      <vt:variant>
        <vt:lpwstr/>
      </vt:variant>
      <vt:variant>
        <vt:lpwstr>_6.8.2_Special_assessment</vt:lpwstr>
      </vt:variant>
      <vt:variant>
        <vt:i4>65538</vt:i4>
      </vt:variant>
      <vt:variant>
        <vt:i4>3246</vt:i4>
      </vt:variant>
      <vt:variant>
        <vt:i4>0</vt:i4>
      </vt:variant>
      <vt:variant>
        <vt:i4>5</vt:i4>
      </vt:variant>
      <vt:variant>
        <vt:lpwstr/>
      </vt:variant>
      <vt:variant>
        <vt:lpwstr>ApprovedApplicant</vt:lpwstr>
      </vt:variant>
      <vt:variant>
        <vt:i4>5046317</vt:i4>
      </vt:variant>
      <vt:variant>
        <vt:i4>3243</vt:i4>
      </vt:variant>
      <vt:variant>
        <vt:i4>0</vt:i4>
      </vt:variant>
      <vt:variant>
        <vt:i4>5</vt:i4>
      </vt:variant>
      <vt:variant>
        <vt:lpwstr/>
      </vt:variant>
      <vt:variant>
        <vt:lpwstr>_6.8.2_Special_assessment</vt:lpwstr>
      </vt:variant>
      <vt:variant>
        <vt:i4>8257635</vt:i4>
      </vt:variant>
      <vt:variant>
        <vt:i4>3240</vt:i4>
      </vt:variant>
      <vt:variant>
        <vt:i4>0</vt:i4>
      </vt:variant>
      <vt:variant>
        <vt:i4>5</vt:i4>
      </vt:variant>
      <vt:variant>
        <vt:lpwstr/>
      </vt:variant>
      <vt:variant>
        <vt:lpwstr>Student</vt:lpwstr>
      </vt:variant>
      <vt:variant>
        <vt:i4>393237</vt:i4>
      </vt:variant>
      <vt:variant>
        <vt:i4>3237</vt:i4>
      </vt:variant>
      <vt:variant>
        <vt:i4>0</vt:i4>
      </vt:variant>
      <vt:variant>
        <vt:i4>5</vt:i4>
      </vt:variant>
      <vt:variant>
        <vt:lpwstr/>
      </vt:variant>
      <vt:variant>
        <vt:lpwstr>Minister</vt:lpwstr>
      </vt:variant>
      <vt:variant>
        <vt:i4>7340140</vt:i4>
      </vt:variant>
      <vt:variant>
        <vt:i4>3234</vt:i4>
      </vt:variant>
      <vt:variant>
        <vt:i4>0</vt:i4>
      </vt:variant>
      <vt:variant>
        <vt:i4>5</vt:i4>
      </vt:variant>
      <vt:variant>
        <vt:lpwstr/>
      </vt:variant>
      <vt:variant>
        <vt:lpwstr>Partner</vt:lpwstr>
      </vt:variant>
      <vt:variant>
        <vt:i4>5046317</vt:i4>
      </vt:variant>
      <vt:variant>
        <vt:i4>3231</vt:i4>
      </vt:variant>
      <vt:variant>
        <vt:i4>0</vt:i4>
      </vt:variant>
      <vt:variant>
        <vt:i4>5</vt:i4>
      </vt:variant>
      <vt:variant>
        <vt:lpwstr/>
      </vt:variant>
      <vt:variant>
        <vt:lpwstr>_6.8.2_Special_assessment</vt:lpwstr>
      </vt:variant>
      <vt:variant>
        <vt:i4>1048595</vt:i4>
      </vt:variant>
      <vt:variant>
        <vt:i4>3228</vt:i4>
      </vt:variant>
      <vt:variant>
        <vt:i4>0</vt:i4>
      </vt:variant>
      <vt:variant>
        <vt:i4>5</vt:i4>
      </vt:variant>
      <vt:variant>
        <vt:lpwstr/>
      </vt:variant>
      <vt:variant>
        <vt:lpwstr>SpecialAssessment</vt:lpwstr>
      </vt:variant>
      <vt:variant>
        <vt:i4>7733252</vt:i4>
      </vt:variant>
      <vt:variant>
        <vt:i4>3225</vt:i4>
      </vt:variant>
      <vt:variant>
        <vt:i4>0</vt:i4>
      </vt:variant>
      <vt:variant>
        <vt:i4>5</vt:i4>
      </vt:variant>
      <vt:variant>
        <vt:lpwstr/>
      </vt:variant>
      <vt:variant>
        <vt:lpwstr>_6.8.4_Reassessment_after</vt:lpwstr>
      </vt:variant>
      <vt:variant>
        <vt:i4>589948</vt:i4>
      </vt:variant>
      <vt:variant>
        <vt:i4>3222</vt:i4>
      </vt:variant>
      <vt:variant>
        <vt:i4>0</vt:i4>
      </vt:variant>
      <vt:variant>
        <vt:i4>5</vt:i4>
      </vt:variant>
      <vt:variant>
        <vt:lpwstr/>
      </vt:variant>
      <vt:variant>
        <vt:lpwstr>_6.8.3_Duration_of</vt:lpwstr>
      </vt:variant>
      <vt:variant>
        <vt:i4>1048595</vt:i4>
      </vt:variant>
      <vt:variant>
        <vt:i4>3219</vt:i4>
      </vt:variant>
      <vt:variant>
        <vt:i4>0</vt:i4>
      </vt:variant>
      <vt:variant>
        <vt:i4>5</vt:i4>
      </vt:variant>
      <vt:variant>
        <vt:lpwstr/>
      </vt:variant>
      <vt:variant>
        <vt:lpwstr>SpecialAssessment</vt:lpwstr>
      </vt:variant>
      <vt:variant>
        <vt:i4>5046317</vt:i4>
      </vt:variant>
      <vt:variant>
        <vt:i4>3216</vt:i4>
      </vt:variant>
      <vt:variant>
        <vt:i4>0</vt:i4>
      </vt:variant>
      <vt:variant>
        <vt:i4>5</vt:i4>
      </vt:variant>
      <vt:variant>
        <vt:lpwstr/>
      </vt:variant>
      <vt:variant>
        <vt:lpwstr>_6.8.2_Special_assessment</vt:lpwstr>
      </vt:variant>
      <vt:variant>
        <vt:i4>2359368</vt:i4>
      </vt:variant>
      <vt:variant>
        <vt:i4>3213</vt:i4>
      </vt:variant>
      <vt:variant>
        <vt:i4>0</vt:i4>
      </vt:variant>
      <vt:variant>
        <vt:i4>5</vt:i4>
      </vt:variant>
      <vt:variant>
        <vt:lpwstr/>
      </vt:variant>
      <vt:variant>
        <vt:lpwstr>_6.8.1_Reasons_for</vt:lpwstr>
      </vt:variant>
      <vt:variant>
        <vt:i4>3407957</vt:i4>
      </vt:variant>
      <vt:variant>
        <vt:i4>3210</vt:i4>
      </vt:variant>
      <vt:variant>
        <vt:i4>0</vt:i4>
      </vt:variant>
      <vt:variant>
        <vt:i4>5</vt:i4>
      </vt:variant>
      <vt:variant>
        <vt:lpwstr/>
      </vt:variant>
      <vt:variant>
        <vt:lpwstr>_6.4_Parental_Income</vt:lpwstr>
      </vt:variant>
      <vt:variant>
        <vt:i4>6553711</vt:i4>
      </vt:variant>
      <vt:variant>
        <vt:i4>3207</vt:i4>
      </vt:variant>
      <vt:variant>
        <vt:i4>0</vt:i4>
      </vt:variant>
      <vt:variant>
        <vt:i4>5</vt:i4>
      </vt:variant>
      <vt:variant>
        <vt:lpwstr/>
      </vt:variant>
      <vt:variant>
        <vt:lpwstr>dependentchild</vt:lpwstr>
      </vt:variant>
      <vt:variant>
        <vt:i4>8257635</vt:i4>
      </vt:variant>
      <vt:variant>
        <vt:i4>3204</vt:i4>
      </vt:variant>
      <vt:variant>
        <vt:i4>0</vt:i4>
      </vt:variant>
      <vt:variant>
        <vt:i4>5</vt:i4>
      </vt:variant>
      <vt:variant>
        <vt:lpwstr/>
      </vt:variant>
      <vt:variant>
        <vt:lpwstr>Student</vt:lpwstr>
      </vt:variant>
      <vt:variant>
        <vt:i4>3080260</vt:i4>
      </vt:variant>
      <vt:variant>
        <vt:i4>3201</vt:i4>
      </vt:variant>
      <vt:variant>
        <vt:i4>0</vt:i4>
      </vt:variant>
      <vt:variant>
        <vt:i4>5</vt:i4>
      </vt:variant>
      <vt:variant>
        <vt:lpwstr/>
      </vt:variant>
      <vt:variant>
        <vt:lpwstr>_6.3.4_Other_dependent</vt:lpwstr>
      </vt:variant>
      <vt:variant>
        <vt:i4>8257635</vt:i4>
      </vt:variant>
      <vt:variant>
        <vt:i4>3198</vt:i4>
      </vt:variant>
      <vt:variant>
        <vt:i4>0</vt:i4>
      </vt:variant>
      <vt:variant>
        <vt:i4>5</vt:i4>
      </vt:variant>
      <vt:variant>
        <vt:lpwstr/>
      </vt:variant>
      <vt:variant>
        <vt:lpwstr>Student</vt:lpwstr>
      </vt:variant>
      <vt:variant>
        <vt:i4>3080260</vt:i4>
      </vt:variant>
      <vt:variant>
        <vt:i4>3195</vt:i4>
      </vt:variant>
      <vt:variant>
        <vt:i4>0</vt:i4>
      </vt:variant>
      <vt:variant>
        <vt:i4>5</vt:i4>
      </vt:variant>
      <vt:variant>
        <vt:lpwstr/>
      </vt:variant>
      <vt:variant>
        <vt:lpwstr>_6.3.4_Other_dependent</vt:lpwstr>
      </vt:variant>
      <vt:variant>
        <vt:i4>8257635</vt:i4>
      </vt:variant>
      <vt:variant>
        <vt:i4>3192</vt:i4>
      </vt:variant>
      <vt:variant>
        <vt:i4>0</vt:i4>
      </vt:variant>
      <vt:variant>
        <vt:i4>5</vt:i4>
      </vt:variant>
      <vt:variant>
        <vt:lpwstr/>
      </vt:variant>
      <vt:variant>
        <vt:lpwstr>Student</vt:lpwstr>
      </vt:variant>
      <vt:variant>
        <vt:i4>8257635</vt:i4>
      </vt:variant>
      <vt:variant>
        <vt:i4>3189</vt:i4>
      </vt:variant>
      <vt:variant>
        <vt:i4>0</vt:i4>
      </vt:variant>
      <vt:variant>
        <vt:i4>5</vt:i4>
      </vt:variant>
      <vt:variant>
        <vt:lpwstr/>
      </vt:variant>
      <vt:variant>
        <vt:lpwstr>Student</vt:lpwstr>
      </vt:variant>
      <vt:variant>
        <vt:i4>6553624</vt:i4>
      </vt:variant>
      <vt:variant>
        <vt:i4>3186</vt:i4>
      </vt:variant>
      <vt:variant>
        <vt:i4>0</vt:i4>
      </vt:variant>
      <vt:variant>
        <vt:i4>5</vt:i4>
      </vt:variant>
      <vt:variant>
        <vt:lpwstr/>
      </vt:variant>
      <vt:variant>
        <vt:lpwstr>_6.8.3_Effect_of</vt:lpwstr>
      </vt:variant>
      <vt:variant>
        <vt:i4>2883659</vt:i4>
      </vt:variant>
      <vt:variant>
        <vt:i4>3183</vt:i4>
      </vt:variant>
      <vt:variant>
        <vt:i4>0</vt:i4>
      </vt:variant>
      <vt:variant>
        <vt:i4>5</vt:i4>
      </vt:variant>
      <vt:variant>
        <vt:lpwstr/>
      </vt:variant>
      <vt:variant>
        <vt:lpwstr>_6.8.2_Upper_Income</vt:lpwstr>
      </vt:variant>
      <vt:variant>
        <vt:i4>589947</vt:i4>
      </vt:variant>
      <vt:variant>
        <vt:i4>3180</vt:i4>
      </vt:variant>
      <vt:variant>
        <vt:i4>0</vt:i4>
      </vt:variant>
      <vt:variant>
        <vt:i4>5</vt:i4>
      </vt:variant>
      <vt:variant>
        <vt:lpwstr/>
      </vt:variant>
      <vt:variant>
        <vt:lpwstr>_6.8.1_Parental_Income</vt:lpwstr>
      </vt:variant>
      <vt:variant>
        <vt:i4>1835024</vt:i4>
      </vt:variant>
      <vt:variant>
        <vt:i4>3177</vt:i4>
      </vt:variant>
      <vt:variant>
        <vt:i4>0</vt:i4>
      </vt:variant>
      <vt:variant>
        <vt:i4>5</vt:i4>
      </vt:variant>
      <vt:variant>
        <vt:lpwstr/>
      </vt:variant>
      <vt:variant>
        <vt:lpwstr>EligibilityPeriod</vt:lpwstr>
      </vt:variant>
      <vt:variant>
        <vt:i4>65659</vt:i4>
      </vt:variant>
      <vt:variant>
        <vt:i4>3174</vt:i4>
      </vt:variant>
      <vt:variant>
        <vt:i4>0</vt:i4>
      </vt:variant>
      <vt:variant>
        <vt:i4>5</vt:i4>
      </vt:variant>
      <vt:variant>
        <vt:lpwstr/>
      </vt:variant>
      <vt:variant>
        <vt:lpwstr>_6.3.2_Parental_Income</vt:lpwstr>
      </vt:variant>
      <vt:variant>
        <vt:i4>8192120</vt:i4>
      </vt:variant>
      <vt:variant>
        <vt:i4>3171</vt:i4>
      </vt:variant>
      <vt:variant>
        <vt:i4>0</vt:i4>
      </vt:variant>
      <vt:variant>
        <vt:i4>5</vt:i4>
      </vt:variant>
      <vt:variant>
        <vt:lpwstr/>
      </vt:variant>
      <vt:variant>
        <vt:lpwstr>BaseTaxYear</vt:lpwstr>
      </vt:variant>
      <vt:variant>
        <vt:i4>7471225</vt:i4>
      </vt:variant>
      <vt:variant>
        <vt:i4>3168</vt:i4>
      </vt:variant>
      <vt:variant>
        <vt:i4>0</vt:i4>
      </vt:variant>
      <vt:variant>
        <vt:i4>5</vt:i4>
      </vt:variant>
      <vt:variant>
        <vt:lpwstr/>
      </vt:variant>
      <vt:variant>
        <vt:lpwstr>CurrentTaxYear</vt:lpwstr>
      </vt:variant>
      <vt:variant>
        <vt:i4>7471225</vt:i4>
      </vt:variant>
      <vt:variant>
        <vt:i4>3165</vt:i4>
      </vt:variant>
      <vt:variant>
        <vt:i4>0</vt:i4>
      </vt:variant>
      <vt:variant>
        <vt:i4>5</vt:i4>
      </vt:variant>
      <vt:variant>
        <vt:lpwstr/>
      </vt:variant>
      <vt:variant>
        <vt:lpwstr>CurrentTaxYear</vt:lpwstr>
      </vt:variant>
      <vt:variant>
        <vt:i4>7340140</vt:i4>
      </vt:variant>
      <vt:variant>
        <vt:i4>3162</vt:i4>
      </vt:variant>
      <vt:variant>
        <vt:i4>0</vt:i4>
      </vt:variant>
      <vt:variant>
        <vt:i4>5</vt:i4>
      </vt:variant>
      <vt:variant>
        <vt:lpwstr/>
      </vt:variant>
      <vt:variant>
        <vt:lpwstr>Partner</vt:lpwstr>
      </vt:variant>
      <vt:variant>
        <vt:i4>2555973</vt:i4>
      </vt:variant>
      <vt:variant>
        <vt:i4>3159</vt:i4>
      </vt:variant>
      <vt:variant>
        <vt:i4>0</vt:i4>
      </vt:variant>
      <vt:variant>
        <vt:i4>5</vt:i4>
      </vt:variant>
      <vt:variant>
        <vt:lpwstr/>
      </vt:variant>
      <vt:variant>
        <vt:lpwstr>_6.7.5_Reverse_current</vt:lpwstr>
      </vt:variant>
      <vt:variant>
        <vt:i4>8192120</vt:i4>
      </vt:variant>
      <vt:variant>
        <vt:i4>3156</vt:i4>
      </vt:variant>
      <vt:variant>
        <vt:i4>0</vt:i4>
      </vt:variant>
      <vt:variant>
        <vt:i4>5</vt:i4>
      </vt:variant>
      <vt:variant>
        <vt:lpwstr/>
      </vt:variant>
      <vt:variant>
        <vt:lpwstr>BaseTaxYear</vt:lpwstr>
      </vt:variant>
      <vt:variant>
        <vt:i4>2228290</vt:i4>
      </vt:variant>
      <vt:variant>
        <vt:i4>3153</vt:i4>
      </vt:variant>
      <vt:variant>
        <vt:i4>0</vt:i4>
      </vt:variant>
      <vt:variant>
        <vt:i4>5</vt:i4>
      </vt:variant>
      <vt:variant>
        <vt:lpwstr/>
      </vt:variant>
      <vt:variant>
        <vt:lpwstr>_6.1.3_Proof_of</vt:lpwstr>
      </vt:variant>
      <vt:variant>
        <vt:i4>7471225</vt:i4>
      </vt:variant>
      <vt:variant>
        <vt:i4>3150</vt:i4>
      </vt:variant>
      <vt:variant>
        <vt:i4>0</vt:i4>
      </vt:variant>
      <vt:variant>
        <vt:i4>5</vt:i4>
      </vt:variant>
      <vt:variant>
        <vt:lpwstr/>
      </vt:variant>
      <vt:variant>
        <vt:lpwstr>CurrentTaxYear</vt:lpwstr>
      </vt:variant>
      <vt:variant>
        <vt:i4>1900661</vt:i4>
      </vt:variant>
      <vt:variant>
        <vt:i4>3147</vt:i4>
      </vt:variant>
      <vt:variant>
        <vt:i4>0</vt:i4>
      </vt:variant>
      <vt:variant>
        <vt:i4>5</vt:i4>
      </vt:variant>
      <vt:variant>
        <vt:lpwstr/>
      </vt:variant>
      <vt:variant>
        <vt:lpwstr>_6.3_Calculating_parental</vt:lpwstr>
      </vt:variant>
      <vt:variant>
        <vt:i4>1835024</vt:i4>
      </vt:variant>
      <vt:variant>
        <vt:i4>3144</vt:i4>
      </vt:variant>
      <vt:variant>
        <vt:i4>0</vt:i4>
      </vt:variant>
      <vt:variant>
        <vt:i4>5</vt:i4>
      </vt:variant>
      <vt:variant>
        <vt:lpwstr/>
      </vt:variant>
      <vt:variant>
        <vt:lpwstr>EligibilityPeriod</vt:lpwstr>
      </vt:variant>
      <vt:variant>
        <vt:i4>3735616</vt:i4>
      </vt:variant>
      <vt:variant>
        <vt:i4>3141</vt:i4>
      </vt:variant>
      <vt:variant>
        <vt:i4>0</vt:i4>
      </vt:variant>
      <vt:variant>
        <vt:i4>5</vt:i4>
      </vt:variant>
      <vt:variant>
        <vt:lpwstr/>
      </vt:variant>
      <vt:variant>
        <vt:lpwstr>_6.7.3_Estimated_income</vt:lpwstr>
      </vt:variant>
      <vt:variant>
        <vt:i4>7340140</vt:i4>
      </vt:variant>
      <vt:variant>
        <vt:i4>3138</vt:i4>
      </vt:variant>
      <vt:variant>
        <vt:i4>0</vt:i4>
      </vt:variant>
      <vt:variant>
        <vt:i4>5</vt:i4>
      </vt:variant>
      <vt:variant>
        <vt:lpwstr/>
      </vt:variant>
      <vt:variant>
        <vt:lpwstr>Parent</vt:lpwstr>
      </vt:variant>
      <vt:variant>
        <vt:i4>327682</vt:i4>
      </vt:variant>
      <vt:variant>
        <vt:i4>3135</vt:i4>
      </vt:variant>
      <vt:variant>
        <vt:i4>0</vt:i4>
      </vt:variant>
      <vt:variant>
        <vt:i4>5</vt:i4>
      </vt:variant>
      <vt:variant>
        <vt:lpwstr/>
      </vt:variant>
      <vt:variant>
        <vt:lpwstr>Claim</vt:lpwstr>
      </vt:variant>
      <vt:variant>
        <vt:i4>7340140</vt:i4>
      </vt:variant>
      <vt:variant>
        <vt:i4>3132</vt:i4>
      </vt:variant>
      <vt:variant>
        <vt:i4>0</vt:i4>
      </vt:variant>
      <vt:variant>
        <vt:i4>5</vt:i4>
      </vt:variant>
      <vt:variant>
        <vt:lpwstr/>
      </vt:variant>
      <vt:variant>
        <vt:lpwstr>Partner</vt:lpwstr>
      </vt:variant>
      <vt:variant>
        <vt:i4>7667819</vt:i4>
      </vt:variant>
      <vt:variant>
        <vt:i4>3129</vt:i4>
      </vt:variant>
      <vt:variant>
        <vt:i4>0</vt:i4>
      </vt:variant>
      <vt:variant>
        <vt:i4>5</vt:i4>
      </vt:variant>
      <vt:variant>
        <vt:lpwstr/>
      </vt:variant>
      <vt:variant>
        <vt:lpwstr>Likely</vt:lpwstr>
      </vt:variant>
      <vt:variant>
        <vt:i4>8192120</vt:i4>
      </vt:variant>
      <vt:variant>
        <vt:i4>3126</vt:i4>
      </vt:variant>
      <vt:variant>
        <vt:i4>0</vt:i4>
      </vt:variant>
      <vt:variant>
        <vt:i4>5</vt:i4>
      </vt:variant>
      <vt:variant>
        <vt:lpwstr/>
      </vt:variant>
      <vt:variant>
        <vt:lpwstr>BaseTaxYear</vt:lpwstr>
      </vt:variant>
      <vt:variant>
        <vt:i4>7471225</vt:i4>
      </vt:variant>
      <vt:variant>
        <vt:i4>3123</vt:i4>
      </vt:variant>
      <vt:variant>
        <vt:i4>0</vt:i4>
      </vt:variant>
      <vt:variant>
        <vt:i4>5</vt:i4>
      </vt:variant>
      <vt:variant>
        <vt:lpwstr/>
      </vt:variant>
      <vt:variant>
        <vt:lpwstr>CurrentTaxYear</vt:lpwstr>
      </vt:variant>
      <vt:variant>
        <vt:i4>2555973</vt:i4>
      </vt:variant>
      <vt:variant>
        <vt:i4>3120</vt:i4>
      </vt:variant>
      <vt:variant>
        <vt:i4>0</vt:i4>
      </vt:variant>
      <vt:variant>
        <vt:i4>5</vt:i4>
      </vt:variant>
      <vt:variant>
        <vt:lpwstr/>
      </vt:variant>
      <vt:variant>
        <vt:lpwstr>_6.7.5_Reverse_current</vt:lpwstr>
      </vt:variant>
      <vt:variant>
        <vt:i4>8192120</vt:i4>
      </vt:variant>
      <vt:variant>
        <vt:i4>3117</vt:i4>
      </vt:variant>
      <vt:variant>
        <vt:i4>0</vt:i4>
      </vt:variant>
      <vt:variant>
        <vt:i4>5</vt:i4>
      </vt:variant>
      <vt:variant>
        <vt:lpwstr/>
      </vt:variant>
      <vt:variant>
        <vt:lpwstr>BaseTaxYear</vt:lpwstr>
      </vt:variant>
      <vt:variant>
        <vt:i4>524392</vt:i4>
      </vt:variant>
      <vt:variant>
        <vt:i4>3114</vt:i4>
      </vt:variant>
      <vt:variant>
        <vt:i4>0</vt:i4>
      </vt:variant>
      <vt:variant>
        <vt:i4>5</vt:i4>
      </vt:variant>
      <vt:variant>
        <vt:lpwstr/>
      </vt:variant>
      <vt:variant>
        <vt:lpwstr>_6.7.2_Parental_current</vt:lpwstr>
      </vt:variant>
      <vt:variant>
        <vt:i4>7340140</vt:i4>
      </vt:variant>
      <vt:variant>
        <vt:i4>3111</vt:i4>
      </vt:variant>
      <vt:variant>
        <vt:i4>0</vt:i4>
      </vt:variant>
      <vt:variant>
        <vt:i4>5</vt:i4>
      </vt:variant>
      <vt:variant>
        <vt:lpwstr/>
      </vt:variant>
      <vt:variant>
        <vt:lpwstr>Partner</vt:lpwstr>
      </vt:variant>
      <vt:variant>
        <vt:i4>7471225</vt:i4>
      </vt:variant>
      <vt:variant>
        <vt:i4>3108</vt:i4>
      </vt:variant>
      <vt:variant>
        <vt:i4>0</vt:i4>
      </vt:variant>
      <vt:variant>
        <vt:i4>5</vt:i4>
      </vt:variant>
      <vt:variant>
        <vt:lpwstr/>
      </vt:variant>
      <vt:variant>
        <vt:lpwstr>CurrentTaxYear</vt:lpwstr>
      </vt:variant>
      <vt:variant>
        <vt:i4>2555973</vt:i4>
      </vt:variant>
      <vt:variant>
        <vt:i4>3105</vt:i4>
      </vt:variant>
      <vt:variant>
        <vt:i4>0</vt:i4>
      </vt:variant>
      <vt:variant>
        <vt:i4>5</vt:i4>
      </vt:variant>
      <vt:variant>
        <vt:lpwstr/>
      </vt:variant>
      <vt:variant>
        <vt:lpwstr>_6.7.5_Reverse_current</vt:lpwstr>
      </vt:variant>
      <vt:variant>
        <vt:i4>1245303</vt:i4>
      </vt:variant>
      <vt:variant>
        <vt:i4>3102</vt:i4>
      </vt:variant>
      <vt:variant>
        <vt:i4>0</vt:i4>
      </vt:variant>
      <vt:variant>
        <vt:i4>5</vt:i4>
      </vt:variant>
      <vt:variant>
        <vt:lpwstr/>
      </vt:variant>
      <vt:variant>
        <vt:lpwstr>_6.7.4_Approval_of</vt:lpwstr>
      </vt:variant>
      <vt:variant>
        <vt:i4>3735616</vt:i4>
      </vt:variant>
      <vt:variant>
        <vt:i4>3099</vt:i4>
      </vt:variant>
      <vt:variant>
        <vt:i4>0</vt:i4>
      </vt:variant>
      <vt:variant>
        <vt:i4>5</vt:i4>
      </vt:variant>
      <vt:variant>
        <vt:lpwstr/>
      </vt:variant>
      <vt:variant>
        <vt:lpwstr>_6.7.3_Estimated_income</vt:lpwstr>
      </vt:variant>
      <vt:variant>
        <vt:i4>524392</vt:i4>
      </vt:variant>
      <vt:variant>
        <vt:i4>3096</vt:i4>
      </vt:variant>
      <vt:variant>
        <vt:i4>0</vt:i4>
      </vt:variant>
      <vt:variant>
        <vt:i4>5</vt:i4>
      </vt:variant>
      <vt:variant>
        <vt:lpwstr/>
      </vt:variant>
      <vt:variant>
        <vt:lpwstr>_6.7.2_Parental_current</vt:lpwstr>
      </vt:variant>
      <vt:variant>
        <vt:i4>7471225</vt:i4>
      </vt:variant>
      <vt:variant>
        <vt:i4>3093</vt:i4>
      </vt:variant>
      <vt:variant>
        <vt:i4>0</vt:i4>
      </vt:variant>
      <vt:variant>
        <vt:i4>5</vt:i4>
      </vt:variant>
      <vt:variant>
        <vt:lpwstr/>
      </vt:variant>
      <vt:variant>
        <vt:lpwstr>CurrentTaxYear</vt:lpwstr>
      </vt:variant>
      <vt:variant>
        <vt:i4>589925</vt:i4>
      </vt:variant>
      <vt:variant>
        <vt:i4>3090</vt:i4>
      </vt:variant>
      <vt:variant>
        <vt:i4>0</vt:i4>
      </vt:variant>
      <vt:variant>
        <vt:i4>5</vt:i4>
      </vt:variant>
      <vt:variant>
        <vt:lpwstr/>
      </vt:variant>
      <vt:variant>
        <vt:lpwstr>_6.7.1_Assessment_based</vt:lpwstr>
      </vt:variant>
      <vt:variant>
        <vt:i4>3866740</vt:i4>
      </vt:variant>
      <vt:variant>
        <vt:i4>3087</vt:i4>
      </vt:variant>
      <vt:variant>
        <vt:i4>0</vt:i4>
      </vt:variant>
      <vt:variant>
        <vt:i4>5</vt:i4>
      </vt:variant>
      <vt:variant>
        <vt:lpwstr/>
      </vt:variant>
      <vt:variant>
        <vt:lpwstr>_6.3.9_Income_earned_or received fro</vt:lpwstr>
      </vt:variant>
      <vt:variant>
        <vt:i4>7340140</vt:i4>
      </vt:variant>
      <vt:variant>
        <vt:i4>3084</vt:i4>
      </vt:variant>
      <vt:variant>
        <vt:i4>0</vt:i4>
      </vt:variant>
      <vt:variant>
        <vt:i4>5</vt:i4>
      </vt:variant>
      <vt:variant>
        <vt:lpwstr/>
      </vt:variant>
      <vt:variant>
        <vt:lpwstr>Partner</vt:lpwstr>
      </vt:variant>
      <vt:variant>
        <vt:i4>7471225</vt:i4>
      </vt:variant>
      <vt:variant>
        <vt:i4>3081</vt:i4>
      </vt:variant>
      <vt:variant>
        <vt:i4>0</vt:i4>
      </vt:variant>
      <vt:variant>
        <vt:i4>5</vt:i4>
      </vt:variant>
      <vt:variant>
        <vt:lpwstr/>
      </vt:variant>
      <vt:variant>
        <vt:lpwstr>CurrentTaxYear</vt:lpwstr>
      </vt:variant>
      <vt:variant>
        <vt:i4>8192120</vt:i4>
      </vt:variant>
      <vt:variant>
        <vt:i4>3078</vt:i4>
      </vt:variant>
      <vt:variant>
        <vt:i4>0</vt:i4>
      </vt:variant>
      <vt:variant>
        <vt:i4>5</vt:i4>
      </vt:variant>
      <vt:variant>
        <vt:lpwstr/>
      </vt:variant>
      <vt:variant>
        <vt:lpwstr>BaseTaxYear</vt:lpwstr>
      </vt:variant>
      <vt:variant>
        <vt:i4>4128857</vt:i4>
      </vt:variant>
      <vt:variant>
        <vt:i4>3075</vt:i4>
      </vt:variant>
      <vt:variant>
        <vt:i4>0</vt:i4>
      </vt:variant>
      <vt:variant>
        <vt:i4>5</vt:i4>
      </vt:variant>
      <vt:variant>
        <vt:lpwstr/>
      </vt:variant>
      <vt:variant>
        <vt:lpwstr>_6.6.6_Ministers_of</vt:lpwstr>
      </vt:variant>
      <vt:variant>
        <vt:i4>721018</vt:i4>
      </vt:variant>
      <vt:variant>
        <vt:i4>3072</vt:i4>
      </vt:variant>
      <vt:variant>
        <vt:i4>0</vt:i4>
      </vt:variant>
      <vt:variant>
        <vt:i4>5</vt:i4>
      </vt:variant>
      <vt:variant>
        <vt:lpwstr/>
      </vt:variant>
      <vt:variant>
        <vt:lpwstr>_6.6.5_Overseas_fringe</vt:lpwstr>
      </vt:variant>
      <vt:variant>
        <vt:i4>7077956</vt:i4>
      </vt:variant>
      <vt:variant>
        <vt:i4>3069</vt:i4>
      </vt:variant>
      <vt:variant>
        <vt:i4>0</vt:i4>
      </vt:variant>
      <vt:variant>
        <vt:i4>5</vt:i4>
      </vt:variant>
      <vt:variant>
        <vt:lpwstr/>
      </vt:variant>
      <vt:variant>
        <vt:lpwstr>_6.6.4_First_$1,000</vt:lpwstr>
      </vt:variant>
      <vt:variant>
        <vt:i4>5177401</vt:i4>
      </vt:variant>
      <vt:variant>
        <vt:i4>3066</vt:i4>
      </vt:variant>
      <vt:variant>
        <vt:i4>0</vt:i4>
      </vt:variant>
      <vt:variant>
        <vt:i4>5</vt:i4>
      </vt:variant>
      <vt:variant>
        <vt:lpwstr/>
      </vt:variant>
      <vt:variant>
        <vt:lpwstr>_6.6.3_Valuing_fringe</vt:lpwstr>
      </vt:variant>
      <vt:variant>
        <vt:i4>2752579</vt:i4>
      </vt:variant>
      <vt:variant>
        <vt:i4>3063</vt:i4>
      </vt:variant>
      <vt:variant>
        <vt:i4>0</vt:i4>
      </vt:variant>
      <vt:variant>
        <vt:i4>5</vt:i4>
      </vt:variant>
      <vt:variant>
        <vt:lpwstr/>
      </vt:variant>
      <vt:variant>
        <vt:lpwstr>_6.6.2_Types_of</vt:lpwstr>
      </vt:variant>
      <vt:variant>
        <vt:i4>3473506</vt:i4>
      </vt:variant>
      <vt:variant>
        <vt:i4>3060</vt:i4>
      </vt:variant>
      <vt:variant>
        <vt:i4>0</vt:i4>
      </vt:variant>
      <vt:variant>
        <vt:i4>5</vt:i4>
      </vt:variant>
      <vt:variant>
        <vt:lpwstr/>
      </vt:variant>
      <vt:variant>
        <vt:lpwstr>_6.6.1_Definitions</vt:lpwstr>
      </vt:variant>
      <vt:variant>
        <vt:i4>7733373</vt:i4>
      </vt:variant>
      <vt:variant>
        <vt:i4>3057</vt:i4>
      </vt:variant>
      <vt:variant>
        <vt:i4>0</vt:i4>
      </vt:variant>
      <vt:variant>
        <vt:i4>5</vt:i4>
      </vt:variant>
      <vt:variant>
        <vt:lpwstr/>
      </vt:variant>
      <vt:variant>
        <vt:lpwstr>Centrelink</vt:lpwstr>
      </vt:variant>
      <vt:variant>
        <vt:i4>7340140</vt:i4>
      </vt:variant>
      <vt:variant>
        <vt:i4>3054</vt:i4>
      </vt:variant>
      <vt:variant>
        <vt:i4>0</vt:i4>
      </vt:variant>
      <vt:variant>
        <vt:i4>5</vt:i4>
      </vt:variant>
      <vt:variant>
        <vt:lpwstr/>
      </vt:variant>
      <vt:variant>
        <vt:lpwstr>Partner</vt:lpwstr>
      </vt:variant>
      <vt:variant>
        <vt:i4>7340140</vt:i4>
      </vt:variant>
      <vt:variant>
        <vt:i4>3051</vt:i4>
      </vt:variant>
      <vt:variant>
        <vt:i4>0</vt:i4>
      </vt:variant>
      <vt:variant>
        <vt:i4>5</vt:i4>
      </vt:variant>
      <vt:variant>
        <vt:lpwstr/>
      </vt:variant>
      <vt:variant>
        <vt:lpwstr>Partner</vt:lpwstr>
      </vt:variant>
      <vt:variant>
        <vt:i4>7471225</vt:i4>
      </vt:variant>
      <vt:variant>
        <vt:i4>3048</vt:i4>
      </vt:variant>
      <vt:variant>
        <vt:i4>0</vt:i4>
      </vt:variant>
      <vt:variant>
        <vt:i4>5</vt:i4>
      </vt:variant>
      <vt:variant>
        <vt:lpwstr/>
      </vt:variant>
      <vt:variant>
        <vt:lpwstr>CurrentTaxYear</vt:lpwstr>
      </vt:variant>
      <vt:variant>
        <vt:i4>6684793</vt:i4>
      </vt:variant>
      <vt:variant>
        <vt:i4>3045</vt:i4>
      </vt:variant>
      <vt:variant>
        <vt:i4>0</vt:i4>
      </vt:variant>
      <vt:variant>
        <vt:i4>5</vt:i4>
      </vt:variant>
      <vt:variant>
        <vt:lpwstr/>
      </vt:variant>
      <vt:variant>
        <vt:lpwstr>TotalNetInvestmentLoss</vt:lpwstr>
      </vt:variant>
      <vt:variant>
        <vt:i4>7340140</vt:i4>
      </vt:variant>
      <vt:variant>
        <vt:i4>3042</vt:i4>
      </vt:variant>
      <vt:variant>
        <vt:i4>0</vt:i4>
      </vt:variant>
      <vt:variant>
        <vt:i4>5</vt:i4>
      </vt:variant>
      <vt:variant>
        <vt:lpwstr/>
      </vt:variant>
      <vt:variant>
        <vt:lpwstr>Partner</vt:lpwstr>
      </vt:variant>
      <vt:variant>
        <vt:i4>5505122</vt:i4>
      </vt:variant>
      <vt:variant>
        <vt:i4>3039</vt:i4>
      </vt:variant>
      <vt:variant>
        <vt:i4>0</vt:i4>
      </vt:variant>
      <vt:variant>
        <vt:i4>5</vt:i4>
      </vt:variant>
      <vt:variant>
        <vt:lpwstr/>
      </vt:variant>
      <vt:variant>
        <vt:lpwstr>_6.5.4_Self-declaration_and</vt:lpwstr>
      </vt:variant>
      <vt:variant>
        <vt:i4>5832756</vt:i4>
      </vt:variant>
      <vt:variant>
        <vt:i4>3036</vt:i4>
      </vt:variant>
      <vt:variant>
        <vt:i4>0</vt:i4>
      </vt:variant>
      <vt:variant>
        <vt:i4>5</vt:i4>
      </vt:variant>
      <vt:variant>
        <vt:lpwstr/>
      </vt:variant>
      <vt:variant>
        <vt:lpwstr>_6.5.3_Valuing_rental</vt:lpwstr>
      </vt:variant>
      <vt:variant>
        <vt:i4>3473506</vt:i4>
      </vt:variant>
      <vt:variant>
        <vt:i4>3033</vt:i4>
      </vt:variant>
      <vt:variant>
        <vt:i4>0</vt:i4>
      </vt:variant>
      <vt:variant>
        <vt:i4>5</vt:i4>
      </vt:variant>
      <vt:variant>
        <vt:lpwstr/>
      </vt:variant>
      <vt:variant>
        <vt:lpwstr>_6.5.2_Definitions</vt:lpwstr>
      </vt:variant>
      <vt:variant>
        <vt:i4>7012376</vt:i4>
      </vt:variant>
      <vt:variant>
        <vt:i4>3030</vt:i4>
      </vt:variant>
      <vt:variant>
        <vt:i4>0</vt:i4>
      </vt:variant>
      <vt:variant>
        <vt:i4>5</vt:i4>
      </vt:variant>
      <vt:variant>
        <vt:lpwstr/>
      </vt:variant>
      <vt:variant>
        <vt:lpwstr>_6.5.1_Effect_of</vt:lpwstr>
      </vt:variant>
      <vt:variant>
        <vt:i4>6553711</vt:i4>
      </vt:variant>
      <vt:variant>
        <vt:i4>3027</vt:i4>
      </vt:variant>
      <vt:variant>
        <vt:i4>0</vt:i4>
      </vt:variant>
      <vt:variant>
        <vt:i4>5</vt:i4>
      </vt:variant>
      <vt:variant>
        <vt:lpwstr/>
      </vt:variant>
      <vt:variant>
        <vt:lpwstr>dependentchild</vt:lpwstr>
      </vt:variant>
      <vt:variant>
        <vt:i4>5046364</vt:i4>
      </vt:variant>
      <vt:variant>
        <vt:i4>3024</vt:i4>
      </vt:variant>
      <vt:variant>
        <vt:i4>0</vt:i4>
      </vt:variant>
      <vt:variant>
        <vt:i4>5</vt:i4>
      </vt:variant>
      <vt:variant>
        <vt:lpwstr/>
      </vt:variant>
      <vt:variant>
        <vt:lpwstr>_Boarding_costs</vt:lpwstr>
      </vt:variant>
      <vt:variant>
        <vt:i4>393339</vt:i4>
      </vt:variant>
      <vt:variant>
        <vt:i4>3021</vt:i4>
      </vt:variant>
      <vt:variant>
        <vt:i4>0</vt:i4>
      </vt:variant>
      <vt:variant>
        <vt:i4>5</vt:i4>
      </vt:variant>
      <vt:variant>
        <vt:lpwstr/>
      </vt:variant>
      <vt:variant>
        <vt:lpwstr>_6.4.2_Parental_income</vt:lpwstr>
      </vt:variant>
      <vt:variant>
        <vt:i4>7995454</vt:i4>
      </vt:variant>
      <vt:variant>
        <vt:i4>3018</vt:i4>
      </vt:variant>
      <vt:variant>
        <vt:i4>0</vt:i4>
      </vt:variant>
      <vt:variant>
        <vt:i4>5</vt:i4>
      </vt:variant>
      <vt:variant>
        <vt:lpwstr>http://www.ato.gov.au/</vt:lpwstr>
      </vt:variant>
      <vt:variant>
        <vt:lpwstr/>
      </vt:variant>
      <vt:variant>
        <vt:i4>3473506</vt:i4>
      </vt:variant>
      <vt:variant>
        <vt:i4>3015</vt:i4>
      </vt:variant>
      <vt:variant>
        <vt:i4>0</vt:i4>
      </vt:variant>
      <vt:variant>
        <vt:i4>5</vt:i4>
      </vt:variant>
      <vt:variant>
        <vt:lpwstr/>
      </vt:variant>
      <vt:variant>
        <vt:lpwstr>_6.6.1_Definitions</vt:lpwstr>
      </vt:variant>
      <vt:variant>
        <vt:i4>7340140</vt:i4>
      </vt:variant>
      <vt:variant>
        <vt:i4>3012</vt:i4>
      </vt:variant>
      <vt:variant>
        <vt:i4>0</vt:i4>
      </vt:variant>
      <vt:variant>
        <vt:i4>5</vt:i4>
      </vt:variant>
      <vt:variant>
        <vt:lpwstr/>
      </vt:variant>
      <vt:variant>
        <vt:lpwstr>Partner</vt:lpwstr>
      </vt:variant>
      <vt:variant>
        <vt:i4>5046317</vt:i4>
      </vt:variant>
      <vt:variant>
        <vt:i4>3009</vt:i4>
      </vt:variant>
      <vt:variant>
        <vt:i4>0</vt:i4>
      </vt:variant>
      <vt:variant>
        <vt:i4>5</vt:i4>
      </vt:variant>
      <vt:variant>
        <vt:lpwstr/>
      </vt:variant>
      <vt:variant>
        <vt:lpwstr>_6.8.2_Special_assessment</vt:lpwstr>
      </vt:variant>
      <vt:variant>
        <vt:i4>1048595</vt:i4>
      </vt:variant>
      <vt:variant>
        <vt:i4>3006</vt:i4>
      </vt:variant>
      <vt:variant>
        <vt:i4>0</vt:i4>
      </vt:variant>
      <vt:variant>
        <vt:i4>5</vt:i4>
      </vt:variant>
      <vt:variant>
        <vt:lpwstr/>
      </vt:variant>
      <vt:variant>
        <vt:lpwstr>SpecialAssessment</vt:lpwstr>
      </vt:variant>
      <vt:variant>
        <vt:i4>8257635</vt:i4>
      </vt:variant>
      <vt:variant>
        <vt:i4>3003</vt:i4>
      </vt:variant>
      <vt:variant>
        <vt:i4>0</vt:i4>
      </vt:variant>
      <vt:variant>
        <vt:i4>5</vt:i4>
      </vt:variant>
      <vt:variant>
        <vt:lpwstr/>
      </vt:variant>
      <vt:variant>
        <vt:lpwstr>Student</vt:lpwstr>
      </vt:variant>
      <vt:variant>
        <vt:i4>7340140</vt:i4>
      </vt:variant>
      <vt:variant>
        <vt:i4>3000</vt:i4>
      </vt:variant>
      <vt:variant>
        <vt:i4>0</vt:i4>
      </vt:variant>
      <vt:variant>
        <vt:i4>5</vt:i4>
      </vt:variant>
      <vt:variant>
        <vt:lpwstr/>
      </vt:variant>
      <vt:variant>
        <vt:lpwstr>Partner</vt:lpwstr>
      </vt:variant>
      <vt:variant>
        <vt:i4>6750318</vt:i4>
      </vt:variant>
      <vt:variant>
        <vt:i4>2997</vt:i4>
      </vt:variant>
      <vt:variant>
        <vt:i4>0</vt:i4>
      </vt:variant>
      <vt:variant>
        <vt:i4>5</vt:i4>
      </vt:variant>
      <vt:variant>
        <vt:lpwstr/>
      </vt:variant>
      <vt:variant>
        <vt:lpwstr>StateAuthorisedCare</vt:lpwstr>
      </vt:variant>
      <vt:variant>
        <vt:i4>6553624</vt:i4>
      </vt:variant>
      <vt:variant>
        <vt:i4>2994</vt:i4>
      </vt:variant>
      <vt:variant>
        <vt:i4>0</vt:i4>
      </vt:variant>
      <vt:variant>
        <vt:i4>5</vt:i4>
      </vt:variant>
      <vt:variant>
        <vt:lpwstr/>
      </vt:variant>
      <vt:variant>
        <vt:lpwstr>_6.8.3_Effect_of</vt:lpwstr>
      </vt:variant>
      <vt:variant>
        <vt:i4>7405671</vt:i4>
      </vt:variant>
      <vt:variant>
        <vt:i4>2991</vt:i4>
      </vt:variant>
      <vt:variant>
        <vt:i4>0</vt:i4>
      </vt:variant>
      <vt:variant>
        <vt:i4>5</vt:i4>
      </vt:variant>
      <vt:variant>
        <vt:lpwstr/>
      </vt:variant>
      <vt:variant>
        <vt:lpwstr>Family</vt:lpwstr>
      </vt:variant>
      <vt:variant>
        <vt:i4>5111855</vt:i4>
      </vt:variant>
      <vt:variant>
        <vt:i4>2988</vt:i4>
      </vt:variant>
      <vt:variant>
        <vt:i4>0</vt:i4>
      </vt:variant>
      <vt:variant>
        <vt:i4>5</vt:i4>
      </vt:variant>
      <vt:variant>
        <vt:lpwstr/>
      </vt:variant>
      <vt:variant>
        <vt:lpwstr>_2.1.3_Parents_as</vt:lpwstr>
      </vt:variant>
      <vt:variant>
        <vt:i4>7340140</vt:i4>
      </vt:variant>
      <vt:variant>
        <vt:i4>2985</vt:i4>
      </vt:variant>
      <vt:variant>
        <vt:i4>0</vt:i4>
      </vt:variant>
      <vt:variant>
        <vt:i4>5</vt:i4>
      </vt:variant>
      <vt:variant>
        <vt:lpwstr/>
      </vt:variant>
      <vt:variant>
        <vt:lpwstr>Partner</vt:lpwstr>
      </vt:variant>
      <vt:variant>
        <vt:i4>8257635</vt:i4>
      </vt:variant>
      <vt:variant>
        <vt:i4>2982</vt:i4>
      </vt:variant>
      <vt:variant>
        <vt:i4>0</vt:i4>
      </vt:variant>
      <vt:variant>
        <vt:i4>5</vt:i4>
      </vt:variant>
      <vt:variant>
        <vt:lpwstr/>
      </vt:variant>
      <vt:variant>
        <vt:lpwstr>Student</vt:lpwstr>
      </vt:variant>
      <vt:variant>
        <vt:i4>3080260</vt:i4>
      </vt:variant>
      <vt:variant>
        <vt:i4>2979</vt:i4>
      </vt:variant>
      <vt:variant>
        <vt:i4>0</vt:i4>
      </vt:variant>
      <vt:variant>
        <vt:i4>5</vt:i4>
      </vt:variant>
      <vt:variant>
        <vt:lpwstr/>
      </vt:variant>
      <vt:variant>
        <vt:lpwstr>_6.3.4_Other_dependent</vt:lpwstr>
      </vt:variant>
      <vt:variant>
        <vt:i4>8257635</vt:i4>
      </vt:variant>
      <vt:variant>
        <vt:i4>2976</vt:i4>
      </vt:variant>
      <vt:variant>
        <vt:i4>0</vt:i4>
      </vt:variant>
      <vt:variant>
        <vt:i4>5</vt:i4>
      </vt:variant>
      <vt:variant>
        <vt:lpwstr/>
      </vt:variant>
      <vt:variant>
        <vt:lpwstr>Student</vt:lpwstr>
      </vt:variant>
      <vt:variant>
        <vt:i4>8126511</vt:i4>
      </vt:variant>
      <vt:variant>
        <vt:i4>2973</vt:i4>
      </vt:variant>
      <vt:variant>
        <vt:i4>0</vt:i4>
      </vt:variant>
      <vt:variant>
        <vt:i4>5</vt:i4>
      </vt:variant>
      <vt:variant>
        <vt:lpwstr/>
      </vt:variant>
      <vt:variant>
        <vt:lpwstr>_6.7.2_Upper_Income_Limit</vt:lpwstr>
      </vt:variant>
      <vt:variant>
        <vt:i4>3407957</vt:i4>
      </vt:variant>
      <vt:variant>
        <vt:i4>2970</vt:i4>
      </vt:variant>
      <vt:variant>
        <vt:i4>0</vt:i4>
      </vt:variant>
      <vt:variant>
        <vt:i4>5</vt:i4>
      </vt:variant>
      <vt:variant>
        <vt:lpwstr/>
      </vt:variant>
      <vt:variant>
        <vt:lpwstr>_6.4_Parental_Income</vt:lpwstr>
      </vt:variant>
      <vt:variant>
        <vt:i4>524411</vt:i4>
      </vt:variant>
      <vt:variant>
        <vt:i4>2967</vt:i4>
      </vt:variant>
      <vt:variant>
        <vt:i4>0</vt:i4>
      </vt:variant>
      <vt:variant>
        <vt:i4>5</vt:i4>
      </vt:variant>
      <vt:variant>
        <vt:lpwstr/>
      </vt:variant>
      <vt:variant>
        <vt:lpwstr>_6.9.1_Parental_Income</vt:lpwstr>
      </vt:variant>
      <vt:variant>
        <vt:i4>3080260</vt:i4>
      </vt:variant>
      <vt:variant>
        <vt:i4>2964</vt:i4>
      </vt:variant>
      <vt:variant>
        <vt:i4>0</vt:i4>
      </vt:variant>
      <vt:variant>
        <vt:i4>5</vt:i4>
      </vt:variant>
      <vt:variant>
        <vt:lpwstr/>
      </vt:variant>
      <vt:variant>
        <vt:lpwstr>_6.3.4_Other_dependent</vt:lpwstr>
      </vt:variant>
      <vt:variant>
        <vt:i4>7405671</vt:i4>
      </vt:variant>
      <vt:variant>
        <vt:i4>2961</vt:i4>
      </vt:variant>
      <vt:variant>
        <vt:i4>0</vt:i4>
      </vt:variant>
      <vt:variant>
        <vt:i4>5</vt:i4>
      </vt:variant>
      <vt:variant>
        <vt:lpwstr/>
      </vt:variant>
      <vt:variant>
        <vt:lpwstr>Family</vt:lpwstr>
      </vt:variant>
      <vt:variant>
        <vt:i4>8257635</vt:i4>
      </vt:variant>
      <vt:variant>
        <vt:i4>2958</vt:i4>
      </vt:variant>
      <vt:variant>
        <vt:i4>0</vt:i4>
      </vt:variant>
      <vt:variant>
        <vt:i4>5</vt:i4>
      </vt:variant>
      <vt:variant>
        <vt:lpwstr/>
      </vt:variant>
      <vt:variant>
        <vt:lpwstr>Student</vt:lpwstr>
      </vt:variant>
      <vt:variant>
        <vt:i4>6684793</vt:i4>
      </vt:variant>
      <vt:variant>
        <vt:i4>2955</vt:i4>
      </vt:variant>
      <vt:variant>
        <vt:i4>0</vt:i4>
      </vt:variant>
      <vt:variant>
        <vt:i4>5</vt:i4>
      </vt:variant>
      <vt:variant>
        <vt:lpwstr/>
      </vt:variant>
      <vt:variant>
        <vt:lpwstr>TotalNetInvestmentLoss</vt:lpwstr>
      </vt:variant>
      <vt:variant>
        <vt:i4>8257635</vt:i4>
      </vt:variant>
      <vt:variant>
        <vt:i4>2952</vt:i4>
      </vt:variant>
      <vt:variant>
        <vt:i4>0</vt:i4>
      </vt:variant>
      <vt:variant>
        <vt:i4>5</vt:i4>
      </vt:variant>
      <vt:variant>
        <vt:lpwstr/>
      </vt:variant>
      <vt:variant>
        <vt:lpwstr>Student</vt:lpwstr>
      </vt:variant>
      <vt:variant>
        <vt:i4>3997781</vt:i4>
      </vt:variant>
      <vt:variant>
        <vt:i4>2949</vt:i4>
      </vt:variant>
      <vt:variant>
        <vt:i4>0</vt:i4>
      </vt:variant>
      <vt:variant>
        <vt:i4>5</vt:i4>
      </vt:variant>
      <vt:variant>
        <vt:lpwstr/>
      </vt:variant>
      <vt:variant>
        <vt:lpwstr>_6.3.5_Maintenance_payments</vt:lpwstr>
      </vt:variant>
      <vt:variant>
        <vt:i4>3997781</vt:i4>
      </vt:variant>
      <vt:variant>
        <vt:i4>2946</vt:i4>
      </vt:variant>
      <vt:variant>
        <vt:i4>0</vt:i4>
      </vt:variant>
      <vt:variant>
        <vt:i4>5</vt:i4>
      </vt:variant>
      <vt:variant>
        <vt:lpwstr/>
      </vt:variant>
      <vt:variant>
        <vt:lpwstr>_6.3.5_Maintenance_payments</vt:lpwstr>
      </vt:variant>
      <vt:variant>
        <vt:i4>7340140</vt:i4>
      </vt:variant>
      <vt:variant>
        <vt:i4>2943</vt:i4>
      </vt:variant>
      <vt:variant>
        <vt:i4>0</vt:i4>
      </vt:variant>
      <vt:variant>
        <vt:i4>5</vt:i4>
      </vt:variant>
      <vt:variant>
        <vt:lpwstr/>
      </vt:variant>
      <vt:variant>
        <vt:lpwstr>Parent</vt:lpwstr>
      </vt:variant>
      <vt:variant>
        <vt:i4>7340140</vt:i4>
      </vt:variant>
      <vt:variant>
        <vt:i4>2940</vt:i4>
      </vt:variant>
      <vt:variant>
        <vt:i4>0</vt:i4>
      </vt:variant>
      <vt:variant>
        <vt:i4>5</vt:i4>
      </vt:variant>
      <vt:variant>
        <vt:lpwstr/>
      </vt:variant>
      <vt:variant>
        <vt:lpwstr>Partner</vt:lpwstr>
      </vt:variant>
      <vt:variant>
        <vt:i4>7274518</vt:i4>
      </vt:variant>
      <vt:variant>
        <vt:i4>2937</vt:i4>
      </vt:variant>
      <vt:variant>
        <vt:i4>0</vt:i4>
      </vt:variant>
      <vt:variant>
        <vt:i4>5</vt:i4>
      </vt:variant>
      <vt:variant>
        <vt:lpwstr/>
      </vt:variant>
      <vt:variant>
        <vt:lpwstr>_6.3.9_Income_earned</vt:lpwstr>
      </vt:variant>
      <vt:variant>
        <vt:i4>7274518</vt:i4>
      </vt:variant>
      <vt:variant>
        <vt:i4>2934</vt:i4>
      </vt:variant>
      <vt:variant>
        <vt:i4>0</vt:i4>
      </vt:variant>
      <vt:variant>
        <vt:i4>5</vt:i4>
      </vt:variant>
      <vt:variant>
        <vt:lpwstr/>
      </vt:variant>
      <vt:variant>
        <vt:lpwstr>_6.3.9_Income_earned</vt:lpwstr>
      </vt:variant>
      <vt:variant>
        <vt:i4>524392</vt:i4>
      </vt:variant>
      <vt:variant>
        <vt:i4>2931</vt:i4>
      </vt:variant>
      <vt:variant>
        <vt:i4>0</vt:i4>
      </vt:variant>
      <vt:variant>
        <vt:i4>5</vt:i4>
      </vt:variant>
      <vt:variant>
        <vt:lpwstr/>
      </vt:variant>
      <vt:variant>
        <vt:lpwstr>_6.3.8_Income_averaging</vt:lpwstr>
      </vt:variant>
      <vt:variant>
        <vt:i4>2687055</vt:i4>
      </vt:variant>
      <vt:variant>
        <vt:i4>2928</vt:i4>
      </vt:variant>
      <vt:variant>
        <vt:i4>0</vt:i4>
      </vt:variant>
      <vt:variant>
        <vt:i4>5</vt:i4>
      </vt:variant>
      <vt:variant>
        <vt:lpwstr/>
      </vt:variant>
      <vt:variant>
        <vt:lpwstr>_6.3.7_Treatment_of</vt:lpwstr>
      </vt:variant>
      <vt:variant>
        <vt:i4>1376288</vt:i4>
      </vt:variant>
      <vt:variant>
        <vt:i4>2925</vt:i4>
      </vt:variant>
      <vt:variant>
        <vt:i4>0</vt:i4>
      </vt:variant>
      <vt:variant>
        <vt:i4>5</vt:i4>
      </vt:variant>
      <vt:variant>
        <vt:lpwstr/>
      </vt:variant>
      <vt:variant>
        <vt:lpwstr>_6.3.6_Textiles,_Clothing</vt:lpwstr>
      </vt:variant>
      <vt:variant>
        <vt:i4>3997781</vt:i4>
      </vt:variant>
      <vt:variant>
        <vt:i4>2922</vt:i4>
      </vt:variant>
      <vt:variant>
        <vt:i4>0</vt:i4>
      </vt:variant>
      <vt:variant>
        <vt:i4>5</vt:i4>
      </vt:variant>
      <vt:variant>
        <vt:lpwstr/>
      </vt:variant>
      <vt:variant>
        <vt:lpwstr>_6.3.5_Maintenance_payments</vt:lpwstr>
      </vt:variant>
      <vt:variant>
        <vt:i4>8257635</vt:i4>
      </vt:variant>
      <vt:variant>
        <vt:i4>2919</vt:i4>
      </vt:variant>
      <vt:variant>
        <vt:i4>0</vt:i4>
      </vt:variant>
      <vt:variant>
        <vt:i4>5</vt:i4>
      </vt:variant>
      <vt:variant>
        <vt:lpwstr/>
      </vt:variant>
      <vt:variant>
        <vt:lpwstr>Student</vt:lpwstr>
      </vt:variant>
      <vt:variant>
        <vt:i4>3080260</vt:i4>
      </vt:variant>
      <vt:variant>
        <vt:i4>2916</vt:i4>
      </vt:variant>
      <vt:variant>
        <vt:i4>0</vt:i4>
      </vt:variant>
      <vt:variant>
        <vt:i4>5</vt:i4>
      </vt:variant>
      <vt:variant>
        <vt:lpwstr/>
      </vt:variant>
      <vt:variant>
        <vt:lpwstr>_6.3.4_Other_dependent</vt:lpwstr>
      </vt:variant>
      <vt:variant>
        <vt:i4>2490443</vt:i4>
      </vt:variant>
      <vt:variant>
        <vt:i4>2913</vt:i4>
      </vt:variant>
      <vt:variant>
        <vt:i4>0</vt:i4>
      </vt:variant>
      <vt:variant>
        <vt:i4>5</vt:i4>
      </vt:variant>
      <vt:variant>
        <vt:lpwstr/>
      </vt:variant>
      <vt:variant>
        <vt:lpwstr>_6.3.3_Upper_Income</vt:lpwstr>
      </vt:variant>
      <vt:variant>
        <vt:i4>65659</vt:i4>
      </vt:variant>
      <vt:variant>
        <vt:i4>2910</vt:i4>
      </vt:variant>
      <vt:variant>
        <vt:i4>0</vt:i4>
      </vt:variant>
      <vt:variant>
        <vt:i4>5</vt:i4>
      </vt:variant>
      <vt:variant>
        <vt:lpwstr/>
      </vt:variant>
      <vt:variant>
        <vt:lpwstr>_6.3.2_Parental_Income</vt:lpwstr>
      </vt:variant>
      <vt:variant>
        <vt:i4>5898274</vt:i4>
      </vt:variant>
      <vt:variant>
        <vt:i4>2907</vt:i4>
      </vt:variant>
      <vt:variant>
        <vt:i4>0</vt:i4>
      </vt:variant>
      <vt:variant>
        <vt:i4>5</vt:i4>
      </vt:variant>
      <vt:variant>
        <vt:lpwstr/>
      </vt:variant>
      <vt:variant>
        <vt:lpwstr>_6.3.1_Basic_calculation</vt:lpwstr>
      </vt:variant>
      <vt:variant>
        <vt:i4>7471225</vt:i4>
      </vt:variant>
      <vt:variant>
        <vt:i4>2904</vt:i4>
      </vt:variant>
      <vt:variant>
        <vt:i4>0</vt:i4>
      </vt:variant>
      <vt:variant>
        <vt:i4>5</vt:i4>
      </vt:variant>
      <vt:variant>
        <vt:lpwstr/>
      </vt:variant>
      <vt:variant>
        <vt:lpwstr>CurrentTaxYear</vt:lpwstr>
      </vt:variant>
      <vt:variant>
        <vt:i4>5046317</vt:i4>
      </vt:variant>
      <vt:variant>
        <vt:i4>2901</vt:i4>
      </vt:variant>
      <vt:variant>
        <vt:i4>0</vt:i4>
      </vt:variant>
      <vt:variant>
        <vt:i4>5</vt:i4>
      </vt:variant>
      <vt:variant>
        <vt:lpwstr/>
      </vt:variant>
      <vt:variant>
        <vt:lpwstr>_6.8.2_Special_assessment</vt:lpwstr>
      </vt:variant>
      <vt:variant>
        <vt:i4>1048595</vt:i4>
      </vt:variant>
      <vt:variant>
        <vt:i4>2898</vt:i4>
      </vt:variant>
      <vt:variant>
        <vt:i4>0</vt:i4>
      </vt:variant>
      <vt:variant>
        <vt:i4>5</vt:i4>
      </vt:variant>
      <vt:variant>
        <vt:lpwstr/>
      </vt:variant>
      <vt:variant>
        <vt:lpwstr>SpecialAssessment</vt:lpwstr>
      </vt:variant>
      <vt:variant>
        <vt:i4>2162779</vt:i4>
      </vt:variant>
      <vt:variant>
        <vt:i4>2895</vt:i4>
      </vt:variant>
      <vt:variant>
        <vt:i4>0</vt:i4>
      </vt:variant>
      <vt:variant>
        <vt:i4>5</vt:i4>
      </vt:variant>
      <vt:variant>
        <vt:lpwstr/>
      </vt:variant>
      <vt:variant>
        <vt:lpwstr>_6.1.2_Tax_year</vt:lpwstr>
      </vt:variant>
      <vt:variant>
        <vt:i4>8192120</vt:i4>
      </vt:variant>
      <vt:variant>
        <vt:i4>2892</vt:i4>
      </vt:variant>
      <vt:variant>
        <vt:i4>0</vt:i4>
      </vt:variant>
      <vt:variant>
        <vt:i4>5</vt:i4>
      </vt:variant>
      <vt:variant>
        <vt:lpwstr/>
      </vt:variant>
      <vt:variant>
        <vt:lpwstr>BaseTaxYear</vt:lpwstr>
      </vt:variant>
      <vt:variant>
        <vt:i4>1835024</vt:i4>
      </vt:variant>
      <vt:variant>
        <vt:i4>2889</vt:i4>
      </vt:variant>
      <vt:variant>
        <vt:i4>0</vt:i4>
      </vt:variant>
      <vt:variant>
        <vt:i4>5</vt:i4>
      </vt:variant>
      <vt:variant>
        <vt:lpwstr/>
      </vt:variant>
      <vt:variant>
        <vt:lpwstr>EligibilityPeriod</vt:lpwstr>
      </vt:variant>
      <vt:variant>
        <vt:i4>7340140</vt:i4>
      </vt:variant>
      <vt:variant>
        <vt:i4>2886</vt:i4>
      </vt:variant>
      <vt:variant>
        <vt:i4>0</vt:i4>
      </vt:variant>
      <vt:variant>
        <vt:i4>5</vt:i4>
      </vt:variant>
      <vt:variant>
        <vt:lpwstr/>
      </vt:variant>
      <vt:variant>
        <vt:lpwstr>Partner</vt:lpwstr>
      </vt:variant>
      <vt:variant>
        <vt:i4>65538</vt:i4>
      </vt:variant>
      <vt:variant>
        <vt:i4>2883</vt:i4>
      </vt:variant>
      <vt:variant>
        <vt:i4>0</vt:i4>
      </vt:variant>
      <vt:variant>
        <vt:i4>5</vt:i4>
      </vt:variant>
      <vt:variant>
        <vt:lpwstr/>
      </vt:variant>
      <vt:variant>
        <vt:lpwstr>ApprovedApplicant</vt:lpwstr>
      </vt:variant>
      <vt:variant>
        <vt:i4>7340140</vt:i4>
      </vt:variant>
      <vt:variant>
        <vt:i4>2880</vt:i4>
      </vt:variant>
      <vt:variant>
        <vt:i4>0</vt:i4>
      </vt:variant>
      <vt:variant>
        <vt:i4>5</vt:i4>
      </vt:variant>
      <vt:variant>
        <vt:lpwstr/>
      </vt:variant>
      <vt:variant>
        <vt:lpwstr>Partner</vt:lpwstr>
      </vt:variant>
      <vt:variant>
        <vt:i4>6619263</vt:i4>
      </vt:variant>
      <vt:variant>
        <vt:i4>2877</vt:i4>
      </vt:variant>
      <vt:variant>
        <vt:i4>0</vt:i4>
      </vt:variant>
      <vt:variant>
        <vt:i4>5</vt:i4>
      </vt:variant>
      <vt:variant>
        <vt:lpwstr/>
      </vt:variant>
      <vt:variant>
        <vt:lpwstr>Custody</vt:lpwstr>
      </vt:variant>
      <vt:variant>
        <vt:i4>7340140</vt:i4>
      </vt:variant>
      <vt:variant>
        <vt:i4>2874</vt:i4>
      </vt:variant>
      <vt:variant>
        <vt:i4>0</vt:i4>
      </vt:variant>
      <vt:variant>
        <vt:i4>5</vt:i4>
      </vt:variant>
      <vt:variant>
        <vt:lpwstr/>
      </vt:variant>
      <vt:variant>
        <vt:lpwstr>Parent</vt:lpwstr>
      </vt:variant>
      <vt:variant>
        <vt:i4>8257635</vt:i4>
      </vt:variant>
      <vt:variant>
        <vt:i4>2871</vt:i4>
      </vt:variant>
      <vt:variant>
        <vt:i4>0</vt:i4>
      </vt:variant>
      <vt:variant>
        <vt:i4>5</vt:i4>
      </vt:variant>
      <vt:variant>
        <vt:lpwstr/>
      </vt:variant>
      <vt:variant>
        <vt:lpwstr>Student</vt:lpwstr>
      </vt:variant>
      <vt:variant>
        <vt:i4>65538</vt:i4>
      </vt:variant>
      <vt:variant>
        <vt:i4>2868</vt:i4>
      </vt:variant>
      <vt:variant>
        <vt:i4>0</vt:i4>
      </vt:variant>
      <vt:variant>
        <vt:i4>5</vt:i4>
      </vt:variant>
      <vt:variant>
        <vt:lpwstr/>
      </vt:variant>
      <vt:variant>
        <vt:lpwstr>ApprovedApplicant</vt:lpwstr>
      </vt:variant>
      <vt:variant>
        <vt:i4>7340140</vt:i4>
      </vt:variant>
      <vt:variant>
        <vt:i4>2865</vt:i4>
      </vt:variant>
      <vt:variant>
        <vt:i4>0</vt:i4>
      </vt:variant>
      <vt:variant>
        <vt:i4>5</vt:i4>
      </vt:variant>
      <vt:variant>
        <vt:lpwstr/>
      </vt:variant>
      <vt:variant>
        <vt:lpwstr>Partner</vt:lpwstr>
      </vt:variant>
      <vt:variant>
        <vt:i4>6619263</vt:i4>
      </vt:variant>
      <vt:variant>
        <vt:i4>2862</vt:i4>
      </vt:variant>
      <vt:variant>
        <vt:i4>0</vt:i4>
      </vt:variant>
      <vt:variant>
        <vt:i4>5</vt:i4>
      </vt:variant>
      <vt:variant>
        <vt:lpwstr/>
      </vt:variant>
      <vt:variant>
        <vt:lpwstr>Custody</vt:lpwstr>
      </vt:variant>
      <vt:variant>
        <vt:i4>7340140</vt:i4>
      </vt:variant>
      <vt:variant>
        <vt:i4>2859</vt:i4>
      </vt:variant>
      <vt:variant>
        <vt:i4>0</vt:i4>
      </vt:variant>
      <vt:variant>
        <vt:i4>5</vt:i4>
      </vt:variant>
      <vt:variant>
        <vt:lpwstr/>
      </vt:variant>
      <vt:variant>
        <vt:lpwstr>Parent</vt:lpwstr>
      </vt:variant>
      <vt:variant>
        <vt:i4>8257635</vt:i4>
      </vt:variant>
      <vt:variant>
        <vt:i4>2856</vt:i4>
      </vt:variant>
      <vt:variant>
        <vt:i4>0</vt:i4>
      </vt:variant>
      <vt:variant>
        <vt:i4>5</vt:i4>
      </vt:variant>
      <vt:variant>
        <vt:lpwstr/>
      </vt:variant>
      <vt:variant>
        <vt:lpwstr>Student</vt:lpwstr>
      </vt:variant>
      <vt:variant>
        <vt:i4>7340140</vt:i4>
      </vt:variant>
      <vt:variant>
        <vt:i4>2853</vt:i4>
      </vt:variant>
      <vt:variant>
        <vt:i4>0</vt:i4>
      </vt:variant>
      <vt:variant>
        <vt:i4>5</vt:i4>
      </vt:variant>
      <vt:variant>
        <vt:lpwstr/>
      </vt:variant>
      <vt:variant>
        <vt:lpwstr>Partner</vt:lpwstr>
      </vt:variant>
      <vt:variant>
        <vt:i4>6815765</vt:i4>
      </vt:variant>
      <vt:variant>
        <vt:i4>2850</vt:i4>
      </vt:variant>
      <vt:variant>
        <vt:i4>0</vt:i4>
      </vt:variant>
      <vt:variant>
        <vt:i4>5</vt:i4>
      </vt:variant>
      <vt:variant>
        <vt:lpwstr/>
      </vt:variant>
      <vt:variant>
        <vt:lpwstr>_2.1.1_Applicants_who</vt:lpwstr>
      </vt:variant>
      <vt:variant>
        <vt:i4>65538</vt:i4>
      </vt:variant>
      <vt:variant>
        <vt:i4>2847</vt:i4>
      </vt:variant>
      <vt:variant>
        <vt:i4>0</vt:i4>
      </vt:variant>
      <vt:variant>
        <vt:i4>5</vt:i4>
      </vt:variant>
      <vt:variant>
        <vt:lpwstr/>
      </vt:variant>
      <vt:variant>
        <vt:lpwstr>ApprovedApplicant</vt:lpwstr>
      </vt:variant>
      <vt:variant>
        <vt:i4>131187</vt:i4>
      </vt:variant>
      <vt:variant>
        <vt:i4>2844</vt:i4>
      </vt:variant>
      <vt:variant>
        <vt:i4>0</vt:i4>
      </vt:variant>
      <vt:variant>
        <vt:i4>5</vt:i4>
      </vt:variant>
      <vt:variant>
        <vt:lpwstr/>
      </vt:variant>
      <vt:variant>
        <vt:lpwstr>_6.2.4_Loss_or</vt:lpwstr>
      </vt:variant>
      <vt:variant>
        <vt:i4>3153970</vt:i4>
      </vt:variant>
      <vt:variant>
        <vt:i4>2841</vt:i4>
      </vt:variant>
      <vt:variant>
        <vt:i4>0</vt:i4>
      </vt:variant>
      <vt:variant>
        <vt:i4>5</vt:i4>
      </vt:variant>
      <vt:variant>
        <vt:lpwstr/>
      </vt:variant>
      <vt:variant>
        <vt:lpwstr>_6.2.3_Applicant’s_new</vt:lpwstr>
      </vt:variant>
      <vt:variant>
        <vt:i4>7340140</vt:i4>
      </vt:variant>
      <vt:variant>
        <vt:i4>2838</vt:i4>
      </vt:variant>
      <vt:variant>
        <vt:i4>0</vt:i4>
      </vt:variant>
      <vt:variant>
        <vt:i4>5</vt:i4>
      </vt:variant>
      <vt:variant>
        <vt:lpwstr/>
      </vt:variant>
      <vt:variant>
        <vt:lpwstr>Parent</vt:lpwstr>
      </vt:variant>
      <vt:variant>
        <vt:i4>3670111</vt:i4>
      </vt:variant>
      <vt:variant>
        <vt:i4>2835</vt:i4>
      </vt:variant>
      <vt:variant>
        <vt:i4>0</vt:i4>
      </vt:variant>
      <vt:variant>
        <vt:i4>5</vt:i4>
      </vt:variant>
      <vt:variant>
        <vt:lpwstr/>
      </vt:variant>
      <vt:variant>
        <vt:lpwstr>_6.2.2_Separated_or</vt:lpwstr>
      </vt:variant>
      <vt:variant>
        <vt:i4>7340140</vt:i4>
      </vt:variant>
      <vt:variant>
        <vt:i4>2832</vt:i4>
      </vt:variant>
      <vt:variant>
        <vt:i4>0</vt:i4>
      </vt:variant>
      <vt:variant>
        <vt:i4>5</vt:i4>
      </vt:variant>
      <vt:variant>
        <vt:lpwstr/>
      </vt:variant>
      <vt:variant>
        <vt:lpwstr>Partner</vt:lpwstr>
      </vt:variant>
      <vt:variant>
        <vt:i4>6094880</vt:i4>
      </vt:variant>
      <vt:variant>
        <vt:i4>2829</vt:i4>
      </vt:variant>
      <vt:variant>
        <vt:i4>0</vt:i4>
      </vt:variant>
      <vt:variant>
        <vt:i4>5</vt:i4>
      </vt:variant>
      <vt:variant>
        <vt:lpwstr/>
      </vt:variant>
      <vt:variant>
        <vt:lpwstr>_6.2.1_Applicant_and</vt:lpwstr>
      </vt:variant>
      <vt:variant>
        <vt:i4>327682</vt:i4>
      </vt:variant>
      <vt:variant>
        <vt:i4>2826</vt:i4>
      </vt:variant>
      <vt:variant>
        <vt:i4>0</vt:i4>
      </vt:variant>
      <vt:variant>
        <vt:i4>5</vt:i4>
      </vt:variant>
      <vt:variant>
        <vt:lpwstr/>
      </vt:variant>
      <vt:variant>
        <vt:lpwstr>Claim</vt:lpwstr>
      </vt:variant>
      <vt:variant>
        <vt:i4>7340140</vt:i4>
      </vt:variant>
      <vt:variant>
        <vt:i4>2823</vt:i4>
      </vt:variant>
      <vt:variant>
        <vt:i4>0</vt:i4>
      </vt:variant>
      <vt:variant>
        <vt:i4>5</vt:i4>
      </vt:variant>
      <vt:variant>
        <vt:lpwstr/>
      </vt:variant>
      <vt:variant>
        <vt:lpwstr>Partner</vt:lpwstr>
      </vt:variant>
      <vt:variant>
        <vt:i4>7340140</vt:i4>
      </vt:variant>
      <vt:variant>
        <vt:i4>2820</vt:i4>
      </vt:variant>
      <vt:variant>
        <vt:i4>0</vt:i4>
      </vt:variant>
      <vt:variant>
        <vt:i4>5</vt:i4>
      </vt:variant>
      <vt:variant>
        <vt:lpwstr/>
      </vt:variant>
      <vt:variant>
        <vt:lpwstr>Partner</vt:lpwstr>
      </vt:variant>
      <vt:variant>
        <vt:i4>8192120</vt:i4>
      </vt:variant>
      <vt:variant>
        <vt:i4>2817</vt:i4>
      </vt:variant>
      <vt:variant>
        <vt:i4>0</vt:i4>
      </vt:variant>
      <vt:variant>
        <vt:i4>5</vt:i4>
      </vt:variant>
      <vt:variant>
        <vt:lpwstr/>
      </vt:variant>
      <vt:variant>
        <vt:lpwstr>BaseTaxYear</vt:lpwstr>
      </vt:variant>
      <vt:variant>
        <vt:i4>2228290</vt:i4>
      </vt:variant>
      <vt:variant>
        <vt:i4>2814</vt:i4>
      </vt:variant>
      <vt:variant>
        <vt:i4>0</vt:i4>
      </vt:variant>
      <vt:variant>
        <vt:i4>5</vt:i4>
      </vt:variant>
      <vt:variant>
        <vt:lpwstr/>
      </vt:variant>
      <vt:variant>
        <vt:lpwstr>_6.1.3_Proof_of</vt:lpwstr>
      </vt:variant>
      <vt:variant>
        <vt:i4>2162779</vt:i4>
      </vt:variant>
      <vt:variant>
        <vt:i4>2811</vt:i4>
      </vt:variant>
      <vt:variant>
        <vt:i4>0</vt:i4>
      </vt:variant>
      <vt:variant>
        <vt:i4>5</vt:i4>
      </vt:variant>
      <vt:variant>
        <vt:lpwstr/>
      </vt:variant>
      <vt:variant>
        <vt:lpwstr>_6.1.2_Tax_year</vt:lpwstr>
      </vt:variant>
      <vt:variant>
        <vt:i4>3866695</vt:i4>
      </vt:variant>
      <vt:variant>
        <vt:i4>2808</vt:i4>
      </vt:variant>
      <vt:variant>
        <vt:i4>0</vt:i4>
      </vt:variant>
      <vt:variant>
        <vt:i4>5</vt:i4>
      </vt:variant>
      <vt:variant>
        <vt:lpwstr/>
      </vt:variant>
      <vt:variant>
        <vt:lpwstr>_6.1.1_Purpose_and</vt:lpwstr>
      </vt:variant>
      <vt:variant>
        <vt:i4>7471210</vt:i4>
      </vt:variant>
      <vt:variant>
        <vt:i4>2805</vt:i4>
      </vt:variant>
      <vt:variant>
        <vt:i4>0</vt:i4>
      </vt:variant>
      <vt:variant>
        <vt:i4>5</vt:i4>
      </vt:variant>
      <vt:variant>
        <vt:lpwstr/>
      </vt:variant>
      <vt:variant>
        <vt:lpwstr>EligibleStudent</vt:lpwstr>
      </vt:variant>
      <vt:variant>
        <vt:i4>7471210</vt:i4>
      </vt:variant>
      <vt:variant>
        <vt:i4>2802</vt:i4>
      </vt:variant>
      <vt:variant>
        <vt:i4>0</vt:i4>
      </vt:variant>
      <vt:variant>
        <vt:i4>5</vt:i4>
      </vt:variant>
      <vt:variant>
        <vt:lpwstr/>
      </vt:variant>
      <vt:variant>
        <vt:lpwstr>EligibleStudent</vt:lpwstr>
      </vt:variant>
      <vt:variant>
        <vt:i4>8257635</vt:i4>
      </vt:variant>
      <vt:variant>
        <vt:i4>2799</vt:i4>
      </vt:variant>
      <vt:variant>
        <vt:i4>0</vt:i4>
      </vt:variant>
      <vt:variant>
        <vt:i4>5</vt:i4>
      </vt:variant>
      <vt:variant>
        <vt:lpwstr/>
      </vt:variant>
      <vt:variant>
        <vt:lpwstr>Student</vt:lpwstr>
      </vt:variant>
      <vt:variant>
        <vt:i4>7471210</vt:i4>
      </vt:variant>
      <vt:variant>
        <vt:i4>2796</vt:i4>
      </vt:variant>
      <vt:variant>
        <vt:i4>0</vt:i4>
      </vt:variant>
      <vt:variant>
        <vt:i4>5</vt:i4>
      </vt:variant>
      <vt:variant>
        <vt:lpwstr/>
      </vt:variant>
      <vt:variant>
        <vt:lpwstr>EligibleStudent</vt:lpwstr>
      </vt:variant>
      <vt:variant>
        <vt:i4>4522026</vt:i4>
      </vt:variant>
      <vt:variant>
        <vt:i4>2793</vt:i4>
      </vt:variant>
      <vt:variant>
        <vt:i4>0</vt:i4>
      </vt:variant>
      <vt:variant>
        <vt:i4>5</vt:i4>
      </vt:variant>
      <vt:variant>
        <vt:lpwstr/>
      </vt:variant>
      <vt:variant>
        <vt:lpwstr>_5.1.2_Calculation_of</vt:lpwstr>
      </vt:variant>
      <vt:variant>
        <vt:i4>8257635</vt:i4>
      </vt:variant>
      <vt:variant>
        <vt:i4>2790</vt:i4>
      </vt:variant>
      <vt:variant>
        <vt:i4>0</vt:i4>
      </vt:variant>
      <vt:variant>
        <vt:i4>5</vt:i4>
      </vt:variant>
      <vt:variant>
        <vt:lpwstr/>
      </vt:variant>
      <vt:variant>
        <vt:lpwstr>Student</vt:lpwstr>
      </vt:variant>
      <vt:variant>
        <vt:i4>786547</vt:i4>
      </vt:variant>
      <vt:variant>
        <vt:i4>2787</vt:i4>
      </vt:variant>
      <vt:variant>
        <vt:i4>0</vt:i4>
      </vt:variant>
      <vt:variant>
        <vt:i4>5</vt:i4>
      </vt:variant>
      <vt:variant>
        <vt:lpwstr/>
      </vt:variant>
      <vt:variant>
        <vt:lpwstr>_5.2.3_Actual_boarding</vt:lpwstr>
      </vt:variant>
      <vt:variant>
        <vt:i4>7995518</vt:i4>
      </vt:variant>
      <vt:variant>
        <vt:i4>2784</vt:i4>
      </vt:variant>
      <vt:variant>
        <vt:i4>0</vt:i4>
      </vt:variant>
      <vt:variant>
        <vt:i4>5</vt:i4>
      </vt:variant>
      <vt:variant>
        <vt:lpwstr/>
      </vt:variant>
      <vt:variant>
        <vt:lpwstr>SectionPIT</vt:lpwstr>
      </vt:variant>
      <vt:variant>
        <vt:i4>786547</vt:i4>
      </vt:variant>
      <vt:variant>
        <vt:i4>2781</vt:i4>
      </vt:variant>
      <vt:variant>
        <vt:i4>0</vt:i4>
      </vt:variant>
      <vt:variant>
        <vt:i4>5</vt:i4>
      </vt:variant>
      <vt:variant>
        <vt:lpwstr/>
      </vt:variant>
      <vt:variant>
        <vt:lpwstr>_5.2.3_Actual_boarding</vt:lpwstr>
      </vt:variant>
      <vt:variant>
        <vt:i4>4522026</vt:i4>
      </vt:variant>
      <vt:variant>
        <vt:i4>2778</vt:i4>
      </vt:variant>
      <vt:variant>
        <vt:i4>0</vt:i4>
      </vt:variant>
      <vt:variant>
        <vt:i4>5</vt:i4>
      </vt:variant>
      <vt:variant>
        <vt:lpwstr/>
      </vt:variant>
      <vt:variant>
        <vt:lpwstr>_5.1.2_Calculation_of</vt:lpwstr>
      </vt:variant>
      <vt:variant>
        <vt:i4>8257635</vt:i4>
      </vt:variant>
      <vt:variant>
        <vt:i4>2775</vt:i4>
      </vt:variant>
      <vt:variant>
        <vt:i4>0</vt:i4>
      </vt:variant>
      <vt:variant>
        <vt:i4>5</vt:i4>
      </vt:variant>
      <vt:variant>
        <vt:lpwstr/>
      </vt:variant>
      <vt:variant>
        <vt:lpwstr>Student</vt:lpwstr>
      </vt:variant>
      <vt:variant>
        <vt:i4>4456453</vt:i4>
      </vt:variant>
      <vt:variant>
        <vt:i4>2772</vt:i4>
      </vt:variant>
      <vt:variant>
        <vt:i4>0</vt:i4>
      </vt:variant>
      <vt:variant>
        <vt:i4>5</vt:i4>
      </vt:variant>
      <vt:variant>
        <vt:lpwstr/>
      </vt:variant>
      <vt:variant>
        <vt:lpwstr>_5.6.6_Pensioner_Education_Supplemen</vt:lpwstr>
      </vt:variant>
      <vt:variant>
        <vt:i4>6357006</vt:i4>
      </vt:variant>
      <vt:variant>
        <vt:i4>2769</vt:i4>
      </vt:variant>
      <vt:variant>
        <vt:i4>0</vt:i4>
      </vt:variant>
      <vt:variant>
        <vt:i4>5</vt:i4>
      </vt:variant>
      <vt:variant>
        <vt:lpwstr/>
      </vt:variant>
      <vt:variant>
        <vt:lpwstr>_5.6.4_Distance_Education</vt:lpwstr>
      </vt:variant>
      <vt:variant>
        <vt:i4>1769579</vt:i4>
      </vt:variant>
      <vt:variant>
        <vt:i4>2766</vt:i4>
      </vt:variant>
      <vt:variant>
        <vt:i4>0</vt:i4>
      </vt:variant>
      <vt:variant>
        <vt:i4>5</vt:i4>
      </vt:variant>
      <vt:variant>
        <vt:lpwstr/>
      </vt:variant>
      <vt:variant>
        <vt:lpwstr>_5.6.3_Second_Home</vt:lpwstr>
      </vt:variant>
      <vt:variant>
        <vt:i4>131183</vt:i4>
      </vt:variant>
      <vt:variant>
        <vt:i4>2763</vt:i4>
      </vt:variant>
      <vt:variant>
        <vt:i4>0</vt:i4>
      </vt:variant>
      <vt:variant>
        <vt:i4>5</vt:i4>
      </vt:variant>
      <vt:variant>
        <vt:lpwstr/>
      </vt:variant>
      <vt:variant>
        <vt:lpwstr>_5.6.2_Additional_Boarding</vt:lpwstr>
      </vt:variant>
      <vt:variant>
        <vt:i4>6619143</vt:i4>
      </vt:variant>
      <vt:variant>
        <vt:i4>2760</vt:i4>
      </vt:variant>
      <vt:variant>
        <vt:i4>0</vt:i4>
      </vt:variant>
      <vt:variant>
        <vt:i4>5</vt:i4>
      </vt:variant>
      <vt:variant>
        <vt:lpwstr/>
      </vt:variant>
      <vt:variant>
        <vt:lpwstr>_5.6.1_Boarding_Allowance</vt:lpwstr>
      </vt:variant>
      <vt:variant>
        <vt:i4>4063326</vt:i4>
      </vt:variant>
      <vt:variant>
        <vt:i4>2757</vt:i4>
      </vt:variant>
      <vt:variant>
        <vt:i4>0</vt:i4>
      </vt:variant>
      <vt:variant>
        <vt:i4>5</vt:i4>
      </vt:variant>
      <vt:variant>
        <vt:lpwstr/>
      </vt:variant>
      <vt:variant>
        <vt:lpwstr>_3.3.2_Extension_to</vt:lpwstr>
      </vt:variant>
      <vt:variant>
        <vt:i4>7798794</vt:i4>
      </vt:variant>
      <vt:variant>
        <vt:i4>2754</vt:i4>
      </vt:variant>
      <vt:variant>
        <vt:i4>0</vt:i4>
      </vt:variant>
      <vt:variant>
        <vt:i4>5</vt:i4>
      </vt:variant>
      <vt:variant>
        <vt:lpwstr/>
      </vt:variant>
      <vt:variant>
        <vt:lpwstr>_3.4.4_Approved_level</vt:lpwstr>
      </vt:variant>
      <vt:variant>
        <vt:i4>3604555</vt:i4>
      </vt:variant>
      <vt:variant>
        <vt:i4>2751</vt:i4>
      </vt:variant>
      <vt:variant>
        <vt:i4>0</vt:i4>
      </vt:variant>
      <vt:variant>
        <vt:i4>5</vt:i4>
      </vt:variant>
      <vt:variant>
        <vt:lpwstr/>
      </vt:variant>
      <vt:variant>
        <vt:lpwstr>_4_Isolation_conditions</vt:lpwstr>
      </vt:variant>
      <vt:variant>
        <vt:i4>3670096</vt:i4>
      </vt:variant>
      <vt:variant>
        <vt:i4>2748</vt:i4>
      </vt:variant>
      <vt:variant>
        <vt:i4>0</vt:i4>
      </vt:variant>
      <vt:variant>
        <vt:i4>5</vt:i4>
      </vt:variant>
      <vt:variant>
        <vt:lpwstr/>
      </vt:variant>
      <vt:variant>
        <vt:lpwstr>_3_Student_eligibility</vt:lpwstr>
      </vt:variant>
      <vt:variant>
        <vt:i4>4390975</vt:i4>
      </vt:variant>
      <vt:variant>
        <vt:i4>2745</vt:i4>
      </vt:variant>
      <vt:variant>
        <vt:i4>0</vt:i4>
      </vt:variant>
      <vt:variant>
        <vt:i4>5</vt:i4>
      </vt:variant>
      <vt:variant>
        <vt:lpwstr/>
      </vt:variant>
      <vt:variant>
        <vt:lpwstr>_2_Applicant_eligibility</vt:lpwstr>
      </vt:variant>
      <vt:variant>
        <vt:i4>8257635</vt:i4>
      </vt:variant>
      <vt:variant>
        <vt:i4>2742</vt:i4>
      </vt:variant>
      <vt:variant>
        <vt:i4>0</vt:i4>
      </vt:variant>
      <vt:variant>
        <vt:i4>5</vt:i4>
      </vt:variant>
      <vt:variant>
        <vt:lpwstr/>
      </vt:variant>
      <vt:variant>
        <vt:lpwstr>Student</vt:lpwstr>
      </vt:variant>
      <vt:variant>
        <vt:i4>8257635</vt:i4>
      </vt:variant>
      <vt:variant>
        <vt:i4>2739</vt:i4>
      </vt:variant>
      <vt:variant>
        <vt:i4>0</vt:i4>
      </vt:variant>
      <vt:variant>
        <vt:i4>5</vt:i4>
      </vt:variant>
      <vt:variant>
        <vt:lpwstr/>
      </vt:variant>
      <vt:variant>
        <vt:lpwstr>Student</vt:lpwstr>
      </vt:variant>
      <vt:variant>
        <vt:i4>7340140</vt:i4>
      </vt:variant>
      <vt:variant>
        <vt:i4>2736</vt:i4>
      </vt:variant>
      <vt:variant>
        <vt:i4>0</vt:i4>
      </vt:variant>
      <vt:variant>
        <vt:i4>5</vt:i4>
      </vt:variant>
      <vt:variant>
        <vt:lpwstr/>
      </vt:variant>
      <vt:variant>
        <vt:lpwstr>Parent</vt:lpwstr>
      </vt:variant>
      <vt:variant>
        <vt:i4>3014769</vt:i4>
      </vt:variant>
      <vt:variant>
        <vt:i4>2733</vt:i4>
      </vt:variant>
      <vt:variant>
        <vt:i4>0</vt:i4>
      </vt:variant>
      <vt:variant>
        <vt:i4>5</vt:i4>
      </vt:variant>
      <vt:variant>
        <vt:lpwstr/>
      </vt:variant>
      <vt:variant>
        <vt:lpwstr>_5.5.2_Eligibility</vt:lpwstr>
      </vt:variant>
      <vt:variant>
        <vt:i4>3735670</vt:i4>
      </vt:variant>
      <vt:variant>
        <vt:i4>2730</vt:i4>
      </vt:variant>
      <vt:variant>
        <vt:i4>0</vt:i4>
      </vt:variant>
      <vt:variant>
        <vt:i4>5</vt:i4>
      </vt:variant>
      <vt:variant>
        <vt:lpwstr/>
      </vt:variant>
      <vt:variant>
        <vt:lpwstr>_5.5.1_Purpose</vt:lpwstr>
      </vt:variant>
      <vt:variant>
        <vt:i4>2818143</vt:i4>
      </vt:variant>
      <vt:variant>
        <vt:i4>2727</vt:i4>
      </vt:variant>
      <vt:variant>
        <vt:i4>0</vt:i4>
      </vt:variant>
      <vt:variant>
        <vt:i4>5</vt:i4>
      </vt:variant>
      <vt:variant>
        <vt:lpwstr/>
      </vt:variant>
      <vt:variant>
        <vt:lpwstr>_5.6.5_Pensioner_Education</vt:lpwstr>
      </vt:variant>
      <vt:variant>
        <vt:i4>8257635</vt:i4>
      </vt:variant>
      <vt:variant>
        <vt:i4>2724</vt:i4>
      </vt:variant>
      <vt:variant>
        <vt:i4>0</vt:i4>
      </vt:variant>
      <vt:variant>
        <vt:i4>5</vt:i4>
      </vt:variant>
      <vt:variant>
        <vt:lpwstr/>
      </vt:variant>
      <vt:variant>
        <vt:lpwstr>Student</vt:lpwstr>
      </vt:variant>
      <vt:variant>
        <vt:i4>8257635</vt:i4>
      </vt:variant>
      <vt:variant>
        <vt:i4>2721</vt:i4>
      </vt:variant>
      <vt:variant>
        <vt:i4>0</vt:i4>
      </vt:variant>
      <vt:variant>
        <vt:i4>5</vt:i4>
      </vt:variant>
      <vt:variant>
        <vt:lpwstr/>
      </vt:variant>
      <vt:variant>
        <vt:lpwstr>Student</vt:lpwstr>
      </vt:variant>
      <vt:variant>
        <vt:i4>1900657</vt:i4>
      </vt:variant>
      <vt:variant>
        <vt:i4>2718</vt:i4>
      </vt:variant>
      <vt:variant>
        <vt:i4>0</vt:i4>
      </vt:variant>
      <vt:variant>
        <vt:i4>5</vt:i4>
      </vt:variant>
      <vt:variant>
        <vt:lpwstr/>
      </vt:variant>
      <vt:variant>
        <vt:lpwstr>_5.5_Pensioner_Education</vt:lpwstr>
      </vt:variant>
      <vt:variant>
        <vt:i4>524405</vt:i4>
      </vt:variant>
      <vt:variant>
        <vt:i4>2715</vt:i4>
      </vt:variant>
      <vt:variant>
        <vt:i4>0</vt:i4>
      </vt:variant>
      <vt:variant>
        <vt:i4>5</vt:i4>
      </vt:variant>
      <vt:variant>
        <vt:lpwstr/>
      </vt:variant>
      <vt:variant>
        <vt:lpwstr>_3.4.3_Approved_course</vt:lpwstr>
      </vt:variant>
      <vt:variant>
        <vt:i4>131187</vt:i4>
      </vt:variant>
      <vt:variant>
        <vt:i4>2712</vt:i4>
      </vt:variant>
      <vt:variant>
        <vt:i4>0</vt:i4>
      </vt:variant>
      <vt:variant>
        <vt:i4>5</vt:i4>
      </vt:variant>
      <vt:variant>
        <vt:lpwstr/>
      </vt:variant>
      <vt:variant>
        <vt:lpwstr>_5.4.3_Acceptable_study</vt:lpwstr>
      </vt:variant>
      <vt:variant>
        <vt:i4>3604555</vt:i4>
      </vt:variant>
      <vt:variant>
        <vt:i4>2709</vt:i4>
      </vt:variant>
      <vt:variant>
        <vt:i4>0</vt:i4>
      </vt:variant>
      <vt:variant>
        <vt:i4>5</vt:i4>
      </vt:variant>
      <vt:variant>
        <vt:lpwstr/>
      </vt:variant>
      <vt:variant>
        <vt:lpwstr>_4_Isolation_conditions</vt:lpwstr>
      </vt:variant>
      <vt:variant>
        <vt:i4>3670096</vt:i4>
      </vt:variant>
      <vt:variant>
        <vt:i4>2706</vt:i4>
      </vt:variant>
      <vt:variant>
        <vt:i4>0</vt:i4>
      </vt:variant>
      <vt:variant>
        <vt:i4>5</vt:i4>
      </vt:variant>
      <vt:variant>
        <vt:lpwstr/>
      </vt:variant>
      <vt:variant>
        <vt:lpwstr>_3_Student_eligibility</vt:lpwstr>
      </vt:variant>
      <vt:variant>
        <vt:i4>4390975</vt:i4>
      </vt:variant>
      <vt:variant>
        <vt:i4>2703</vt:i4>
      </vt:variant>
      <vt:variant>
        <vt:i4>0</vt:i4>
      </vt:variant>
      <vt:variant>
        <vt:i4>5</vt:i4>
      </vt:variant>
      <vt:variant>
        <vt:lpwstr/>
      </vt:variant>
      <vt:variant>
        <vt:lpwstr>_2_Applicant_eligibility</vt:lpwstr>
      </vt:variant>
      <vt:variant>
        <vt:i4>8257635</vt:i4>
      </vt:variant>
      <vt:variant>
        <vt:i4>2700</vt:i4>
      </vt:variant>
      <vt:variant>
        <vt:i4>0</vt:i4>
      </vt:variant>
      <vt:variant>
        <vt:i4>5</vt:i4>
      </vt:variant>
      <vt:variant>
        <vt:lpwstr/>
      </vt:variant>
      <vt:variant>
        <vt:lpwstr>Student</vt:lpwstr>
      </vt:variant>
      <vt:variant>
        <vt:i4>983050</vt:i4>
      </vt:variant>
      <vt:variant>
        <vt:i4>2697</vt:i4>
      </vt:variant>
      <vt:variant>
        <vt:i4>0</vt:i4>
      </vt:variant>
      <vt:variant>
        <vt:i4>5</vt:i4>
      </vt:variant>
      <vt:variant>
        <vt:lpwstr/>
      </vt:variant>
      <vt:variant>
        <vt:lpwstr>DistanceEducationMethods</vt:lpwstr>
      </vt:variant>
      <vt:variant>
        <vt:i4>8257635</vt:i4>
      </vt:variant>
      <vt:variant>
        <vt:i4>2694</vt:i4>
      </vt:variant>
      <vt:variant>
        <vt:i4>0</vt:i4>
      </vt:variant>
      <vt:variant>
        <vt:i4>5</vt:i4>
      </vt:variant>
      <vt:variant>
        <vt:lpwstr/>
      </vt:variant>
      <vt:variant>
        <vt:lpwstr>Student</vt:lpwstr>
      </vt:variant>
      <vt:variant>
        <vt:i4>65662</vt:i4>
      </vt:variant>
      <vt:variant>
        <vt:i4>2691</vt:i4>
      </vt:variant>
      <vt:variant>
        <vt:i4>0</vt:i4>
      </vt:variant>
      <vt:variant>
        <vt:i4>5</vt:i4>
      </vt:variant>
      <vt:variant>
        <vt:lpwstr/>
      </vt:variant>
      <vt:variant>
        <vt:lpwstr>_5.4.4_Home_tuition</vt:lpwstr>
      </vt:variant>
      <vt:variant>
        <vt:i4>131187</vt:i4>
      </vt:variant>
      <vt:variant>
        <vt:i4>2688</vt:i4>
      </vt:variant>
      <vt:variant>
        <vt:i4>0</vt:i4>
      </vt:variant>
      <vt:variant>
        <vt:i4>5</vt:i4>
      </vt:variant>
      <vt:variant>
        <vt:lpwstr/>
      </vt:variant>
      <vt:variant>
        <vt:lpwstr>_5.4.3_Acceptable_study</vt:lpwstr>
      </vt:variant>
      <vt:variant>
        <vt:i4>3080305</vt:i4>
      </vt:variant>
      <vt:variant>
        <vt:i4>2685</vt:i4>
      </vt:variant>
      <vt:variant>
        <vt:i4>0</vt:i4>
      </vt:variant>
      <vt:variant>
        <vt:i4>5</vt:i4>
      </vt:variant>
      <vt:variant>
        <vt:lpwstr/>
      </vt:variant>
      <vt:variant>
        <vt:lpwstr>_5.4.2_Eligibility</vt:lpwstr>
      </vt:variant>
      <vt:variant>
        <vt:i4>3670134</vt:i4>
      </vt:variant>
      <vt:variant>
        <vt:i4>2682</vt:i4>
      </vt:variant>
      <vt:variant>
        <vt:i4>0</vt:i4>
      </vt:variant>
      <vt:variant>
        <vt:i4>5</vt:i4>
      </vt:variant>
      <vt:variant>
        <vt:lpwstr/>
      </vt:variant>
      <vt:variant>
        <vt:lpwstr>_5.4.1_Purpose</vt:lpwstr>
      </vt:variant>
      <vt:variant>
        <vt:i4>6357006</vt:i4>
      </vt:variant>
      <vt:variant>
        <vt:i4>2679</vt:i4>
      </vt:variant>
      <vt:variant>
        <vt:i4>0</vt:i4>
      </vt:variant>
      <vt:variant>
        <vt:i4>5</vt:i4>
      </vt:variant>
      <vt:variant>
        <vt:lpwstr/>
      </vt:variant>
      <vt:variant>
        <vt:lpwstr>_5.6.4_Distance_Education</vt:lpwstr>
      </vt:variant>
      <vt:variant>
        <vt:i4>7405671</vt:i4>
      </vt:variant>
      <vt:variant>
        <vt:i4>2676</vt:i4>
      </vt:variant>
      <vt:variant>
        <vt:i4>0</vt:i4>
      </vt:variant>
      <vt:variant>
        <vt:i4>5</vt:i4>
      </vt:variant>
      <vt:variant>
        <vt:lpwstr/>
      </vt:variant>
      <vt:variant>
        <vt:lpwstr>Family</vt:lpwstr>
      </vt:variant>
      <vt:variant>
        <vt:i4>1769579</vt:i4>
      </vt:variant>
      <vt:variant>
        <vt:i4>2673</vt:i4>
      </vt:variant>
      <vt:variant>
        <vt:i4>0</vt:i4>
      </vt:variant>
      <vt:variant>
        <vt:i4>5</vt:i4>
      </vt:variant>
      <vt:variant>
        <vt:lpwstr/>
      </vt:variant>
      <vt:variant>
        <vt:lpwstr>_5.6.3_Second_Home</vt:lpwstr>
      </vt:variant>
      <vt:variant>
        <vt:i4>2162767</vt:i4>
      </vt:variant>
      <vt:variant>
        <vt:i4>2670</vt:i4>
      </vt:variant>
      <vt:variant>
        <vt:i4>0</vt:i4>
      </vt:variant>
      <vt:variant>
        <vt:i4>5</vt:i4>
      </vt:variant>
      <vt:variant>
        <vt:lpwstr/>
      </vt:variant>
      <vt:variant>
        <vt:lpwstr>_4.4.3_Student_and</vt:lpwstr>
      </vt:variant>
      <vt:variant>
        <vt:i4>8257635</vt:i4>
      </vt:variant>
      <vt:variant>
        <vt:i4>2667</vt:i4>
      </vt:variant>
      <vt:variant>
        <vt:i4>0</vt:i4>
      </vt:variant>
      <vt:variant>
        <vt:i4>5</vt:i4>
      </vt:variant>
      <vt:variant>
        <vt:lpwstr/>
      </vt:variant>
      <vt:variant>
        <vt:lpwstr>Student</vt:lpwstr>
      </vt:variant>
      <vt:variant>
        <vt:i4>1376284</vt:i4>
      </vt:variant>
      <vt:variant>
        <vt:i4>2664</vt:i4>
      </vt:variant>
      <vt:variant>
        <vt:i4>0</vt:i4>
      </vt:variant>
      <vt:variant>
        <vt:i4>5</vt:i4>
      </vt:variant>
      <vt:variant>
        <vt:lpwstr/>
      </vt:variant>
      <vt:variant>
        <vt:lpwstr>SecondFamilyHome</vt:lpwstr>
      </vt:variant>
      <vt:variant>
        <vt:i4>8257635</vt:i4>
      </vt:variant>
      <vt:variant>
        <vt:i4>2661</vt:i4>
      </vt:variant>
      <vt:variant>
        <vt:i4>0</vt:i4>
      </vt:variant>
      <vt:variant>
        <vt:i4>5</vt:i4>
      </vt:variant>
      <vt:variant>
        <vt:lpwstr/>
      </vt:variant>
      <vt:variant>
        <vt:lpwstr>Student</vt:lpwstr>
      </vt:variant>
      <vt:variant>
        <vt:i4>4522026</vt:i4>
      </vt:variant>
      <vt:variant>
        <vt:i4>2658</vt:i4>
      </vt:variant>
      <vt:variant>
        <vt:i4>0</vt:i4>
      </vt:variant>
      <vt:variant>
        <vt:i4>5</vt:i4>
      </vt:variant>
      <vt:variant>
        <vt:lpwstr/>
      </vt:variant>
      <vt:variant>
        <vt:lpwstr>_5.1.2_Calculation_of</vt:lpwstr>
      </vt:variant>
      <vt:variant>
        <vt:i4>7733368</vt:i4>
      </vt:variant>
      <vt:variant>
        <vt:i4>2655</vt:i4>
      </vt:variant>
      <vt:variant>
        <vt:i4>0</vt:i4>
      </vt:variant>
      <vt:variant>
        <vt:i4>5</vt:i4>
      </vt:variant>
      <vt:variant>
        <vt:lpwstr/>
      </vt:variant>
      <vt:variant>
        <vt:lpwstr>PrincipalFamilyHome</vt:lpwstr>
      </vt:variant>
      <vt:variant>
        <vt:i4>7340140</vt:i4>
      </vt:variant>
      <vt:variant>
        <vt:i4>2652</vt:i4>
      </vt:variant>
      <vt:variant>
        <vt:i4>0</vt:i4>
      </vt:variant>
      <vt:variant>
        <vt:i4>5</vt:i4>
      </vt:variant>
      <vt:variant>
        <vt:lpwstr/>
      </vt:variant>
      <vt:variant>
        <vt:lpwstr>Parent</vt:lpwstr>
      </vt:variant>
      <vt:variant>
        <vt:i4>8257635</vt:i4>
      </vt:variant>
      <vt:variant>
        <vt:i4>2649</vt:i4>
      </vt:variant>
      <vt:variant>
        <vt:i4>0</vt:i4>
      </vt:variant>
      <vt:variant>
        <vt:i4>5</vt:i4>
      </vt:variant>
      <vt:variant>
        <vt:lpwstr/>
      </vt:variant>
      <vt:variant>
        <vt:lpwstr>Student</vt:lpwstr>
      </vt:variant>
      <vt:variant>
        <vt:i4>917618</vt:i4>
      </vt:variant>
      <vt:variant>
        <vt:i4>2646</vt:i4>
      </vt:variant>
      <vt:variant>
        <vt:i4>0</vt:i4>
      </vt:variant>
      <vt:variant>
        <vt:i4>5</vt:i4>
      </vt:variant>
      <vt:variant>
        <vt:lpwstr/>
      </vt:variant>
      <vt:variant>
        <vt:lpwstr>_4.4.5_Continuation_and</vt:lpwstr>
      </vt:variant>
      <vt:variant>
        <vt:i4>7405671</vt:i4>
      </vt:variant>
      <vt:variant>
        <vt:i4>2643</vt:i4>
      </vt:variant>
      <vt:variant>
        <vt:i4>0</vt:i4>
      </vt:variant>
      <vt:variant>
        <vt:i4>5</vt:i4>
      </vt:variant>
      <vt:variant>
        <vt:lpwstr/>
      </vt:variant>
      <vt:variant>
        <vt:lpwstr>Family</vt:lpwstr>
      </vt:variant>
      <vt:variant>
        <vt:i4>65538</vt:i4>
      </vt:variant>
      <vt:variant>
        <vt:i4>2640</vt:i4>
      </vt:variant>
      <vt:variant>
        <vt:i4>0</vt:i4>
      </vt:variant>
      <vt:variant>
        <vt:i4>5</vt:i4>
      </vt:variant>
      <vt:variant>
        <vt:lpwstr/>
      </vt:variant>
      <vt:variant>
        <vt:lpwstr>ApprovedApplicant</vt:lpwstr>
      </vt:variant>
      <vt:variant>
        <vt:i4>2949210</vt:i4>
      </vt:variant>
      <vt:variant>
        <vt:i4>2637</vt:i4>
      </vt:variant>
      <vt:variant>
        <vt:i4>0</vt:i4>
      </vt:variant>
      <vt:variant>
        <vt:i4>5</vt:i4>
      </vt:variant>
      <vt:variant>
        <vt:lpwstr/>
      </vt:variant>
      <vt:variant>
        <vt:lpwstr>_2.1_Requirements_for</vt:lpwstr>
      </vt:variant>
      <vt:variant>
        <vt:i4>1376284</vt:i4>
      </vt:variant>
      <vt:variant>
        <vt:i4>2634</vt:i4>
      </vt:variant>
      <vt:variant>
        <vt:i4>0</vt:i4>
      </vt:variant>
      <vt:variant>
        <vt:i4>5</vt:i4>
      </vt:variant>
      <vt:variant>
        <vt:lpwstr/>
      </vt:variant>
      <vt:variant>
        <vt:lpwstr>SecondFamilyHome</vt:lpwstr>
      </vt:variant>
      <vt:variant>
        <vt:i4>1835024</vt:i4>
      </vt:variant>
      <vt:variant>
        <vt:i4>2631</vt:i4>
      </vt:variant>
      <vt:variant>
        <vt:i4>0</vt:i4>
      </vt:variant>
      <vt:variant>
        <vt:i4>5</vt:i4>
      </vt:variant>
      <vt:variant>
        <vt:lpwstr/>
      </vt:variant>
      <vt:variant>
        <vt:lpwstr>EligibilityPeriod</vt:lpwstr>
      </vt:variant>
      <vt:variant>
        <vt:i4>7733368</vt:i4>
      </vt:variant>
      <vt:variant>
        <vt:i4>2628</vt:i4>
      </vt:variant>
      <vt:variant>
        <vt:i4>0</vt:i4>
      </vt:variant>
      <vt:variant>
        <vt:i4>5</vt:i4>
      </vt:variant>
      <vt:variant>
        <vt:lpwstr/>
      </vt:variant>
      <vt:variant>
        <vt:lpwstr>PrincipalFamilyHome</vt:lpwstr>
      </vt:variant>
      <vt:variant>
        <vt:i4>7471210</vt:i4>
      </vt:variant>
      <vt:variant>
        <vt:i4>2625</vt:i4>
      </vt:variant>
      <vt:variant>
        <vt:i4>0</vt:i4>
      </vt:variant>
      <vt:variant>
        <vt:i4>5</vt:i4>
      </vt:variant>
      <vt:variant>
        <vt:lpwstr/>
      </vt:variant>
      <vt:variant>
        <vt:lpwstr>EligibleStudent</vt:lpwstr>
      </vt:variant>
      <vt:variant>
        <vt:i4>7340140</vt:i4>
      </vt:variant>
      <vt:variant>
        <vt:i4>2622</vt:i4>
      </vt:variant>
      <vt:variant>
        <vt:i4>0</vt:i4>
      </vt:variant>
      <vt:variant>
        <vt:i4>5</vt:i4>
      </vt:variant>
      <vt:variant>
        <vt:lpwstr/>
      </vt:variant>
      <vt:variant>
        <vt:lpwstr>Parent</vt:lpwstr>
      </vt:variant>
      <vt:variant>
        <vt:i4>7405671</vt:i4>
      </vt:variant>
      <vt:variant>
        <vt:i4>2619</vt:i4>
      </vt:variant>
      <vt:variant>
        <vt:i4>0</vt:i4>
      </vt:variant>
      <vt:variant>
        <vt:i4>5</vt:i4>
      </vt:variant>
      <vt:variant>
        <vt:lpwstr/>
      </vt:variant>
      <vt:variant>
        <vt:lpwstr>Family</vt:lpwstr>
      </vt:variant>
      <vt:variant>
        <vt:i4>7733368</vt:i4>
      </vt:variant>
      <vt:variant>
        <vt:i4>2616</vt:i4>
      </vt:variant>
      <vt:variant>
        <vt:i4>0</vt:i4>
      </vt:variant>
      <vt:variant>
        <vt:i4>5</vt:i4>
      </vt:variant>
      <vt:variant>
        <vt:lpwstr/>
      </vt:variant>
      <vt:variant>
        <vt:lpwstr>PrincipalFamilyHome</vt:lpwstr>
      </vt:variant>
      <vt:variant>
        <vt:i4>7340140</vt:i4>
      </vt:variant>
      <vt:variant>
        <vt:i4>2613</vt:i4>
      </vt:variant>
      <vt:variant>
        <vt:i4>0</vt:i4>
      </vt:variant>
      <vt:variant>
        <vt:i4>5</vt:i4>
      </vt:variant>
      <vt:variant>
        <vt:lpwstr/>
      </vt:variant>
      <vt:variant>
        <vt:lpwstr>Parent</vt:lpwstr>
      </vt:variant>
      <vt:variant>
        <vt:i4>1376371</vt:i4>
      </vt:variant>
      <vt:variant>
        <vt:i4>2610</vt:i4>
      </vt:variant>
      <vt:variant>
        <vt:i4>0</vt:i4>
      </vt:variant>
      <vt:variant>
        <vt:i4>5</vt:i4>
      </vt:variant>
      <vt:variant>
        <vt:lpwstr/>
      </vt:variant>
      <vt:variant>
        <vt:lpwstr>_5.3.5_Loss_of</vt:lpwstr>
      </vt:variant>
      <vt:variant>
        <vt:i4>7733368</vt:i4>
      </vt:variant>
      <vt:variant>
        <vt:i4>2607</vt:i4>
      </vt:variant>
      <vt:variant>
        <vt:i4>0</vt:i4>
      </vt:variant>
      <vt:variant>
        <vt:i4>5</vt:i4>
      </vt:variant>
      <vt:variant>
        <vt:lpwstr/>
      </vt:variant>
      <vt:variant>
        <vt:lpwstr>PrincipalFamilyHome</vt:lpwstr>
      </vt:variant>
      <vt:variant>
        <vt:i4>7340140</vt:i4>
      </vt:variant>
      <vt:variant>
        <vt:i4>2604</vt:i4>
      </vt:variant>
      <vt:variant>
        <vt:i4>0</vt:i4>
      </vt:variant>
      <vt:variant>
        <vt:i4>5</vt:i4>
      </vt:variant>
      <vt:variant>
        <vt:lpwstr/>
      </vt:variant>
      <vt:variant>
        <vt:lpwstr>Parent</vt:lpwstr>
      </vt:variant>
      <vt:variant>
        <vt:i4>7405671</vt:i4>
      </vt:variant>
      <vt:variant>
        <vt:i4>2601</vt:i4>
      </vt:variant>
      <vt:variant>
        <vt:i4>0</vt:i4>
      </vt:variant>
      <vt:variant>
        <vt:i4>5</vt:i4>
      </vt:variant>
      <vt:variant>
        <vt:lpwstr/>
      </vt:variant>
      <vt:variant>
        <vt:lpwstr>Family</vt:lpwstr>
      </vt:variant>
      <vt:variant>
        <vt:i4>8257635</vt:i4>
      </vt:variant>
      <vt:variant>
        <vt:i4>2598</vt:i4>
      </vt:variant>
      <vt:variant>
        <vt:i4>0</vt:i4>
      </vt:variant>
      <vt:variant>
        <vt:i4>5</vt:i4>
      </vt:variant>
      <vt:variant>
        <vt:lpwstr/>
      </vt:variant>
      <vt:variant>
        <vt:lpwstr>Student</vt:lpwstr>
      </vt:variant>
      <vt:variant>
        <vt:i4>7340140</vt:i4>
      </vt:variant>
      <vt:variant>
        <vt:i4>2595</vt:i4>
      </vt:variant>
      <vt:variant>
        <vt:i4>0</vt:i4>
      </vt:variant>
      <vt:variant>
        <vt:i4>5</vt:i4>
      </vt:variant>
      <vt:variant>
        <vt:lpwstr/>
      </vt:variant>
      <vt:variant>
        <vt:lpwstr>Partner</vt:lpwstr>
      </vt:variant>
      <vt:variant>
        <vt:i4>1376284</vt:i4>
      </vt:variant>
      <vt:variant>
        <vt:i4>2592</vt:i4>
      </vt:variant>
      <vt:variant>
        <vt:i4>0</vt:i4>
      </vt:variant>
      <vt:variant>
        <vt:i4>5</vt:i4>
      </vt:variant>
      <vt:variant>
        <vt:lpwstr/>
      </vt:variant>
      <vt:variant>
        <vt:lpwstr>SecondFamilyHome</vt:lpwstr>
      </vt:variant>
      <vt:variant>
        <vt:i4>917618</vt:i4>
      </vt:variant>
      <vt:variant>
        <vt:i4>2589</vt:i4>
      </vt:variant>
      <vt:variant>
        <vt:i4>0</vt:i4>
      </vt:variant>
      <vt:variant>
        <vt:i4>5</vt:i4>
      </vt:variant>
      <vt:variant>
        <vt:lpwstr/>
      </vt:variant>
      <vt:variant>
        <vt:lpwstr>_4.4.5_Continuation_and</vt:lpwstr>
      </vt:variant>
      <vt:variant>
        <vt:i4>7536647</vt:i4>
      </vt:variant>
      <vt:variant>
        <vt:i4>2586</vt:i4>
      </vt:variant>
      <vt:variant>
        <vt:i4>0</vt:i4>
      </vt:variant>
      <vt:variant>
        <vt:i4>5</vt:i4>
      </vt:variant>
      <vt:variant>
        <vt:lpwstr/>
      </vt:variant>
      <vt:variant>
        <vt:lpwstr>_4.3.3_Evidence_requirements</vt:lpwstr>
      </vt:variant>
      <vt:variant>
        <vt:i4>2162767</vt:i4>
      </vt:variant>
      <vt:variant>
        <vt:i4>2583</vt:i4>
      </vt:variant>
      <vt:variant>
        <vt:i4>0</vt:i4>
      </vt:variant>
      <vt:variant>
        <vt:i4>5</vt:i4>
      </vt:variant>
      <vt:variant>
        <vt:lpwstr/>
      </vt:variant>
      <vt:variant>
        <vt:lpwstr>_4.4.3_Student_and</vt:lpwstr>
      </vt:variant>
      <vt:variant>
        <vt:i4>1900657</vt:i4>
      </vt:variant>
      <vt:variant>
        <vt:i4>2580</vt:i4>
      </vt:variant>
      <vt:variant>
        <vt:i4>0</vt:i4>
      </vt:variant>
      <vt:variant>
        <vt:i4>5</vt:i4>
      </vt:variant>
      <vt:variant>
        <vt:lpwstr/>
      </vt:variant>
      <vt:variant>
        <vt:lpwstr>_5.5_Pensioner_Education</vt:lpwstr>
      </vt:variant>
      <vt:variant>
        <vt:i4>7733368</vt:i4>
      </vt:variant>
      <vt:variant>
        <vt:i4>2577</vt:i4>
      </vt:variant>
      <vt:variant>
        <vt:i4>0</vt:i4>
      </vt:variant>
      <vt:variant>
        <vt:i4>5</vt:i4>
      </vt:variant>
      <vt:variant>
        <vt:lpwstr/>
      </vt:variant>
      <vt:variant>
        <vt:lpwstr>PrincipalFamilyHome</vt:lpwstr>
      </vt:variant>
      <vt:variant>
        <vt:i4>2031726</vt:i4>
      </vt:variant>
      <vt:variant>
        <vt:i4>2574</vt:i4>
      </vt:variant>
      <vt:variant>
        <vt:i4>0</vt:i4>
      </vt:variant>
      <vt:variant>
        <vt:i4>5</vt:i4>
      </vt:variant>
      <vt:variant>
        <vt:lpwstr/>
      </vt:variant>
      <vt:variant>
        <vt:lpwstr>_5.3.3_Approved_second</vt:lpwstr>
      </vt:variant>
      <vt:variant>
        <vt:i4>1376284</vt:i4>
      </vt:variant>
      <vt:variant>
        <vt:i4>2571</vt:i4>
      </vt:variant>
      <vt:variant>
        <vt:i4>0</vt:i4>
      </vt:variant>
      <vt:variant>
        <vt:i4>5</vt:i4>
      </vt:variant>
      <vt:variant>
        <vt:lpwstr/>
      </vt:variant>
      <vt:variant>
        <vt:lpwstr>SecondFamilyHome</vt:lpwstr>
      </vt:variant>
      <vt:variant>
        <vt:i4>8257635</vt:i4>
      </vt:variant>
      <vt:variant>
        <vt:i4>2568</vt:i4>
      </vt:variant>
      <vt:variant>
        <vt:i4>0</vt:i4>
      </vt:variant>
      <vt:variant>
        <vt:i4>5</vt:i4>
      </vt:variant>
      <vt:variant>
        <vt:lpwstr/>
      </vt:variant>
      <vt:variant>
        <vt:lpwstr>Student</vt:lpwstr>
      </vt:variant>
      <vt:variant>
        <vt:i4>3604555</vt:i4>
      </vt:variant>
      <vt:variant>
        <vt:i4>2565</vt:i4>
      </vt:variant>
      <vt:variant>
        <vt:i4>0</vt:i4>
      </vt:variant>
      <vt:variant>
        <vt:i4>5</vt:i4>
      </vt:variant>
      <vt:variant>
        <vt:lpwstr/>
      </vt:variant>
      <vt:variant>
        <vt:lpwstr>_4_Isolation_conditions</vt:lpwstr>
      </vt:variant>
      <vt:variant>
        <vt:i4>3670096</vt:i4>
      </vt:variant>
      <vt:variant>
        <vt:i4>2562</vt:i4>
      </vt:variant>
      <vt:variant>
        <vt:i4>0</vt:i4>
      </vt:variant>
      <vt:variant>
        <vt:i4>5</vt:i4>
      </vt:variant>
      <vt:variant>
        <vt:lpwstr/>
      </vt:variant>
      <vt:variant>
        <vt:lpwstr>_3_Student_eligibility</vt:lpwstr>
      </vt:variant>
      <vt:variant>
        <vt:i4>4390975</vt:i4>
      </vt:variant>
      <vt:variant>
        <vt:i4>2559</vt:i4>
      </vt:variant>
      <vt:variant>
        <vt:i4>0</vt:i4>
      </vt:variant>
      <vt:variant>
        <vt:i4>5</vt:i4>
      </vt:variant>
      <vt:variant>
        <vt:lpwstr/>
      </vt:variant>
      <vt:variant>
        <vt:lpwstr>_2_Applicant_eligibility</vt:lpwstr>
      </vt:variant>
      <vt:variant>
        <vt:i4>8257635</vt:i4>
      </vt:variant>
      <vt:variant>
        <vt:i4>2556</vt:i4>
      </vt:variant>
      <vt:variant>
        <vt:i4>0</vt:i4>
      </vt:variant>
      <vt:variant>
        <vt:i4>5</vt:i4>
      </vt:variant>
      <vt:variant>
        <vt:lpwstr/>
      </vt:variant>
      <vt:variant>
        <vt:lpwstr>Student</vt:lpwstr>
      </vt:variant>
      <vt:variant>
        <vt:i4>1376284</vt:i4>
      </vt:variant>
      <vt:variant>
        <vt:i4>2553</vt:i4>
      </vt:variant>
      <vt:variant>
        <vt:i4>0</vt:i4>
      </vt:variant>
      <vt:variant>
        <vt:i4>5</vt:i4>
      </vt:variant>
      <vt:variant>
        <vt:lpwstr/>
      </vt:variant>
      <vt:variant>
        <vt:lpwstr>SecondFamilyHome</vt:lpwstr>
      </vt:variant>
      <vt:variant>
        <vt:i4>7405671</vt:i4>
      </vt:variant>
      <vt:variant>
        <vt:i4>2550</vt:i4>
      </vt:variant>
      <vt:variant>
        <vt:i4>0</vt:i4>
      </vt:variant>
      <vt:variant>
        <vt:i4>5</vt:i4>
      </vt:variant>
      <vt:variant>
        <vt:lpwstr/>
      </vt:variant>
      <vt:variant>
        <vt:lpwstr>Family</vt:lpwstr>
      </vt:variant>
      <vt:variant>
        <vt:i4>4522041</vt:i4>
      </vt:variant>
      <vt:variant>
        <vt:i4>2547</vt:i4>
      </vt:variant>
      <vt:variant>
        <vt:i4>0</vt:i4>
      </vt:variant>
      <vt:variant>
        <vt:i4>5</vt:i4>
      </vt:variant>
      <vt:variant>
        <vt:lpwstr/>
      </vt:variant>
      <vt:variant>
        <vt:lpwstr>_5.3.8_Maximum_annual</vt:lpwstr>
      </vt:variant>
      <vt:variant>
        <vt:i4>2031674</vt:i4>
      </vt:variant>
      <vt:variant>
        <vt:i4>2544</vt:i4>
      </vt:variant>
      <vt:variant>
        <vt:i4>0</vt:i4>
      </vt:variant>
      <vt:variant>
        <vt:i4>5</vt:i4>
      </vt:variant>
      <vt:variant>
        <vt:lpwstr/>
      </vt:variant>
      <vt:variant>
        <vt:lpwstr>_5.3.7_Pro-rata_entitlement</vt:lpwstr>
      </vt:variant>
      <vt:variant>
        <vt:i4>7733368</vt:i4>
      </vt:variant>
      <vt:variant>
        <vt:i4>2541</vt:i4>
      </vt:variant>
      <vt:variant>
        <vt:i4>0</vt:i4>
      </vt:variant>
      <vt:variant>
        <vt:i4>5</vt:i4>
      </vt:variant>
      <vt:variant>
        <vt:lpwstr/>
      </vt:variant>
      <vt:variant>
        <vt:lpwstr>PrincipalFamilyHome</vt:lpwstr>
      </vt:variant>
      <vt:variant>
        <vt:i4>5963828</vt:i4>
      </vt:variant>
      <vt:variant>
        <vt:i4>2538</vt:i4>
      </vt:variant>
      <vt:variant>
        <vt:i4>0</vt:i4>
      </vt:variant>
      <vt:variant>
        <vt:i4>5</vt:i4>
      </vt:variant>
      <vt:variant>
        <vt:lpwstr/>
      </vt:variant>
      <vt:variant>
        <vt:lpwstr>_5.3.6_Eligibility_where</vt:lpwstr>
      </vt:variant>
      <vt:variant>
        <vt:i4>1376371</vt:i4>
      </vt:variant>
      <vt:variant>
        <vt:i4>2535</vt:i4>
      </vt:variant>
      <vt:variant>
        <vt:i4>0</vt:i4>
      </vt:variant>
      <vt:variant>
        <vt:i4>5</vt:i4>
      </vt:variant>
      <vt:variant>
        <vt:lpwstr/>
      </vt:variant>
      <vt:variant>
        <vt:lpwstr>_5.3.5_Loss_of</vt:lpwstr>
      </vt:variant>
      <vt:variant>
        <vt:i4>7340140</vt:i4>
      </vt:variant>
      <vt:variant>
        <vt:i4>2532</vt:i4>
      </vt:variant>
      <vt:variant>
        <vt:i4>0</vt:i4>
      </vt:variant>
      <vt:variant>
        <vt:i4>5</vt:i4>
      </vt:variant>
      <vt:variant>
        <vt:lpwstr/>
      </vt:variant>
      <vt:variant>
        <vt:lpwstr>Parent</vt:lpwstr>
      </vt:variant>
      <vt:variant>
        <vt:i4>7864334</vt:i4>
      </vt:variant>
      <vt:variant>
        <vt:i4>2529</vt:i4>
      </vt:variant>
      <vt:variant>
        <vt:i4>0</vt:i4>
      </vt:variant>
      <vt:variant>
        <vt:i4>5</vt:i4>
      </vt:variant>
      <vt:variant>
        <vt:lpwstr/>
      </vt:variant>
      <vt:variant>
        <vt:lpwstr>_5.3.4_Parent_temporarily</vt:lpwstr>
      </vt:variant>
      <vt:variant>
        <vt:i4>1376284</vt:i4>
      </vt:variant>
      <vt:variant>
        <vt:i4>2526</vt:i4>
      </vt:variant>
      <vt:variant>
        <vt:i4>0</vt:i4>
      </vt:variant>
      <vt:variant>
        <vt:i4>5</vt:i4>
      </vt:variant>
      <vt:variant>
        <vt:lpwstr/>
      </vt:variant>
      <vt:variant>
        <vt:lpwstr>SecondFamilyHome</vt:lpwstr>
      </vt:variant>
      <vt:variant>
        <vt:i4>2031726</vt:i4>
      </vt:variant>
      <vt:variant>
        <vt:i4>2523</vt:i4>
      </vt:variant>
      <vt:variant>
        <vt:i4>0</vt:i4>
      </vt:variant>
      <vt:variant>
        <vt:i4>5</vt:i4>
      </vt:variant>
      <vt:variant>
        <vt:lpwstr/>
      </vt:variant>
      <vt:variant>
        <vt:lpwstr>_5.3.3_Approved_second</vt:lpwstr>
      </vt:variant>
      <vt:variant>
        <vt:i4>2621553</vt:i4>
      </vt:variant>
      <vt:variant>
        <vt:i4>2520</vt:i4>
      </vt:variant>
      <vt:variant>
        <vt:i4>0</vt:i4>
      </vt:variant>
      <vt:variant>
        <vt:i4>5</vt:i4>
      </vt:variant>
      <vt:variant>
        <vt:lpwstr/>
      </vt:variant>
      <vt:variant>
        <vt:lpwstr>_5.3.2_Eligibility</vt:lpwstr>
      </vt:variant>
      <vt:variant>
        <vt:i4>4128886</vt:i4>
      </vt:variant>
      <vt:variant>
        <vt:i4>2517</vt:i4>
      </vt:variant>
      <vt:variant>
        <vt:i4>0</vt:i4>
      </vt:variant>
      <vt:variant>
        <vt:i4>5</vt:i4>
      </vt:variant>
      <vt:variant>
        <vt:lpwstr/>
      </vt:variant>
      <vt:variant>
        <vt:lpwstr>_5.3.1_Purpose</vt:lpwstr>
      </vt:variant>
      <vt:variant>
        <vt:i4>1769579</vt:i4>
      </vt:variant>
      <vt:variant>
        <vt:i4>2514</vt:i4>
      </vt:variant>
      <vt:variant>
        <vt:i4>0</vt:i4>
      </vt:variant>
      <vt:variant>
        <vt:i4>5</vt:i4>
      </vt:variant>
      <vt:variant>
        <vt:lpwstr/>
      </vt:variant>
      <vt:variant>
        <vt:lpwstr>_5.6.3_Second_Home</vt:lpwstr>
      </vt:variant>
      <vt:variant>
        <vt:i4>2228290</vt:i4>
      </vt:variant>
      <vt:variant>
        <vt:i4>2511</vt:i4>
      </vt:variant>
      <vt:variant>
        <vt:i4>0</vt:i4>
      </vt:variant>
      <vt:variant>
        <vt:i4>5</vt:i4>
      </vt:variant>
      <vt:variant>
        <vt:lpwstr/>
      </vt:variant>
      <vt:variant>
        <vt:lpwstr>_3.7.1_Eligibility_commencement</vt:lpwstr>
      </vt:variant>
      <vt:variant>
        <vt:i4>7733368</vt:i4>
      </vt:variant>
      <vt:variant>
        <vt:i4>2508</vt:i4>
      </vt:variant>
      <vt:variant>
        <vt:i4>0</vt:i4>
      </vt:variant>
      <vt:variant>
        <vt:i4>5</vt:i4>
      </vt:variant>
      <vt:variant>
        <vt:lpwstr/>
      </vt:variant>
      <vt:variant>
        <vt:lpwstr>PrincipalFamilyHome</vt:lpwstr>
      </vt:variant>
      <vt:variant>
        <vt:i4>589848</vt:i4>
      </vt:variant>
      <vt:variant>
        <vt:i4>2505</vt:i4>
      </vt:variant>
      <vt:variant>
        <vt:i4>0</vt:i4>
      </vt:variant>
      <vt:variant>
        <vt:i4>5</vt:i4>
      </vt:variant>
      <vt:variant>
        <vt:lpwstr/>
      </vt:variant>
      <vt:variant>
        <vt:lpwstr>ShortTermBoarder</vt:lpwstr>
      </vt:variant>
      <vt:variant>
        <vt:i4>7143540</vt:i4>
      </vt:variant>
      <vt:variant>
        <vt:i4>2502</vt:i4>
      </vt:variant>
      <vt:variant>
        <vt:i4>0</vt:i4>
      </vt:variant>
      <vt:variant>
        <vt:i4>5</vt:i4>
      </vt:variant>
      <vt:variant>
        <vt:lpwstr/>
      </vt:variant>
      <vt:variant>
        <vt:lpwstr>FullTimeBoarder</vt:lpwstr>
      </vt:variant>
      <vt:variant>
        <vt:i4>7798892</vt:i4>
      </vt:variant>
      <vt:variant>
        <vt:i4>2499</vt:i4>
      </vt:variant>
      <vt:variant>
        <vt:i4>0</vt:i4>
      </vt:variant>
      <vt:variant>
        <vt:i4>5</vt:i4>
      </vt:variant>
      <vt:variant>
        <vt:lpwstr/>
      </vt:variant>
      <vt:variant>
        <vt:lpwstr>SchoolYear</vt:lpwstr>
      </vt:variant>
      <vt:variant>
        <vt:i4>7733368</vt:i4>
      </vt:variant>
      <vt:variant>
        <vt:i4>2496</vt:i4>
      </vt:variant>
      <vt:variant>
        <vt:i4>0</vt:i4>
      </vt:variant>
      <vt:variant>
        <vt:i4>5</vt:i4>
      </vt:variant>
      <vt:variant>
        <vt:lpwstr/>
      </vt:variant>
      <vt:variant>
        <vt:lpwstr>PrincipalFamilyHome</vt:lpwstr>
      </vt:variant>
      <vt:variant>
        <vt:i4>7471210</vt:i4>
      </vt:variant>
      <vt:variant>
        <vt:i4>2493</vt:i4>
      </vt:variant>
      <vt:variant>
        <vt:i4>0</vt:i4>
      </vt:variant>
      <vt:variant>
        <vt:i4>5</vt:i4>
      </vt:variant>
      <vt:variant>
        <vt:lpwstr/>
      </vt:variant>
      <vt:variant>
        <vt:lpwstr>EligibleStudent</vt:lpwstr>
      </vt:variant>
      <vt:variant>
        <vt:i4>6357116</vt:i4>
      </vt:variant>
      <vt:variant>
        <vt:i4>2490</vt:i4>
      </vt:variant>
      <vt:variant>
        <vt:i4>0</vt:i4>
      </vt:variant>
      <vt:variant>
        <vt:i4>5</vt:i4>
      </vt:variant>
      <vt:variant>
        <vt:lpwstr/>
      </vt:variant>
      <vt:variant>
        <vt:lpwstr>PartTimeBoarder</vt:lpwstr>
      </vt:variant>
      <vt:variant>
        <vt:i4>7143540</vt:i4>
      </vt:variant>
      <vt:variant>
        <vt:i4>2487</vt:i4>
      </vt:variant>
      <vt:variant>
        <vt:i4>0</vt:i4>
      </vt:variant>
      <vt:variant>
        <vt:i4>5</vt:i4>
      </vt:variant>
      <vt:variant>
        <vt:lpwstr/>
      </vt:variant>
      <vt:variant>
        <vt:lpwstr>FullTimeBoarder</vt:lpwstr>
      </vt:variant>
      <vt:variant>
        <vt:i4>7733368</vt:i4>
      </vt:variant>
      <vt:variant>
        <vt:i4>2484</vt:i4>
      </vt:variant>
      <vt:variant>
        <vt:i4>0</vt:i4>
      </vt:variant>
      <vt:variant>
        <vt:i4>5</vt:i4>
      </vt:variant>
      <vt:variant>
        <vt:lpwstr/>
      </vt:variant>
      <vt:variant>
        <vt:lpwstr>PrincipalFamilyHome</vt:lpwstr>
      </vt:variant>
      <vt:variant>
        <vt:i4>7471210</vt:i4>
      </vt:variant>
      <vt:variant>
        <vt:i4>2481</vt:i4>
      </vt:variant>
      <vt:variant>
        <vt:i4>0</vt:i4>
      </vt:variant>
      <vt:variant>
        <vt:i4>5</vt:i4>
      </vt:variant>
      <vt:variant>
        <vt:lpwstr/>
      </vt:variant>
      <vt:variant>
        <vt:lpwstr>EligibleStudent</vt:lpwstr>
      </vt:variant>
      <vt:variant>
        <vt:i4>655402</vt:i4>
      </vt:variant>
      <vt:variant>
        <vt:i4>2478</vt:i4>
      </vt:variant>
      <vt:variant>
        <vt:i4>0</vt:i4>
      </vt:variant>
      <vt:variant>
        <vt:i4>5</vt:i4>
      </vt:variant>
      <vt:variant>
        <vt:lpwstr/>
      </vt:variant>
      <vt:variant>
        <vt:lpwstr>_5.2.7_Short-term_boarders</vt:lpwstr>
      </vt:variant>
      <vt:variant>
        <vt:i4>589848</vt:i4>
      </vt:variant>
      <vt:variant>
        <vt:i4>2475</vt:i4>
      </vt:variant>
      <vt:variant>
        <vt:i4>0</vt:i4>
      </vt:variant>
      <vt:variant>
        <vt:i4>5</vt:i4>
      </vt:variant>
      <vt:variant>
        <vt:lpwstr/>
      </vt:variant>
      <vt:variant>
        <vt:lpwstr>ShortTermBoarder</vt:lpwstr>
      </vt:variant>
      <vt:variant>
        <vt:i4>458795</vt:i4>
      </vt:variant>
      <vt:variant>
        <vt:i4>2472</vt:i4>
      </vt:variant>
      <vt:variant>
        <vt:i4>0</vt:i4>
      </vt:variant>
      <vt:variant>
        <vt:i4>5</vt:i4>
      </vt:variant>
      <vt:variant>
        <vt:lpwstr/>
      </vt:variant>
      <vt:variant>
        <vt:lpwstr>_5.2.6_Part-time_boarders</vt:lpwstr>
      </vt:variant>
      <vt:variant>
        <vt:i4>6357116</vt:i4>
      </vt:variant>
      <vt:variant>
        <vt:i4>2469</vt:i4>
      </vt:variant>
      <vt:variant>
        <vt:i4>0</vt:i4>
      </vt:variant>
      <vt:variant>
        <vt:i4>5</vt:i4>
      </vt:variant>
      <vt:variant>
        <vt:lpwstr/>
      </vt:variant>
      <vt:variant>
        <vt:lpwstr>PartTimeBoarder</vt:lpwstr>
      </vt:variant>
      <vt:variant>
        <vt:i4>7536742</vt:i4>
      </vt:variant>
      <vt:variant>
        <vt:i4>2466</vt:i4>
      </vt:variant>
      <vt:variant>
        <vt:i4>0</vt:i4>
      </vt:variant>
      <vt:variant>
        <vt:i4>5</vt:i4>
      </vt:variant>
      <vt:variant>
        <vt:lpwstr/>
      </vt:variant>
      <vt:variant>
        <vt:lpwstr>SpecialInstitution</vt:lpwstr>
      </vt:variant>
      <vt:variant>
        <vt:i4>8257635</vt:i4>
      </vt:variant>
      <vt:variant>
        <vt:i4>2463</vt:i4>
      </vt:variant>
      <vt:variant>
        <vt:i4>0</vt:i4>
      </vt:variant>
      <vt:variant>
        <vt:i4>5</vt:i4>
      </vt:variant>
      <vt:variant>
        <vt:lpwstr/>
      </vt:variant>
      <vt:variant>
        <vt:lpwstr>Student</vt:lpwstr>
      </vt:variant>
      <vt:variant>
        <vt:i4>3080305</vt:i4>
      </vt:variant>
      <vt:variant>
        <vt:i4>2460</vt:i4>
      </vt:variant>
      <vt:variant>
        <vt:i4>0</vt:i4>
      </vt:variant>
      <vt:variant>
        <vt:i4>5</vt:i4>
      </vt:variant>
      <vt:variant>
        <vt:lpwstr/>
      </vt:variant>
      <vt:variant>
        <vt:lpwstr>_5.4.2_Eligibility</vt:lpwstr>
      </vt:variant>
      <vt:variant>
        <vt:i4>7798892</vt:i4>
      </vt:variant>
      <vt:variant>
        <vt:i4>2457</vt:i4>
      </vt:variant>
      <vt:variant>
        <vt:i4>0</vt:i4>
      </vt:variant>
      <vt:variant>
        <vt:i4>5</vt:i4>
      </vt:variant>
      <vt:variant>
        <vt:lpwstr/>
      </vt:variant>
      <vt:variant>
        <vt:lpwstr>SchoolYear</vt:lpwstr>
      </vt:variant>
      <vt:variant>
        <vt:i4>7471210</vt:i4>
      </vt:variant>
      <vt:variant>
        <vt:i4>2454</vt:i4>
      </vt:variant>
      <vt:variant>
        <vt:i4>0</vt:i4>
      </vt:variant>
      <vt:variant>
        <vt:i4>5</vt:i4>
      </vt:variant>
      <vt:variant>
        <vt:lpwstr/>
      </vt:variant>
      <vt:variant>
        <vt:lpwstr>EligibleStudent</vt:lpwstr>
      </vt:variant>
      <vt:variant>
        <vt:i4>3604555</vt:i4>
      </vt:variant>
      <vt:variant>
        <vt:i4>2451</vt:i4>
      </vt:variant>
      <vt:variant>
        <vt:i4>0</vt:i4>
      </vt:variant>
      <vt:variant>
        <vt:i4>5</vt:i4>
      </vt:variant>
      <vt:variant>
        <vt:lpwstr/>
      </vt:variant>
      <vt:variant>
        <vt:lpwstr>_4_Isolation_conditions</vt:lpwstr>
      </vt:variant>
      <vt:variant>
        <vt:i4>7733368</vt:i4>
      </vt:variant>
      <vt:variant>
        <vt:i4>2448</vt:i4>
      </vt:variant>
      <vt:variant>
        <vt:i4>0</vt:i4>
      </vt:variant>
      <vt:variant>
        <vt:i4>5</vt:i4>
      </vt:variant>
      <vt:variant>
        <vt:lpwstr/>
      </vt:variant>
      <vt:variant>
        <vt:lpwstr>PrincipalFamilyHome</vt:lpwstr>
      </vt:variant>
      <vt:variant>
        <vt:i4>5046317</vt:i4>
      </vt:variant>
      <vt:variant>
        <vt:i4>2445</vt:i4>
      </vt:variant>
      <vt:variant>
        <vt:i4>0</vt:i4>
      </vt:variant>
      <vt:variant>
        <vt:i4>5</vt:i4>
      </vt:variant>
      <vt:variant>
        <vt:lpwstr/>
      </vt:variant>
      <vt:variant>
        <vt:lpwstr>_6.8.2_Special_assessment</vt:lpwstr>
      </vt:variant>
      <vt:variant>
        <vt:i4>393339</vt:i4>
      </vt:variant>
      <vt:variant>
        <vt:i4>2442</vt:i4>
      </vt:variant>
      <vt:variant>
        <vt:i4>0</vt:i4>
      </vt:variant>
      <vt:variant>
        <vt:i4>5</vt:i4>
      </vt:variant>
      <vt:variant>
        <vt:lpwstr/>
      </vt:variant>
      <vt:variant>
        <vt:lpwstr>_6.4.2_Parental_income</vt:lpwstr>
      </vt:variant>
      <vt:variant>
        <vt:i4>131183</vt:i4>
      </vt:variant>
      <vt:variant>
        <vt:i4>2439</vt:i4>
      </vt:variant>
      <vt:variant>
        <vt:i4>0</vt:i4>
      </vt:variant>
      <vt:variant>
        <vt:i4>5</vt:i4>
      </vt:variant>
      <vt:variant>
        <vt:lpwstr/>
      </vt:variant>
      <vt:variant>
        <vt:lpwstr>_5.6.2_Additional_Boarding</vt:lpwstr>
      </vt:variant>
      <vt:variant>
        <vt:i4>6619143</vt:i4>
      </vt:variant>
      <vt:variant>
        <vt:i4>2436</vt:i4>
      </vt:variant>
      <vt:variant>
        <vt:i4>0</vt:i4>
      </vt:variant>
      <vt:variant>
        <vt:i4>5</vt:i4>
      </vt:variant>
      <vt:variant>
        <vt:lpwstr/>
      </vt:variant>
      <vt:variant>
        <vt:lpwstr>_5.6.1_Boarding_Allowance</vt:lpwstr>
      </vt:variant>
      <vt:variant>
        <vt:i4>2883659</vt:i4>
      </vt:variant>
      <vt:variant>
        <vt:i4>2433</vt:i4>
      </vt:variant>
      <vt:variant>
        <vt:i4>0</vt:i4>
      </vt:variant>
      <vt:variant>
        <vt:i4>5</vt:i4>
      </vt:variant>
      <vt:variant>
        <vt:lpwstr/>
      </vt:variant>
      <vt:variant>
        <vt:lpwstr>_6.8.2_Upper_Income</vt:lpwstr>
      </vt:variant>
      <vt:variant>
        <vt:i4>131183</vt:i4>
      </vt:variant>
      <vt:variant>
        <vt:i4>2430</vt:i4>
      </vt:variant>
      <vt:variant>
        <vt:i4>0</vt:i4>
      </vt:variant>
      <vt:variant>
        <vt:i4>5</vt:i4>
      </vt:variant>
      <vt:variant>
        <vt:lpwstr/>
      </vt:variant>
      <vt:variant>
        <vt:lpwstr>_5.6.2_Additional_Boarding</vt:lpwstr>
      </vt:variant>
      <vt:variant>
        <vt:i4>589947</vt:i4>
      </vt:variant>
      <vt:variant>
        <vt:i4>2427</vt:i4>
      </vt:variant>
      <vt:variant>
        <vt:i4>0</vt:i4>
      </vt:variant>
      <vt:variant>
        <vt:i4>5</vt:i4>
      </vt:variant>
      <vt:variant>
        <vt:lpwstr/>
      </vt:variant>
      <vt:variant>
        <vt:lpwstr>_6.8.1_Parental_Income</vt:lpwstr>
      </vt:variant>
      <vt:variant>
        <vt:i4>131183</vt:i4>
      </vt:variant>
      <vt:variant>
        <vt:i4>2424</vt:i4>
      </vt:variant>
      <vt:variant>
        <vt:i4>0</vt:i4>
      </vt:variant>
      <vt:variant>
        <vt:i4>5</vt:i4>
      </vt:variant>
      <vt:variant>
        <vt:lpwstr/>
      </vt:variant>
      <vt:variant>
        <vt:lpwstr>_5.6.2_Additional_Boarding</vt:lpwstr>
      </vt:variant>
      <vt:variant>
        <vt:i4>7405671</vt:i4>
      </vt:variant>
      <vt:variant>
        <vt:i4>2421</vt:i4>
      </vt:variant>
      <vt:variant>
        <vt:i4>0</vt:i4>
      </vt:variant>
      <vt:variant>
        <vt:i4>5</vt:i4>
      </vt:variant>
      <vt:variant>
        <vt:lpwstr/>
      </vt:variant>
      <vt:variant>
        <vt:lpwstr>Family</vt:lpwstr>
      </vt:variant>
      <vt:variant>
        <vt:i4>786547</vt:i4>
      </vt:variant>
      <vt:variant>
        <vt:i4>2418</vt:i4>
      </vt:variant>
      <vt:variant>
        <vt:i4>0</vt:i4>
      </vt:variant>
      <vt:variant>
        <vt:i4>5</vt:i4>
      </vt:variant>
      <vt:variant>
        <vt:lpwstr/>
      </vt:variant>
      <vt:variant>
        <vt:lpwstr>_5.2.3_Actual_boarding</vt:lpwstr>
      </vt:variant>
      <vt:variant>
        <vt:i4>5046317</vt:i4>
      </vt:variant>
      <vt:variant>
        <vt:i4>2415</vt:i4>
      </vt:variant>
      <vt:variant>
        <vt:i4>0</vt:i4>
      </vt:variant>
      <vt:variant>
        <vt:i4>5</vt:i4>
      </vt:variant>
      <vt:variant>
        <vt:lpwstr/>
      </vt:variant>
      <vt:variant>
        <vt:lpwstr>_6.8.2_Special_assessment</vt:lpwstr>
      </vt:variant>
      <vt:variant>
        <vt:i4>1048595</vt:i4>
      </vt:variant>
      <vt:variant>
        <vt:i4>2412</vt:i4>
      </vt:variant>
      <vt:variant>
        <vt:i4>0</vt:i4>
      </vt:variant>
      <vt:variant>
        <vt:i4>5</vt:i4>
      </vt:variant>
      <vt:variant>
        <vt:lpwstr/>
      </vt:variant>
      <vt:variant>
        <vt:lpwstr>SpecialAssessment</vt:lpwstr>
      </vt:variant>
      <vt:variant>
        <vt:i4>2883659</vt:i4>
      </vt:variant>
      <vt:variant>
        <vt:i4>2409</vt:i4>
      </vt:variant>
      <vt:variant>
        <vt:i4>0</vt:i4>
      </vt:variant>
      <vt:variant>
        <vt:i4>5</vt:i4>
      </vt:variant>
      <vt:variant>
        <vt:lpwstr/>
      </vt:variant>
      <vt:variant>
        <vt:lpwstr>_6.8.2_Upper_Income</vt:lpwstr>
      </vt:variant>
      <vt:variant>
        <vt:i4>7340140</vt:i4>
      </vt:variant>
      <vt:variant>
        <vt:i4>2406</vt:i4>
      </vt:variant>
      <vt:variant>
        <vt:i4>0</vt:i4>
      </vt:variant>
      <vt:variant>
        <vt:i4>5</vt:i4>
      </vt:variant>
      <vt:variant>
        <vt:lpwstr/>
      </vt:variant>
      <vt:variant>
        <vt:lpwstr>Partner</vt:lpwstr>
      </vt:variant>
      <vt:variant>
        <vt:i4>5046307</vt:i4>
      </vt:variant>
      <vt:variant>
        <vt:i4>2403</vt:i4>
      </vt:variant>
      <vt:variant>
        <vt:i4>0</vt:i4>
      </vt:variant>
      <vt:variant>
        <vt:i4>5</vt:i4>
      </vt:variant>
      <vt:variant>
        <vt:lpwstr/>
      </vt:variant>
      <vt:variant>
        <vt:lpwstr>_5.2.1_Basic_Boarding</vt:lpwstr>
      </vt:variant>
      <vt:variant>
        <vt:i4>8257635</vt:i4>
      </vt:variant>
      <vt:variant>
        <vt:i4>2400</vt:i4>
      </vt:variant>
      <vt:variant>
        <vt:i4>0</vt:i4>
      </vt:variant>
      <vt:variant>
        <vt:i4>5</vt:i4>
      </vt:variant>
      <vt:variant>
        <vt:lpwstr/>
      </vt:variant>
      <vt:variant>
        <vt:lpwstr>Student</vt:lpwstr>
      </vt:variant>
      <vt:variant>
        <vt:i4>7405671</vt:i4>
      </vt:variant>
      <vt:variant>
        <vt:i4>2397</vt:i4>
      </vt:variant>
      <vt:variant>
        <vt:i4>0</vt:i4>
      </vt:variant>
      <vt:variant>
        <vt:i4>5</vt:i4>
      </vt:variant>
      <vt:variant>
        <vt:lpwstr/>
      </vt:variant>
      <vt:variant>
        <vt:lpwstr>Family</vt:lpwstr>
      </vt:variant>
      <vt:variant>
        <vt:i4>131183</vt:i4>
      </vt:variant>
      <vt:variant>
        <vt:i4>2394</vt:i4>
      </vt:variant>
      <vt:variant>
        <vt:i4>0</vt:i4>
      </vt:variant>
      <vt:variant>
        <vt:i4>5</vt:i4>
      </vt:variant>
      <vt:variant>
        <vt:lpwstr/>
      </vt:variant>
      <vt:variant>
        <vt:lpwstr>_5.6.2_Additional_Boarding</vt:lpwstr>
      </vt:variant>
      <vt:variant>
        <vt:i4>458795</vt:i4>
      </vt:variant>
      <vt:variant>
        <vt:i4>2391</vt:i4>
      </vt:variant>
      <vt:variant>
        <vt:i4>0</vt:i4>
      </vt:variant>
      <vt:variant>
        <vt:i4>5</vt:i4>
      </vt:variant>
      <vt:variant>
        <vt:lpwstr/>
      </vt:variant>
      <vt:variant>
        <vt:lpwstr>_5.2.6_Part-time_boarders</vt:lpwstr>
      </vt:variant>
      <vt:variant>
        <vt:i4>2949189</vt:i4>
      </vt:variant>
      <vt:variant>
        <vt:i4>2388</vt:i4>
      </vt:variant>
      <vt:variant>
        <vt:i4>0</vt:i4>
      </vt:variant>
      <vt:variant>
        <vt:i4>5</vt:i4>
      </vt:variant>
      <vt:variant>
        <vt:lpwstr/>
      </vt:variant>
      <vt:variant>
        <vt:lpwstr>_5.3_Second_Home</vt:lpwstr>
      </vt:variant>
      <vt:variant>
        <vt:i4>7340140</vt:i4>
      </vt:variant>
      <vt:variant>
        <vt:i4>2385</vt:i4>
      </vt:variant>
      <vt:variant>
        <vt:i4>0</vt:i4>
      </vt:variant>
      <vt:variant>
        <vt:i4>5</vt:i4>
      </vt:variant>
      <vt:variant>
        <vt:lpwstr/>
      </vt:variant>
      <vt:variant>
        <vt:lpwstr>Parent</vt:lpwstr>
      </vt:variant>
      <vt:variant>
        <vt:i4>7536742</vt:i4>
      </vt:variant>
      <vt:variant>
        <vt:i4>2382</vt:i4>
      </vt:variant>
      <vt:variant>
        <vt:i4>0</vt:i4>
      </vt:variant>
      <vt:variant>
        <vt:i4>5</vt:i4>
      </vt:variant>
      <vt:variant>
        <vt:lpwstr/>
      </vt:variant>
      <vt:variant>
        <vt:lpwstr>SpecialInstitution</vt:lpwstr>
      </vt:variant>
      <vt:variant>
        <vt:i4>1900657</vt:i4>
      </vt:variant>
      <vt:variant>
        <vt:i4>2379</vt:i4>
      </vt:variant>
      <vt:variant>
        <vt:i4>0</vt:i4>
      </vt:variant>
      <vt:variant>
        <vt:i4>5</vt:i4>
      </vt:variant>
      <vt:variant>
        <vt:lpwstr/>
      </vt:variant>
      <vt:variant>
        <vt:lpwstr>_5.5_Pensioner_Education</vt:lpwstr>
      </vt:variant>
      <vt:variant>
        <vt:i4>8257635</vt:i4>
      </vt:variant>
      <vt:variant>
        <vt:i4>2376</vt:i4>
      </vt:variant>
      <vt:variant>
        <vt:i4>0</vt:i4>
      </vt:variant>
      <vt:variant>
        <vt:i4>5</vt:i4>
      </vt:variant>
      <vt:variant>
        <vt:lpwstr/>
      </vt:variant>
      <vt:variant>
        <vt:lpwstr>Student</vt:lpwstr>
      </vt:variant>
      <vt:variant>
        <vt:i4>7405671</vt:i4>
      </vt:variant>
      <vt:variant>
        <vt:i4>2373</vt:i4>
      </vt:variant>
      <vt:variant>
        <vt:i4>0</vt:i4>
      </vt:variant>
      <vt:variant>
        <vt:i4>5</vt:i4>
      </vt:variant>
      <vt:variant>
        <vt:lpwstr/>
      </vt:variant>
      <vt:variant>
        <vt:lpwstr>Family</vt:lpwstr>
      </vt:variant>
      <vt:variant>
        <vt:i4>6619143</vt:i4>
      </vt:variant>
      <vt:variant>
        <vt:i4>2370</vt:i4>
      </vt:variant>
      <vt:variant>
        <vt:i4>0</vt:i4>
      </vt:variant>
      <vt:variant>
        <vt:i4>5</vt:i4>
      </vt:variant>
      <vt:variant>
        <vt:lpwstr/>
      </vt:variant>
      <vt:variant>
        <vt:lpwstr>_5.6.1_Boarding_Allowance</vt:lpwstr>
      </vt:variant>
      <vt:variant>
        <vt:i4>589848</vt:i4>
      </vt:variant>
      <vt:variant>
        <vt:i4>2367</vt:i4>
      </vt:variant>
      <vt:variant>
        <vt:i4>0</vt:i4>
      </vt:variant>
      <vt:variant>
        <vt:i4>5</vt:i4>
      </vt:variant>
      <vt:variant>
        <vt:lpwstr/>
      </vt:variant>
      <vt:variant>
        <vt:lpwstr>ShortTermBoarder</vt:lpwstr>
      </vt:variant>
      <vt:variant>
        <vt:i4>655402</vt:i4>
      </vt:variant>
      <vt:variant>
        <vt:i4>2364</vt:i4>
      </vt:variant>
      <vt:variant>
        <vt:i4>0</vt:i4>
      </vt:variant>
      <vt:variant>
        <vt:i4>5</vt:i4>
      </vt:variant>
      <vt:variant>
        <vt:lpwstr/>
      </vt:variant>
      <vt:variant>
        <vt:lpwstr>_5.2.7_Short-term_boarders</vt:lpwstr>
      </vt:variant>
      <vt:variant>
        <vt:i4>6357116</vt:i4>
      </vt:variant>
      <vt:variant>
        <vt:i4>2361</vt:i4>
      </vt:variant>
      <vt:variant>
        <vt:i4>0</vt:i4>
      </vt:variant>
      <vt:variant>
        <vt:i4>5</vt:i4>
      </vt:variant>
      <vt:variant>
        <vt:lpwstr/>
      </vt:variant>
      <vt:variant>
        <vt:lpwstr>PartTimeBoarder</vt:lpwstr>
      </vt:variant>
      <vt:variant>
        <vt:i4>262187</vt:i4>
      </vt:variant>
      <vt:variant>
        <vt:i4>2358</vt:i4>
      </vt:variant>
      <vt:variant>
        <vt:i4>0</vt:i4>
      </vt:variant>
      <vt:variant>
        <vt:i4>5</vt:i4>
      </vt:variant>
      <vt:variant>
        <vt:lpwstr/>
      </vt:variant>
      <vt:variant>
        <vt:lpwstr>_5.2.5_Part-time_boarders</vt:lpwstr>
      </vt:variant>
      <vt:variant>
        <vt:i4>7143540</vt:i4>
      </vt:variant>
      <vt:variant>
        <vt:i4>2355</vt:i4>
      </vt:variant>
      <vt:variant>
        <vt:i4>0</vt:i4>
      </vt:variant>
      <vt:variant>
        <vt:i4>5</vt:i4>
      </vt:variant>
      <vt:variant>
        <vt:lpwstr/>
      </vt:variant>
      <vt:variant>
        <vt:lpwstr>FullTimeBoarder</vt:lpwstr>
      </vt:variant>
      <vt:variant>
        <vt:i4>852007</vt:i4>
      </vt:variant>
      <vt:variant>
        <vt:i4>2352</vt:i4>
      </vt:variant>
      <vt:variant>
        <vt:i4>0</vt:i4>
      </vt:variant>
      <vt:variant>
        <vt:i4>5</vt:i4>
      </vt:variant>
      <vt:variant>
        <vt:lpwstr/>
      </vt:variant>
      <vt:variant>
        <vt:lpwstr>_5.2.4_Full-time_boarders</vt:lpwstr>
      </vt:variant>
      <vt:variant>
        <vt:i4>786547</vt:i4>
      </vt:variant>
      <vt:variant>
        <vt:i4>2349</vt:i4>
      </vt:variant>
      <vt:variant>
        <vt:i4>0</vt:i4>
      </vt:variant>
      <vt:variant>
        <vt:i4>5</vt:i4>
      </vt:variant>
      <vt:variant>
        <vt:lpwstr/>
      </vt:variant>
      <vt:variant>
        <vt:lpwstr>_5.2.3_Actual_boarding</vt:lpwstr>
      </vt:variant>
      <vt:variant>
        <vt:i4>393327</vt:i4>
      </vt:variant>
      <vt:variant>
        <vt:i4>2346</vt:i4>
      </vt:variant>
      <vt:variant>
        <vt:i4>0</vt:i4>
      </vt:variant>
      <vt:variant>
        <vt:i4>5</vt:i4>
      </vt:variant>
      <vt:variant>
        <vt:lpwstr/>
      </vt:variant>
      <vt:variant>
        <vt:lpwstr>_5.2.2_Additional_Boarding</vt:lpwstr>
      </vt:variant>
      <vt:variant>
        <vt:i4>5046307</vt:i4>
      </vt:variant>
      <vt:variant>
        <vt:i4>2343</vt:i4>
      </vt:variant>
      <vt:variant>
        <vt:i4>0</vt:i4>
      </vt:variant>
      <vt:variant>
        <vt:i4>5</vt:i4>
      </vt:variant>
      <vt:variant>
        <vt:lpwstr/>
      </vt:variant>
      <vt:variant>
        <vt:lpwstr>_5.2.1_Basic_Boarding</vt:lpwstr>
      </vt:variant>
      <vt:variant>
        <vt:i4>393327</vt:i4>
      </vt:variant>
      <vt:variant>
        <vt:i4>2340</vt:i4>
      </vt:variant>
      <vt:variant>
        <vt:i4>0</vt:i4>
      </vt:variant>
      <vt:variant>
        <vt:i4>5</vt:i4>
      </vt:variant>
      <vt:variant>
        <vt:lpwstr/>
      </vt:variant>
      <vt:variant>
        <vt:lpwstr>_5.2.2_Additional_Boarding</vt:lpwstr>
      </vt:variant>
      <vt:variant>
        <vt:i4>7471210</vt:i4>
      </vt:variant>
      <vt:variant>
        <vt:i4>2337</vt:i4>
      </vt:variant>
      <vt:variant>
        <vt:i4>0</vt:i4>
      </vt:variant>
      <vt:variant>
        <vt:i4>5</vt:i4>
      </vt:variant>
      <vt:variant>
        <vt:lpwstr/>
      </vt:variant>
      <vt:variant>
        <vt:lpwstr>EligibleStudent</vt:lpwstr>
      </vt:variant>
      <vt:variant>
        <vt:i4>5046307</vt:i4>
      </vt:variant>
      <vt:variant>
        <vt:i4>2334</vt:i4>
      </vt:variant>
      <vt:variant>
        <vt:i4>0</vt:i4>
      </vt:variant>
      <vt:variant>
        <vt:i4>5</vt:i4>
      </vt:variant>
      <vt:variant>
        <vt:lpwstr/>
      </vt:variant>
      <vt:variant>
        <vt:lpwstr>_5.2.1_Basic_Boarding</vt:lpwstr>
      </vt:variant>
      <vt:variant>
        <vt:i4>8257635</vt:i4>
      </vt:variant>
      <vt:variant>
        <vt:i4>2331</vt:i4>
      </vt:variant>
      <vt:variant>
        <vt:i4>0</vt:i4>
      </vt:variant>
      <vt:variant>
        <vt:i4>5</vt:i4>
      </vt:variant>
      <vt:variant>
        <vt:lpwstr/>
      </vt:variant>
      <vt:variant>
        <vt:lpwstr>Student</vt:lpwstr>
      </vt:variant>
      <vt:variant>
        <vt:i4>8257635</vt:i4>
      </vt:variant>
      <vt:variant>
        <vt:i4>2328</vt:i4>
      </vt:variant>
      <vt:variant>
        <vt:i4>0</vt:i4>
      </vt:variant>
      <vt:variant>
        <vt:i4>5</vt:i4>
      </vt:variant>
      <vt:variant>
        <vt:lpwstr/>
      </vt:variant>
      <vt:variant>
        <vt:lpwstr>Student</vt:lpwstr>
      </vt:variant>
      <vt:variant>
        <vt:i4>655402</vt:i4>
      </vt:variant>
      <vt:variant>
        <vt:i4>2325</vt:i4>
      </vt:variant>
      <vt:variant>
        <vt:i4>0</vt:i4>
      </vt:variant>
      <vt:variant>
        <vt:i4>5</vt:i4>
      </vt:variant>
      <vt:variant>
        <vt:lpwstr/>
      </vt:variant>
      <vt:variant>
        <vt:lpwstr>_5.2.7_Short-term_boarders</vt:lpwstr>
      </vt:variant>
      <vt:variant>
        <vt:i4>589848</vt:i4>
      </vt:variant>
      <vt:variant>
        <vt:i4>2322</vt:i4>
      </vt:variant>
      <vt:variant>
        <vt:i4>0</vt:i4>
      </vt:variant>
      <vt:variant>
        <vt:i4>5</vt:i4>
      </vt:variant>
      <vt:variant>
        <vt:lpwstr/>
      </vt:variant>
      <vt:variant>
        <vt:lpwstr>ShortTermBoarder</vt:lpwstr>
      </vt:variant>
      <vt:variant>
        <vt:i4>3604513</vt:i4>
      </vt:variant>
      <vt:variant>
        <vt:i4>2319</vt:i4>
      </vt:variant>
      <vt:variant>
        <vt:i4>0</vt:i4>
      </vt:variant>
      <vt:variant>
        <vt:i4>5</vt:i4>
      </vt:variant>
      <vt:variant>
        <vt:lpwstr/>
      </vt:variant>
      <vt:variant>
        <vt:lpwstr>_Distance_Education_Allowance_Supple</vt:lpwstr>
      </vt:variant>
      <vt:variant>
        <vt:i4>7471210</vt:i4>
      </vt:variant>
      <vt:variant>
        <vt:i4>2316</vt:i4>
      </vt:variant>
      <vt:variant>
        <vt:i4>0</vt:i4>
      </vt:variant>
      <vt:variant>
        <vt:i4>5</vt:i4>
      </vt:variant>
      <vt:variant>
        <vt:lpwstr/>
      </vt:variant>
      <vt:variant>
        <vt:lpwstr>EligibleStudent</vt:lpwstr>
      </vt:variant>
      <vt:variant>
        <vt:i4>1835024</vt:i4>
      </vt:variant>
      <vt:variant>
        <vt:i4>2313</vt:i4>
      </vt:variant>
      <vt:variant>
        <vt:i4>0</vt:i4>
      </vt:variant>
      <vt:variant>
        <vt:i4>5</vt:i4>
      </vt:variant>
      <vt:variant>
        <vt:lpwstr/>
      </vt:variant>
      <vt:variant>
        <vt:lpwstr>EligibilityPeriod</vt:lpwstr>
      </vt:variant>
      <vt:variant>
        <vt:i4>6357006</vt:i4>
      </vt:variant>
      <vt:variant>
        <vt:i4>2310</vt:i4>
      </vt:variant>
      <vt:variant>
        <vt:i4>0</vt:i4>
      </vt:variant>
      <vt:variant>
        <vt:i4>5</vt:i4>
      </vt:variant>
      <vt:variant>
        <vt:lpwstr/>
      </vt:variant>
      <vt:variant>
        <vt:lpwstr>_5.6.4_Distance_Education</vt:lpwstr>
      </vt:variant>
      <vt:variant>
        <vt:i4>655402</vt:i4>
      </vt:variant>
      <vt:variant>
        <vt:i4>2307</vt:i4>
      </vt:variant>
      <vt:variant>
        <vt:i4>0</vt:i4>
      </vt:variant>
      <vt:variant>
        <vt:i4>5</vt:i4>
      </vt:variant>
      <vt:variant>
        <vt:lpwstr/>
      </vt:variant>
      <vt:variant>
        <vt:lpwstr>_5.2.7_Short-term_boarders</vt:lpwstr>
      </vt:variant>
      <vt:variant>
        <vt:i4>1376284</vt:i4>
      </vt:variant>
      <vt:variant>
        <vt:i4>2304</vt:i4>
      </vt:variant>
      <vt:variant>
        <vt:i4>0</vt:i4>
      </vt:variant>
      <vt:variant>
        <vt:i4>5</vt:i4>
      </vt:variant>
      <vt:variant>
        <vt:lpwstr/>
      </vt:variant>
      <vt:variant>
        <vt:lpwstr>SecondFamilyHome</vt:lpwstr>
      </vt:variant>
      <vt:variant>
        <vt:i4>983050</vt:i4>
      </vt:variant>
      <vt:variant>
        <vt:i4>2301</vt:i4>
      </vt:variant>
      <vt:variant>
        <vt:i4>0</vt:i4>
      </vt:variant>
      <vt:variant>
        <vt:i4>5</vt:i4>
      </vt:variant>
      <vt:variant>
        <vt:lpwstr/>
      </vt:variant>
      <vt:variant>
        <vt:lpwstr>DistanceEducationMethods</vt:lpwstr>
      </vt:variant>
      <vt:variant>
        <vt:i4>7733368</vt:i4>
      </vt:variant>
      <vt:variant>
        <vt:i4>2298</vt:i4>
      </vt:variant>
      <vt:variant>
        <vt:i4>0</vt:i4>
      </vt:variant>
      <vt:variant>
        <vt:i4>5</vt:i4>
      </vt:variant>
      <vt:variant>
        <vt:lpwstr/>
      </vt:variant>
      <vt:variant>
        <vt:lpwstr>PrincipalFamilyHome</vt:lpwstr>
      </vt:variant>
      <vt:variant>
        <vt:i4>1376284</vt:i4>
      </vt:variant>
      <vt:variant>
        <vt:i4>2295</vt:i4>
      </vt:variant>
      <vt:variant>
        <vt:i4>0</vt:i4>
      </vt:variant>
      <vt:variant>
        <vt:i4>5</vt:i4>
      </vt:variant>
      <vt:variant>
        <vt:lpwstr/>
      </vt:variant>
      <vt:variant>
        <vt:lpwstr>SecondFamilyHome</vt:lpwstr>
      </vt:variant>
      <vt:variant>
        <vt:i4>8257635</vt:i4>
      </vt:variant>
      <vt:variant>
        <vt:i4>2292</vt:i4>
      </vt:variant>
      <vt:variant>
        <vt:i4>0</vt:i4>
      </vt:variant>
      <vt:variant>
        <vt:i4>5</vt:i4>
      </vt:variant>
      <vt:variant>
        <vt:lpwstr/>
      </vt:variant>
      <vt:variant>
        <vt:lpwstr>Student</vt:lpwstr>
      </vt:variant>
      <vt:variant>
        <vt:i4>4849716</vt:i4>
      </vt:variant>
      <vt:variant>
        <vt:i4>2289</vt:i4>
      </vt:variant>
      <vt:variant>
        <vt:i4>0</vt:i4>
      </vt:variant>
      <vt:variant>
        <vt:i4>5</vt:i4>
      </vt:variant>
      <vt:variant>
        <vt:lpwstr/>
      </vt:variant>
      <vt:variant>
        <vt:lpwstr>_5.1.6_Payee_for</vt:lpwstr>
      </vt:variant>
      <vt:variant>
        <vt:i4>1900648</vt:i4>
      </vt:variant>
      <vt:variant>
        <vt:i4>2286</vt:i4>
      </vt:variant>
      <vt:variant>
        <vt:i4>0</vt:i4>
      </vt:variant>
      <vt:variant>
        <vt:i4>5</vt:i4>
      </vt:variant>
      <vt:variant>
        <vt:lpwstr/>
      </vt:variant>
      <vt:variant>
        <vt:lpwstr>_5.1.7_Taxation_of</vt:lpwstr>
      </vt:variant>
      <vt:variant>
        <vt:i4>983152</vt:i4>
      </vt:variant>
      <vt:variant>
        <vt:i4>2283</vt:i4>
      </vt:variant>
      <vt:variant>
        <vt:i4>0</vt:i4>
      </vt:variant>
      <vt:variant>
        <vt:i4>5</vt:i4>
      </vt:variant>
      <vt:variant>
        <vt:lpwstr/>
      </vt:variant>
      <vt:variant>
        <vt:lpwstr>_5.1.5_Term_instalment</vt:lpwstr>
      </vt:variant>
      <vt:variant>
        <vt:i4>2883656</vt:i4>
      </vt:variant>
      <vt:variant>
        <vt:i4>2280</vt:i4>
      </vt:variant>
      <vt:variant>
        <vt:i4>0</vt:i4>
      </vt:variant>
      <vt:variant>
        <vt:i4>5</vt:i4>
      </vt:variant>
      <vt:variant>
        <vt:lpwstr/>
      </vt:variant>
      <vt:variant>
        <vt:lpwstr>_5.1.3_Minimum_payment</vt:lpwstr>
      </vt:variant>
      <vt:variant>
        <vt:i4>4522026</vt:i4>
      </vt:variant>
      <vt:variant>
        <vt:i4>2277</vt:i4>
      </vt:variant>
      <vt:variant>
        <vt:i4>0</vt:i4>
      </vt:variant>
      <vt:variant>
        <vt:i4>5</vt:i4>
      </vt:variant>
      <vt:variant>
        <vt:lpwstr/>
      </vt:variant>
      <vt:variant>
        <vt:lpwstr>_5.1.2_Calculation_of</vt:lpwstr>
      </vt:variant>
      <vt:variant>
        <vt:i4>3276885</vt:i4>
      </vt:variant>
      <vt:variant>
        <vt:i4>2274</vt:i4>
      </vt:variant>
      <vt:variant>
        <vt:i4>0</vt:i4>
      </vt:variant>
      <vt:variant>
        <vt:i4>5</vt:i4>
      </vt:variant>
      <vt:variant>
        <vt:lpwstr/>
      </vt:variant>
      <vt:variant>
        <vt:lpwstr>_5.1.1_Which_allowances</vt:lpwstr>
      </vt:variant>
      <vt:variant>
        <vt:i4>1376284</vt:i4>
      </vt:variant>
      <vt:variant>
        <vt:i4>2271</vt:i4>
      </vt:variant>
      <vt:variant>
        <vt:i4>0</vt:i4>
      </vt:variant>
      <vt:variant>
        <vt:i4>5</vt:i4>
      </vt:variant>
      <vt:variant>
        <vt:lpwstr/>
      </vt:variant>
      <vt:variant>
        <vt:lpwstr>SecondFamilyHome</vt:lpwstr>
      </vt:variant>
      <vt:variant>
        <vt:i4>7405671</vt:i4>
      </vt:variant>
      <vt:variant>
        <vt:i4>2268</vt:i4>
      </vt:variant>
      <vt:variant>
        <vt:i4>0</vt:i4>
      </vt:variant>
      <vt:variant>
        <vt:i4>5</vt:i4>
      </vt:variant>
      <vt:variant>
        <vt:lpwstr/>
      </vt:variant>
      <vt:variant>
        <vt:lpwstr>Family</vt:lpwstr>
      </vt:variant>
      <vt:variant>
        <vt:i4>1966080</vt:i4>
      </vt:variant>
      <vt:variant>
        <vt:i4>2265</vt:i4>
      </vt:variant>
      <vt:variant>
        <vt:i4>0</vt:i4>
      </vt:variant>
      <vt:variant>
        <vt:i4>5</vt:i4>
      </vt:variant>
      <vt:variant>
        <vt:lpwstr/>
      </vt:variant>
      <vt:variant>
        <vt:lpwstr>CircumstancesBeyondTheFamilysControl</vt:lpwstr>
      </vt:variant>
      <vt:variant>
        <vt:i4>327682</vt:i4>
      </vt:variant>
      <vt:variant>
        <vt:i4>2262</vt:i4>
      </vt:variant>
      <vt:variant>
        <vt:i4>0</vt:i4>
      </vt:variant>
      <vt:variant>
        <vt:i4>5</vt:i4>
      </vt:variant>
      <vt:variant>
        <vt:lpwstr/>
      </vt:variant>
      <vt:variant>
        <vt:lpwstr>Claim</vt:lpwstr>
      </vt:variant>
      <vt:variant>
        <vt:i4>983050</vt:i4>
      </vt:variant>
      <vt:variant>
        <vt:i4>2259</vt:i4>
      </vt:variant>
      <vt:variant>
        <vt:i4>0</vt:i4>
      </vt:variant>
      <vt:variant>
        <vt:i4>5</vt:i4>
      </vt:variant>
      <vt:variant>
        <vt:lpwstr/>
      </vt:variant>
      <vt:variant>
        <vt:lpwstr>DistanceEducationMethods</vt:lpwstr>
      </vt:variant>
      <vt:variant>
        <vt:i4>2293836</vt:i4>
      </vt:variant>
      <vt:variant>
        <vt:i4>2256</vt:i4>
      </vt:variant>
      <vt:variant>
        <vt:i4>0</vt:i4>
      </vt:variant>
      <vt:variant>
        <vt:i4>5</vt:i4>
      </vt:variant>
      <vt:variant>
        <vt:lpwstr/>
      </vt:variant>
      <vt:variant>
        <vt:lpwstr>_5.2_Boarding_allowances</vt:lpwstr>
      </vt:variant>
      <vt:variant>
        <vt:i4>7798892</vt:i4>
      </vt:variant>
      <vt:variant>
        <vt:i4>2253</vt:i4>
      </vt:variant>
      <vt:variant>
        <vt:i4>0</vt:i4>
      </vt:variant>
      <vt:variant>
        <vt:i4>5</vt:i4>
      </vt:variant>
      <vt:variant>
        <vt:lpwstr/>
      </vt:variant>
      <vt:variant>
        <vt:lpwstr>SchoolYear</vt:lpwstr>
      </vt:variant>
      <vt:variant>
        <vt:i4>7340140</vt:i4>
      </vt:variant>
      <vt:variant>
        <vt:i4>2250</vt:i4>
      </vt:variant>
      <vt:variant>
        <vt:i4>0</vt:i4>
      </vt:variant>
      <vt:variant>
        <vt:i4>5</vt:i4>
      </vt:variant>
      <vt:variant>
        <vt:lpwstr/>
      </vt:variant>
      <vt:variant>
        <vt:lpwstr>Parent</vt:lpwstr>
      </vt:variant>
      <vt:variant>
        <vt:i4>7733368</vt:i4>
      </vt:variant>
      <vt:variant>
        <vt:i4>2247</vt:i4>
      </vt:variant>
      <vt:variant>
        <vt:i4>0</vt:i4>
      </vt:variant>
      <vt:variant>
        <vt:i4>5</vt:i4>
      </vt:variant>
      <vt:variant>
        <vt:lpwstr/>
      </vt:variant>
      <vt:variant>
        <vt:lpwstr>PrincipalFamilyHome</vt:lpwstr>
      </vt:variant>
      <vt:variant>
        <vt:i4>8257635</vt:i4>
      </vt:variant>
      <vt:variant>
        <vt:i4>2244</vt:i4>
      </vt:variant>
      <vt:variant>
        <vt:i4>0</vt:i4>
      </vt:variant>
      <vt:variant>
        <vt:i4>5</vt:i4>
      </vt:variant>
      <vt:variant>
        <vt:lpwstr/>
      </vt:variant>
      <vt:variant>
        <vt:lpwstr>Student</vt:lpwstr>
      </vt:variant>
      <vt:variant>
        <vt:i4>8257635</vt:i4>
      </vt:variant>
      <vt:variant>
        <vt:i4>2241</vt:i4>
      </vt:variant>
      <vt:variant>
        <vt:i4>0</vt:i4>
      </vt:variant>
      <vt:variant>
        <vt:i4>5</vt:i4>
      </vt:variant>
      <vt:variant>
        <vt:lpwstr/>
      </vt:variant>
      <vt:variant>
        <vt:lpwstr>Student</vt:lpwstr>
      </vt:variant>
      <vt:variant>
        <vt:i4>917618</vt:i4>
      </vt:variant>
      <vt:variant>
        <vt:i4>2238</vt:i4>
      </vt:variant>
      <vt:variant>
        <vt:i4>0</vt:i4>
      </vt:variant>
      <vt:variant>
        <vt:i4>5</vt:i4>
      </vt:variant>
      <vt:variant>
        <vt:lpwstr/>
      </vt:variant>
      <vt:variant>
        <vt:lpwstr>_4.4.5_Continuation_and</vt:lpwstr>
      </vt:variant>
      <vt:variant>
        <vt:i4>327682</vt:i4>
      </vt:variant>
      <vt:variant>
        <vt:i4>2235</vt:i4>
      </vt:variant>
      <vt:variant>
        <vt:i4>0</vt:i4>
      </vt:variant>
      <vt:variant>
        <vt:i4>5</vt:i4>
      </vt:variant>
      <vt:variant>
        <vt:lpwstr/>
      </vt:variant>
      <vt:variant>
        <vt:lpwstr>Claim</vt:lpwstr>
      </vt:variant>
      <vt:variant>
        <vt:i4>7340140</vt:i4>
      </vt:variant>
      <vt:variant>
        <vt:i4>2232</vt:i4>
      </vt:variant>
      <vt:variant>
        <vt:i4>0</vt:i4>
      </vt:variant>
      <vt:variant>
        <vt:i4>5</vt:i4>
      </vt:variant>
      <vt:variant>
        <vt:lpwstr/>
      </vt:variant>
      <vt:variant>
        <vt:lpwstr>Parent</vt:lpwstr>
      </vt:variant>
      <vt:variant>
        <vt:i4>2031726</vt:i4>
      </vt:variant>
      <vt:variant>
        <vt:i4>2229</vt:i4>
      </vt:variant>
      <vt:variant>
        <vt:i4>0</vt:i4>
      </vt:variant>
      <vt:variant>
        <vt:i4>5</vt:i4>
      </vt:variant>
      <vt:variant>
        <vt:lpwstr/>
      </vt:variant>
      <vt:variant>
        <vt:lpwstr>_5.3.3_Approved_second</vt:lpwstr>
      </vt:variant>
      <vt:variant>
        <vt:i4>1376284</vt:i4>
      </vt:variant>
      <vt:variant>
        <vt:i4>2226</vt:i4>
      </vt:variant>
      <vt:variant>
        <vt:i4>0</vt:i4>
      </vt:variant>
      <vt:variant>
        <vt:i4>5</vt:i4>
      </vt:variant>
      <vt:variant>
        <vt:lpwstr/>
      </vt:variant>
      <vt:variant>
        <vt:lpwstr>SecondFamilyHome</vt:lpwstr>
      </vt:variant>
      <vt:variant>
        <vt:i4>8257635</vt:i4>
      </vt:variant>
      <vt:variant>
        <vt:i4>2223</vt:i4>
      </vt:variant>
      <vt:variant>
        <vt:i4>0</vt:i4>
      </vt:variant>
      <vt:variant>
        <vt:i4>5</vt:i4>
      </vt:variant>
      <vt:variant>
        <vt:lpwstr/>
      </vt:variant>
      <vt:variant>
        <vt:lpwstr>Student</vt:lpwstr>
      </vt:variant>
      <vt:variant>
        <vt:i4>327682</vt:i4>
      </vt:variant>
      <vt:variant>
        <vt:i4>2220</vt:i4>
      </vt:variant>
      <vt:variant>
        <vt:i4>0</vt:i4>
      </vt:variant>
      <vt:variant>
        <vt:i4>5</vt:i4>
      </vt:variant>
      <vt:variant>
        <vt:lpwstr/>
      </vt:variant>
      <vt:variant>
        <vt:lpwstr>Claim</vt:lpwstr>
      </vt:variant>
      <vt:variant>
        <vt:i4>7798892</vt:i4>
      </vt:variant>
      <vt:variant>
        <vt:i4>2217</vt:i4>
      </vt:variant>
      <vt:variant>
        <vt:i4>0</vt:i4>
      </vt:variant>
      <vt:variant>
        <vt:i4>5</vt:i4>
      </vt:variant>
      <vt:variant>
        <vt:lpwstr/>
      </vt:variant>
      <vt:variant>
        <vt:lpwstr>SchoolYear</vt:lpwstr>
      </vt:variant>
      <vt:variant>
        <vt:i4>7405671</vt:i4>
      </vt:variant>
      <vt:variant>
        <vt:i4>2214</vt:i4>
      </vt:variant>
      <vt:variant>
        <vt:i4>0</vt:i4>
      </vt:variant>
      <vt:variant>
        <vt:i4>5</vt:i4>
      </vt:variant>
      <vt:variant>
        <vt:lpwstr/>
      </vt:variant>
      <vt:variant>
        <vt:lpwstr>Family</vt:lpwstr>
      </vt:variant>
      <vt:variant>
        <vt:i4>7340140</vt:i4>
      </vt:variant>
      <vt:variant>
        <vt:i4>2211</vt:i4>
      </vt:variant>
      <vt:variant>
        <vt:i4>0</vt:i4>
      </vt:variant>
      <vt:variant>
        <vt:i4>5</vt:i4>
      </vt:variant>
      <vt:variant>
        <vt:lpwstr/>
      </vt:variant>
      <vt:variant>
        <vt:lpwstr>Parent</vt:lpwstr>
      </vt:variant>
      <vt:variant>
        <vt:i4>8257635</vt:i4>
      </vt:variant>
      <vt:variant>
        <vt:i4>2208</vt:i4>
      </vt:variant>
      <vt:variant>
        <vt:i4>0</vt:i4>
      </vt:variant>
      <vt:variant>
        <vt:i4>5</vt:i4>
      </vt:variant>
      <vt:variant>
        <vt:lpwstr/>
      </vt:variant>
      <vt:variant>
        <vt:lpwstr>Student</vt:lpwstr>
      </vt:variant>
      <vt:variant>
        <vt:i4>393247</vt:i4>
      </vt:variant>
      <vt:variant>
        <vt:i4>2205</vt:i4>
      </vt:variant>
      <vt:variant>
        <vt:i4>0</vt:i4>
      </vt:variant>
      <vt:variant>
        <vt:i4>5</vt:i4>
      </vt:variant>
      <vt:variant>
        <vt:lpwstr/>
      </vt:variant>
      <vt:variant>
        <vt:lpwstr>SpecialSchool</vt:lpwstr>
      </vt:variant>
      <vt:variant>
        <vt:i4>262271</vt:i4>
      </vt:variant>
      <vt:variant>
        <vt:i4>2202</vt:i4>
      </vt:variant>
      <vt:variant>
        <vt:i4>0</vt:i4>
      </vt:variant>
      <vt:variant>
        <vt:i4>5</vt:i4>
      </vt:variant>
      <vt:variant>
        <vt:lpwstr/>
      </vt:variant>
      <vt:variant>
        <vt:lpwstr>_3.4.2_Approved_institution</vt:lpwstr>
      </vt:variant>
      <vt:variant>
        <vt:i4>524405</vt:i4>
      </vt:variant>
      <vt:variant>
        <vt:i4>2199</vt:i4>
      </vt:variant>
      <vt:variant>
        <vt:i4>0</vt:i4>
      </vt:variant>
      <vt:variant>
        <vt:i4>5</vt:i4>
      </vt:variant>
      <vt:variant>
        <vt:lpwstr/>
      </vt:variant>
      <vt:variant>
        <vt:lpwstr>_3.4.3_Approved_course</vt:lpwstr>
      </vt:variant>
      <vt:variant>
        <vt:i4>327682</vt:i4>
      </vt:variant>
      <vt:variant>
        <vt:i4>2196</vt:i4>
      </vt:variant>
      <vt:variant>
        <vt:i4>0</vt:i4>
      </vt:variant>
      <vt:variant>
        <vt:i4>5</vt:i4>
      </vt:variant>
      <vt:variant>
        <vt:lpwstr/>
      </vt:variant>
      <vt:variant>
        <vt:lpwstr>Claim</vt:lpwstr>
      </vt:variant>
      <vt:variant>
        <vt:i4>7536742</vt:i4>
      </vt:variant>
      <vt:variant>
        <vt:i4>2193</vt:i4>
      </vt:variant>
      <vt:variant>
        <vt:i4>0</vt:i4>
      </vt:variant>
      <vt:variant>
        <vt:i4>5</vt:i4>
      </vt:variant>
      <vt:variant>
        <vt:lpwstr/>
      </vt:variant>
      <vt:variant>
        <vt:lpwstr>SpecialInstitution</vt:lpwstr>
      </vt:variant>
      <vt:variant>
        <vt:i4>7405671</vt:i4>
      </vt:variant>
      <vt:variant>
        <vt:i4>2190</vt:i4>
      </vt:variant>
      <vt:variant>
        <vt:i4>0</vt:i4>
      </vt:variant>
      <vt:variant>
        <vt:i4>5</vt:i4>
      </vt:variant>
      <vt:variant>
        <vt:lpwstr/>
      </vt:variant>
      <vt:variant>
        <vt:lpwstr>DisabilityOrOtherCondition</vt:lpwstr>
      </vt:variant>
      <vt:variant>
        <vt:i4>8257635</vt:i4>
      </vt:variant>
      <vt:variant>
        <vt:i4>2187</vt:i4>
      </vt:variant>
      <vt:variant>
        <vt:i4>0</vt:i4>
      </vt:variant>
      <vt:variant>
        <vt:i4>5</vt:i4>
      </vt:variant>
      <vt:variant>
        <vt:lpwstr/>
      </vt:variant>
      <vt:variant>
        <vt:lpwstr>Student</vt:lpwstr>
      </vt:variant>
      <vt:variant>
        <vt:i4>917618</vt:i4>
      </vt:variant>
      <vt:variant>
        <vt:i4>2184</vt:i4>
      </vt:variant>
      <vt:variant>
        <vt:i4>0</vt:i4>
      </vt:variant>
      <vt:variant>
        <vt:i4>5</vt:i4>
      </vt:variant>
      <vt:variant>
        <vt:lpwstr/>
      </vt:variant>
      <vt:variant>
        <vt:lpwstr>_4.4.5_Continuation_and</vt:lpwstr>
      </vt:variant>
      <vt:variant>
        <vt:i4>5185623</vt:i4>
      </vt:variant>
      <vt:variant>
        <vt:i4>2181</vt:i4>
      </vt:variant>
      <vt:variant>
        <vt:i4>0</vt:i4>
      </vt:variant>
      <vt:variant>
        <vt:i4>5</vt:i4>
      </vt:variant>
      <vt:variant>
        <vt:lpwstr/>
      </vt:variant>
      <vt:variant>
        <vt:lpwstr>_4.4.4_Student’s_sole</vt:lpwstr>
      </vt:variant>
      <vt:variant>
        <vt:i4>1376284</vt:i4>
      </vt:variant>
      <vt:variant>
        <vt:i4>2178</vt:i4>
      </vt:variant>
      <vt:variant>
        <vt:i4>0</vt:i4>
      </vt:variant>
      <vt:variant>
        <vt:i4>5</vt:i4>
      </vt:variant>
      <vt:variant>
        <vt:lpwstr/>
      </vt:variant>
      <vt:variant>
        <vt:lpwstr>SecondFamilyHome</vt:lpwstr>
      </vt:variant>
      <vt:variant>
        <vt:i4>2162767</vt:i4>
      </vt:variant>
      <vt:variant>
        <vt:i4>2175</vt:i4>
      </vt:variant>
      <vt:variant>
        <vt:i4>0</vt:i4>
      </vt:variant>
      <vt:variant>
        <vt:i4>5</vt:i4>
      </vt:variant>
      <vt:variant>
        <vt:lpwstr/>
      </vt:variant>
      <vt:variant>
        <vt:lpwstr>_4.4.3_Student_and</vt:lpwstr>
      </vt:variant>
      <vt:variant>
        <vt:i4>1048699</vt:i4>
      </vt:variant>
      <vt:variant>
        <vt:i4>2172</vt:i4>
      </vt:variant>
      <vt:variant>
        <vt:i4>0</vt:i4>
      </vt:variant>
      <vt:variant>
        <vt:i4>5</vt:i4>
      </vt:variant>
      <vt:variant>
        <vt:lpwstr/>
      </vt:variant>
      <vt:variant>
        <vt:lpwstr>_4.4.2_Parental_occupation</vt:lpwstr>
      </vt:variant>
      <vt:variant>
        <vt:i4>7536742</vt:i4>
      </vt:variant>
      <vt:variant>
        <vt:i4>2169</vt:i4>
      </vt:variant>
      <vt:variant>
        <vt:i4>0</vt:i4>
      </vt:variant>
      <vt:variant>
        <vt:i4>5</vt:i4>
      </vt:variant>
      <vt:variant>
        <vt:lpwstr/>
      </vt:variant>
      <vt:variant>
        <vt:lpwstr>SpecialInstitution</vt:lpwstr>
      </vt:variant>
      <vt:variant>
        <vt:i4>5177389</vt:i4>
      </vt:variant>
      <vt:variant>
        <vt:i4>2166</vt:i4>
      </vt:variant>
      <vt:variant>
        <vt:i4>0</vt:i4>
      </vt:variant>
      <vt:variant>
        <vt:i4>5</vt:i4>
      </vt:variant>
      <vt:variant>
        <vt:lpwstr/>
      </vt:variant>
      <vt:variant>
        <vt:lpwstr>_4.4.1_Student_lives</vt:lpwstr>
      </vt:variant>
      <vt:variant>
        <vt:i4>6225956</vt:i4>
      </vt:variant>
      <vt:variant>
        <vt:i4>2163</vt:i4>
      </vt:variant>
      <vt:variant>
        <vt:i4>0</vt:i4>
      </vt:variant>
      <vt:variant>
        <vt:i4>5</vt:i4>
      </vt:variant>
      <vt:variant>
        <vt:lpwstr/>
      </vt:variant>
      <vt:variant>
        <vt:lpwstr>_4.2_Geographical_isolation</vt:lpwstr>
      </vt:variant>
      <vt:variant>
        <vt:i4>7864444</vt:i4>
      </vt:variant>
      <vt:variant>
        <vt:i4>2160</vt:i4>
      </vt:variant>
      <vt:variant>
        <vt:i4>0</vt:i4>
      </vt:variant>
      <vt:variant>
        <vt:i4>5</vt:i4>
      </vt:variant>
      <vt:variant>
        <vt:lpwstr/>
      </vt:variant>
      <vt:variant>
        <vt:lpwstr>AppropriateStateSchool</vt:lpwstr>
      </vt:variant>
      <vt:variant>
        <vt:i4>8257635</vt:i4>
      </vt:variant>
      <vt:variant>
        <vt:i4>2157</vt:i4>
      </vt:variant>
      <vt:variant>
        <vt:i4>0</vt:i4>
      </vt:variant>
      <vt:variant>
        <vt:i4>5</vt:i4>
      </vt:variant>
      <vt:variant>
        <vt:lpwstr/>
      </vt:variant>
      <vt:variant>
        <vt:lpwstr>Student</vt:lpwstr>
      </vt:variant>
      <vt:variant>
        <vt:i4>7340140</vt:i4>
      </vt:variant>
      <vt:variant>
        <vt:i4>2154</vt:i4>
      </vt:variant>
      <vt:variant>
        <vt:i4>0</vt:i4>
      </vt:variant>
      <vt:variant>
        <vt:i4>5</vt:i4>
      </vt:variant>
      <vt:variant>
        <vt:lpwstr/>
      </vt:variant>
      <vt:variant>
        <vt:lpwstr>Parent</vt:lpwstr>
      </vt:variant>
      <vt:variant>
        <vt:i4>983050</vt:i4>
      </vt:variant>
      <vt:variant>
        <vt:i4>2151</vt:i4>
      </vt:variant>
      <vt:variant>
        <vt:i4>0</vt:i4>
      </vt:variant>
      <vt:variant>
        <vt:i4>5</vt:i4>
      </vt:variant>
      <vt:variant>
        <vt:lpwstr/>
      </vt:variant>
      <vt:variant>
        <vt:lpwstr>DistanceEducationMethods</vt:lpwstr>
      </vt:variant>
      <vt:variant>
        <vt:i4>7733357</vt:i4>
      </vt:variant>
      <vt:variant>
        <vt:i4>2148</vt:i4>
      </vt:variant>
      <vt:variant>
        <vt:i4>0</vt:i4>
      </vt:variant>
      <vt:variant>
        <vt:i4>5</vt:i4>
      </vt:variant>
      <vt:variant>
        <vt:lpwstr/>
      </vt:variant>
      <vt:variant>
        <vt:lpwstr>EducationAuthority</vt:lpwstr>
      </vt:variant>
      <vt:variant>
        <vt:i4>458876</vt:i4>
      </vt:variant>
      <vt:variant>
        <vt:i4>2145</vt:i4>
      </vt:variant>
      <vt:variant>
        <vt:i4>0</vt:i4>
      </vt:variant>
      <vt:variant>
        <vt:i4>5</vt:i4>
      </vt:variant>
      <vt:variant>
        <vt:lpwstr/>
      </vt:variant>
      <vt:variant>
        <vt:lpwstr>_4.3.4_Duration_of</vt:lpwstr>
      </vt:variant>
      <vt:variant>
        <vt:i4>7536647</vt:i4>
      </vt:variant>
      <vt:variant>
        <vt:i4>2142</vt:i4>
      </vt:variant>
      <vt:variant>
        <vt:i4>0</vt:i4>
      </vt:variant>
      <vt:variant>
        <vt:i4>5</vt:i4>
      </vt:variant>
      <vt:variant>
        <vt:lpwstr/>
      </vt:variant>
      <vt:variant>
        <vt:lpwstr>_4.3.3_Evidence_requirements</vt:lpwstr>
      </vt:variant>
      <vt:variant>
        <vt:i4>7733357</vt:i4>
      </vt:variant>
      <vt:variant>
        <vt:i4>2139</vt:i4>
      </vt:variant>
      <vt:variant>
        <vt:i4>0</vt:i4>
      </vt:variant>
      <vt:variant>
        <vt:i4>5</vt:i4>
      </vt:variant>
      <vt:variant>
        <vt:lpwstr/>
      </vt:variant>
      <vt:variant>
        <vt:lpwstr>EducationAuthority</vt:lpwstr>
      </vt:variant>
      <vt:variant>
        <vt:i4>7405671</vt:i4>
      </vt:variant>
      <vt:variant>
        <vt:i4>2136</vt:i4>
      </vt:variant>
      <vt:variant>
        <vt:i4>0</vt:i4>
      </vt:variant>
      <vt:variant>
        <vt:i4>5</vt:i4>
      </vt:variant>
      <vt:variant>
        <vt:lpwstr/>
      </vt:variant>
      <vt:variant>
        <vt:lpwstr>DisabilityOrOtherCondition</vt:lpwstr>
      </vt:variant>
      <vt:variant>
        <vt:i4>7405671</vt:i4>
      </vt:variant>
      <vt:variant>
        <vt:i4>2133</vt:i4>
      </vt:variant>
      <vt:variant>
        <vt:i4>0</vt:i4>
      </vt:variant>
      <vt:variant>
        <vt:i4>5</vt:i4>
      </vt:variant>
      <vt:variant>
        <vt:lpwstr/>
      </vt:variant>
      <vt:variant>
        <vt:lpwstr>Family</vt:lpwstr>
      </vt:variant>
      <vt:variant>
        <vt:i4>327682</vt:i4>
      </vt:variant>
      <vt:variant>
        <vt:i4>2130</vt:i4>
      </vt:variant>
      <vt:variant>
        <vt:i4>0</vt:i4>
      </vt:variant>
      <vt:variant>
        <vt:i4>5</vt:i4>
      </vt:variant>
      <vt:variant>
        <vt:lpwstr/>
      </vt:variant>
      <vt:variant>
        <vt:lpwstr>Claim</vt:lpwstr>
      </vt:variant>
      <vt:variant>
        <vt:i4>7733368</vt:i4>
      </vt:variant>
      <vt:variant>
        <vt:i4>2127</vt:i4>
      </vt:variant>
      <vt:variant>
        <vt:i4>0</vt:i4>
      </vt:variant>
      <vt:variant>
        <vt:i4>5</vt:i4>
      </vt:variant>
      <vt:variant>
        <vt:lpwstr/>
      </vt:variant>
      <vt:variant>
        <vt:lpwstr>PrincipalFamilyHome</vt:lpwstr>
      </vt:variant>
      <vt:variant>
        <vt:i4>6357116</vt:i4>
      </vt:variant>
      <vt:variant>
        <vt:i4>2124</vt:i4>
      </vt:variant>
      <vt:variant>
        <vt:i4>0</vt:i4>
      </vt:variant>
      <vt:variant>
        <vt:i4>5</vt:i4>
      </vt:variant>
      <vt:variant>
        <vt:lpwstr/>
      </vt:variant>
      <vt:variant>
        <vt:lpwstr>PartTimeBoarder</vt:lpwstr>
      </vt:variant>
      <vt:variant>
        <vt:i4>7667819</vt:i4>
      </vt:variant>
      <vt:variant>
        <vt:i4>2121</vt:i4>
      </vt:variant>
      <vt:variant>
        <vt:i4>0</vt:i4>
      </vt:variant>
      <vt:variant>
        <vt:i4>5</vt:i4>
      </vt:variant>
      <vt:variant>
        <vt:lpwstr/>
      </vt:variant>
      <vt:variant>
        <vt:lpwstr>Likely</vt:lpwstr>
      </vt:variant>
      <vt:variant>
        <vt:i4>7733368</vt:i4>
      </vt:variant>
      <vt:variant>
        <vt:i4>2118</vt:i4>
      </vt:variant>
      <vt:variant>
        <vt:i4>0</vt:i4>
      </vt:variant>
      <vt:variant>
        <vt:i4>5</vt:i4>
      </vt:variant>
      <vt:variant>
        <vt:lpwstr/>
      </vt:variant>
      <vt:variant>
        <vt:lpwstr>PrincipalFamilyHome</vt:lpwstr>
      </vt:variant>
      <vt:variant>
        <vt:i4>327682</vt:i4>
      </vt:variant>
      <vt:variant>
        <vt:i4>2115</vt:i4>
      </vt:variant>
      <vt:variant>
        <vt:i4>0</vt:i4>
      </vt:variant>
      <vt:variant>
        <vt:i4>5</vt:i4>
      </vt:variant>
      <vt:variant>
        <vt:lpwstr/>
      </vt:variant>
      <vt:variant>
        <vt:lpwstr>Claim</vt:lpwstr>
      </vt:variant>
      <vt:variant>
        <vt:i4>3670066</vt:i4>
      </vt:variant>
      <vt:variant>
        <vt:i4>2112</vt:i4>
      </vt:variant>
      <vt:variant>
        <vt:i4>0</vt:i4>
      </vt:variant>
      <vt:variant>
        <vt:i4>5</vt:i4>
      </vt:variant>
      <vt:variant>
        <vt:lpwstr/>
      </vt:variant>
      <vt:variant>
        <vt:lpwstr>_Student_needs_access_to special fac</vt:lpwstr>
      </vt:variant>
      <vt:variant>
        <vt:i4>6225956</vt:i4>
      </vt:variant>
      <vt:variant>
        <vt:i4>2109</vt:i4>
      </vt:variant>
      <vt:variant>
        <vt:i4>0</vt:i4>
      </vt:variant>
      <vt:variant>
        <vt:i4>5</vt:i4>
      </vt:variant>
      <vt:variant>
        <vt:lpwstr/>
      </vt:variant>
      <vt:variant>
        <vt:lpwstr>_4.2_Geographical_isolation</vt:lpwstr>
      </vt:variant>
      <vt:variant>
        <vt:i4>393247</vt:i4>
      </vt:variant>
      <vt:variant>
        <vt:i4>2106</vt:i4>
      </vt:variant>
      <vt:variant>
        <vt:i4>0</vt:i4>
      </vt:variant>
      <vt:variant>
        <vt:i4>5</vt:i4>
      </vt:variant>
      <vt:variant>
        <vt:lpwstr/>
      </vt:variant>
      <vt:variant>
        <vt:lpwstr>SpecialSchool</vt:lpwstr>
      </vt:variant>
      <vt:variant>
        <vt:i4>8257635</vt:i4>
      </vt:variant>
      <vt:variant>
        <vt:i4>2103</vt:i4>
      </vt:variant>
      <vt:variant>
        <vt:i4>0</vt:i4>
      </vt:variant>
      <vt:variant>
        <vt:i4>5</vt:i4>
      </vt:variant>
      <vt:variant>
        <vt:lpwstr/>
      </vt:variant>
      <vt:variant>
        <vt:lpwstr>Student</vt:lpwstr>
      </vt:variant>
      <vt:variant>
        <vt:i4>917618</vt:i4>
      </vt:variant>
      <vt:variant>
        <vt:i4>2100</vt:i4>
      </vt:variant>
      <vt:variant>
        <vt:i4>0</vt:i4>
      </vt:variant>
      <vt:variant>
        <vt:i4>5</vt:i4>
      </vt:variant>
      <vt:variant>
        <vt:lpwstr/>
      </vt:variant>
      <vt:variant>
        <vt:lpwstr>_4.4.5_Continuation_and</vt:lpwstr>
      </vt:variant>
      <vt:variant>
        <vt:i4>8257635</vt:i4>
      </vt:variant>
      <vt:variant>
        <vt:i4>2097</vt:i4>
      </vt:variant>
      <vt:variant>
        <vt:i4>0</vt:i4>
      </vt:variant>
      <vt:variant>
        <vt:i4>5</vt:i4>
      </vt:variant>
      <vt:variant>
        <vt:lpwstr/>
      </vt:variant>
      <vt:variant>
        <vt:lpwstr>Student</vt:lpwstr>
      </vt:variant>
      <vt:variant>
        <vt:i4>7798892</vt:i4>
      </vt:variant>
      <vt:variant>
        <vt:i4>2094</vt:i4>
      </vt:variant>
      <vt:variant>
        <vt:i4>0</vt:i4>
      </vt:variant>
      <vt:variant>
        <vt:i4>5</vt:i4>
      </vt:variant>
      <vt:variant>
        <vt:lpwstr/>
      </vt:variant>
      <vt:variant>
        <vt:lpwstr>SchoolYear</vt:lpwstr>
      </vt:variant>
      <vt:variant>
        <vt:i4>327682</vt:i4>
      </vt:variant>
      <vt:variant>
        <vt:i4>2091</vt:i4>
      </vt:variant>
      <vt:variant>
        <vt:i4>0</vt:i4>
      </vt:variant>
      <vt:variant>
        <vt:i4>5</vt:i4>
      </vt:variant>
      <vt:variant>
        <vt:lpwstr/>
      </vt:variant>
      <vt:variant>
        <vt:lpwstr>Claim</vt:lpwstr>
      </vt:variant>
      <vt:variant>
        <vt:i4>917618</vt:i4>
      </vt:variant>
      <vt:variant>
        <vt:i4>2088</vt:i4>
      </vt:variant>
      <vt:variant>
        <vt:i4>0</vt:i4>
      </vt:variant>
      <vt:variant>
        <vt:i4>5</vt:i4>
      </vt:variant>
      <vt:variant>
        <vt:lpwstr/>
      </vt:variant>
      <vt:variant>
        <vt:lpwstr>_4.4.5_Continuation_and</vt:lpwstr>
      </vt:variant>
      <vt:variant>
        <vt:i4>2752579</vt:i4>
      </vt:variant>
      <vt:variant>
        <vt:i4>2085</vt:i4>
      </vt:variant>
      <vt:variant>
        <vt:i4>0</vt:i4>
      </vt:variant>
      <vt:variant>
        <vt:i4>5</vt:i4>
      </vt:variant>
      <vt:variant>
        <vt:lpwstr/>
      </vt:variant>
      <vt:variant>
        <vt:lpwstr>_4.3.5_Types_of</vt:lpwstr>
      </vt:variant>
      <vt:variant>
        <vt:i4>327682</vt:i4>
      </vt:variant>
      <vt:variant>
        <vt:i4>2082</vt:i4>
      </vt:variant>
      <vt:variant>
        <vt:i4>0</vt:i4>
      </vt:variant>
      <vt:variant>
        <vt:i4>5</vt:i4>
      </vt:variant>
      <vt:variant>
        <vt:lpwstr/>
      </vt:variant>
      <vt:variant>
        <vt:lpwstr>Claim</vt:lpwstr>
      </vt:variant>
      <vt:variant>
        <vt:i4>393247</vt:i4>
      </vt:variant>
      <vt:variant>
        <vt:i4>2079</vt:i4>
      </vt:variant>
      <vt:variant>
        <vt:i4>0</vt:i4>
      </vt:variant>
      <vt:variant>
        <vt:i4>5</vt:i4>
      </vt:variant>
      <vt:variant>
        <vt:lpwstr/>
      </vt:variant>
      <vt:variant>
        <vt:lpwstr>SpecialSchool</vt:lpwstr>
      </vt:variant>
      <vt:variant>
        <vt:i4>8257635</vt:i4>
      </vt:variant>
      <vt:variant>
        <vt:i4>2076</vt:i4>
      </vt:variant>
      <vt:variant>
        <vt:i4>0</vt:i4>
      </vt:variant>
      <vt:variant>
        <vt:i4>5</vt:i4>
      </vt:variant>
      <vt:variant>
        <vt:lpwstr/>
      </vt:variant>
      <vt:variant>
        <vt:lpwstr>Student</vt:lpwstr>
      </vt:variant>
      <vt:variant>
        <vt:i4>7405671</vt:i4>
      </vt:variant>
      <vt:variant>
        <vt:i4>2073</vt:i4>
      </vt:variant>
      <vt:variant>
        <vt:i4>0</vt:i4>
      </vt:variant>
      <vt:variant>
        <vt:i4>5</vt:i4>
      </vt:variant>
      <vt:variant>
        <vt:lpwstr/>
      </vt:variant>
      <vt:variant>
        <vt:lpwstr>DisabilityOrOtherCondition</vt:lpwstr>
      </vt:variant>
      <vt:variant>
        <vt:i4>2752579</vt:i4>
      </vt:variant>
      <vt:variant>
        <vt:i4>2070</vt:i4>
      </vt:variant>
      <vt:variant>
        <vt:i4>0</vt:i4>
      </vt:variant>
      <vt:variant>
        <vt:i4>5</vt:i4>
      </vt:variant>
      <vt:variant>
        <vt:lpwstr/>
      </vt:variant>
      <vt:variant>
        <vt:lpwstr>_4.3.5_Types_of</vt:lpwstr>
      </vt:variant>
      <vt:variant>
        <vt:i4>6225956</vt:i4>
      </vt:variant>
      <vt:variant>
        <vt:i4>2067</vt:i4>
      </vt:variant>
      <vt:variant>
        <vt:i4>0</vt:i4>
      </vt:variant>
      <vt:variant>
        <vt:i4>5</vt:i4>
      </vt:variant>
      <vt:variant>
        <vt:lpwstr/>
      </vt:variant>
      <vt:variant>
        <vt:lpwstr>_4.2_Geographical_isolation</vt:lpwstr>
      </vt:variant>
      <vt:variant>
        <vt:i4>7864444</vt:i4>
      </vt:variant>
      <vt:variant>
        <vt:i4>2064</vt:i4>
      </vt:variant>
      <vt:variant>
        <vt:i4>0</vt:i4>
      </vt:variant>
      <vt:variant>
        <vt:i4>5</vt:i4>
      </vt:variant>
      <vt:variant>
        <vt:lpwstr/>
      </vt:variant>
      <vt:variant>
        <vt:lpwstr>AppropriateStateSchool</vt:lpwstr>
      </vt:variant>
      <vt:variant>
        <vt:i4>393247</vt:i4>
      </vt:variant>
      <vt:variant>
        <vt:i4>2061</vt:i4>
      </vt:variant>
      <vt:variant>
        <vt:i4>0</vt:i4>
      </vt:variant>
      <vt:variant>
        <vt:i4>5</vt:i4>
      </vt:variant>
      <vt:variant>
        <vt:lpwstr/>
      </vt:variant>
      <vt:variant>
        <vt:lpwstr>SpecialSchool</vt:lpwstr>
      </vt:variant>
      <vt:variant>
        <vt:i4>7405671</vt:i4>
      </vt:variant>
      <vt:variant>
        <vt:i4>2058</vt:i4>
      </vt:variant>
      <vt:variant>
        <vt:i4>0</vt:i4>
      </vt:variant>
      <vt:variant>
        <vt:i4>5</vt:i4>
      </vt:variant>
      <vt:variant>
        <vt:lpwstr/>
      </vt:variant>
      <vt:variant>
        <vt:lpwstr>DisabilityOrOtherCondition</vt:lpwstr>
      </vt:variant>
      <vt:variant>
        <vt:i4>8257635</vt:i4>
      </vt:variant>
      <vt:variant>
        <vt:i4>2055</vt:i4>
      </vt:variant>
      <vt:variant>
        <vt:i4>0</vt:i4>
      </vt:variant>
      <vt:variant>
        <vt:i4>5</vt:i4>
      </vt:variant>
      <vt:variant>
        <vt:lpwstr/>
      </vt:variant>
      <vt:variant>
        <vt:lpwstr>Student</vt:lpwstr>
      </vt:variant>
      <vt:variant>
        <vt:i4>2752579</vt:i4>
      </vt:variant>
      <vt:variant>
        <vt:i4>2052</vt:i4>
      </vt:variant>
      <vt:variant>
        <vt:i4>0</vt:i4>
      </vt:variant>
      <vt:variant>
        <vt:i4>5</vt:i4>
      </vt:variant>
      <vt:variant>
        <vt:lpwstr/>
      </vt:variant>
      <vt:variant>
        <vt:lpwstr>_4.3.5_Types_of</vt:lpwstr>
      </vt:variant>
      <vt:variant>
        <vt:i4>458876</vt:i4>
      </vt:variant>
      <vt:variant>
        <vt:i4>2049</vt:i4>
      </vt:variant>
      <vt:variant>
        <vt:i4>0</vt:i4>
      </vt:variant>
      <vt:variant>
        <vt:i4>5</vt:i4>
      </vt:variant>
      <vt:variant>
        <vt:lpwstr/>
      </vt:variant>
      <vt:variant>
        <vt:lpwstr>_4.3.4_Duration_of</vt:lpwstr>
      </vt:variant>
      <vt:variant>
        <vt:i4>7536647</vt:i4>
      </vt:variant>
      <vt:variant>
        <vt:i4>2046</vt:i4>
      </vt:variant>
      <vt:variant>
        <vt:i4>0</vt:i4>
      </vt:variant>
      <vt:variant>
        <vt:i4>5</vt:i4>
      </vt:variant>
      <vt:variant>
        <vt:lpwstr/>
      </vt:variant>
      <vt:variant>
        <vt:lpwstr>_4.3.3_Evidence_requirements</vt:lpwstr>
      </vt:variant>
      <vt:variant>
        <vt:i4>8060941</vt:i4>
      </vt:variant>
      <vt:variant>
        <vt:i4>2043</vt:i4>
      </vt:variant>
      <vt:variant>
        <vt:i4>0</vt:i4>
      </vt:variant>
      <vt:variant>
        <vt:i4>5</vt:i4>
      </vt:variant>
      <vt:variant>
        <vt:lpwstr/>
      </vt:variant>
      <vt:variant>
        <vt:lpwstr>_4.3.2_Definition_of</vt:lpwstr>
      </vt:variant>
      <vt:variant>
        <vt:i4>3145834</vt:i4>
      </vt:variant>
      <vt:variant>
        <vt:i4>2040</vt:i4>
      </vt:variant>
      <vt:variant>
        <vt:i4>0</vt:i4>
      </vt:variant>
      <vt:variant>
        <vt:i4>5</vt:i4>
      </vt:variant>
      <vt:variant>
        <vt:lpwstr/>
      </vt:variant>
      <vt:variant>
        <vt:lpwstr>_4.3.1_Summary</vt:lpwstr>
      </vt:variant>
      <vt:variant>
        <vt:i4>8257635</vt:i4>
      </vt:variant>
      <vt:variant>
        <vt:i4>2037</vt:i4>
      </vt:variant>
      <vt:variant>
        <vt:i4>0</vt:i4>
      </vt:variant>
      <vt:variant>
        <vt:i4>5</vt:i4>
      </vt:variant>
      <vt:variant>
        <vt:lpwstr/>
      </vt:variant>
      <vt:variant>
        <vt:lpwstr>Student</vt:lpwstr>
      </vt:variant>
      <vt:variant>
        <vt:i4>7340140</vt:i4>
      </vt:variant>
      <vt:variant>
        <vt:i4>2034</vt:i4>
      </vt:variant>
      <vt:variant>
        <vt:i4>0</vt:i4>
      </vt:variant>
      <vt:variant>
        <vt:i4>5</vt:i4>
      </vt:variant>
      <vt:variant>
        <vt:lpwstr/>
      </vt:variant>
      <vt:variant>
        <vt:lpwstr>Partner</vt:lpwstr>
      </vt:variant>
      <vt:variant>
        <vt:i4>7667819</vt:i4>
      </vt:variant>
      <vt:variant>
        <vt:i4>2031</vt:i4>
      </vt:variant>
      <vt:variant>
        <vt:i4>0</vt:i4>
      </vt:variant>
      <vt:variant>
        <vt:i4>5</vt:i4>
      </vt:variant>
      <vt:variant>
        <vt:lpwstr/>
      </vt:variant>
      <vt:variant>
        <vt:lpwstr>Likely</vt:lpwstr>
      </vt:variant>
      <vt:variant>
        <vt:i4>983050</vt:i4>
      </vt:variant>
      <vt:variant>
        <vt:i4>2028</vt:i4>
      </vt:variant>
      <vt:variant>
        <vt:i4>0</vt:i4>
      </vt:variant>
      <vt:variant>
        <vt:i4>5</vt:i4>
      </vt:variant>
      <vt:variant>
        <vt:lpwstr/>
      </vt:variant>
      <vt:variant>
        <vt:lpwstr>DistanceEducationMethods</vt:lpwstr>
      </vt:variant>
      <vt:variant>
        <vt:i4>7340140</vt:i4>
      </vt:variant>
      <vt:variant>
        <vt:i4>2025</vt:i4>
      </vt:variant>
      <vt:variant>
        <vt:i4>0</vt:i4>
      </vt:variant>
      <vt:variant>
        <vt:i4>5</vt:i4>
      </vt:variant>
      <vt:variant>
        <vt:lpwstr/>
      </vt:variant>
      <vt:variant>
        <vt:lpwstr>Partner</vt:lpwstr>
      </vt:variant>
      <vt:variant>
        <vt:i4>7405671</vt:i4>
      </vt:variant>
      <vt:variant>
        <vt:i4>2022</vt:i4>
      </vt:variant>
      <vt:variant>
        <vt:i4>0</vt:i4>
      </vt:variant>
      <vt:variant>
        <vt:i4>5</vt:i4>
      </vt:variant>
      <vt:variant>
        <vt:lpwstr/>
      </vt:variant>
      <vt:variant>
        <vt:lpwstr>Family</vt:lpwstr>
      </vt:variant>
      <vt:variant>
        <vt:i4>983050</vt:i4>
      </vt:variant>
      <vt:variant>
        <vt:i4>2019</vt:i4>
      </vt:variant>
      <vt:variant>
        <vt:i4>0</vt:i4>
      </vt:variant>
      <vt:variant>
        <vt:i4>5</vt:i4>
      </vt:variant>
      <vt:variant>
        <vt:lpwstr/>
      </vt:variant>
      <vt:variant>
        <vt:lpwstr>DistanceEducationMethods</vt:lpwstr>
      </vt:variant>
      <vt:variant>
        <vt:i4>1966080</vt:i4>
      </vt:variant>
      <vt:variant>
        <vt:i4>2016</vt:i4>
      </vt:variant>
      <vt:variant>
        <vt:i4>0</vt:i4>
      </vt:variant>
      <vt:variant>
        <vt:i4>5</vt:i4>
      </vt:variant>
      <vt:variant>
        <vt:lpwstr/>
      </vt:variant>
      <vt:variant>
        <vt:lpwstr>CircumstancesBeyondTheFamilysControl</vt:lpwstr>
      </vt:variant>
      <vt:variant>
        <vt:i4>7864444</vt:i4>
      </vt:variant>
      <vt:variant>
        <vt:i4>2013</vt:i4>
      </vt:variant>
      <vt:variant>
        <vt:i4>0</vt:i4>
      </vt:variant>
      <vt:variant>
        <vt:i4>5</vt:i4>
      </vt:variant>
      <vt:variant>
        <vt:lpwstr/>
      </vt:variant>
      <vt:variant>
        <vt:lpwstr>AppropriateStateSchool</vt:lpwstr>
      </vt:variant>
      <vt:variant>
        <vt:i4>8257635</vt:i4>
      </vt:variant>
      <vt:variant>
        <vt:i4>2010</vt:i4>
      </vt:variant>
      <vt:variant>
        <vt:i4>0</vt:i4>
      </vt:variant>
      <vt:variant>
        <vt:i4>5</vt:i4>
      </vt:variant>
      <vt:variant>
        <vt:lpwstr/>
      </vt:variant>
      <vt:variant>
        <vt:lpwstr>Student</vt:lpwstr>
      </vt:variant>
      <vt:variant>
        <vt:i4>7405671</vt:i4>
      </vt:variant>
      <vt:variant>
        <vt:i4>2007</vt:i4>
      </vt:variant>
      <vt:variant>
        <vt:i4>0</vt:i4>
      </vt:variant>
      <vt:variant>
        <vt:i4>5</vt:i4>
      </vt:variant>
      <vt:variant>
        <vt:lpwstr/>
      </vt:variant>
      <vt:variant>
        <vt:lpwstr>Family</vt:lpwstr>
      </vt:variant>
      <vt:variant>
        <vt:i4>327682</vt:i4>
      </vt:variant>
      <vt:variant>
        <vt:i4>2004</vt:i4>
      </vt:variant>
      <vt:variant>
        <vt:i4>0</vt:i4>
      </vt:variant>
      <vt:variant>
        <vt:i4>5</vt:i4>
      </vt:variant>
      <vt:variant>
        <vt:lpwstr/>
      </vt:variant>
      <vt:variant>
        <vt:lpwstr>Claim</vt:lpwstr>
      </vt:variant>
      <vt:variant>
        <vt:i4>7864444</vt:i4>
      </vt:variant>
      <vt:variant>
        <vt:i4>2001</vt:i4>
      </vt:variant>
      <vt:variant>
        <vt:i4>0</vt:i4>
      </vt:variant>
      <vt:variant>
        <vt:i4>5</vt:i4>
      </vt:variant>
      <vt:variant>
        <vt:lpwstr/>
      </vt:variant>
      <vt:variant>
        <vt:lpwstr>AppropriateStateSchool</vt:lpwstr>
      </vt:variant>
      <vt:variant>
        <vt:i4>7733368</vt:i4>
      </vt:variant>
      <vt:variant>
        <vt:i4>1998</vt:i4>
      </vt:variant>
      <vt:variant>
        <vt:i4>0</vt:i4>
      </vt:variant>
      <vt:variant>
        <vt:i4>5</vt:i4>
      </vt:variant>
      <vt:variant>
        <vt:lpwstr/>
      </vt:variant>
      <vt:variant>
        <vt:lpwstr>PrincipalFamilyHome</vt:lpwstr>
      </vt:variant>
      <vt:variant>
        <vt:i4>1966080</vt:i4>
      </vt:variant>
      <vt:variant>
        <vt:i4>1995</vt:i4>
      </vt:variant>
      <vt:variant>
        <vt:i4>0</vt:i4>
      </vt:variant>
      <vt:variant>
        <vt:i4>5</vt:i4>
      </vt:variant>
      <vt:variant>
        <vt:lpwstr/>
      </vt:variant>
      <vt:variant>
        <vt:lpwstr>CircumstancesBeyondTheFamilysControl</vt:lpwstr>
      </vt:variant>
      <vt:variant>
        <vt:i4>7864444</vt:i4>
      </vt:variant>
      <vt:variant>
        <vt:i4>1992</vt:i4>
      </vt:variant>
      <vt:variant>
        <vt:i4>0</vt:i4>
      </vt:variant>
      <vt:variant>
        <vt:i4>5</vt:i4>
      </vt:variant>
      <vt:variant>
        <vt:lpwstr/>
      </vt:variant>
      <vt:variant>
        <vt:lpwstr>AppropriateStateSchool</vt:lpwstr>
      </vt:variant>
      <vt:variant>
        <vt:i4>7733368</vt:i4>
      </vt:variant>
      <vt:variant>
        <vt:i4>1989</vt:i4>
      </vt:variant>
      <vt:variant>
        <vt:i4>0</vt:i4>
      </vt:variant>
      <vt:variant>
        <vt:i4>5</vt:i4>
      </vt:variant>
      <vt:variant>
        <vt:lpwstr/>
      </vt:variant>
      <vt:variant>
        <vt:lpwstr>PrincipalFamilyHome</vt:lpwstr>
      </vt:variant>
      <vt:variant>
        <vt:i4>8257635</vt:i4>
      </vt:variant>
      <vt:variant>
        <vt:i4>1986</vt:i4>
      </vt:variant>
      <vt:variant>
        <vt:i4>0</vt:i4>
      </vt:variant>
      <vt:variant>
        <vt:i4>5</vt:i4>
      </vt:variant>
      <vt:variant>
        <vt:lpwstr/>
      </vt:variant>
      <vt:variant>
        <vt:lpwstr>Student</vt:lpwstr>
      </vt:variant>
      <vt:variant>
        <vt:i4>8126476</vt:i4>
      </vt:variant>
      <vt:variant>
        <vt:i4>1983</vt:i4>
      </vt:variant>
      <vt:variant>
        <vt:i4>0</vt:i4>
      </vt:variant>
      <vt:variant>
        <vt:i4>5</vt:i4>
      </vt:variant>
      <vt:variant>
        <vt:lpwstr/>
      </vt:variant>
      <vt:variant>
        <vt:lpwstr>_4.2.3_Applying_Rule</vt:lpwstr>
      </vt:variant>
      <vt:variant>
        <vt:i4>8192012</vt:i4>
      </vt:variant>
      <vt:variant>
        <vt:i4>1980</vt:i4>
      </vt:variant>
      <vt:variant>
        <vt:i4>0</vt:i4>
      </vt:variant>
      <vt:variant>
        <vt:i4>5</vt:i4>
      </vt:variant>
      <vt:variant>
        <vt:lpwstr/>
      </vt:variant>
      <vt:variant>
        <vt:lpwstr>_4.2.2_Applying_Rules</vt:lpwstr>
      </vt:variant>
      <vt:variant>
        <vt:i4>6160437</vt:i4>
      </vt:variant>
      <vt:variant>
        <vt:i4>1977</vt:i4>
      </vt:variant>
      <vt:variant>
        <vt:i4>0</vt:i4>
      </vt:variant>
      <vt:variant>
        <vt:i4>5</vt:i4>
      </vt:variant>
      <vt:variant>
        <vt:lpwstr/>
      </vt:variant>
      <vt:variant>
        <vt:lpwstr>_4.2.1_Summary_of</vt:lpwstr>
      </vt:variant>
      <vt:variant>
        <vt:i4>8257635</vt:i4>
      </vt:variant>
      <vt:variant>
        <vt:i4>1974</vt:i4>
      </vt:variant>
      <vt:variant>
        <vt:i4>0</vt:i4>
      </vt:variant>
      <vt:variant>
        <vt:i4>5</vt:i4>
      </vt:variant>
      <vt:variant>
        <vt:lpwstr/>
      </vt:variant>
      <vt:variant>
        <vt:lpwstr>Student</vt:lpwstr>
      </vt:variant>
      <vt:variant>
        <vt:i4>8257635</vt:i4>
      </vt:variant>
      <vt:variant>
        <vt:i4>1971</vt:i4>
      </vt:variant>
      <vt:variant>
        <vt:i4>0</vt:i4>
      </vt:variant>
      <vt:variant>
        <vt:i4>5</vt:i4>
      </vt:variant>
      <vt:variant>
        <vt:lpwstr/>
      </vt:variant>
      <vt:variant>
        <vt:lpwstr>Student</vt:lpwstr>
      </vt:variant>
      <vt:variant>
        <vt:i4>7864444</vt:i4>
      </vt:variant>
      <vt:variant>
        <vt:i4>1968</vt:i4>
      </vt:variant>
      <vt:variant>
        <vt:i4>0</vt:i4>
      </vt:variant>
      <vt:variant>
        <vt:i4>5</vt:i4>
      </vt:variant>
      <vt:variant>
        <vt:lpwstr/>
      </vt:variant>
      <vt:variant>
        <vt:lpwstr>AppropriateStateSchool</vt:lpwstr>
      </vt:variant>
      <vt:variant>
        <vt:i4>524343</vt:i4>
      </vt:variant>
      <vt:variant>
        <vt:i4>1965</vt:i4>
      </vt:variant>
      <vt:variant>
        <vt:i4>0</vt:i4>
      </vt:variant>
      <vt:variant>
        <vt:i4>5</vt:i4>
      </vt:variant>
      <vt:variant>
        <vt:lpwstr/>
      </vt:variant>
      <vt:variant>
        <vt:lpwstr>_Nearest_available_transport</vt:lpwstr>
      </vt:variant>
      <vt:variant>
        <vt:i4>5111840</vt:i4>
      </vt:variant>
      <vt:variant>
        <vt:i4>1962</vt:i4>
      </vt:variant>
      <vt:variant>
        <vt:i4>0</vt:i4>
      </vt:variant>
      <vt:variant>
        <vt:i4>5</vt:i4>
      </vt:variant>
      <vt:variant>
        <vt:lpwstr/>
      </vt:variant>
      <vt:variant>
        <vt:lpwstr>_4.3_Students_with</vt:lpwstr>
      </vt:variant>
      <vt:variant>
        <vt:i4>8257635</vt:i4>
      </vt:variant>
      <vt:variant>
        <vt:i4>1959</vt:i4>
      </vt:variant>
      <vt:variant>
        <vt:i4>0</vt:i4>
      </vt:variant>
      <vt:variant>
        <vt:i4>5</vt:i4>
      </vt:variant>
      <vt:variant>
        <vt:lpwstr/>
      </vt:variant>
      <vt:variant>
        <vt:lpwstr>Student</vt:lpwstr>
      </vt:variant>
      <vt:variant>
        <vt:i4>7733368</vt:i4>
      </vt:variant>
      <vt:variant>
        <vt:i4>1956</vt:i4>
      </vt:variant>
      <vt:variant>
        <vt:i4>0</vt:i4>
      </vt:variant>
      <vt:variant>
        <vt:i4>5</vt:i4>
      </vt:variant>
      <vt:variant>
        <vt:lpwstr/>
      </vt:variant>
      <vt:variant>
        <vt:lpwstr>PrincipalFamilyHome</vt:lpwstr>
      </vt:variant>
      <vt:variant>
        <vt:i4>7864444</vt:i4>
      </vt:variant>
      <vt:variant>
        <vt:i4>1953</vt:i4>
      </vt:variant>
      <vt:variant>
        <vt:i4>0</vt:i4>
      </vt:variant>
      <vt:variant>
        <vt:i4>5</vt:i4>
      </vt:variant>
      <vt:variant>
        <vt:lpwstr/>
      </vt:variant>
      <vt:variant>
        <vt:lpwstr>AppropriateStateSchool</vt:lpwstr>
      </vt:variant>
      <vt:variant>
        <vt:i4>7864444</vt:i4>
      </vt:variant>
      <vt:variant>
        <vt:i4>1950</vt:i4>
      </vt:variant>
      <vt:variant>
        <vt:i4>0</vt:i4>
      </vt:variant>
      <vt:variant>
        <vt:i4>5</vt:i4>
      </vt:variant>
      <vt:variant>
        <vt:lpwstr/>
      </vt:variant>
      <vt:variant>
        <vt:lpwstr>AppropriateStateSchool</vt:lpwstr>
      </vt:variant>
      <vt:variant>
        <vt:i4>8257635</vt:i4>
      </vt:variant>
      <vt:variant>
        <vt:i4>1947</vt:i4>
      </vt:variant>
      <vt:variant>
        <vt:i4>0</vt:i4>
      </vt:variant>
      <vt:variant>
        <vt:i4>5</vt:i4>
      </vt:variant>
      <vt:variant>
        <vt:lpwstr/>
      </vt:variant>
      <vt:variant>
        <vt:lpwstr>Student</vt:lpwstr>
      </vt:variant>
      <vt:variant>
        <vt:i4>4325411</vt:i4>
      </vt:variant>
      <vt:variant>
        <vt:i4>1944</vt:i4>
      </vt:variant>
      <vt:variant>
        <vt:i4>0</vt:i4>
      </vt:variant>
      <vt:variant>
        <vt:i4>5</vt:i4>
      </vt:variant>
      <vt:variant>
        <vt:lpwstr/>
      </vt:variant>
      <vt:variant>
        <vt:lpwstr>_4.1.3_Limited_programme</vt:lpwstr>
      </vt:variant>
      <vt:variant>
        <vt:i4>7864444</vt:i4>
      </vt:variant>
      <vt:variant>
        <vt:i4>1941</vt:i4>
      </vt:variant>
      <vt:variant>
        <vt:i4>0</vt:i4>
      </vt:variant>
      <vt:variant>
        <vt:i4>5</vt:i4>
      </vt:variant>
      <vt:variant>
        <vt:lpwstr/>
      </vt:variant>
      <vt:variant>
        <vt:lpwstr>AppropriateStateSchool</vt:lpwstr>
      </vt:variant>
      <vt:variant>
        <vt:i4>2162772</vt:i4>
      </vt:variant>
      <vt:variant>
        <vt:i4>1938</vt:i4>
      </vt:variant>
      <vt:variant>
        <vt:i4>0</vt:i4>
      </vt:variant>
      <vt:variant>
        <vt:i4>5</vt:i4>
      </vt:variant>
      <vt:variant>
        <vt:lpwstr/>
      </vt:variant>
      <vt:variant>
        <vt:lpwstr>_4.1.2_Nearest_appropriate</vt:lpwstr>
      </vt:variant>
      <vt:variant>
        <vt:i4>1507442</vt:i4>
      </vt:variant>
      <vt:variant>
        <vt:i4>1935</vt:i4>
      </vt:variant>
      <vt:variant>
        <vt:i4>0</vt:i4>
      </vt:variant>
      <vt:variant>
        <vt:i4>5</vt:i4>
      </vt:variant>
      <vt:variant>
        <vt:lpwstr/>
      </vt:variant>
      <vt:variant>
        <vt:lpwstr>_4.1.1_Reasonable_daily</vt:lpwstr>
      </vt:variant>
      <vt:variant>
        <vt:i4>8257635</vt:i4>
      </vt:variant>
      <vt:variant>
        <vt:i4>1932</vt:i4>
      </vt:variant>
      <vt:variant>
        <vt:i4>0</vt:i4>
      </vt:variant>
      <vt:variant>
        <vt:i4>5</vt:i4>
      </vt:variant>
      <vt:variant>
        <vt:lpwstr/>
      </vt:variant>
      <vt:variant>
        <vt:lpwstr>Student</vt:lpwstr>
      </vt:variant>
      <vt:variant>
        <vt:i4>2359367</vt:i4>
      </vt:variant>
      <vt:variant>
        <vt:i4>1929</vt:i4>
      </vt:variant>
      <vt:variant>
        <vt:i4>0</vt:i4>
      </vt:variant>
      <vt:variant>
        <vt:i4>5</vt:i4>
      </vt:variant>
      <vt:variant>
        <vt:lpwstr/>
      </vt:variant>
      <vt:variant>
        <vt:lpwstr>_4.4_Students_deemed</vt:lpwstr>
      </vt:variant>
      <vt:variant>
        <vt:i4>5111840</vt:i4>
      </vt:variant>
      <vt:variant>
        <vt:i4>1926</vt:i4>
      </vt:variant>
      <vt:variant>
        <vt:i4>0</vt:i4>
      </vt:variant>
      <vt:variant>
        <vt:i4>5</vt:i4>
      </vt:variant>
      <vt:variant>
        <vt:lpwstr/>
      </vt:variant>
      <vt:variant>
        <vt:lpwstr>_4.3_Students_with</vt:lpwstr>
      </vt:variant>
      <vt:variant>
        <vt:i4>6225956</vt:i4>
      </vt:variant>
      <vt:variant>
        <vt:i4>1923</vt:i4>
      </vt:variant>
      <vt:variant>
        <vt:i4>0</vt:i4>
      </vt:variant>
      <vt:variant>
        <vt:i4>5</vt:i4>
      </vt:variant>
      <vt:variant>
        <vt:lpwstr/>
      </vt:variant>
      <vt:variant>
        <vt:lpwstr>_4.2_Geographical_isolation</vt:lpwstr>
      </vt:variant>
      <vt:variant>
        <vt:i4>393333</vt:i4>
      </vt:variant>
      <vt:variant>
        <vt:i4>1920</vt:i4>
      </vt:variant>
      <vt:variant>
        <vt:i4>0</vt:i4>
      </vt:variant>
      <vt:variant>
        <vt:i4>5</vt:i4>
      </vt:variant>
      <vt:variant>
        <vt:lpwstr/>
      </vt:variant>
      <vt:variant>
        <vt:lpwstr>_4.1_Summary_and</vt:lpwstr>
      </vt:variant>
      <vt:variant>
        <vt:i4>7864444</vt:i4>
      </vt:variant>
      <vt:variant>
        <vt:i4>1917</vt:i4>
      </vt:variant>
      <vt:variant>
        <vt:i4>0</vt:i4>
      </vt:variant>
      <vt:variant>
        <vt:i4>5</vt:i4>
      </vt:variant>
      <vt:variant>
        <vt:lpwstr/>
      </vt:variant>
      <vt:variant>
        <vt:lpwstr>AppropriateStateSchool</vt:lpwstr>
      </vt:variant>
      <vt:variant>
        <vt:i4>8257635</vt:i4>
      </vt:variant>
      <vt:variant>
        <vt:i4>1914</vt:i4>
      </vt:variant>
      <vt:variant>
        <vt:i4>0</vt:i4>
      </vt:variant>
      <vt:variant>
        <vt:i4>5</vt:i4>
      </vt:variant>
      <vt:variant>
        <vt:lpwstr/>
      </vt:variant>
      <vt:variant>
        <vt:lpwstr>Student</vt:lpwstr>
      </vt:variant>
      <vt:variant>
        <vt:i4>7405671</vt:i4>
      </vt:variant>
      <vt:variant>
        <vt:i4>1911</vt:i4>
      </vt:variant>
      <vt:variant>
        <vt:i4>0</vt:i4>
      </vt:variant>
      <vt:variant>
        <vt:i4>5</vt:i4>
      </vt:variant>
      <vt:variant>
        <vt:lpwstr/>
      </vt:variant>
      <vt:variant>
        <vt:lpwstr>Family</vt:lpwstr>
      </vt:variant>
      <vt:variant>
        <vt:i4>65538</vt:i4>
      </vt:variant>
      <vt:variant>
        <vt:i4>1908</vt:i4>
      </vt:variant>
      <vt:variant>
        <vt:i4>0</vt:i4>
      </vt:variant>
      <vt:variant>
        <vt:i4>5</vt:i4>
      </vt:variant>
      <vt:variant>
        <vt:lpwstr/>
      </vt:variant>
      <vt:variant>
        <vt:lpwstr>ApprovedApplicant</vt:lpwstr>
      </vt:variant>
      <vt:variant>
        <vt:i4>8257635</vt:i4>
      </vt:variant>
      <vt:variant>
        <vt:i4>1905</vt:i4>
      </vt:variant>
      <vt:variant>
        <vt:i4>0</vt:i4>
      </vt:variant>
      <vt:variant>
        <vt:i4>5</vt:i4>
      </vt:variant>
      <vt:variant>
        <vt:lpwstr/>
      </vt:variant>
      <vt:variant>
        <vt:lpwstr>Student</vt:lpwstr>
      </vt:variant>
      <vt:variant>
        <vt:i4>7667724</vt:i4>
      </vt:variant>
      <vt:variant>
        <vt:i4>1902</vt:i4>
      </vt:variant>
      <vt:variant>
        <vt:i4>0</vt:i4>
      </vt:variant>
      <vt:variant>
        <vt:i4>5</vt:i4>
      </vt:variant>
      <vt:variant>
        <vt:lpwstr/>
      </vt:variant>
      <vt:variant>
        <vt:lpwstr>_3.7_Eligibility_period</vt:lpwstr>
      </vt:variant>
      <vt:variant>
        <vt:i4>7471210</vt:i4>
      </vt:variant>
      <vt:variant>
        <vt:i4>1899</vt:i4>
      </vt:variant>
      <vt:variant>
        <vt:i4>0</vt:i4>
      </vt:variant>
      <vt:variant>
        <vt:i4>5</vt:i4>
      </vt:variant>
      <vt:variant>
        <vt:lpwstr/>
      </vt:variant>
      <vt:variant>
        <vt:lpwstr>EligibleStudent</vt:lpwstr>
      </vt:variant>
      <vt:variant>
        <vt:i4>983152</vt:i4>
      </vt:variant>
      <vt:variant>
        <vt:i4>1896</vt:i4>
      </vt:variant>
      <vt:variant>
        <vt:i4>0</vt:i4>
      </vt:variant>
      <vt:variant>
        <vt:i4>5</vt:i4>
      </vt:variant>
      <vt:variant>
        <vt:lpwstr/>
      </vt:variant>
      <vt:variant>
        <vt:lpwstr>_5.1.5_Term_instalment</vt:lpwstr>
      </vt:variant>
      <vt:variant>
        <vt:i4>917616</vt:i4>
      </vt:variant>
      <vt:variant>
        <vt:i4>1893</vt:i4>
      </vt:variant>
      <vt:variant>
        <vt:i4>0</vt:i4>
      </vt:variant>
      <vt:variant>
        <vt:i4>5</vt:i4>
      </vt:variant>
      <vt:variant>
        <vt:lpwstr/>
      </vt:variant>
      <vt:variant>
        <vt:lpwstr>_5.1.4_Term_instalment</vt:lpwstr>
      </vt:variant>
      <vt:variant>
        <vt:i4>7798892</vt:i4>
      </vt:variant>
      <vt:variant>
        <vt:i4>1890</vt:i4>
      </vt:variant>
      <vt:variant>
        <vt:i4>0</vt:i4>
      </vt:variant>
      <vt:variant>
        <vt:i4>5</vt:i4>
      </vt:variant>
      <vt:variant>
        <vt:lpwstr/>
      </vt:variant>
      <vt:variant>
        <vt:lpwstr>SchoolYear</vt:lpwstr>
      </vt:variant>
      <vt:variant>
        <vt:i4>8257635</vt:i4>
      </vt:variant>
      <vt:variant>
        <vt:i4>1887</vt:i4>
      </vt:variant>
      <vt:variant>
        <vt:i4>0</vt:i4>
      </vt:variant>
      <vt:variant>
        <vt:i4>5</vt:i4>
      </vt:variant>
      <vt:variant>
        <vt:lpwstr/>
      </vt:variant>
      <vt:variant>
        <vt:lpwstr>Student</vt:lpwstr>
      </vt:variant>
      <vt:variant>
        <vt:i4>2228290</vt:i4>
      </vt:variant>
      <vt:variant>
        <vt:i4>1884</vt:i4>
      </vt:variant>
      <vt:variant>
        <vt:i4>0</vt:i4>
      </vt:variant>
      <vt:variant>
        <vt:i4>5</vt:i4>
      </vt:variant>
      <vt:variant>
        <vt:lpwstr/>
      </vt:variant>
      <vt:variant>
        <vt:lpwstr>_3.7.1_Eligibility_commencement</vt:lpwstr>
      </vt:variant>
      <vt:variant>
        <vt:i4>589848</vt:i4>
      </vt:variant>
      <vt:variant>
        <vt:i4>1881</vt:i4>
      </vt:variant>
      <vt:variant>
        <vt:i4>0</vt:i4>
      </vt:variant>
      <vt:variant>
        <vt:i4>5</vt:i4>
      </vt:variant>
      <vt:variant>
        <vt:lpwstr/>
      </vt:variant>
      <vt:variant>
        <vt:lpwstr>ShortTermBoarder</vt:lpwstr>
      </vt:variant>
      <vt:variant>
        <vt:i4>7405671</vt:i4>
      </vt:variant>
      <vt:variant>
        <vt:i4>1878</vt:i4>
      </vt:variant>
      <vt:variant>
        <vt:i4>0</vt:i4>
      </vt:variant>
      <vt:variant>
        <vt:i4>5</vt:i4>
      </vt:variant>
      <vt:variant>
        <vt:lpwstr/>
      </vt:variant>
      <vt:variant>
        <vt:lpwstr>Family</vt:lpwstr>
      </vt:variant>
      <vt:variant>
        <vt:i4>7798882</vt:i4>
      </vt:variant>
      <vt:variant>
        <vt:i4>1875</vt:i4>
      </vt:variant>
      <vt:variant>
        <vt:i4>0</vt:i4>
      </vt:variant>
      <vt:variant>
        <vt:i4>5</vt:i4>
      </vt:variant>
      <vt:variant>
        <vt:lpwstr/>
      </vt:variant>
      <vt:variant>
        <vt:lpwstr>UnforeseenCircumstances</vt:lpwstr>
      </vt:variant>
      <vt:variant>
        <vt:i4>8257635</vt:i4>
      </vt:variant>
      <vt:variant>
        <vt:i4>1872</vt:i4>
      </vt:variant>
      <vt:variant>
        <vt:i4>0</vt:i4>
      </vt:variant>
      <vt:variant>
        <vt:i4>5</vt:i4>
      </vt:variant>
      <vt:variant>
        <vt:lpwstr/>
      </vt:variant>
      <vt:variant>
        <vt:lpwstr>Student</vt:lpwstr>
      </vt:variant>
      <vt:variant>
        <vt:i4>2228290</vt:i4>
      </vt:variant>
      <vt:variant>
        <vt:i4>1869</vt:i4>
      </vt:variant>
      <vt:variant>
        <vt:i4>0</vt:i4>
      </vt:variant>
      <vt:variant>
        <vt:i4>5</vt:i4>
      </vt:variant>
      <vt:variant>
        <vt:lpwstr/>
      </vt:variant>
      <vt:variant>
        <vt:lpwstr>_3.7.1_Eligibility_commencement</vt:lpwstr>
      </vt:variant>
      <vt:variant>
        <vt:i4>589848</vt:i4>
      </vt:variant>
      <vt:variant>
        <vt:i4>1866</vt:i4>
      </vt:variant>
      <vt:variant>
        <vt:i4>0</vt:i4>
      </vt:variant>
      <vt:variant>
        <vt:i4>5</vt:i4>
      </vt:variant>
      <vt:variant>
        <vt:lpwstr/>
      </vt:variant>
      <vt:variant>
        <vt:lpwstr>ShortTermBoarder</vt:lpwstr>
      </vt:variant>
      <vt:variant>
        <vt:i4>7798882</vt:i4>
      </vt:variant>
      <vt:variant>
        <vt:i4>1863</vt:i4>
      </vt:variant>
      <vt:variant>
        <vt:i4>0</vt:i4>
      </vt:variant>
      <vt:variant>
        <vt:i4>5</vt:i4>
      </vt:variant>
      <vt:variant>
        <vt:lpwstr/>
      </vt:variant>
      <vt:variant>
        <vt:lpwstr>UnforeseenCircumstances</vt:lpwstr>
      </vt:variant>
      <vt:variant>
        <vt:i4>7798892</vt:i4>
      </vt:variant>
      <vt:variant>
        <vt:i4>1860</vt:i4>
      </vt:variant>
      <vt:variant>
        <vt:i4>0</vt:i4>
      </vt:variant>
      <vt:variant>
        <vt:i4>5</vt:i4>
      </vt:variant>
      <vt:variant>
        <vt:lpwstr/>
      </vt:variant>
      <vt:variant>
        <vt:lpwstr>SchoolYear</vt:lpwstr>
      </vt:variant>
      <vt:variant>
        <vt:i4>589848</vt:i4>
      </vt:variant>
      <vt:variant>
        <vt:i4>1857</vt:i4>
      </vt:variant>
      <vt:variant>
        <vt:i4>0</vt:i4>
      </vt:variant>
      <vt:variant>
        <vt:i4>5</vt:i4>
      </vt:variant>
      <vt:variant>
        <vt:lpwstr/>
      </vt:variant>
      <vt:variant>
        <vt:lpwstr>ShortTermBoarder</vt:lpwstr>
      </vt:variant>
      <vt:variant>
        <vt:i4>8257635</vt:i4>
      </vt:variant>
      <vt:variant>
        <vt:i4>1854</vt:i4>
      </vt:variant>
      <vt:variant>
        <vt:i4>0</vt:i4>
      </vt:variant>
      <vt:variant>
        <vt:i4>5</vt:i4>
      </vt:variant>
      <vt:variant>
        <vt:lpwstr/>
      </vt:variant>
      <vt:variant>
        <vt:lpwstr>Student</vt:lpwstr>
      </vt:variant>
      <vt:variant>
        <vt:i4>4915244</vt:i4>
      </vt:variant>
      <vt:variant>
        <vt:i4>1851</vt:i4>
      </vt:variant>
      <vt:variant>
        <vt:i4>0</vt:i4>
      </vt:variant>
      <vt:variant>
        <vt:i4>5</vt:i4>
      </vt:variant>
      <vt:variant>
        <vt:lpwstr/>
      </vt:variant>
      <vt:variant>
        <vt:lpwstr>_3.7.3_Usual_date</vt:lpwstr>
      </vt:variant>
      <vt:variant>
        <vt:i4>4063297</vt:i4>
      </vt:variant>
      <vt:variant>
        <vt:i4>1848</vt:i4>
      </vt:variant>
      <vt:variant>
        <vt:i4>0</vt:i4>
      </vt:variant>
      <vt:variant>
        <vt:i4>5</vt:i4>
      </vt:variant>
      <vt:variant>
        <vt:lpwstr/>
      </vt:variant>
      <vt:variant>
        <vt:lpwstr>_3.7.2_Eligibility_for</vt:lpwstr>
      </vt:variant>
      <vt:variant>
        <vt:i4>2228290</vt:i4>
      </vt:variant>
      <vt:variant>
        <vt:i4>1845</vt:i4>
      </vt:variant>
      <vt:variant>
        <vt:i4>0</vt:i4>
      </vt:variant>
      <vt:variant>
        <vt:i4>5</vt:i4>
      </vt:variant>
      <vt:variant>
        <vt:lpwstr/>
      </vt:variant>
      <vt:variant>
        <vt:lpwstr>_3.7.1_Eligibility_commencement</vt:lpwstr>
      </vt:variant>
      <vt:variant>
        <vt:i4>8257635</vt:i4>
      </vt:variant>
      <vt:variant>
        <vt:i4>1842</vt:i4>
      </vt:variant>
      <vt:variant>
        <vt:i4>0</vt:i4>
      </vt:variant>
      <vt:variant>
        <vt:i4>5</vt:i4>
      </vt:variant>
      <vt:variant>
        <vt:lpwstr/>
      </vt:variant>
      <vt:variant>
        <vt:lpwstr>Student</vt:lpwstr>
      </vt:variant>
      <vt:variant>
        <vt:i4>1835024</vt:i4>
      </vt:variant>
      <vt:variant>
        <vt:i4>1839</vt:i4>
      </vt:variant>
      <vt:variant>
        <vt:i4>0</vt:i4>
      </vt:variant>
      <vt:variant>
        <vt:i4>5</vt:i4>
      </vt:variant>
      <vt:variant>
        <vt:lpwstr/>
      </vt:variant>
      <vt:variant>
        <vt:lpwstr>EligibilityPeriod</vt:lpwstr>
      </vt:variant>
      <vt:variant>
        <vt:i4>393327</vt:i4>
      </vt:variant>
      <vt:variant>
        <vt:i4>1836</vt:i4>
      </vt:variant>
      <vt:variant>
        <vt:i4>0</vt:i4>
      </vt:variant>
      <vt:variant>
        <vt:i4>5</vt:i4>
      </vt:variant>
      <vt:variant>
        <vt:lpwstr/>
      </vt:variant>
      <vt:variant>
        <vt:lpwstr>_5.2.2_Additional_Boarding</vt:lpwstr>
      </vt:variant>
      <vt:variant>
        <vt:i4>5046307</vt:i4>
      </vt:variant>
      <vt:variant>
        <vt:i4>1833</vt:i4>
      </vt:variant>
      <vt:variant>
        <vt:i4>0</vt:i4>
      </vt:variant>
      <vt:variant>
        <vt:i4>5</vt:i4>
      </vt:variant>
      <vt:variant>
        <vt:lpwstr/>
      </vt:variant>
      <vt:variant>
        <vt:lpwstr>_5.2.1_Basic_Boarding</vt:lpwstr>
      </vt:variant>
      <vt:variant>
        <vt:i4>2359363</vt:i4>
      </vt:variant>
      <vt:variant>
        <vt:i4>1830</vt:i4>
      </vt:variant>
      <vt:variant>
        <vt:i4>0</vt:i4>
      </vt:variant>
      <vt:variant>
        <vt:i4>5</vt:i4>
      </vt:variant>
      <vt:variant>
        <vt:lpwstr/>
      </vt:variant>
      <vt:variant>
        <vt:lpwstr>_2.1.5_Organisations_or</vt:lpwstr>
      </vt:variant>
      <vt:variant>
        <vt:i4>327682</vt:i4>
      </vt:variant>
      <vt:variant>
        <vt:i4>1827</vt:i4>
      </vt:variant>
      <vt:variant>
        <vt:i4>0</vt:i4>
      </vt:variant>
      <vt:variant>
        <vt:i4>5</vt:i4>
      </vt:variant>
      <vt:variant>
        <vt:lpwstr/>
      </vt:variant>
      <vt:variant>
        <vt:lpwstr>Claim</vt:lpwstr>
      </vt:variant>
      <vt:variant>
        <vt:i4>4784237</vt:i4>
      </vt:variant>
      <vt:variant>
        <vt:i4>1824</vt:i4>
      </vt:variant>
      <vt:variant>
        <vt:i4>0</vt:i4>
      </vt:variant>
      <vt:variant>
        <vt:i4>5</vt:i4>
      </vt:variant>
      <vt:variant>
        <vt:lpwstr/>
      </vt:variant>
      <vt:variant>
        <vt:lpwstr>_2.1.4_Non-parents_as</vt:lpwstr>
      </vt:variant>
      <vt:variant>
        <vt:i4>6750318</vt:i4>
      </vt:variant>
      <vt:variant>
        <vt:i4>1821</vt:i4>
      </vt:variant>
      <vt:variant>
        <vt:i4>0</vt:i4>
      </vt:variant>
      <vt:variant>
        <vt:i4>5</vt:i4>
      </vt:variant>
      <vt:variant>
        <vt:lpwstr/>
      </vt:variant>
      <vt:variant>
        <vt:lpwstr>StateAuthorisedCare</vt:lpwstr>
      </vt:variant>
      <vt:variant>
        <vt:i4>8257635</vt:i4>
      </vt:variant>
      <vt:variant>
        <vt:i4>1818</vt:i4>
      </vt:variant>
      <vt:variant>
        <vt:i4>0</vt:i4>
      </vt:variant>
      <vt:variant>
        <vt:i4>5</vt:i4>
      </vt:variant>
      <vt:variant>
        <vt:lpwstr/>
      </vt:variant>
      <vt:variant>
        <vt:lpwstr>Student</vt:lpwstr>
      </vt:variant>
      <vt:variant>
        <vt:i4>2031726</vt:i4>
      </vt:variant>
      <vt:variant>
        <vt:i4>1815</vt:i4>
      </vt:variant>
      <vt:variant>
        <vt:i4>0</vt:i4>
      </vt:variant>
      <vt:variant>
        <vt:i4>5</vt:i4>
      </vt:variant>
      <vt:variant>
        <vt:lpwstr/>
      </vt:variant>
      <vt:variant>
        <vt:lpwstr>_5.3.3_Approved_second</vt:lpwstr>
      </vt:variant>
      <vt:variant>
        <vt:i4>7340140</vt:i4>
      </vt:variant>
      <vt:variant>
        <vt:i4>1812</vt:i4>
      </vt:variant>
      <vt:variant>
        <vt:i4>0</vt:i4>
      </vt:variant>
      <vt:variant>
        <vt:i4>5</vt:i4>
      </vt:variant>
      <vt:variant>
        <vt:lpwstr/>
      </vt:variant>
      <vt:variant>
        <vt:lpwstr>Partner</vt:lpwstr>
      </vt:variant>
      <vt:variant>
        <vt:i4>7340140</vt:i4>
      </vt:variant>
      <vt:variant>
        <vt:i4>1809</vt:i4>
      </vt:variant>
      <vt:variant>
        <vt:i4>0</vt:i4>
      </vt:variant>
      <vt:variant>
        <vt:i4>5</vt:i4>
      </vt:variant>
      <vt:variant>
        <vt:lpwstr/>
      </vt:variant>
      <vt:variant>
        <vt:lpwstr>Parent</vt:lpwstr>
      </vt:variant>
      <vt:variant>
        <vt:i4>8257635</vt:i4>
      </vt:variant>
      <vt:variant>
        <vt:i4>1806</vt:i4>
      </vt:variant>
      <vt:variant>
        <vt:i4>0</vt:i4>
      </vt:variant>
      <vt:variant>
        <vt:i4>5</vt:i4>
      </vt:variant>
      <vt:variant>
        <vt:lpwstr/>
      </vt:variant>
      <vt:variant>
        <vt:lpwstr>Student</vt:lpwstr>
      </vt:variant>
      <vt:variant>
        <vt:i4>393327</vt:i4>
      </vt:variant>
      <vt:variant>
        <vt:i4>1803</vt:i4>
      </vt:variant>
      <vt:variant>
        <vt:i4>0</vt:i4>
      </vt:variant>
      <vt:variant>
        <vt:i4>5</vt:i4>
      </vt:variant>
      <vt:variant>
        <vt:lpwstr/>
      </vt:variant>
      <vt:variant>
        <vt:lpwstr>_5.2.2_Additional_Boarding</vt:lpwstr>
      </vt:variant>
      <vt:variant>
        <vt:i4>8257635</vt:i4>
      </vt:variant>
      <vt:variant>
        <vt:i4>1800</vt:i4>
      </vt:variant>
      <vt:variant>
        <vt:i4>0</vt:i4>
      </vt:variant>
      <vt:variant>
        <vt:i4>5</vt:i4>
      </vt:variant>
      <vt:variant>
        <vt:lpwstr/>
      </vt:variant>
      <vt:variant>
        <vt:lpwstr>Student</vt:lpwstr>
      </vt:variant>
      <vt:variant>
        <vt:i4>1900657</vt:i4>
      </vt:variant>
      <vt:variant>
        <vt:i4>1797</vt:i4>
      </vt:variant>
      <vt:variant>
        <vt:i4>0</vt:i4>
      </vt:variant>
      <vt:variant>
        <vt:i4>5</vt:i4>
      </vt:variant>
      <vt:variant>
        <vt:lpwstr/>
      </vt:variant>
      <vt:variant>
        <vt:lpwstr>_5.5_Pensioner_Education</vt:lpwstr>
      </vt:variant>
      <vt:variant>
        <vt:i4>8257635</vt:i4>
      </vt:variant>
      <vt:variant>
        <vt:i4>1794</vt:i4>
      </vt:variant>
      <vt:variant>
        <vt:i4>0</vt:i4>
      </vt:variant>
      <vt:variant>
        <vt:i4>5</vt:i4>
      </vt:variant>
      <vt:variant>
        <vt:lpwstr/>
      </vt:variant>
      <vt:variant>
        <vt:lpwstr>Student</vt:lpwstr>
      </vt:variant>
      <vt:variant>
        <vt:i4>7405671</vt:i4>
      </vt:variant>
      <vt:variant>
        <vt:i4>1791</vt:i4>
      </vt:variant>
      <vt:variant>
        <vt:i4>0</vt:i4>
      </vt:variant>
      <vt:variant>
        <vt:i4>5</vt:i4>
      </vt:variant>
      <vt:variant>
        <vt:lpwstr/>
      </vt:variant>
      <vt:variant>
        <vt:lpwstr>Family</vt:lpwstr>
      </vt:variant>
      <vt:variant>
        <vt:i4>7208964</vt:i4>
      </vt:variant>
      <vt:variant>
        <vt:i4>1788</vt:i4>
      </vt:variant>
      <vt:variant>
        <vt:i4>0</vt:i4>
      </vt:variant>
      <vt:variant>
        <vt:i4>5</vt:i4>
      </vt:variant>
      <vt:variant>
        <vt:lpwstr/>
      </vt:variant>
      <vt:variant>
        <vt:lpwstr>_3.5.3_Payments_that</vt:lpwstr>
      </vt:variant>
      <vt:variant>
        <vt:i4>7274500</vt:i4>
      </vt:variant>
      <vt:variant>
        <vt:i4>1785</vt:i4>
      </vt:variant>
      <vt:variant>
        <vt:i4>0</vt:i4>
      </vt:variant>
      <vt:variant>
        <vt:i4>5</vt:i4>
      </vt:variant>
      <vt:variant>
        <vt:lpwstr/>
      </vt:variant>
      <vt:variant>
        <vt:lpwstr>_3.5.2_Payments_that</vt:lpwstr>
      </vt:variant>
      <vt:variant>
        <vt:i4>7077892</vt:i4>
      </vt:variant>
      <vt:variant>
        <vt:i4>1782</vt:i4>
      </vt:variant>
      <vt:variant>
        <vt:i4>0</vt:i4>
      </vt:variant>
      <vt:variant>
        <vt:i4>5</vt:i4>
      </vt:variant>
      <vt:variant>
        <vt:lpwstr/>
      </vt:variant>
      <vt:variant>
        <vt:lpwstr>_3.5.1_Payments_that</vt:lpwstr>
      </vt:variant>
      <vt:variant>
        <vt:i4>8257635</vt:i4>
      </vt:variant>
      <vt:variant>
        <vt:i4>1779</vt:i4>
      </vt:variant>
      <vt:variant>
        <vt:i4>0</vt:i4>
      </vt:variant>
      <vt:variant>
        <vt:i4>5</vt:i4>
      </vt:variant>
      <vt:variant>
        <vt:lpwstr/>
      </vt:variant>
      <vt:variant>
        <vt:lpwstr>Student</vt:lpwstr>
      </vt:variant>
      <vt:variant>
        <vt:i4>8257635</vt:i4>
      </vt:variant>
      <vt:variant>
        <vt:i4>1776</vt:i4>
      </vt:variant>
      <vt:variant>
        <vt:i4>0</vt:i4>
      </vt:variant>
      <vt:variant>
        <vt:i4>5</vt:i4>
      </vt:variant>
      <vt:variant>
        <vt:lpwstr/>
      </vt:variant>
      <vt:variant>
        <vt:lpwstr>Student</vt:lpwstr>
      </vt:variant>
      <vt:variant>
        <vt:i4>8257635</vt:i4>
      </vt:variant>
      <vt:variant>
        <vt:i4>1773</vt:i4>
      </vt:variant>
      <vt:variant>
        <vt:i4>0</vt:i4>
      </vt:variant>
      <vt:variant>
        <vt:i4>5</vt:i4>
      </vt:variant>
      <vt:variant>
        <vt:lpwstr/>
      </vt:variant>
      <vt:variant>
        <vt:lpwstr>Student</vt:lpwstr>
      </vt:variant>
      <vt:variant>
        <vt:i4>7733357</vt:i4>
      </vt:variant>
      <vt:variant>
        <vt:i4>1770</vt:i4>
      </vt:variant>
      <vt:variant>
        <vt:i4>0</vt:i4>
      </vt:variant>
      <vt:variant>
        <vt:i4>5</vt:i4>
      </vt:variant>
      <vt:variant>
        <vt:lpwstr/>
      </vt:variant>
      <vt:variant>
        <vt:lpwstr>EducationAuthority</vt:lpwstr>
      </vt:variant>
      <vt:variant>
        <vt:i4>8257635</vt:i4>
      </vt:variant>
      <vt:variant>
        <vt:i4>1767</vt:i4>
      </vt:variant>
      <vt:variant>
        <vt:i4>0</vt:i4>
      </vt:variant>
      <vt:variant>
        <vt:i4>5</vt:i4>
      </vt:variant>
      <vt:variant>
        <vt:lpwstr/>
      </vt:variant>
      <vt:variant>
        <vt:lpwstr>Student</vt:lpwstr>
      </vt:variant>
      <vt:variant>
        <vt:i4>196619</vt:i4>
      </vt:variant>
      <vt:variant>
        <vt:i4>1764</vt:i4>
      </vt:variant>
      <vt:variant>
        <vt:i4>0</vt:i4>
      </vt:variant>
      <vt:variant>
        <vt:i4>5</vt:i4>
      </vt:variant>
      <vt:variant>
        <vt:lpwstr/>
      </vt:variant>
      <vt:variant>
        <vt:lpwstr>_1.1_Definitions_for_these Guideline</vt:lpwstr>
      </vt:variant>
      <vt:variant>
        <vt:i4>393237</vt:i4>
      </vt:variant>
      <vt:variant>
        <vt:i4>1761</vt:i4>
      </vt:variant>
      <vt:variant>
        <vt:i4>0</vt:i4>
      </vt:variant>
      <vt:variant>
        <vt:i4>5</vt:i4>
      </vt:variant>
      <vt:variant>
        <vt:lpwstr/>
      </vt:variant>
      <vt:variant>
        <vt:lpwstr>Minister</vt:lpwstr>
      </vt:variant>
      <vt:variant>
        <vt:i4>7733357</vt:i4>
      </vt:variant>
      <vt:variant>
        <vt:i4>1758</vt:i4>
      </vt:variant>
      <vt:variant>
        <vt:i4>0</vt:i4>
      </vt:variant>
      <vt:variant>
        <vt:i4>5</vt:i4>
      </vt:variant>
      <vt:variant>
        <vt:lpwstr/>
      </vt:variant>
      <vt:variant>
        <vt:lpwstr>EducationAuthority</vt:lpwstr>
      </vt:variant>
      <vt:variant>
        <vt:i4>983050</vt:i4>
      </vt:variant>
      <vt:variant>
        <vt:i4>1755</vt:i4>
      </vt:variant>
      <vt:variant>
        <vt:i4>0</vt:i4>
      </vt:variant>
      <vt:variant>
        <vt:i4>5</vt:i4>
      </vt:variant>
      <vt:variant>
        <vt:lpwstr/>
      </vt:variant>
      <vt:variant>
        <vt:lpwstr>DistanceEducationMethods</vt:lpwstr>
      </vt:variant>
      <vt:variant>
        <vt:i4>7798794</vt:i4>
      </vt:variant>
      <vt:variant>
        <vt:i4>1752</vt:i4>
      </vt:variant>
      <vt:variant>
        <vt:i4>0</vt:i4>
      </vt:variant>
      <vt:variant>
        <vt:i4>5</vt:i4>
      </vt:variant>
      <vt:variant>
        <vt:lpwstr/>
      </vt:variant>
      <vt:variant>
        <vt:lpwstr>_3.4.4_Approved_level</vt:lpwstr>
      </vt:variant>
      <vt:variant>
        <vt:i4>393237</vt:i4>
      </vt:variant>
      <vt:variant>
        <vt:i4>1749</vt:i4>
      </vt:variant>
      <vt:variant>
        <vt:i4>0</vt:i4>
      </vt:variant>
      <vt:variant>
        <vt:i4>5</vt:i4>
      </vt:variant>
      <vt:variant>
        <vt:lpwstr/>
      </vt:variant>
      <vt:variant>
        <vt:lpwstr>Minister</vt:lpwstr>
      </vt:variant>
      <vt:variant>
        <vt:i4>393247</vt:i4>
      </vt:variant>
      <vt:variant>
        <vt:i4>1746</vt:i4>
      </vt:variant>
      <vt:variant>
        <vt:i4>0</vt:i4>
      </vt:variant>
      <vt:variant>
        <vt:i4>5</vt:i4>
      </vt:variant>
      <vt:variant>
        <vt:lpwstr/>
      </vt:variant>
      <vt:variant>
        <vt:lpwstr>SpecialSchool</vt:lpwstr>
      </vt:variant>
      <vt:variant>
        <vt:i4>6488161</vt:i4>
      </vt:variant>
      <vt:variant>
        <vt:i4>1743</vt:i4>
      </vt:variant>
      <vt:variant>
        <vt:i4>0</vt:i4>
      </vt:variant>
      <vt:variant>
        <vt:i4>5</vt:i4>
      </vt:variant>
      <vt:variant>
        <vt:lpwstr/>
      </vt:variant>
      <vt:variant>
        <vt:lpwstr>Act</vt:lpwstr>
      </vt:variant>
      <vt:variant>
        <vt:i4>8257635</vt:i4>
      </vt:variant>
      <vt:variant>
        <vt:i4>1740</vt:i4>
      </vt:variant>
      <vt:variant>
        <vt:i4>0</vt:i4>
      </vt:variant>
      <vt:variant>
        <vt:i4>5</vt:i4>
      </vt:variant>
      <vt:variant>
        <vt:lpwstr/>
      </vt:variant>
      <vt:variant>
        <vt:lpwstr>Student</vt:lpwstr>
      </vt:variant>
      <vt:variant>
        <vt:i4>589836</vt:i4>
      </vt:variant>
      <vt:variant>
        <vt:i4>1737</vt:i4>
      </vt:variant>
      <vt:variant>
        <vt:i4>0</vt:i4>
      </vt:variant>
      <vt:variant>
        <vt:i4>5</vt:i4>
      </vt:variant>
      <vt:variant>
        <vt:lpwstr/>
      </vt:variant>
      <vt:variant>
        <vt:lpwstr>Australia</vt:lpwstr>
      </vt:variant>
      <vt:variant>
        <vt:i4>7405671</vt:i4>
      </vt:variant>
      <vt:variant>
        <vt:i4>1734</vt:i4>
      </vt:variant>
      <vt:variant>
        <vt:i4>0</vt:i4>
      </vt:variant>
      <vt:variant>
        <vt:i4>5</vt:i4>
      </vt:variant>
      <vt:variant>
        <vt:lpwstr/>
      </vt:variant>
      <vt:variant>
        <vt:lpwstr>DisabilityOrOtherCondition</vt:lpwstr>
      </vt:variant>
      <vt:variant>
        <vt:i4>8257635</vt:i4>
      </vt:variant>
      <vt:variant>
        <vt:i4>1731</vt:i4>
      </vt:variant>
      <vt:variant>
        <vt:i4>0</vt:i4>
      </vt:variant>
      <vt:variant>
        <vt:i4>5</vt:i4>
      </vt:variant>
      <vt:variant>
        <vt:lpwstr/>
      </vt:variant>
      <vt:variant>
        <vt:lpwstr>Student</vt:lpwstr>
      </vt:variant>
      <vt:variant>
        <vt:i4>7733357</vt:i4>
      </vt:variant>
      <vt:variant>
        <vt:i4>1728</vt:i4>
      </vt:variant>
      <vt:variant>
        <vt:i4>0</vt:i4>
      </vt:variant>
      <vt:variant>
        <vt:i4>5</vt:i4>
      </vt:variant>
      <vt:variant>
        <vt:lpwstr/>
      </vt:variant>
      <vt:variant>
        <vt:lpwstr>EducationAuthority</vt:lpwstr>
      </vt:variant>
      <vt:variant>
        <vt:i4>1114231</vt:i4>
      </vt:variant>
      <vt:variant>
        <vt:i4>1725</vt:i4>
      </vt:variant>
      <vt:variant>
        <vt:i4>0</vt:i4>
      </vt:variant>
      <vt:variant>
        <vt:i4>5</vt:i4>
      </vt:variant>
      <vt:variant>
        <vt:lpwstr/>
      </vt:variant>
      <vt:variant>
        <vt:lpwstr>_3.4.5_Previous_studies</vt:lpwstr>
      </vt:variant>
      <vt:variant>
        <vt:i4>7798794</vt:i4>
      </vt:variant>
      <vt:variant>
        <vt:i4>1722</vt:i4>
      </vt:variant>
      <vt:variant>
        <vt:i4>0</vt:i4>
      </vt:variant>
      <vt:variant>
        <vt:i4>5</vt:i4>
      </vt:variant>
      <vt:variant>
        <vt:lpwstr/>
      </vt:variant>
      <vt:variant>
        <vt:lpwstr>_3.4.4_Approved_level</vt:lpwstr>
      </vt:variant>
      <vt:variant>
        <vt:i4>524405</vt:i4>
      </vt:variant>
      <vt:variant>
        <vt:i4>1719</vt:i4>
      </vt:variant>
      <vt:variant>
        <vt:i4>0</vt:i4>
      </vt:variant>
      <vt:variant>
        <vt:i4>5</vt:i4>
      </vt:variant>
      <vt:variant>
        <vt:lpwstr/>
      </vt:variant>
      <vt:variant>
        <vt:lpwstr>_3.4.3_Approved_course</vt:lpwstr>
      </vt:variant>
      <vt:variant>
        <vt:i4>262271</vt:i4>
      </vt:variant>
      <vt:variant>
        <vt:i4>1716</vt:i4>
      </vt:variant>
      <vt:variant>
        <vt:i4>0</vt:i4>
      </vt:variant>
      <vt:variant>
        <vt:i4>5</vt:i4>
      </vt:variant>
      <vt:variant>
        <vt:lpwstr/>
      </vt:variant>
      <vt:variant>
        <vt:lpwstr>_3.4.2_Approved_institution</vt:lpwstr>
      </vt:variant>
      <vt:variant>
        <vt:i4>6422607</vt:i4>
      </vt:variant>
      <vt:variant>
        <vt:i4>1713</vt:i4>
      </vt:variant>
      <vt:variant>
        <vt:i4>0</vt:i4>
      </vt:variant>
      <vt:variant>
        <vt:i4>5</vt:i4>
      </vt:variant>
      <vt:variant>
        <vt:lpwstr/>
      </vt:variant>
      <vt:variant>
        <vt:lpwstr>_3.4.1_Full-time_study</vt:lpwstr>
      </vt:variant>
      <vt:variant>
        <vt:i4>8257635</vt:i4>
      </vt:variant>
      <vt:variant>
        <vt:i4>1710</vt:i4>
      </vt:variant>
      <vt:variant>
        <vt:i4>0</vt:i4>
      </vt:variant>
      <vt:variant>
        <vt:i4>5</vt:i4>
      </vt:variant>
      <vt:variant>
        <vt:lpwstr/>
      </vt:variant>
      <vt:variant>
        <vt:lpwstr>Student</vt:lpwstr>
      </vt:variant>
      <vt:variant>
        <vt:i4>7798794</vt:i4>
      </vt:variant>
      <vt:variant>
        <vt:i4>1707</vt:i4>
      </vt:variant>
      <vt:variant>
        <vt:i4>0</vt:i4>
      </vt:variant>
      <vt:variant>
        <vt:i4>5</vt:i4>
      </vt:variant>
      <vt:variant>
        <vt:lpwstr/>
      </vt:variant>
      <vt:variant>
        <vt:lpwstr>_3.4.4_Approved_level</vt:lpwstr>
      </vt:variant>
      <vt:variant>
        <vt:i4>1900657</vt:i4>
      </vt:variant>
      <vt:variant>
        <vt:i4>1704</vt:i4>
      </vt:variant>
      <vt:variant>
        <vt:i4>0</vt:i4>
      </vt:variant>
      <vt:variant>
        <vt:i4>5</vt:i4>
      </vt:variant>
      <vt:variant>
        <vt:lpwstr/>
      </vt:variant>
      <vt:variant>
        <vt:lpwstr>_5.5_Pensioner_Education</vt:lpwstr>
      </vt:variant>
      <vt:variant>
        <vt:i4>8257635</vt:i4>
      </vt:variant>
      <vt:variant>
        <vt:i4>1701</vt:i4>
      </vt:variant>
      <vt:variant>
        <vt:i4>0</vt:i4>
      </vt:variant>
      <vt:variant>
        <vt:i4>5</vt:i4>
      </vt:variant>
      <vt:variant>
        <vt:lpwstr/>
      </vt:variant>
      <vt:variant>
        <vt:lpwstr>Student</vt:lpwstr>
      </vt:variant>
      <vt:variant>
        <vt:i4>5111840</vt:i4>
      </vt:variant>
      <vt:variant>
        <vt:i4>1698</vt:i4>
      </vt:variant>
      <vt:variant>
        <vt:i4>0</vt:i4>
      </vt:variant>
      <vt:variant>
        <vt:i4>5</vt:i4>
      </vt:variant>
      <vt:variant>
        <vt:lpwstr/>
      </vt:variant>
      <vt:variant>
        <vt:lpwstr>_4.3_Students_with</vt:lpwstr>
      </vt:variant>
      <vt:variant>
        <vt:i4>7733368</vt:i4>
      </vt:variant>
      <vt:variant>
        <vt:i4>1695</vt:i4>
      </vt:variant>
      <vt:variant>
        <vt:i4>0</vt:i4>
      </vt:variant>
      <vt:variant>
        <vt:i4>5</vt:i4>
      </vt:variant>
      <vt:variant>
        <vt:lpwstr/>
      </vt:variant>
      <vt:variant>
        <vt:lpwstr>PrincipalFamilyHome</vt:lpwstr>
      </vt:variant>
      <vt:variant>
        <vt:i4>7405671</vt:i4>
      </vt:variant>
      <vt:variant>
        <vt:i4>1692</vt:i4>
      </vt:variant>
      <vt:variant>
        <vt:i4>0</vt:i4>
      </vt:variant>
      <vt:variant>
        <vt:i4>5</vt:i4>
      </vt:variant>
      <vt:variant>
        <vt:lpwstr/>
      </vt:variant>
      <vt:variant>
        <vt:lpwstr>DisabilityOrOtherCondition</vt:lpwstr>
      </vt:variant>
      <vt:variant>
        <vt:i4>6422607</vt:i4>
      </vt:variant>
      <vt:variant>
        <vt:i4>1689</vt:i4>
      </vt:variant>
      <vt:variant>
        <vt:i4>0</vt:i4>
      </vt:variant>
      <vt:variant>
        <vt:i4>5</vt:i4>
      </vt:variant>
      <vt:variant>
        <vt:lpwstr/>
      </vt:variant>
      <vt:variant>
        <vt:lpwstr>_3.4.1_Full-time_study</vt:lpwstr>
      </vt:variant>
      <vt:variant>
        <vt:i4>4063326</vt:i4>
      </vt:variant>
      <vt:variant>
        <vt:i4>1686</vt:i4>
      </vt:variant>
      <vt:variant>
        <vt:i4>0</vt:i4>
      </vt:variant>
      <vt:variant>
        <vt:i4>5</vt:i4>
      </vt:variant>
      <vt:variant>
        <vt:lpwstr/>
      </vt:variant>
      <vt:variant>
        <vt:lpwstr>_3.3.2_Extension_to</vt:lpwstr>
      </vt:variant>
      <vt:variant>
        <vt:i4>7798794</vt:i4>
      </vt:variant>
      <vt:variant>
        <vt:i4>1683</vt:i4>
      </vt:variant>
      <vt:variant>
        <vt:i4>0</vt:i4>
      </vt:variant>
      <vt:variant>
        <vt:i4>5</vt:i4>
      </vt:variant>
      <vt:variant>
        <vt:lpwstr/>
      </vt:variant>
      <vt:variant>
        <vt:lpwstr>_3.4.4_Approved_level</vt:lpwstr>
      </vt:variant>
      <vt:variant>
        <vt:i4>7798794</vt:i4>
      </vt:variant>
      <vt:variant>
        <vt:i4>1680</vt:i4>
      </vt:variant>
      <vt:variant>
        <vt:i4>0</vt:i4>
      </vt:variant>
      <vt:variant>
        <vt:i4>5</vt:i4>
      </vt:variant>
      <vt:variant>
        <vt:lpwstr/>
      </vt:variant>
      <vt:variant>
        <vt:lpwstr>_3.4.4_Approved_level</vt:lpwstr>
      </vt:variant>
      <vt:variant>
        <vt:i4>8257635</vt:i4>
      </vt:variant>
      <vt:variant>
        <vt:i4>1677</vt:i4>
      </vt:variant>
      <vt:variant>
        <vt:i4>0</vt:i4>
      </vt:variant>
      <vt:variant>
        <vt:i4>5</vt:i4>
      </vt:variant>
      <vt:variant>
        <vt:lpwstr/>
      </vt:variant>
      <vt:variant>
        <vt:lpwstr>Student</vt:lpwstr>
      </vt:variant>
      <vt:variant>
        <vt:i4>4063326</vt:i4>
      </vt:variant>
      <vt:variant>
        <vt:i4>1674</vt:i4>
      </vt:variant>
      <vt:variant>
        <vt:i4>0</vt:i4>
      </vt:variant>
      <vt:variant>
        <vt:i4>5</vt:i4>
      </vt:variant>
      <vt:variant>
        <vt:lpwstr/>
      </vt:variant>
      <vt:variant>
        <vt:lpwstr>_3.3.2_Extension_to</vt:lpwstr>
      </vt:variant>
      <vt:variant>
        <vt:i4>4194360</vt:i4>
      </vt:variant>
      <vt:variant>
        <vt:i4>1671</vt:i4>
      </vt:variant>
      <vt:variant>
        <vt:i4>0</vt:i4>
      </vt:variant>
      <vt:variant>
        <vt:i4>5</vt:i4>
      </vt:variant>
      <vt:variant>
        <vt:lpwstr/>
      </vt:variant>
      <vt:variant>
        <vt:lpwstr>_3.3.1_Age_limits</vt:lpwstr>
      </vt:variant>
      <vt:variant>
        <vt:i4>8257635</vt:i4>
      </vt:variant>
      <vt:variant>
        <vt:i4>1668</vt:i4>
      </vt:variant>
      <vt:variant>
        <vt:i4>0</vt:i4>
      </vt:variant>
      <vt:variant>
        <vt:i4>5</vt:i4>
      </vt:variant>
      <vt:variant>
        <vt:lpwstr/>
      </vt:variant>
      <vt:variant>
        <vt:lpwstr>Student</vt:lpwstr>
      </vt:variant>
      <vt:variant>
        <vt:i4>589836</vt:i4>
      </vt:variant>
      <vt:variant>
        <vt:i4>1665</vt:i4>
      </vt:variant>
      <vt:variant>
        <vt:i4>0</vt:i4>
      </vt:variant>
      <vt:variant>
        <vt:i4>5</vt:i4>
      </vt:variant>
      <vt:variant>
        <vt:lpwstr/>
      </vt:variant>
      <vt:variant>
        <vt:lpwstr>Australia</vt:lpwstr>
      </vt:variant>
      <vt:variant>
        <vt:i4>8257635</vt:i4>
      </vt:variant>
      <vt:variant>
        <vt:i4>1662</vt:i4>
      </vt:variant>
      <vt:variant>
        <vt:i4>0</vt:i4>
      </vt:variant>
      <vt:variant>
        <vt:i4>5</vt:i4>
      </vt:variant>
      <vt:variant>
        <vt:lpwstr/>
      </vt:variant>
      <vt:variant>
        <vt:lpwstr>Student</vt:lpwstr>
      </vt:variant>
      <vt:variant>
        <vt:i4>589836</vt:i4>
      </vt:variant>
      <vt:variant>
        <vt:i4>1659</vt:i4>
      </vt:variant>
      <vt:variant>
        <vt:i4>0</vt:i4>
      </vt:variant>
      <vt:variant>
        <vt:i4>5</vt:i4>
      </vt:variant>
      <vt:variant>
        <vt:lpwstr/>
      </vt:variant>
      <vt:variant>
        <vt:lpwstr>Australia</vt:lpwstr>
      </vt:variant>
      <vt:variant>
        <vt:i4>8257635</vt:i4>
      </vt:variant>
      <vt:variant>
        <vt:i4>1656</vt:i4>
      </vt:variant>
      <vt:variant>
        <vt:i4>0</vt:i4>
      </vt:variant>
      <vt:variant>
        <vt:i4>5</vt:i4>
      </vt:variant>
      <vt:variant>
        <vt:lpwstr/>
      </vt:variant>
      <vt:variant>
        <vt:lpwstr>Student</vt:lpwstr>
      </vt:variant>
      <vt:variant>
        <vt:i4>589836</vt:i4>
      </vt:variant>
      <vt:variant>
        <vt:i4>1653</vt:i4>
      </vt:variant>
      <vt:variant>
        <vt:i4>0</vt:i4>
      </vt:variant>
      <vt:variant>
        <vt:i4>5</vt:i4>
      </vt:variant>
      <vt:variant>
        <vt:lpwstr/>
      </vt:variant>
      <vt:variant>
        <vt:lpwstr>Australia</vt:lpwstr>
      </vt:variant>
      <vt:variant>
        <vt:i4>7012479</vt:i4>
      </vt:variant>
      <vt:variant>
        <vt:i4>1650</vt:i4>
      </vt:variant>
      <vt:variant>
        <vt:i4>0</vt:i4>
      </vt:variant>
      <vt:variant>
        <vt:i4>5</vt:i4>
      </vt:variant>
      <vt:variant>
        <vt:lpwstr/>
      </vt:variant>
      <vt:variant>
        <vt:lpwstr>PermanentlySettled</vt:lpwstr>
      </vt:variant>
      <vt:variant>
        <vt:i4>8257635</vt:i4>
      </vt:variant>
      <vt:variant>
        <vt:i4>1647</vt:i4>
      </vt:variant>
      <vt:variant>
        <vt:i4>0</vt:i4>
      </vt:variant>
      <vt:variant>
        <vt:i4>5</vt:i4>
      </vt:variant>
      <vt:variant>
        <vt:lpwstr/>
      </vt:variant>
      <vt:variant>
        <vt:lpwstr>Student</vt:lpwstr>
      </vt:variant>
      <vt:variant>
        <vt:i4>3866708</vt:i4>
      </vt:variant>
      <vt:variant>
        <vt:i4>1644</vt:i4>
      </vt:variant>
      <vt:variant>
        <vt:i4>0</vt:i4>
      </vt:variant>
      <vt:variant>
        <vt:i4>5</vt:i4>
      </vt:variant>
      <vt:variant>
        <vt:lpwstr/>
      </vt:variant>
      <vt:variant>
        <vt:lpwstr>_3.2.3_Student_must</vt:lpwstr>
      </vt:variant>
      <vt:variant>
        <vt:i4>589836</vt:i4>
      </vt:variant>
      <vt:variant>
        <vt:i4>1641</vt:i4>
      </vt:variant>
      <vt:variant>
        <vt:i4>0</vt:i4>
      </vt:variant>
      <vt:variant>
        <vt:i4>5</vt:i4>
      </vt:variant>
      <vt:variant>
        <vt:lpwstr/>
      </vt:variant>
      <vt:variant>
        <vt:lpwstr>Australia</vt:lpwstr>
      </vt:variant>
      <vt:variant>
        <vt:i4>8257635</vt:i4>
      </vt:variant>
      <vt:variant>
        <vt:i4>1638</vt:i4>
      </vt:variant>
      <vt:variant>
        <vt:i4>0</vt:i4>
      </vt:variant>
      <vt:variant>
        <vt:i4>5</vt:i4>
      </vt:variant>
      <vt:variant>
        <vt:lpwstr/>
      </vt:variant>
      <vt:variant>
        <vt:lpwstr>Student</vt:lpwstr>
      </vt:variant>
      <vt:variant>
        <vt:i4>4653118</vt:i4>
      </vt:variant>
      <vt:variant>
        <vt:i4>1635</vt:i4>
      </vt:variant>
      <vt:variant>
        <vt:i4>0</vt:i4>
      </vt:variant>
      <vt:variant>
        <vt:i4>5</vt:i4>
      </vt:variant>
      <vt:variant>
        <vt:lpwstr/>
      </vt:variant>
      <vt:variant>
        <vt:lpwstr>_3.2.4_International_student</vt:lpwstr>
      </vt:variant>
      <vt:variant>
        <vt:i4>589836</vt:i4>
      </vt:variant>
      <vt:variant>
        <vt:i4>1632</vt:i4>
      </vt:variant>
      <vt:variant>
        <vt:i4>0</vt:i4>
      </vt:variant>
      <vt:variant>
        <vt:i4>5</vt:i4>
      </vt:variant>
      <vt:variant>
        <vt:lpwstr/>
      </vt:variant>
      <vt:variant>
        <vt:lpwstr>Australia</vt:lpwstr>
      </vt:variant>
      <vt:variant>
        <vt:i4>3866708</vt:i4>
      </vt:variant>
      <vt:variant>
        <vt:i4>1629</vt:i4>
      </vt:variant>
      <vt:variant>
        <vt:i4>0</vt:i4>
      </vt:variant>
      <vt:variant>
        <vt:i4>5</vt:i4>
      </vt:variant>
      <vt:variant>
        <vt:lpwstr/>
      </vt:variant>
      <vt:variant>
        <vt:lpwstr>_3.2.3_Student_must</vt:lpwstr>
      </vt:variant>
      <vt:variant>
        <vt:i4>3407965</vt:i4>
      </vt:variant>
      <vt:variant>
        <vt:i4>1626</vt:i4>
      </vt:variant>
      <vt:variant>
        <vt:i4>0</vt:i4>
      </vt:variant>
      <vt:variant>
        <vt:i4>5</vt:i4>
      </vt:variant>
      <vt:variant>
        <vt:lpwstr/>
      </vt:variant>
      <vt:variant>
        <vt:lpwstr>_3.2.2_New_Zealand</vt:lpwstr>
      </vt:variant>
      <vt:variant>
        <vt:i4>8192012</vt:i4>
      </vt:variant>
      <vt:variant>
        <vt:i4>1623</vt:i4>
      </vt:variant>
      <vt:variant>
        <vt:i4>0</vt:i4>
      </vt:variant>
      <vt:variant>
        <vt:i4>5</vt:i4>
      </vt:variant>
      <vt:variant>
        <vt:lpwstr/>
      </vt:variant>
      <vt:variant>
        <vt:lpwstr>_3.2.1_Australian_citizenship</vt:lpwstr>
      </vt:variant>
      <vt:variant>
        <vt:i4>8257635</vt:i4>
      </vt:variant>
      <vt:variant>
        <vt:i4>1620</vt:i4>
      </vt:variant>
      <vt:variant>
        <vt:i4>0</vt:i4>
      </vt:variant>
      <vt:variant>
        <vt:i4>5</vt:i4>
      </vt:variant>
      <vt:variant>
        <vt:lpwstr/>
      </vt:variant>
      <vt:variant>
        <vt:lpwstr>Student</vt:lpwstr>
      </vt:variant>
      <vt:variant>
        <vt:i4>7667724</vt:i4>
      </vt:variant>
      <vt:variant>
        <vt:i4>1617</vt:i4>
      </vt:variant>
      <vt:variant>
        <vt:i4>0</vt:i4>
      </vt:variant>
      <vt:variant>
        <vt:i4>5</vt:i4>
      </vt:variant>
      <vt:variant>
        <vt:lpwstr/>
      </vt:variant>
      <vt:variant>
        <vt:lpwstr>_3.7_Eligibility_period</vt:lpwstr>
      </vt:variant>
      <vt:variant>
        <vt:i4>4259888</vt:i4>
      </vt:variant>
      <vt:variant>
        <vt:i4>1614</vt:i4>
      </vt:variant>
      <vt:variant>
        <vt:i4>0</vt:i4>
      </vt:variant>
      <vt:variant>
        <vt:i4>5</vt:i4>
      </vt:variant>
      <vt:variant>
        <vt:lpwstr/>
      </vt:variant>
      <vt:variant>
        <vt:lpwstr>_5_AIC_Scheme</vt:lpwstr>
      </vt:variant>
      <vt:variant>
        <vt:i4>3604555</vt:i4>
      </vt:variant>
      <vt:variant>
        <vt:i4>1611</vt:i4>
      </vt:variant>
      <vt:variant>
        <vt:i4>0</vt:i4>
      </vt:variant>
      <vt:variant>
        <vt:i4>5</vt:i4>
      </vt:variant>
      <vt:variant>
        <vt:lpwstr/>
      </vt:variant>
      <vt:variant>
        <vt:lpwstr>_4_Isolation_conditions</vt:lpwstr>
      </vt:variant>
      <vt:variant>
        <vt:i4>2293834</vt:i4>
      </vt:variant>
      <vt:variant>
        <vt:i4>1608</vt:i4>
      </vt:variant>
      <vt:variant>
        <vt:i4>0</vt:i4>
      </vt:variant>
      <vt:variant>
        <vt:i4>5</vt:i4>
      </vt:variant>
      <vt:variant>
        <vt:lpwstr/>
      </vt:variant>
      <vt:variant>
        <vt:lpwstr>_3.6_Students_in</vt:lpwstr>
      </vt:variant>
      <vt:variant>
        <vt:i4>6750318</vt:i4>
      </vt:variant>
      <vt:variant>
        <vt:i4>1605</vt:i4>
      </vt:variant>
      <vt:variant>
        <vt:i4>0</vt:i4>
      </vt:variant>
      <vt:variant>
        <vt:i4>5</vt:i4>
      </vt:variant>
      <vt:variant>
        <vt:lpwstr/>
      </vt:variant>
      <vt:variant>
        <vt:lpwstr>StateAuthorisedCare</vt:lpwstr>
      </vt:variant>
      <vt:variant>
        <vt:i4>6225974</vt:i4>
      </vt:variant>
      <vt:variant>
        <vt:i4>1602</vt:i4>
      </vt:variant>
      <vt:variant>
        <vt:i4>0</vt:i4>
      </vt:variant>
      <vt:variant>
        <vt:i4>5</vt:i4>
      </vt:variant>
      <vt:variant>
        <vt:lpwstr/>
      </vt:variant>
      <vt:variant>
        <vt:lpwstr>_3.5_Effect_of</vt:lpwstr>
      </vt:variant>
      <vt:variant>
        <vt:i4>3539025</vt:i4>
      </vt:variant>
      <vt:variant>
        <vt:i4>1599</vt:i4>
      </vt:variant>
      <vt:variant>
        <vt:i4>0</vt:i4>
      </vt:variant>
      <vt:variant>
        <vt:i4>5</vt:i4>
      </vt:variant>
      <vt:variant>
        <vt:lpwstr/>
      </vt:variant>
      <vt:variant>
        <vt:lpwstr>_3.4_Approved_studies</vt:lpwstr>
      </vt:variant>
      <vt:variant>
        <vt:i4>7405590</vt:i4>
      </vt:variant>
      <vt:variant>
        <vt:i4>1596</vt:i4>
      </vt:variant>
      <vt:variant>
        <vt:i4>0</vt:i4>
      </vt:variant>
      <vt:variant>
        <vt:i4>5</vt:i4>
      </vt:variant>
      <vt:variant>
        <vt:lpwstr/>
      </vt:variant>
      <vt:variant>
        <vt:lpwstr>_3.3_Age_limits</vt:lpwstr>
      </vt:variant>
      <vt:variant>
        <vt:i4>7143450</vt:i4>
      </vt:variant>
      <vt:variant>
        <vt:i4>1593</vt:i4>
      </vt:variant>
      <vt:variant>
        <vt:i4>0</vt:i4>
      </vt:variant>
      <vt:variant>
        <vt:i4>5</vt:i4>
      </vt:variant>
      <vt:variant>
        <vt:lpwstr/>
      </vt:variant>
      <vt:variant>
        <vt:lpwstr>_3.2_Residency_requirements</vt:lpwstr>
      </vt:variant>
      <vt:variant>
        <vt:i4>7798892</vt:i4>
      </vt:variant>
      <vt:variant>
        <vt:i4>1590</vt:i4>
      </vt:variant>
      <vt:variant>
        <vt:i4>0</vt:i4>
      </vt:variant>
      <vt:variant>
        <vt:i4>5</vt:i4>
      </vt:variant>
      <vt:variant>
        <vt:lpwstr/>
      </vt:variant>
      <vt:variant>
        <vt:lpwstr>SchoolYear</vt:lpwstr>
      </vt:variant>
      <vt:variant>
        <vt:i4>589836</vt:i4>
      </vt:variant>
      <vt:variant>
        <vt:i4>1587</vt:i4>
      </vt:variant>
      <vt:variant>
        <vt:i4>0</vt:i4>
      </vt:variant>
      <vt:variant>
        <vt:i4>5</vt:i4>
      </vt:variant>
      <vt:variant>
        <vt:lpwstr/>
      </vt:variant>
      <vt:variant>
        <vt:lpwstr>Australia</vt:lpwstr>
      </vt:variant>
      <vt:variant>
        <vt:i4>8257635</vt:i4>
      </vt:variant>
      <vt:variant>
        <vt:i4>1584</vt:i4>
      </vt:variant>
      <vt:variant>
        <vt:i4>0</vt:i4>
      </vt:variant>
      <vt:variant>
        <vt:i4>5</vt:i4>
      </vt:variant>
      <vt:variant>
        <vt:lpwstr/>
      </vt:variant>
      <vt:variant>
        <vt:lpwstr>Student</vt:lpwstr>
      </vt:variant>
      <vt:variant>
        <vt:i4>8257635</vt:i4>
      </vt:variant>
      <vt:variant>
        <vt:i4>1581</vt:i4>
      </vt:variant>
      <vt:variant>
        <vt:i4>0</vt:i4>
      </vt:variant>
      <vt:variant>
        <vt:i4>5</vt:i4>
      </vt:variant>
      <vt:variant>
        <vt:lpwstr/>
      </vt:variant>
      <vt:variant>
        <vt:lpwstr>Student</vt:lpwstr>
      </vt:variant>
      <vt:variant>
        <vt:i4>65538</vt:i4>
      </vt:variant>
      <vt:variant>
        <vt:i4>1578</vt:i4>
      </vt:variant>
      <vt:variant>
        <vt:i4>0</vt:i4>
      </vt:variant>
      <vt:variant>
        <vt:i4>5</vt:i4>
      </vt:variant>
      <vt:variant>
        <vt:lpwstr/>
      </vt:variant>
      <vt:variant>
        <vt:lpwstr>ApprovedApplicant</vt:lpwstr>
      </vt:variant>
      <vt:variant>
        <vt:i4>917618</vt:i4>
      </vt:variant>
      <vt:variant>
        <vt:i4>1575</vt:i4>
      </vt:variant>
      <vt:variant>
        <vt:i4>0</vt:i4>
      </vt:variant>
      <vt:variant>
        <vt:i4>5</vt:i4>
      </vt:variant>
      <vt:variant>
        <vt:lpwstr/>
      </vt:variant>
      <vt:variant>
        <vt:lpwstr>_4.4.5_Continuation_and</vt:lpwstr>
      </vt:variant>
      <vt:variant>
        <vt:i4>7733368</vt:i4>
      </vt:variant>
      <vt:variant>
        <vt:i4>1572</vt:i4>
      </vt:variant>
      <vt:variant>
        <vt:i4>0</vt:i4>
      </vt:variant>
      <vt:variant>
        <vt:i4>5</vt:i4>
      </vt:variant>
      <vt:variant>
        <vt:lpwstr/>
      </vt:variant>
      <vt:variant>
        <vt:lpwstr>PrincipalFamilyHome</vt:lpwstr>
      </vt:variant>
      <vt:variant>
        <vt:i4>8257635</vt:i4>
      </vt:variant>
      <vt:variant>
        <vt:i4>1569</vt:i4>
      </vt:variant>
      <vt:variant>
        <vt:i4>0</vt:i4>
      </vt:variant>
      <vt:variant>
        <vt:i4>5</vt:i4>
      </vt:variant>
      <vt:variant>
        <vt:lpwstr/>
      </vt:variant>
      <vt:variant>
        <vt:lpwstr>Student</vt:lpwstr>
      </vt:variant>
      <vt:variant>
        <vt:i4>327682</vt:i4>
      </vt:variant>
      <vt:variant>
        <vt:i4>1566</vt:i4>
      </vt:variant>
      <vt:variant>
        <vt:i4>0</vt:i4>
      </vt:variant>
      <vt:variant>
        <vt:i4>5</vt:i4>
      </vt:variant>
      <vt:variant>
        <vt:lpwstr/>
      </vt:variant>
      <vt:variant>
        <vt:lpwstr>Claim</vt:lpwstr>
      </vt:variant>
      <vt:variant>
        <vt:i4>7340140</vt:i4>
      </vt:variant>
      <vt:variant>
        <vt:i4>1563</vt:i4>
      </vt:variant>
      <vt:variant>
        <vt:i4>0</vt:i4>
      </vt:variant>
      <vt:variant>
        <vt:i4>5</vt:i4>
      </vt:variant>
      <vt:variant>
        <vt:lpwstr/>
      </vt:variant>
      <vt:variant>
        <vt:lpwstr>Parent</vt:lpwstr>
      </vt:variant>
      <vt:variant>
        <vt:i4>8257635</vt:i4>
      </vt:variant>
      <vt:variant>
        <vt:i4>1560</vt:i4>
      </vt:variant>
      <vt:variant>
        <vt:i4>0</vt:i4>
      </vt:variant>
      <vt:variant>
        <vt:i4>5</vt:i4>
      </vt:variant>
      <vt:variant>
        <vt:lpwstr/>
      </vt:variant>
      <vt:variant>
        <vt:lpwstr>Student</vt:lpwstr>
      </vt:variant>
      <vt:variant>
        <vt:i4>1441905</vt:i4>
      </vt:variant>
      <vt:variant>
        <vt:i4>1557</vt:i4>
      </vt:variant>
      <vt:variant>
        <vt:i4>0</vt:i4>
      </vt:variant>
      <vt:variant>
        <vt:i4>5</vt:i4>
      </vt:variant>
      <vt:variant>
        <vt:lpwstr/>
      </vt:variant>
      <vt:variant>
        <vt:lpwstr>_2.3.3_Payments_around</vt:lpwstr>
      </vt:variant>
      <vt:variant>
        <vt:i4>3145823</vt:i4>
      </vt:variant>
      <vt:variant>
        <vt:i4>1554</vt:i4>
      </vt:variant>
      <vt:variant>
        <vt:i4>0</vt:i4>
      </vt:variant>
      <vt:variant>
        <vt:i4>5</vt:i4>
      </vt:variant>
      <vt:variant>
        <vt:lpwstr/>
      </vt:variant>
      <vt:variant>
        <vt:lpwstr>_2.3.2_Where_there</vt:lpwstr>
      </vt:variant>
      <vt:variant>
        <vt:i4>3342431</vt:i4>
      </vt:variant>
      <vt:variant>
        <vt:i4>1551</vt:i4>
      </vt:variant>
      <vt:variant>
        <vt:i4>0</vt:i4>
      </vt:variant>
      <vt:variant>
        <vt:i4>5</vt:i4>
      </vt:variant>
      <vt:variant>
        <vt:lpwstr/>
      </vt:variant>
      <vt:variant>
        <vt:lpwstr>_2.3.1_Where_there</vt:lpwstr>
      </vt:variant>
      <vt:variant>
        <vt:i4>65538</vt:i4>
      </vt:variant>
      <vt:variant>
        <vt:i4>1548</vt:i4>
      </vt:variant>
      <vt:variant>
        <vt:i4>0</vt:i4>
      </vt:variant>
      <vt:variant>
        <vt:i4>5</vt:i4>
      </vt:variant>
      <vt:variant>
        <vt:lpwstr/>
      </vt:variant>
      <vt:variant>
        <vt:lpwstr>ApprovedApplicant</vt:lpwstr>
      </vt:variant>
      <vt:variant>
        <vt:i4>7733368</vt:i4>
      </vt:variant>
      <vt:variant>
        <vt:i4>1545</vt:i4>
      </vt:variant>
      <vt:variant>
        <vt:i4>0</vt:i4>
      </vt:variant>
      <vt:variant>
        <vt:i4>5</vt:i4>
      </vt:variant>
      <vt:variant>
        <vt:lpwstr/>
      </vt:variant>
      <vt:variant>
        <vt:lpwstr>PrincipalFamilyHome</vt:lpwstr>
      </vt:variant>
      <vt:variant>
        <vt:i4>8126476</vt:i4>
      </vt:variant>
      <vt:variant>
        <vt:i4>1542</vt:i4>
      </vt:variant>
      <vt:variant>
        <vt:i4>0</vt:i4>
      </vt:variant>
      <vt:variant>
        <vt:i4>5</vt:i4>
      </vt:variant>
      <vt:variant>
        <vt:lpwstr/>
      </vt:variant>
      <vt:variant>
        <vt:lpwstr>_2.2.1_Australian_citizenship</vt:lpwstr>
      </vt:variant>
      <vt:variant>
        <vt:i4>7471210</vt:i4>
      </vt:variant>
      <vt:variant>
        <vt:i4>1539</vt:i4>
      </vt:variant>
      <vt:variant>
        <vt:i4>0</vt:i4>
      </vt:variant>
      <vt:variant>
        <vt:i4>5</vt:i4>
      </vt:variant>
      <vt:variant>
        <vt:lpwstr/>
      </vt:variant>
      <vt:variant>
        <vt:lpwstr>EligibleStudent</vt:lpwstr>
      </vt:variant>
      <vt:variant>
        <vt:i4>7798892</vt:i4>
      </vt:variant>
      <vt:variant>
        <vt:i4>1536</vt:i4>
      </vt:variant>
      <vt:variant>
        <vt:i4>0</vt:i4>
      </vt:variant>
      <vt:variant>
        <vt:i4>5</vt:i4>
      </vt:variant>
      <vt:variant>
        <vt:lpwstr/>
      </vt:variant>
      <vt:variant>
        <vt:lpwstr>SchoolYear</vt:lpwstr>
      </vt:variant>
      <vt:variant>
        <vt:i4>589836</vt:i4>
      </vt:variant>
      <vt:variant>
        <vt:i4>1533</vt:i4>
      </vt:variant>
      <vt:variant>
        <vt:i4>0</vt:i4>
      </vt:variant>
      <vt:variant>
        <vt:i4>5</vt:i4>
      </vt:variant>
      <vt:variant>
        <vt:lpwstr/>
      </vt:variant>
      <vt:variant>
        <vt:lpwstr>Australia</vt:lpwstr>
      </vt:variant>
      <vt:variant>
        <vt:i4>7405671</vt:i4>
      </vt:variant>
      <vt:variant>
        <vt:i4>1530</vt:i4>
      </vt:variant>
      <vt:variant>
        <vt:i4>0</vt:i4>
      </vt:variant>
      <vt:variant>
        <vt:i4>5</vt:i4>
      </vt:variant>
      <vt:variant>
        <vt:lpwstr/>
      </vt:variant>
      <vt:variant>
        <vt:lpwstr>Family</vt:lpwstr>
      </vt:variant>
      <vt:variant>
        <vt:i4>7340140</vt:i4>
      </vt:variant>
      <vt:variant>
        <vt:i4>1527</vt:i4>
      </vt:variant>
      <vt:variant>
        <vt:i4>0</vt:i4>
      </vt:variant>
      <vt:variant>
        <vt:i4>5</vt:i4>
      </vt:variant>
      <vt:variant>
        <vt:lpwstr/>
      </vt:variant>
      <vt:variant>
        <vt:lpwstr>Partner</vt:lpwstr>
      </vt:variant>
      <vt:variant>
        <vt:i4>589836</vt:i4>
      </vt:variant>
      <vt:variant>
        <vt:i4>1524</vt:i4>
      </vt:variant>
      <vt:variant>
        <vt:i4>0</vt:i4>
      </vt:variant>
      <vt:variant>
        <vt:i4>5</vt:i4>
      </vt:variant>
      <vt:variant>
        <vt:lpwstr/>
      </vt:variant>
      <vt:variant>
        <vt:lpwstr>Australia</vt:lpwstr>
      </vt:variant>
      <vt:variant>
        <vt:i4>7012479</vt:i4>
      </vt:variant>
      <vt:variant>
        <vt:i4>1521</vt:i4>
      </vt:variant>
      <vt:variant>
        <vt:i4>0</vt:i4>
      </vt:variant>
      <vt:variant>
        <vt:i4>5</vt:i4>
      </vt:variant>
      <vt:variant>
        <vt:lpwstr/>
      </vt:variant>
      <vt:variant>
        <vt:lpwstr>PermanentlySettled</vt:lpwstr>
      </vt:variant>
      <vt:variant>
        <vt:i4>327682</vt:i4>
      </vt:variant>
      <vt:variant>
        <vt:i4>1518</vt:i4>
      </vt:variant>
      <vt:variant>
        <vt:i4>0</vt:i4>
      </vt:variant>
      <vt:variant>
        <vt:i4>5</vt:i4>
      </vt:variant>
      <vt:variant>
        <vt:lpwstr/>
      </vt:variant>
      <vt:variant>
        <vt:lpwstr>Claim</vt:lpwstr>
      </vt:variant>
      <vt:variant>
        <vt:i4>3473501</vt:i4>
      </vt:variant>
      <vt:variant>
        <vt:i4>1515</vt:i4>
      </vt:variant>
      <vt:variant>
        <vt:i4>0</vt:i4>
      </vt:variant>
      <vt:variant>
        <vt:i4>5</vt:i4>
      </vt:variant>
      <vt:variant>
        <vt:lpwstr/>
      </vt:variant>
      <vt:variant>
        <vt:lpwstr>_2.2.2_New_Zealand</vt:lpwstr>
      </vt:variant>
      <vt:variant>
        <vt:i4>4194363</vt:i4>
      </vt:variant>
      <vt:variant>
        <vt:i4>1512</vt:i4>
      </vt:variant>
      <vt:variant>
        <vt:i4>0</vt:i4>
      </vt:variant>
      <vt:variant>
        <vt:i4>5</vt:i4>
      </vt:variant>
      <vt:variant>
        <vt:lpwstr/>
      </vt:variant>
      <vt:variant>
        <vt:lpwstr>_2.2.3_Applicant_must</vt:lpwstr>
      </vt:variant>
      <vt:variant>
        <vt:i4>589836</vt:i4>
      </vt:variant>
      <vt:variant>
        <vt:i4>1509</vt:i4>
      </vt:variant>
      <vt:variant>
        <vt:i4>0</vt:i4>
      </vt:variant>
      <vt:variant>
        <vt:i4>5</vt:i4>
      </vt:variant>
      <vt:variant>
        <vt:lpwstr/>
      </vt:variant>
      <vt:variant>
        <vt:lpwstr>Australia</vt:lpwstr>
      </vt:variant>
      <vt:variant>
        <vt:i4>4194363</vt:i4>
      </vt:variant>
      <vt:variant>
        <vt:i4>1506</vt:i4>
      </vt:variant>
      <vt:variant>
        <vt:i4>0</vt:i4>
      </vt:variant>
      <vt:variant>
        <vt:i4>5</vt:i4>
      </vt:variant>
      <vt:variant>
        <vt:lpwstr/>
      </vt:variant>
      <vt:variant>
        <vt:lpwstr>_2.2.3_Applicant_must</vt:lpwstr>
      </vt:variant>
      <vt:variant>
        <vt:i4>589836</vt:i4>
      </vt:variant>
      <vt:variant>
        <vt:i4>1503</vt:i4>
      </vt:variant>
      <vt:variant>
        <vt:i4>0</vt:i4>
      </vt:variant>
      <vt:variant>
        <vt:i4>5</vt:i4>
      </vt:variant>
      <vt:variant>
        <vt:lpwstr/>
      </vt:variant>
      <vt:variant>
        <vt:lpwstr>Australia</vt:lpwstr>
      </vt:variant>
      <vt:variant>
        <vt:i4>3473501</vt:i4>
      </vt:variant>
      <vt:variant>
        <vt:i4>1500</vt:i4>
      </vt:variant>
      <vt:variant>
        <vt:i4>0</vt:i4>
      </vt:variant>
      <vt:variant>
        <vt:i4>5</vt:i4>
      </vt:variant>
      <vt:variant>
        <vt:lpwstr/>
      </vt:variant>
      <vt:variant>
        <vt:lpwstr>_2.2.2_New_Zealand</vt:lpwstr>
      </vt:variant>
      <vt:variant>
        <vt:i4>8126476</vt:i4>
      </vt:variant>
      <vt:variant>
        <vt:i4>1497</vt:i4>
      </vt:variant>
      <vt:variant>
        <vt:i4>0</vt:i4>
      </vt:variant>
      <vt:variant>
        <vt:i4>5</vt:i4>
      </vt:variant>
      <vt:variant>
        <vt:lpwstr/>
      </vt:variant>
      <vt:variant>
        <vt:lpwstr>_2.2.1_Australian_citizenship</vt:lpwstr>
      </vt:variant>
      <vt:variant>
        <vt:i4>65538</vt:i4>
      </vt:variant>
      <vt:variant>
        <vt:i4>1494</vt:i4>
      </vt:variant>
      <vt:variant>
        <vt:i4>0</vt:i4>
      </vt:variant>
      <vt:variant>
        <vt:i4>5</vt:i4>
      </vt:variant>
      <vt:variant>
        <vt:lpwstr/>
      </vt:variant>
      <vt:variant>
        <vt:lpwstr>ApprovedApplicant</vt:lpwstr>
      </vt:variant>
      <vt:variant>
        <vt:i4>327682</vt:i4>
      </vt:variant>
      <vt:variant>
        <vt:i4>1491</vt:i4>
      </vt:variant>
      <vt:variant>
        <vt:i4>0</vt:i4>
      </vt:variant>
      <vt:variant>
        <vt:i4>5</vt:i4>
      </vt:variant>
      <vt:variant>
        <vt:lpwstr/>
      </vt:variant>
      <vt:variant>
        <vt:lpwstr>Claim</vt:lpwstr>
      </vt:variant>
      <vt:variant>
        <vt:i4>8257635</vt:i4>
      </vt:variant>
      <vt:variant>
        <vt:i4>1488</vt:i4>
      </vt:variant>
      <vt:variant>
        <vt:i4>0</vt:i4>
      </vt:variant>
      <vt:variant>
        <vt:i4>5</vt:i4>
      </vt:variant>
      <vt:variant>
        <vt:lpwstr/>
      </vt:variant>
      <vt:variant>
        <vt:lpwstr>Student</vt:lpwstr>
      </vt:variant>
      <vt:variant>
        <vt:i4>65538</vt:i4>
      </vt:variant>
      <vt:variant>
        <vt:i4>1485</vt:i4>
      </vt:variant>
      <vt:variant>
        <vt:i4>0</vt:i4>
      </vt:variant>
      <vt:variant>
        <vt:i4>5</vt:i4>
      </vt:variant>
      <vt:variant>
        <vt:lpwstr/>
      </vt:variant>
      <vt:variant>
        <vt:lpwstr>ApprovedApplicant</vt:lpwstr>
      </vt:variant>
      <vt:variant>
        <vt:i4>327682</vt:i4>
      </vt:variant>
      <vt:variant>
        <vt:i4>1482</vt:i4>
      </vt:variant>
      <vt:variant>
        <vt:i4>0</vt:i4>
      </vt:variant>
      <vt:variant>
        <vt:i4>5</vt:i4>
      </vt:variant>
      <vt:variant>
        <vt:lpwstr/>
      </vt:variant>
      <vt:variant>
        <vt:lpwstr>Claim</vt:lpwstr>
      </vt:variant>
      <vt:variant>
        <vt:i4>8257635</vt:i4>
      </vt:variant>
      <vt:variant>
        <vt:i4>1479</vt:i4>
      </vt:variant>
      <vt:variant>
        <vt:i4>0</vt:i4>
      </vt:variant>
      <vt:variant>
        <vt:i4>5</vt:i4>
      </vt:variant>
      <vt:variant>
        <vt:lpwstr/>
      </vt:variant>
      <vt:variant>
        <vt:lpwstr>Student</vt:lpwstr>
      </vt:variant>
      <vt:variant>
        <vt:i4>7340140</vt:i4>
      </vt:variant>
      <vt:variant>
        <vt:i4>1476</vt:i4>
      </vt:variant>
      <vt:variant>
        <vt:i4>0</vt:i4>
      </vt:variant>
      <vt:variant>
        <vt:i4>5</vt:i4>
      </vt:variant>
      <vt:variant>
        <vt:lpwstr/>
      </vt:variant>
      <vt:variant>
        <vt:lpwstr>Parent</vt:lpwstr>
      </vt:variant>
      <vt:variant>
        <vt:i4>4456500</vt:i4>
      </vt:variant>
      <vt:variant>
        <vt:i4>1473</vt:i4>
      </vt:variant>
      <vt:variant>
        <vt:i4>0</vt:i4>
      </vt:variant>
      <vt:variant>
        <vt:i4>5</vt:i4>
      </vt:variant>
      <vt:variant>
        <vt:lpwstr/>
      </vt:variant>
      <vt:variant>
        <vt:lpwstr>_5.1.8_Payee_for</vt:lpwstr>
      </vt:variant>
      <vt:variant>
        <vt:i4>2752583</vt:i4>
      </vt:variant>
      <vt:variant>
        <vt:i4>1470</vt:i4>
      </vt:variant>
      <vt:variant>
        <vt:i4>0</vt:i4>
      </vt:variant>
      <vt:variant>
        <vt:i4>5</vt:i4>
      </vt:variant>
      <vt:variant>
        <vt:lpwstr/>
      </vt:variant>
      <vt:variant>
        <vt:lpwstr>_6_The_Parental</vt:lpwstr>
      </vt:variant>
      <vt:variant>
        <vt:i4>3670125</vt:i4>
      </vt:variant>
      <vt:variant>
        <vt:i4>1467</vt:i4>
      </vt:variant>
      <vt:variant>
        <vt:i4>0</vt:i4>
      </vt:variant>
      <vt:variant>
        <vt:i4>5</vt:i4>
      </vt:variant>
      <vt:variant>
        <vt:lpwstr/>
      </vt:variant>
      <vt:variant>
        <vt:lpwstr>_7.2.1_Obligations</vt:lpwstr>
      </vt:variant>
      <vt:variant>
        <vt:i4>327682</vt:i4>
      </vt:variant>
      <vt:variant>
        <vt:i4>1464</vt:i4>
      </vt:variant>
      <vt:variant>
        <vt:i4>0</vt:i4>
      </vt:variant>
      <vt:variant>
        <vt:i4>5</vt:i4>
      </vt:variant>
      <vt:variant>
        <vt:lpwstr/>
      </vt:variant>
      <vt:variant>
        <vt:lpwstr>Claim</vt:lpwstr>
      </vt:variant>
      <vt:variant>
        <vt:i4>7340140</vt:i4>
      </vt:variant>
      <vt:variant>
        <vt:i4>1461</vt:i4>
      </vt:variant>
      <vt:variant>
        <vt:i4>0</vt:i4>
      </vt:variant>
      <vt:variant>
        <vt:i4>5</vt:i4>
      </vt:variant>
      <vt:variant>
        <vt:lpwstr/>
      </vt:variant>
      <vt:variant>
        <vt:lpwstr>Parent</vt:lpwstr>
      </vt:variant>
      <vt:variant>
        <vt:i4>8257635</vt:i4>
      </vt:variant>
      <vt:variant>
        <vt:i4>1458</vt:i4>
      </vt:variant>
      <vt:variant>
        <vt:i4>0</vt:i4>
      </vt:variant>
      <vt:variant>
        <vt:i4>5</vt:i4>
      </vt:variant>
      <vt:variant>
        <vt:lpwstr/>
      </vt:variant>
      <vt:variant>
        <vt:lpwstr>Student</vt:lpwstr>
      </vt:variant>
      <vt:variant>
        <vt:i4>7733368</vt:i4>
      </vt:variant>
      <vt:variant>
        <vt:i4>1455</vt:i4>
      </vt:variant>
      <vt:variant>
        <vt:i4>0</vt:i4>
      </vt:variant>
      <vt:variant>
        <vt:i4>5</vt:i4>
      </vt:variant>
      <vt:variant>
        <vt:lpwstr/>
      </vt:variant>
      <vt:variant>
        <vt:lpwstr>PrincipalFamilyHome</vt:lpwstr>
      </vt:variant>
      <vt:variant>
        <vt:i4>8257635</vt:i4>
      </vt:variant>
      <vt:variant>
        <vt:i4>1452</vt:i4>
      </vt:variant>
      <vt:variant>
        <vt:i4>0</vt:i4>
      </vt:variant>
      <vt:variant>
        <vt:i4>5</vt:i4>
      </vt:variant>
      <vt:variant>
        <vt:lpwstr/>
      </vt:variant>
      <vt:variant>
        <vt:lpwstr>Student</vt:lpwstr>
      </vt:variant>
      <vt:variant>
        <vt:i4>4194412</vt:i4>
      </vt:variant>
      <vt:variant>
        <vt:i4>1449</vt:i4>
      </vt:variant>
      <vt:variant>
        <vt:i4>0</vt:i4>
      </vt:variant>
      <vt:variant>
        <vt:i4>5</vt:i4>
      </vt:variant>
      <vt:variant>
        <vt:lpwstr/>
      </vt:variant>
      <vt:variant>
        <vt:lpwstr>non_parent</vt:lpwstr>
      </vt:variant>
      <vt:variant>
        <vt:i4>7340140</vt:i4>
      </vt:variant>
      <vt:variant>
        <vt:i4>1446</vt:i4>
      </vt:variant>
      <vt:variant>
        <vt:i4>0</vt:i4>
      </vt:variant>
      <vt:variant>
        <vt:i4>5</vt:i4>
      </vt:variant>
      <vt:variant>
        <vt:lpwstr/>
      </vt:variant>
      <vt:variant>
        <vt:lpwstr>Partner</vt:lpwstr>
      </vt:variant>
      <vt:variant>
        <vt:i4>7340140</vt:i4>
      </vt:variant>
      <vt:variant>
        <vt:i4>1443</vt:i4>
      </vt:variant>
      <vt:variant>
        <vt:i4>0</vt:i4>
      </vt:variant>
      <vt:variant>
        <vt:i4>5</vt:i4>
      </vt:variant>
      <vt:variant>
        <vt:lpwstr/>
      </vt:variant>
      <vt:variant>
        <vt:lpwstr>Parent</vt:lpwstr>
      </vt:variant>
      <vt:variant>
        <vt:i4>327682</vt:i4>
      </vt:variant>
      <vt:variant>
        <vt:i4>1440</vt:i4>
      </vt:variant>
      <vt:variant>
        <vt:i4>0</vt:i4>
      </vt:variant>
      <vt:variant>
        <vt:i4>5</vt:i4>
      </vt:variant>
      <vt:variant>
        <vt:lpwstr/>
      </vt:variant>
      <vt:variant>
        <vt:lpwstr>Claim</vt:lpwstr>
      </vt:variant>
      <vt:variant>
        <vt:i4>6619263</vt:i4>
      </vt:variant>
      <vt:variant>
        <vt:i4>1437</vt:i4>
      </vt:variant>
      <vt:variant>
        <vt:i4>0</vt:i4>
      </vt:variant>
      <vt:variant>
        <vt:i4>5</vt:i4>
      </vt:variant>
      <vt:variant>
        <vt:lpwstr/>
      </vt:variant>
      <vt:variant>
        <vt:lpwstr>Custody</vt:lpwstr>
      </vt:variant>
      <vt:variant>
        <vt:i4>7340140</vt:i4>
      </vt:variant>
      <vt:variant>
        <vt:i4>1434</vt:i4>
      </vt:variant>
      <vt:variant>
        <vt:i4>0</vt:i4>
      </vt:variant>
      <vt:variant>
        <vt:i4>5</vt:i4>
      </vt:variant>
      <vt:variant>
        <vt:lpwstr/>
      </vt:variant>
      <vt:variant>
        <vt:lpwstr>Partner</vt:lpwstr>
      </vt:variant>
      <vt:variant>
        <vt:i4>7340140</vt:i4>
      </vt:variant>
      <vt:variant>
        <vt:i4>1431</vt:i4>
      </vt:variant>
      <vt:variant>
        <vt:i4>0</vt:i4>
      </vt:variant>
      <vt:variant>
        <vt:i4>5</vt:i4>
      </vt:variant>
      <vt:variant>
        <vt:lpwstr/>
      </vt:variant>
      <vt:variant>
        <vt:lpwstr>Parent</vt:lpwstr>
      </vt:variant>
      <vt:variant>
        <vt:i4>8257635</vt:i4>
      </vt:variant>
      <vt:variant>
        <vt:i4>1428</vt:i4>
      </vt:variant>
      <vt:variant>
        <vt:i4>0</vt:i4>
      </vt:variant>
      <vt:variant>
        <vt:i4>5</vt:i4>
      </vt:variant>
      <vt:variant>
        <vt:lpwstr/>
      </vt:variant>
      <vt:variant>
        <vt:lpwstr>Student</vt:lpwstr>
      </vt:variant>
      <vt:variant>
        <vt:i4>7340140</vt:i4>
      </vt:variant>
      <vt:variant>
        <vt:i4>1425</vt:i4>
      </vt:variant>
      <vt:variant>
        <vt:i4>0</vt:i4>
      </vt:variant>
      <vt:variant>
        <vt:i4>5</vt:i4>
      </vt:variant>
      <vt:variant>
        <vt:lpwstr/>
      </vt:variant>
      <vt:variant>
        <vt:lpwstr>Partner</vt:lpwstr>
      </vt:variant>
      <vt:variant>
        <vt:i4>8257635</vt:i4>
      </vt:variant>
      <vt:variant>
        <vt:i4>1422</vt:i4>
      </vt:variant>
      <vt:variant>
        <vt:i4>0</vt:i4>
      </vt:variant>
      <vt:variant>
        <vt:i4>5</vt:i4>
      </vt:variant>
      <vt:variant>
        <vt:lpwstr/>
      </vt:variant>
      <vt:variant>
        <vt:lpwstr>Student</vt:lpwstr>
      </vt:variant>
      <vt:variant>
        <vt:i4>2359363</vt:i4>
      </vt:variant>
      <vt:variant>
        <vt:i4>1419</vt:i4>
      </vt:variant>
      <vt:variant>
        <vt:i4>0</vt:i4>
      </vt:variant>
      <vt:variant>
        <vt:i4>5</vt:i4>
      </vt:variant>
      <vt:variant>
        <vt:lpwstr/>
      </vt:variant>
      <vt:variant>
        <vt:lpwstr>_2.1.5_Organisations_or</vt:lpwstr>
      </vt:variant>
      <vt:variant>
        <vt:i4>7340140</vt:i4>
      </vt:variant>
      <vt:variant>
        <vt:i4>1416</vt:i4>
      </vt:variant>
      <vt:variant>
        <vt:i4>0</vt:i4>
      </vt:variant>
      <vt:variant>
        <vt:i4>5</vt:i4>
      </vt:variant>
      <vt:variant>
        <vt:lpwstr/>
      </vt:variant>
      <vt:variant>
        <vt:lpwstr>Parent</vt:lpwstr>
      </vt:variant>
      <vt:variant>
        <vt:i4>8257635</vt:i4>
      </vt:variant>
      <vt:variant>
        <vt:i4>1413</vt:i4>
      </vt:variant>
      <vt:variant>
        <vt:i4>0</vt:i4>
      </vt:variant>
      <vt:variant>
        <vt:i4>5</vt:i4>
      </vt:variant>
      <vt:variant>
        <vt:lpwstr/>
      </vt:variant>
      <vt:variant>
        <vt:lpwstr>Student</vt:lpwstr>
      </vt:variant>
      <vt:variant>
        <vt:i4>6225974</vt:i4>
      </vt:variant>
      <vt:variant>
        <vt:i4>1410</vt:i4>
      </vt:variant>
      <vt:variant>
        <vt:i4>0</vt:i4>
      </vt:variant>
      <vt:variant>
        <vt:i4>5</vt:i4>
      </vt:variant>
      <vt:variant>
        <vt:lpwstr/>
      </vt:variant>
      <vt:variant>
        <vt:lpwstr>_3.5_Effect_of</vt:lpwstr>
      </vt:variant>
      <vt:variant>
        <vt:i4>7077914</vt:i4>
      </vt:variant>
      <vt:variant>
        <vt:i4>1407</vt:i4>
      </vt:variant>
      <vt:variant>
        <vt:i4>0</vt:i4>
      </vt:variant>
      <vt:variant>
        <vt:i4>5</vt:i4>
      </vt:variant>
      <vt:variant>
        <vt:lpwstr/>
      </vt:variant>
      <vt:variant>
        <vt:lpwstr>_2.2_Residency_requirements</vt:lpwstr>
      </vt:variant>
      <vt:variant>
        <vt:i4>5046335</vt:i4>
      </vt:variant>
      <vt:variant>
        <vt:i4>1404</vt:i4>
      </vt:variant>
      <vt:variant>
        <vt:i4>0</vt:i4>
      </vt:variant>
      <vt:variant>
        <vt:i4>5</vt:i4>
      </vt:variant>
      <vt:variant>
        <vt:lpwstr/>
      </vt:variant>
      <vt:variant>
        <vt:lpwstr>_2.1.8_New_claim</vt:lpwstr>
      </vt:variant>
      <vt:variant>
        <vt:i4>393336</vt:i4>
      </vt:variant>
      <vt:variant>
        <vt:i4>1401</vt:i4>
      </vt:variant>
      <vt:variant>
        <vt:i4>0</vt:i4>
      </vt:variant>
      <vt:variant>
        <vt:i4>5</vt:i4>
      </vt:variant>
      <vt:variant>
        <vt:lpwstr/>
      </vt:variant>
      <vt:variant>
        <vt:lpwstr>_2.1.7_Only_one</vt:lpwstr>
      </vt:variant>
      <vt:variant>
        <vt:i4>327682</vt:i4>
      </vt:variant>
      <vt:variant>
        <vt:i4>1398</vt:i4>
      </vt:variant>
      <vt:variant>
        <vt:i4>0</vt:i4>
      </vt:variant>
      <vt:variant>
        <vt:i4>5</vt:i4>
      </vt:variant>
      <vt:variant>
        <vt:lpwstr/>
      </vt:variant>
      <vt:variant>
        <vt:lpwstr>Claim</vt:lpwstr>
      </vt:variant>
      <vt:variant>
        <vt:i4>1507435</vt:i4>
      </vt:variant>
      <vt:variant>
        <vt:i4>1395</vt:i4>
      </vt:variant>
      <vt:variant>
        <vt:i4>0</vt:i4>
      </vt:variant>
      <vt:variant>
        <vt:i4>5</vt:i4>
      </vt:variant>
      <vt:variant>
        <vt:lpwstr/>
      </vt:variant>
      <vt:variant>
        <vt:lpwstr>_2.1.6_Claims_received</vt:lpwstr>
      </vt:variant>
      <vt:variant>
        <vt:i4>2359363</vt:i4>
      </vt:variant>
      <vt:variant>
        <vt:i4>1392</vt:i4>
      </vt:variant>
      <vt:variant>
        <vt:i4>0</vt:i4>
      </vt:variant>
      <vt:variant>
        <vt:i4>5</vt:i4>
      </vt:variant>
      <vt:variant>
        <vt:lpwstr/>
      </vt:variant>
      <vt:variant>
        <vt:lpwstr>_2.1.5_Organisations_or</vt:lpwstr>
      </vt:variant>
      <vt:variant>
        <vt:i4>4194412</vt:i4>
      </vt:variant>
      <vt:variant>
        <vt:i4>1389</vt:i4>
      </vt:variant>
      <vt:variant>
        <vt:i4>0</vt:i4>
      </vt:variant>
      <vt:variant>
        <vt:i4>5</vt:i4>
      </vt:variant>
      <vt:variant>
        <vt:lpwstr/>
      </vt:variant>
      <vt:variant>
        <vt:lpwstr>non_parent</vt:lpwstr>
      </vt:variant>
      <vt:variant>
        <vt:i4>4784237</vt:i4>
      </vt:variant>
      <vt:variant>
        <vt:i4>1386</vt:i4>
      </vt:variant>
      <vt:variant>
        <vt:i4>0</vt:i4>
      </vt:variant>
      <vt:variant>
        <vt:i4>5</vt:i4>
      </vt:variant>
      <vt:variant>
        <vt:lpwstr/>
      </vt:variant>
      <vt:variant>
        <vt:lpwstr>_2.1.4_Non-parents_as</vt:lpwstr>
      </vt:variant>
      <vt:variant>
        <vt:i4>7340140</vt:i4>
      </vt:variant>
      <vt:variant>
        <vt:i4>1383</vt:i4>
      </vt:variant>
      <vt:variant>
        <vt:i4>0</vt:i4>
      </vt:variant>
      <vt:variant>
        <vt:i4>5</vt:i4>
      </vt:variant>
      <vt:variant>
        <vt:lpwstr/>
      </vt:variant>
      <vt:variant>
        <vt:lpwstr>Parent</vt:lpwstr>
      </vt:variant>
      <vt:variant>
        <vt:i4>5111855</vt:i4>
      </vt:variant>
      <vt:variant>
        <vt:i4>1380</vt:i4>
      </vt:variant>
      <vt:variant>
        <vt:i4>0</vt:i4>
      </vt:variant>
      <vt:variant>
        <vt:i4>5</vt:i4>
      </vt:variant>
      <vt:variant>
        <vt:lpwstr/>
      </vt:variant>
      <vt:variant>
        <vt:lpwstr>_2.1.3_Parents_as</vt:lpwstr>
      </vt:variant>
      <vt:variant>
        <vt:i4>7012373</vt:i4>
      </vt:variant>
      <vt:variant>
        <vt:i4>1377</vt:i4>
      </vt:variant>
      <vt:variant>
        <vt:i4>0</vt:i4>
      </vt:variant>
      <vt:variant>
        <vt:i4>5</vt:i4>
      </vt:variant>
      <vt:variant>
        <vt:lpwstr/>
      </vt:variant>
      <vt:variant>
        <vt:lpwstr>_2.1.2_Applicants_who</vt:lpwstr>
      </vt:variant>
      <vt:variant>
        <vt:i4>6815765</vt:i4>
      </vt:variant>
      <vt:variant>
        <vt:i4>1374</vt:i4>
      </vt:variant>
      <vt:variant>
        <vt:i4>0</vt:i4>
      </vt:variant>
      <vt:variant>
        <vt:i4>5</vt:i4>
      </vt:variant>
      <vt:variant>
        <vt:lpwstr/>
      </vt:variant>
      <vt:variant>
        <vt:lpwstr>_2.1.1_Applicants_who</vt:lpwstr>
      </vt:variant>
      <vt:variant>
        <vt:i4>65538</vt:i4>
      </vt:variant>
      <vt:variant>
        <vt:i4>1371</vt:i4>
      </vt:variant>
      <vt:variant>
        <vt:i4>0</vt:i4>
      </vt:variant>
      <vt:variant>
        <vt:i4>5</vt:i4>
      </vt:variant>
      <vt:variant>
        <vt:lpwstr/>
      </vt:variant>
      <vt:variant>
        <vt:lpwstr>ApprovedApplicant</vt:lpwstr>
      </vt:variant>
      <vt:variant>
        <vt:i4>8257635</vt:i4>
      </vt:variant>
      <vt:variant>
        <vt:i4>1368</vt:i4>
      </vt:variant>
      <vt:variant>
        <vt:i4>0</vt:i4>
      </vt:variant>
      <vt:variant>
        <vt:i4>5</vt:i4>
      </vt:variant>
      <vt:variant>
        <vt:lpwstr/>
      </vt:variant>
      <vt:variant>
        <vt:lpwstr>Student</vt:lpwstr>
      </vt:variant>
      <vt:variant>
        <vt:i4>6488161</vt:i4>
      </vt:variant>
      <vt:variant>
        <vt:i4>1365</vt:i4>
      </vt:variant>
      <vt:variant>
        <vt:i4>0</vt:i4>
      </vt:variant>
      <vt:variant>
        <vt:i4>5</vt:i4>
      </vt:variant>
      <vt:variant>
        <vt:lpwstr/>
      </vt:variant>
      <vt:variant>
        <vt:lpwstr>Act</vt:lpwstr>
      </vt:variant>
      <vt:variant>
        <vt:i4>1900657</vt:i4>
      </vt:variant>
      <vt:variant>
        <vt:i4>1362</vt:i4>
      </vt:variant>
      <vt:variant>
        <vt:i4>0</vt:i4>
      </vt:variant>
      <vt:variant>
        <vt:i4>5</vt:i4>
      </vt:variant>
      <vt:variant>
        <vt:lpwstr/>
      </vt:variant>
      <vt:variant>
        <vt:lpwstr>_5.5_Pensioner_Education</vt:lpwstr>
      </vt:variant>
      <vt:variant>
        <vt:i4>5701664</vt:i4>
      </vt:variant>
      <vt:variant>
        <vt:i4>1359</vt:i4>
      </vt:variant>
      <vt:variant>
        <vt:i4>0</vt:i4>
      </vt:variant>
      <vt:variant>
        <vt:i4>5</vt:i4>
      </vt:variant>
      <vt:variant>
        <vt:lpwstr/>
      </vt:variant>
      <vt:variant>
        <vt:lpwstr>_5.4_Distance_Education</vt:lpwstr>
      </vt:variant>
      <vt:variant>
        <vt:i4>2949189</vt:i4>
      </vt:variant>
      <vt:variant>
        <vt:i4>1356</vt:i4>
      </vt:variant>
      <vt:variant>
        <vt:i4>0</vt:i4>
      </vt:variant>
      <vt:variant>
        <vt:i4>5</vt:i4>
      </vt:variant>
      <vt:variant>
        <vt:lpwstr/>
      </vt:variant>
      <vt:variant>
        <vt:lpwstr>_5.3_Second_Home</vt:lpwstr>
      </vt:variant>
      <vt:variant>
        <vt:i4>393327</vt:i4>
      </vt:variant>
      <vt:variant>
        <vt:i4>1353</vt:i4>
      </vt:variant>
      <vt:variant>
        <vt:i4>0</vt:i4>
      </vt:variant>
      <vt:variant>
        <vt:i4>5</vt:i4>
      </vt:variant>
      <vt:variant>
        <vt:lpwstr/>
      </vt:variant>
      <vt:variant>
        <vt:lpwstr>_5.2.2_Additional_Boarding</vt:lpwstr>
      </vt:variant>
      <vt:variant>
        <vt:i4>5046307</vt:i4>
      </vt:variant>
      <vt:variant>
        <vt:i4>1350</vt:i4>
      </vt:variant>
      <vt:variant>
        <vt:i4>0</vt:i4>
      </vt:variant>
      <vt:variant>
        <vt:i4>5</vt:i4>
      </vt:variant>
      <vt:variant>
        <vt:lpwstr/>
      </vt:variant>
      <vt:variant>
        <vt:lpwstr>_5.2.1_Basic_Boarding</vt:lpwstr>
      </vt:variant>
      <vt:variant>
        <vt:i4>8257635</vt:i4>
      </vt:variant>
      <vt:variant>
        <vt:i4>1347</vt:i4>
      </vt:variant>
      <vt:variant>
        <vt:i4>0</vt:i4>
      </vt:variant>
      <vt:variant>
        <vt:i4>5</vt:i4>
      </vt:variant>
      <vt:variant>
        <vt:lpwstr/>
      </vt:variant>
      <vt:variant>
        <vt:lpwstr>Student</vt:lpwstr>
      </vt:variant>
      <vt:variant>
        <vt:i4>983050</vt:i4>
      </vt:variant>
      <vt:variant>
        <vt:i4>1344</vt:i4>
      </vt:variant>
      <vt:variant>
        <vt:i4>0</vt:i4>
      </vt:variant>
      <vt:variant>
        <vt:i4>5</vt:i4>
      </vt:variant>
      <vt:variant>
        <vt:lpwstr/>
      </vt:variant>
      <vt:variant>
        <vt:lpwstr>DistanceEducationMethods</vt:lpwstr>
      </vt:variant>
      <vt:variant>
        <vt:i4>1376284</vt:i4>
      </vt:variant>
      <vt:variant>
        <vt:i4>1341</vt:i4>
      </vt:variant>
      <vt:variant>
        <vt:i4>0</vt:i4>
      </vt:variant>
      <vt:variant>
        <vt:i4>5</vt:i4>
      </vt:variant>
      <vt:variant>
        <vt:lpwstr/>
      </vt:variant>
      <vt:variant>
        <vt:lpwstr>SecondFamilyHome</vt:lpwstr>
      </vt:variant>
      <vt:variant>
        <vt:i4>8257635</vt:i4>
      </vt:variant>
      <vt:variant>
        <vt:i4>1338</vt:i4>
      </vt:variant>
      <vt:variant>
        <vt:i4>0</vt:i4>
      </vt:variant>
      <vt:variant>
        <vt:i4>5</vt:i4>
      </vt:variant>
      <vt:variant>
        <vt:lpwstr/>
      </vt:variant>
      <vt:variant>
        <vt:lpwstr>Student</vt:lpwstr>
      </vt:variant>
      <vt:variant>
        <vt:i4>7471210</vt:i4>
      </vt:variant>
      <vt:variant>
        <vt:i4>1335</vt:i4>
      </vt:variant>
      <vt:variant>
        <vt:i4>0</vt:i4>
      </vt:variant>
      <vt:variant>
        <vt:i4>5</vt:i4>
      </vt:variant>
      <vt:variant>
        <vt:lpwstr/>
      </vt:variant>
      <vt:variant>
        <vt:lpwstr>EligibleStudent</vt:lpwstr>
      </vt:variant>
      <vt:variant>
        <vt:i4>7340140</vt:i4>
      </vt:variant>
      <vt:variant>
        <vt:i4>1332</vt:i4>
      </vt:variant>
      <vt:variant>
        <vt:i4>0</vt:i4>
      </vt:variant>
      <vt:variant>
        <vt:i4>5</vt:i4>
      </vt:variant>
      <vt:variant>
        <vt:lpwstr/>
      </vt:variant>
      <vt:variant>
        <vt:lpwstr>Partner</vt:lpwstr>
      </vt:variant>
      <vt:variant>
        <vt:i4>7340140</vt:i4>
      </vt:variant>
      <vt:variant>
        <vt:i4>1329</vt:i4>
      </vt:variant>
      <vt:variant>
        <vt:i4>0</vt:i4>
      </vt:variant>
      <vt:variant>
        <vt:i4>5</vt:i4>
      </vt:variant>
      <vt:variant>
        <vt:lpwstr/>
      </vt:variant>
      <vt:variant>
        <vt:lpwstr>Parent</vt:lpwstr>
      </vt:variant>
      <vt:variant>
        <vt:i4>65538</vt:i4>
      </vt:variant>
      <vt:variant>
        <vt:i4>1326</vt:i4>
      </vt:variant>
      <vt:variant>
        <vt:i4>0</vt:i4>
      </vt:variant>
      <vt:variant>
        <vt:i4>5</vt:i4>
      </vt:variant>
      <vt:variant>
        <vt:lpwstr/>
      </vt:variant>
      <vt:variant>
        <vt:lpwstr>ApprovedApplicant</vt:lpwstr>
      </vt:variant>
      <vt:variant>
        <vt:i4>7405671</vt:i4>
      </vt:variant>
      <vt:variant>
        <vt:i4>1323</vt:i4>
      </vt:variant>
      <vt:variant>
        <vt:i4>0</vt:i4>
      </vt:variant>
      <vt:variant>
        <vt:i4>5</vt:i4>
      </vt:variant>
      <vt:variant>
        <vt:lpwstr/>
      </vt:variant>
      <vt:variant>
        <vt:lpwstr>Family</vt:lpwstr>
      </vt:variant>
      <vt:variant>
        <vt:i4>8257635</vt:i4>
      </vt:variant>
      <vt:variant>
        <vt:i4>1320</vt:i4>
      </vt:variant>
      <vt:variant>
        <vt:i4>0</vt:i4>
      </vt:variant>
      <vt:variant>
        <vt:i4>5</vt:i4>
      </vt:variant>
      <vt:variant>
        <vt:lpwstr/>
      </vt:variant>
      <vt:variant>
        <vt:lpwstr>Student</vt:lpwstr>
      </vt:variant>
      <vt:variant>
        <vt:i4>7864444</vt:i4>
      </vt:variant>
      <vt:variant>
        <vt:i4>1317</vt:i4>
      </vt:variant>
      <vt:variant>
        <vt:i4>0</vt:i4>
      </vt:variant>
      <vt:variant>
        <vt:i4>5</vt:i4>
      </vt:variant>
      <vt:variant>
        <vt:lpwstr/>
      </vt:variant>
      <vt:variant>
        <vt:lpwstr>AppropriateStateSchool</vt:lpwstr>
      </vt:variant>
      <vt:variant>
        <vt:i4>327682</vt:i4>
      </vt:variant>
      <vt:variant>
        <vt:i4>1314</vt:i4>
      </vt:variant>
      <vt:variant>
        <vt:i4>0</vt:i4>
      </vt:variant>
      <vt:variant>
        <vt:i4>5</vt:i4>
      </vt:variant>
      <vt:variant>
        <vt:lpwstr/>
      </vt:variant>
      <vt:variant>
        <vt:lpwstr>Claim</vt:lpwstr>
      </vt:variant>
      <vt:variant>
        <vt:i4>7733373</vt:i4>
      </vt:variant>
      <vt:variant>
        <vt:i4>1311</vt:i4>
      </vt:variant>
      <vt:variant>
        <vt:i4>0</vt:i4>
      </vt:variant>
      <vt:variant>
        <vt:i4>5</vt:i4>
      </vt:variant>
      <vt:variant>
        <vt:lpwstr/>
      </vt:variant>
      <vt:variant>
        <vt:lpwstr>Centrelink</vt:lpwstr>
      </vt:variant>
      <vt:variant>
        <vt:i4>393247</vt:i4>
      </vt:variant>
      <vt:variant>
        <vt:i4>1308</vt:i4>
      </vt:variant>
      <vt:variant>
        <vt:i4>0</vt:i4>
      </vt:variant>
      <vt:variant>
        <vt:i4>5</vt:i4>
      </vt:variant>
      <vt:variant>
        <vt:lpwstr/>
      </vt:variant>
      <vt:variant>
        <vt:lpwstr>SpecialSchool</vt:lpwstr>
      </vt:variant>
      <vt:variant>
        <vt:i4>7405671</vt:i4>
      </vt:variant>
      <vt:variant>
        <vt:i4>1305</vt:i4>
      </vt:variant>
      <vt:variant>
        <vt:i4>0</vt:i4>
      </vt:variant>
      <vt:variant>
        <vt:i4>5</vt:i4>
      </vt:variant>
      <vt:variant>
        <vt:lpwstr/>
      </vt:variant>
      <vt:variant>
        <vt:lpwstr>DisabilityOrOtherCondition</vt:lpwstr>
      </vt:variant>
      <vt:variant>
        <vt:i4>7864444</vt:i4>
      </vt:variant>
      <vt:variant>
        <vt:i4>1302</vt:i4>
      </vt:variant>
      <vt:variant>
        <vt:i4>0</vt:i4>
      </vt:variant>
      <vt:variant>
        <vt:i4>5</vt:i4>
      </vt:variant>
      <vt:variant>
        <vt:lpwstr/>
      </vt:variant>
      <vt:variant>
        <vt:lpwstr>AppropriateStateSchool</vt:lpwstr>
      </vt:variant>
      <vt:variant>
        <vt:i4>8257635</vt:i4>
      </vt:variant>
      <vt:variant>
        <vt:i4>1299</vt:i4>
      </vt:variant>
      <vt:variant>
        <vt:i4>0</vt:i4>
      </vt:variant>
      <vt:variant>
        <vt:i4>5</vt:i4>
      </vt:variant>
      <vt:variant>
        <vt:lpwstr/>
      </vt:variant>
      <vt:variant>
        <vt:lpwstr>Student</vt:lpwstr>
      </vt:variant>
      <vt:variant>
        <vt:i4>7405671</vt:i4>
      </vt:variant>
      <vt:variant>
        <vt:i4>1296</vt:i4>
      </vt:variant>
      <vt:variant>
        <vt:i4>0</vt:i4>
      </vt:variant>
      <vt:variant>
        <vt:i4>5</vt:i4>
      </vt:variant>
      <vt:variant>
        <vt:lpwstr/>
      </vt:variant>
      <vt:variant>
        <vt:lpwstr>Family</vt:lpwstr>
      </vt:variant>
      <vt:variant>
        <vt:i4>7536667</vt:i4>
      </vt:variant>
      <vt:variant>
        <vt:i4>1293</vt:i4>
      </vt:variant>
      <vt:variant>
        <vt:i4>0</vt:i4>
      </vt:variant>
      <vt:variant>
        <vt:i4>5</vt:i4>
      </vt:variant>
      <vt:variant>
        <vt:lpwstr/>
      </vt:variant>
      <vt:variant>
        <vt:lpwstr>_1.5_Legislative_basis</vt:lpwstr>
      </vt:variant>
      <vt:variant>
        <vt:i4>1900653</vt:i4>
      </vt:variant>
      <vt:variant>
        <vt:i4>1290</vt:i4>
      </vt:variant>
      <vt:variant>
        <vt:i4>0</vt:i4>
      </vt:variant>
      <vt:variant>
        <vt:i4>5</vt:i4>
      </vt:variant>
      <vt:variant>
        <vt:lpwstr/>
      </vt:variant>
      <vt:variant>
        <vt:lpwstr>_1.4_Types_of</vt:lpwstr>
      </vt:variant>
      <vt:variant>
        <vt:i4>1966175</vt:i4>
      </vt:variant>
      <vt:variant>
        <vt:i4>1287</vt:i4>
      </vt:variant>
      <vt:variant>
        <vt:i4>0</vt:i4>
      </vt:variant>
      <vt:variant>
        <vt:i4>5</vt:i4>
      </vt:variant>
      <vt:variant>
        <vt:lpwstr/>
      </vt:variant>
      <vt:variant>
        <vt:lpwstr>_1.3_Eligibility</vt:lpwstr>
      </vt:variant>
      <vt:variant>
        <vt:i4>6881323</vt:i4>
      </vt:variant>
      <vt:variant>
        <vt:i4>1284</vt:i4>
      </vt:variant>
      <vt:variant>
        <vt:i4>0</vt:i4>
      </vt:variant>
      <vt:variant>
        <vt:i4>5</vt:i4>
      </vt:variant>
      <vt:variant>
        <vt:lpwstr/>
      </vt:variant>
      <vt:variant>
        <vt:lpwstr>_1.2_Objectives</vt:lpwstr>
      </vt:variant>
      <vt:variant>
        <vt:i4>1179738</vt:i4>
      </vt:variant>
      <vt:variant>
        <vt:i4>1281</vt:i4>
      </vt:variant>
      <vt:variant>
        <vt:i4>0</vt:i4>
      </vt:variant>
      <vt:variant>
        <vt:i4>5</vt:i4>
      </vt:variant>
      <vt:variant>
        <vt:lpwstr/>
      </vt:variant>
      <vt:variant>
        <vt:lpwstr>_1.1_Description</vt:lpwstr>
      </vt:variant>
      <vt:variant>
        <vt:i4>1966080</vt:i4>
      </vt:variant>
      <vt:variant>
        <vt:i4>1278</vt:i4>
      </vt:variant>
      <vt:variant>
        <vt:i4>0</vt:i4>
      </vt:variant>
      <vt:variant>
        <vt:i4>5</vt:i4>
      </vt:variant>
      <vt:variant>
        <vt:lpwstr/>
      </vt:variant>
      <vt:variant>
        <vt:lpwstr>CircumstancesBeyondTheFamilysControl</vt:lpwstr>
      </vt:variant>
      <vt:variant>
        <vt:i4>8257635</vt:i4>
      </vt:variant>
      <vt:variant>
        <vt:i4>1275</vt:i4>
      </vt:variant>
      <vt:variant>
        <vt:i4>0</vt:i4>
      </vt:variant>
      <vt:variant>
        <vt:i4>5</vt:i4>
      </vt:variant>
      <vt:variant>
        <vt:lpwstr/>
      </vt:variant>
      <vt:variant>
        <vt:lpwstr>Student</vt:lpwstr>
      </vt:variant>
      <vt:variant>
        <vt:i4>8257635</vt:i4>
      </vt:variant>
      <vt:variant>
        <vt:i4>1272</vt:i4>
      </vt:variant>
      <vt:variant>
        <vt:i4>0</vt:i4>
      </vt:variant>
      <vt:variant>
        <vt:i4>5</vt:i4>
      </vt:variant>
      <vt:variant>
        <vt:lpwstr/>
      </vt:variant>
      <vt:variant>
        <vt:lpwstr>Student</vt:lpwstr>
      </vt:variant>
      <vt:variant>
        <vt:i4>8257635</vt:i4>
      </vt:variant>
      <vt:variant>
        <vt:i4>1269</vt:i4>
      </vt:variant>
      <vt:variant>
        <vt:i4>0</vt:i4>
      </vt:variant>
      <vt:variant>
        <vt:i4>5</vt:i4>
      </vt:variant>
      <vt:variant>
        <vt:lpwstr/>
      </vt:variant>
      <vt:variant>
        <vt:lpwstr>Student</vt:lpwstr>
      </vt:variant>
      <vt:variant>
        <vt:i4>8257635</vt:i4>
      </vt:variant>
      <vt:variant>
        <vt:i4>1266</vt:i4>
      </vt:variant>
      <vt:variant>
        <vt:i4>0</vt:i4>
      </vt:variant>
      <vt:variant>
        <vt:i4>5</vt:i4>
      </vt:variant>
      <vt:variant>
        <vt:lpwstr/>
      </vt:variant>
      <vt:variant>
        <vt:lpwstr>Student</vt:lpwstr>
      </vt:variant>
      <vt:variant>
        <vt:i4>8257635</vt:i4>
      </vt:variant>
      <vt:variant>
        <vt:i4>1263</vt:i4>
      </vt:variant>
      <vt:variant>
        <vt:i4>0</vt:i4>
      </vt:variant>
      <vt:variant>
        <vt:i4>5</vt:i4>
      </vt:variant>
      <vt:variant>
        <vt:lpwstr/>
      </vt:variant>
      <vt:variant>
        <vt:lpwstr>Student</vt:lpwstr>
      </vt:variant>
      <vt:variant>
        <vt:i4>8257635</vt:i4>
      </vt:variant>
      <vt:variant>
        <vt:i4>1260</vt:i4>
      </vt:variant>
      <vt:variant>
        <vt:i4>0</vt:i4>
      </vt:variant>
      <vt:variant>
        <vt:i4>5</vt:i4>
      </vt:variant>
      <vt:variant>
        <vt:lpwstr/>
      </vt:variant>
      <vt:variant>
        <vt:lpwstr>Student</vt:lpwstr>
      </vt:variant>
      <vt:variant>
        <vt:i4>7405671</vt:i4>
      </vt:variant>
      <vt:variant>
        <vt:i4>1257</vt:i4>
      </vt:variant>
      <vt:variant>
        <vt:i4>0</vt:i4>
      </vt:variant>
      <vt:variant>
        <vt:i4>5</vt:i4>
      </vt:variant>
      <vt:variant>
        <vt:lpwstr/>
      </vt:variant>
      <vt:variant>
        <vt:lpwstr>Family</vt:lpwstr>
      </vt:variant>
      <vt:variant>
        <vt:i4>983050</vt:i4>
      </vt:variant>
      <vt:variant>
        <vt:i4>1254</vt:i4>
      </vt:variant>
      <vt:variant>
        <vt:i4>0</vt:i4>
      </vt:variant>
      <vt:variant>
        <vt:i4>5</vt:i4>
      </vt:variant>
      <vt:variant>
        <vt:lpwstr/>
      </vt:variant>
      <vt:variant>
        <vt:lpwstr>DistanceEducationMethods</vt:lpwstr>
      </vt:variant>
      <vt:variant>
        <vt:i4>8257635</vt:i4>
      </vt:variant>
      <vt:variant>
        <vt:i4>1251</vt:i4>
      </vt:variant>
      <vt:variant>
        <vt:i4>0</vt:i4>
      </vt:variant>
      <vt:variant>
        <vt:i4>5</vt:i4>
      </vt:variant>
      <vt:variant>
        <vt:lpwstr/>
      </vt:variant>
      <vt:variant>
        <vt:lpwstr>Student</vt:lpwstr>
      </vt:variant>
      <vt:variant>
        <vt:i4>983069</vt:i4>
      </vt:variant>
      <vt:variant>
        <vt:i4>1248</vt:i4>
      </vt:variant>
      <vt:variant>
        <vt:i4>0</vt:i4>
      </vt:variant>
      <vt:variant>
        <vt:i4>5</vt:i4>
      </vt:variant>
      <vt:variant>
        <vt:lpwstr/>
      </vt:variant>
      <vt:variant>
        <vt:lpwstr>DecisionMaker</vt:lpwstr>
      </vt:variant>
      <vt:variant>
        <vt:i4>7340140</vt:i4>
      </vt:variant>
      <vt:variant>
        <vt:i4>1245</vt:i4>
      </vt:variant>
      <vt:variant>
        <vt:i4>0</vt:i4>
      </vt:variant>
      <vt:variant>
        <vt:i4>5</vt:i4>
      </vt:variant>
      <vt:variant>
        <vt:lpwstr/>
      </vt:variant>
      <vt:variant>
        <vt:lpwstr>Parent</vt:lpwstr>
      </vt:variant>
      <vt:variant>
        <vt:i4>589836</vt:i4>
      </vt:variant>
      <vt:variant>
        <vt:i4>1242</vt:i4>
      </vt:variant>
      <vt:variant>
        <vt:i4>0</vt:i4>
      </vt:variant>
      <vt:variant>
        <vt:i4>5</vt:i4>
      </vt:variant>
      <vt:variant>
        <vt:lpwstr/>
      </vt:variant>
      <vt:variant>
        <vt:lpwstr>Australia</vt:lpwstr>
      </vt:variant>
      <vt:variant>
        <vt:i4>1835024</vt:i4>
      </vt:variant>
      <vt:variant>
        <vt:i4>1239</vt:i4>
      </vt:variant>
      <vt:variant>
        <vt:i4>0</vt:i4>
      </vt:variant>
      <vt:variant>
        <vt:i4>5</vt:i4>
      </vt:variant>
      <vt:variant>
        <vt:lpwstr/>
      </vt:variant>
      <vt:variant>
        <vt:lpwstr>EligibilityPeriod</vt:lpwstr>
      </vt:variant>
      <vt:variant>
        <vt:i4>7340140</vt:i4>
      </vt:variant>
      <vt:variant>
        <vt:i4>1236</vt:i4>
      </vt:variant>
      <vt:variant>
        <vt:i4>0</vt:i4>
      </vt:variant>
      <vt:variant>
        <vt:i4>5</vt:i4>
      </vt:variant>
      <vt:variant>
        <vt:lpwstr/>
      </vt:variant>
      <vt:variant>
        <vt:lpwstr>Partner</vt:lpwstr>
      </vt:variant>
      <vt:variant>
        <vt:i4>7405671</vt:i4>
      </vt:variant>
      <vt:variant>
        <vt:i4>1233</vt:i4>
      </vt:variant>
      <vt:variant>
        <vt:i4>0</vt:i4>
      </vt:variant>
      <vt:variant>
        <vt:i4>5</vt:i4>
      </vt:variant>
      <vt:variant>
        <vt:lpwstr/>
      </vt:variant>
      <vt:variant>
        <vt:lpwstr>Family</vt:lpwstr>
      </vt:variant>
      <vt:variant>
        <vt:i4>8257635</vt:i4>
      </vt:variant>
      <vt:variant>
        <vt:i4>1230</vt:i4>
      </vt:variant>
      <vt:variant>
        <vt:i4>0</vt:i4>
      </vt:variant>
      <vt:variant>
        <vt:i4>5</vt:i4>
      </vt:variant>
      <vt:variant>
        <vt:lpwstr/>
      </vt:variant>
      <vt:variant>
        <vt:lpwstr>Student</vt:lpwstr>
      </vt:variant>
      <vt:variant>
        <vt:i4>1835024</vt:i4>
      </vt:variant>
      <vt:variant>
        <vt:i4>1227</vt:i4>
      </vt:variant>
      <vt:variant>
        <vt:i4>0</vt:i4>
      </vt:variant>
      <vt:variant>
        <vt:i4>5</vt:i4>
      </vt:variant>
      <vt:variant>
        <vt:lpwstr/>
      </vt:variant>
      <vt:variant>
        <vt:lpwstr>EligibilityPeriod</vt:lpwstr>
      </vt:variant>
      <vt:variant>
        <vt:i4>7405671</vt:i4>
      </vt:variant>
      <vt:variant>
        <vt:i4>1224</vt:i4>
      </vt:variant>
      <vt:variant>
        <vt:i4>0</vt:i4>
      </vt:variant>
      <vt:variant>
        <vt:i4>5</vt:i4>
      </vt:variant>
      <vt:variant>
        <vt:lpwstr/>
      </vt:variant>
      <vt:variant>
        <vt:lpwstr>Family</vt:lpwstr>
      </vt:variant>
      <vt:variant>
        <vt:i4>589836</vt:i4>
      </vt:variant>
      <vt:variant>
        <vt:i4>1221</vt:i4>
      </vt:variant>
      <vt:variant>
        <vt:i4>0</vt:i4>
      </vt:variant>
      <vt:variant>
        <vt:i4>5</vt:i4>
      </vt:variant>
      <vt:variant>
        <vt:lpwstr/>
      </vt:variant>
      <vt:variant>
        <vt:lpwstr>Australia</vt:lpwstr>
      </vt:variant>
      <vt:variant>
        <vt:i4>7733368</vt:i4>
      </vt:variant>
      <vt:variant>
        <vt:i4>1218</vt:i4>
      </vt:variant>
      <vt:variant>
        <vt:i4>0</vt:i4>
      </vt:variant>
      <vt:variant>
        <vt:i4>5</vt:i4>
      </vt:variant>
      <vt:variant>
        <vt:lpwstr/>
      </vt:variant>
      <vt:variant>
        <vt:lpwstr>PrincipalFamilyHome</vt:lpwstr>
      </vt:variant>
      <vt:variant>
        <vt:i4>8257635</vt:i4>
      </vt:variant>
      <vt:variant>
        <vt:i4>1215</vt:i4>
      </vt:variant>
      <vt:variant>
        <vt:i4>0</vt:i4>
      </vt:variant>
      <vt:variant>
        <vt:i4>5</vt:i4>
      </vt:variant>
      <vt:variant>
        <vt:lpwstr/>
      </vt:variant>
      <vt:variant>
        <vt:lpwstr>Student</vt:lpwstr>
      </vt:variant>
      <vt:variant>
        <vt:i4>7340140</vt:i4>
      </vt:variant>
      <vt:variant>
        <vt:i4>1212</vt:i4>
      </vt:variant>
      <vt:variant>
        <vt:i4>0</vt:i4>
      </vt:variant>
      <vt:variant>
        <vt:i4>5</vt:i4>
      </vt:variant>
      <vt:variant>
        <vt:lpwstr/>
      </vt:variant>
      <vt:variant>
        <vt:lpwstr>Parent</vt:lpwstr>
      </vt:variant>
      <vt:variant>
        <vt:i4>8257635</vt:i4>
      </vt:variant>
      <vt:variant>
        <vt:i4>1209</vt:i4>
      </vt:variant>
      <vt:variant>
        <vt:i4>0</vt:i4>
      </vt:variant>
      <vt:variant>
        <vt:i4>5</vt:i4>
      </vt:variant>
      <vt:variant>
        <vt:lpwstr/>
      </vt:variant>
      <vt:variant>
        <vt:lpwstr>Student</vt:lpwstr>
      </vt:variant>
      <vt:variant>
        <vt:i4>8257635</vt:i4>
      </vt:variant>
      <vt:variant>
        <vt:i4>1206</vt:i4>
      </vt:variant>
      <vt:variant>
        <vt:i4>0</vt:i4>
      </vt:variant>
      <vt:variant>
        <vt:i4>5</vt:i4>
      </vt:variant>
      <vt:variant>
        <vt:lpwstr/>
      </vt:variant>
      <vt:variant>
        <vt:lpwstr>Student</vt:lpwstr>
      </vt:variant>
      <vt:variant>
        <vt:i4>7340140</vt:i4>
      </vt:variant>
      <vt:variant>
        <vt:i4>1203</vt:i4>
      </vt:variant>
      <vt:variant>
        <vt:i4>0</vt:i4>
      </vt:variant>
      <vt:variant>
        <vt:i4>5</vt:i4>
      </vt:variant>
      <vt:variant>
        <vt:lpwstr/>
      </vt:variant>
      <vt:variant>
        <vt:lpwstr>Parent</vt:lpwstr>
      </vt:variant>
      <vt:variant>
        <vt:i4>7733368</vt:i4>
      </vt:variant>
      <vt:variant>
        <vt:i4>1200</vt:i4>
      </vt:variant>
      <vt:variant>
        <vt:i4>0</vt:i4>
      </vt:variant>
      <vt:variant>
        <vt:i4>5</vt:i4>
      </vt:variant>
      <vt:variant>
        <vt:lpwstr/>
      </vt:variant>
      <vt:variant>
        <vt:lpwstr>PrincipalFamilyHome</vt:lpwstr>
      </vt:variant>
      <vt:variant>
        <vt:i4>8257635</vt:i4>
      </vt:variant>
      <vt:variant>
        <vt:i4>1197</vt:i4>
      </vt:variant>
      <vt:variant>
        <vt:i4>0</vt:i4>
      </vt:variant>
      <vt:variant>
        <vt:i4>5</vt:i4>
      </vt:variant>
      <vt:variant>
        <vt:lpwstr/>
      </vt:variant>
      <vt:variant>
        <vt:lpwstr>Student</vt:lpwstr>
      </vt:variant>
      <vt:variant>
        <vt:i4>983050</vt:i4>
      </vt:variant>
      <vt:variant>
        <vt:i4>1194</vt:i4>
      </vt:variant>
      <vt:variant>
        <vt:i4>0</vt:i4>
      </vt:variant>
      <vt:variant>
        <vt:i4>5</vt:i4>
      </vt:variant>
      <vt:variant>
        <vt:lpwstr/>
      </vt:variant>
      <vt:variant>
        <vt:lpwstr>DistanceEducationMethods</vt:lpwstr>
      </vt:variant>
      <vt:variant>
        <vt:i4>1376284</vt:i4>
      </vt:variant>
      <vt:variant>
        <vt:i4>1191</vt:i4>
      </vt:variant>
      <vt:variant>
        <vt:i4>0</vt:i4>
      </vt:variant>
      <vt:variant>
        <vt:i4>5</vt:i4>
      </vt:variant>
      <vt:variant>
        <vt:lpwstr/>
      </vt:variant>
      <vt:variant>
        <vt:lpwstr>SecondFamilyHome</vt:lpwstr>
      </vt:variant>
      <vt:variant>
        <vt:i4>4587575</vt:i4>
      </vt:variant>
      <vt:variant>
        <vt:i4>1188</vt:i4>
      </vt:variant>
      <vt:variant>
        <vt:i4>0</vt:i4>
      </vt:variant>
      <vt:variant>
        <vt:i4>5</vt:i4>
      </vt:variant>
      <vt:variant>
        <vt:lpwstr/>
      </vt:variant>
      <vt:variant>
        <vt:lpwstr>_5_AIC_allowances</vt:lpwstr>
      </vt:variant>
      <vt:variant>
        <vt:i4>7602222</vt:i4>
      </vt:variant>
      <vt:variant>
        <vt:i4>1185</vt:i4>
      </vt:variant>
      <vt:variant>
        <vt:i4>0</vt:i4>
      </vt:variant>
      <vt:variant>
        <vt:i4>5</vt:i4>
      </vt:variant>
      <vt:variant>
        <vt:lpwstr/>
      </vt:variant>
      <vt:variant>
        <vt:lpwstr>_4_Isolation_conditions_and special </vt:lpwstr>
      </vt:variant>
      <vt:variant>
        <vt:i4>3670096</vt:i4>
      </vt:variant>
      <vt:variant>
        <vt:i4>1182</vt:i4>
      </vt:variant>
      <vt:variant>
        <vt:i4>0</vt:i4>
      </vt:variant>
      <vt:variant>
        <vt:i4>5</vt:i4>
      </vt:variant>
      <vt:variant>
        <vt:lpwstr/>
      </vt:variant>
      <vt:variant>
        <vt:lpwstr>_3_Student_eligibility</vt:lpwstr>
      </vt:variant>
      <vt:variant>
        <vt:i4>8257635</vt:i4>
      </vt:variant>
      <vt:variant>
        <vt:i4>1179</vt:i4>
      </vt:variant>
      <vt:variant>
        <vt:i4>0</vt:i4>
      </vt:variant>
      <vt:variant>
        <vt:i4>5</vt:i4>
      </vt:variant>
      <vt:variant>
        <vt:lpwstr/>
      </vt:variant>
      <vt:variant>
        <vt:lpwstr>Student</vt:lpwstr>
      </vt:variant>
      <vt:variant>
        <vt:i4>65538</vt:i4>
      </vt:variant>
      <vt:variant>
        <vt:i4>1176</vt:i4>
      </vt:variant>
      <vt:variant>
        <vt:i4>0</vt:i4>
      </vt:variant>
      <vt:variant>
        <vt:i4>5</vt:i4>
      </vt:variant>
      <vt:variant>
        <vt:lpwstr/>
      </vt:variant>
      <vt:variant>
        <vt:lpwstr>ApprovedApplicant</vt:lpwstr>
      </vt:variant>
      <vt:variant>
        <vt:i4>8257635</vt:i4>
      </vt:variant>
      <vt:variant>
        <vt:i4>1173</vt:i4>
      </vt:variant>
      <vt:variant>
        <vt:i4>0</vt:i4>
      </vt:variant>
      <vt:variant>
        <vt:i4>5</vt:i4>
      </vt:variant>
      <vt:variant>
        <vt:lpwstr/>
      </vt:variant>
      <vt:variant>
        <vt:lpwstr>Student</vt:lpwstr>
      </vt:variant>
      <vt:variant>
        <vt:i4>7733373</vt:i4>
      </vt:variant>
      <vt:variant>
        <vt:i4>1170</vt:i4>
      </vt:variant>
      <vt:variant>
        <vt:i4>0</vt:i4>
      </vt:variant>
      <vt:variant>
        <vt:i4>5</vt:i4>
      </vt:variant>
      <vt:variant>
        <vt:lpwstr/>
      </vt:variant>
      <vt:variant>
        <vt:lpwstr>Centrelink</vt:lpwstr>
      </vt:variant>
      <vt:variant>
        <vt:i4>7798882</vt:i4>
      </vt:variant>
      <vt:variant>
        <vt:i4>1167</vt:i4>
      </vt:variant>
      <vt:variant>
        <vt:i4>0</vt:i4>
      </vt:variant>
      <vt:variant>
        <vt:i4>5</vt:i4>
      </vt:variant>
      <vt:variant>
        <vt:lpwstr/>
      </vt:variant>
      <vt:variant>
        <vt:lpwstr>UnforeseenCircumstances</vt:lpwstr>
      </vt:variant>
      <vt:variant>
        <vt:i4>8257635</vt:i4>
      </vt:variant>
      <vt:variant>
        <vt:i4>1164</vt:i4>
      </vt:variant>
      <vt:variant>
        <vt:i4>0</vt:i4>
      </vt:variant>
      <vt:variant>
        <vt:i4>5</vt:i4>
      </vt:variant>
      <vt:variant>
        <vt:lpwstr/>
      </vt:variant>
      <vt:variant>
        <vt:lpwstr>Student</vt:lpwstr>
      </vt:variant>
      <vt:variant>
        <vt:i4>1048660</vt:i4>
      </vt:variant>
      <vt:variant>
        <vt:i4>1161</vt:i4>
      </vt:variant>
      <vt:variant>
        <vt:i4>0</vt:i4>
      </vt:variant>
      <vt:variant>
        <vt:i4>5</vt:i4>
      </vt:variant>
      <vt:variant>
        <vt:lpwstr/>
      </vt:variant>
      <vt:variant>
        <vt:lpwstr>_4.2_Geographical_isolation_rules</vt:lpwstr>
      </vt:variant>
      <vt:variant>
        <vt:i4>327682</vt:i4>
      </vt:variant>
      <vt:variant>
        <vt:i4>1158</vt:i4>
      </vt:variant>
      <vt:variant>
        <vt:i4>0</vt:i4>
      </vt:variant>
      <vt:variant>
        <vt:i4>5</vt:i4>
      </vt:variant>
      <vt:variant>
        <vt:lpwstr/>
      </vt:variant>
      <vt:variant>
        <vt:lpwstr>Claim</vt:lpwstr>
      </vt:variant>
      <vt:variant>
        <vt:i4>7733373</vt:i4>
      </vt:variant>
      <vt:variant>
        <vt:i4>1155</vt:i4>
      </vt:variant>
      <vt:variant>
        <vt:i4>0</vt:i4>
      </vt:variant>
      <vt:variant>
        <vt:i4>5</vt:i4>
      </vt:variant>
      <vt:variant>
        <vt:lpwstr/>
      </vt:variant>
      <vt:variant>
        <vt:lpwstr>Centrelink</vt:lpwstr>
      </vt:variant>
      <vt:variant>
        <vt:i4>327682</vt:i4>
      </vt:variant>
      <vt:variant>
        <vt:i4>1152</vt:i4>
      </vt:variant>
      <vt:variant>
        <vt:i4>0</vt:i4>
      </vt:variant>
      <vt:variant>
        <vt:i4>5</vt:i4>
      </vt:variant>
      <vt:variant>
        <vt:lpwstr/>
      </vt:variant>
      <vt:variant>
        <vt:lpwstr>Claim</vt:lpwstr>
      </vt:variant>
      <vt:variant>
        <vt:i4>8192048</vt:i4>
      </vt:variant>
      <vt:variant>
        <vt:i4>1149</vt:i4>
      </vt:variant>
      <vt:variant>
        <vt:i4>0</vt:i4>
      </vt:variant>
      <vt:variant>
        <vt:i4>5</vt:i4>
      </vt:variant>
      <vt:variant>
        <vt:lpwstr/>
      </vt:variant>
      <vt:variant>
        <vt:lpwstr>_2.1.5_Organisations_or_institutions</vt:lpwstr>
      </vt:variant>
      <vt:variant>
        <vt:i4>7602274</vt:i4>
      </vt:variant>
      <vt:variant>
        <vt:i4>1146</vt:i4>
      </vt:variant>
      <vt:variant>
        <vt:i4>0</vt:i4>
      </vt:variant>
      <vt:variant>
        <vt:i4>5</vt:i4>
      </vt:variant>
      <vt:variant>
        <vt:lpwstr/>
      </vt:variant>
      <vt:variant>
        <vt:lpwstr>_3.5.3_Payments_that_exclude eligibi</vt:lpwstr>
      </vt:variant>
      <vt:variant>
        <vt:i4>6291564</vt:i4>
      </vt:variant>
      <vt:variant>
        <vt:i4>1143</vt:i4>
      </vt:variant>
      <vt:variant>
        <vt:i4>0</vt:i4>
      </vt:variant>
      <vt:variant>
        <vt:i4>5</vt:i4>
      </vt:variant>
      <vt:variant>
        <vt:lpwstr/>
      </vt:variant>
      <vt:variant>
        <vt:lpwstr>_2.2_Residency_requirements_for appl</vt:lpwstr>
      </vt:variant>
      <vt:variant>
        <vt:i4>1048645</vt:i4>
      </vt:variant>
      <vt:variant>
        <vt:i4>1140</vt:i4>
      </vt:variant>
      <vt:variant>
        <vt:i4>0</vt:i4>
      </vt:variant>
      <vt:variant>
        <vt:i4>5</vt:i4>
      </vt:variant>
      <vt:variant>
        <vt:lpwstr/>
      </vt:variant>
      <vt:variant>
        <vt:lpwstr>_2.1_Requirements_for_applicants</vt:lpwstr>
      </vt:variant>
      <vt:variant>
        <vt:i4>393247</vt:i4>
      </vt:variant>
      <vt:variant>
        <vt:i4>1137</vt:i4>
      </vt:variant>
      <vt:variant>
        <vt:i4>0</vt:i4>
      </vt:variant>
      <vt:variant>
        <vt:i4>5</vt:i4>
      </vt:variant>
      <vt:variant>
        <vt:lpwstr/>
      </vt:variant>
      <vt:variant>
        <vt:lpwstr>SpecialSchool</vt:lpwstr>
      </vt:variant>
      <vt:variant>
        <vt:i4>7405671</vt:i4>
      </vt:variant>
      <vt:variant>
        <vt:i4>1134</vt:i4>
      </vt:variant>
      <vt:variant>
        <vt:i4>0</vt:i4>
      </vt:variant>
      <vt:variant>
        <vt:i4>5</vt:i4>
      </vt:variant>
      <vt:variant>
        <vt:lpwstr/>
      </vt:variant>
      <vt:variant>
        <vt:lpwstr>DisabilityOrOtherCondition</vt:lpwstr>
      </vt:variant>
      <vt:variant>
        <vt:i4>8257635</vt:i4>
      </vt:variant>
      <vt:variant>
        <vt:i4>1131</vt:i4>
      </vt:variant>
      <vt:variant>
        <vt:i4>0</vt:i4>
      </vt:variant>
      <vt:variant>
        <vt:i4>5</vt:i4>
      </vt:variant>
      <vt:variant>
        <vt:lpwstr/>
      </vt:variant>
      <vt:variant>
        <vt:lpwstr>Student</vt:lpwstr>
      </vt:variant>
      <vt:variant>
        <vt:i4>2031669</vt:i4>
      </vt:variant>
      <vt:variant>
        <vt:i4>1124</vt:i4>
      </vt:variant>
      <vt:variant>
        <vt:i4>0</vt:i4>
      </vt:variant>
      <vt:variant>
        <vt:i4>5</vt:i4>
      </vt:variant>
      <vt:variant>
        <vt:lpwstr/>
      </vt:variant>
      <vt:variant>
        <vt:lpwstr>_Toc264368554</vt:lpwstr>
      </vt:variant>
      <vt:variant>
        <vt:i4>2031669</vt:i4>
      </vt:variant>
      <vt:variant>
        <vt:i4>1118</vt:i4>
      </vt:variant>
      <vt:variant>
        <vt:i4>0</vt:i4>
      </vt:variant>
      <vt:variant>
        <vt:i4>5</vt:i4>
      </vt:variant>
      <vt:variant>
        <vt:lpwstr/>
      </vt:variant>
      <vt:variant>
        <vt:lpwstr>_Toc264368553</vt:lpwstr>
      </vt:variant>
      <vt:variant>
        <vt:i4>2031669</vt:i4>
      </vt:variant>
      <vt:variant>
        <vt:i4>1112</vt:i4>
      </vt:variant>
      <vt:variant>
        <vt:i4>0</vt:i4>
      </vt:variant>
      <vt:variant>
        <vt:i4>5</vt:i4>
      </vt:variant>
      <vt:variant>
        <vt:lpwstr/>
      </vt:variant>
      <vt:variant>
        <vt:lpwstr>_Toc264368552</vt:lpwstr>
      </vt:variant>
      <vt:variant>
        <vt:i4>2031669</vt:i4>
      </vt:variant>
      <vt:variant>
        <vt:i4>1106</vt:i4>
      </vt:variant>
      <vt:variant>
        <vt:i4>0</vt:i4>
      </vt:variant>
      <vt:variant>
        <vt:i4>5</vt:i4>
      </vt:variant>
      <vt:variant>
        <vt:lpwstr/>
      </vt:variant>
      <vt:variant>
        <vt:lpwstr>_Toc264368551</vt:lpwstr>
      </vt:variant>
      <vt:variant>
        <vt:i4>2031669</vt:i4>
      </vt:variant>
      <vt:variant>
        <vt:i4>1100</vt:i4>
      </vt:variant>
      <vt:variant>
        <vt:i4>0</vt:i4>
      </vt:variant>
      <vt:variant>
        <vt:i4>5</vt:i4>
      </vt:variant>
      <vt:variant>
        <vt:lpwstr/>
      </vt:variant>
      <vt:variant>
        <vt:lpwstr>_Toc264368550</vt:lpwstr>
      </vt:variant>
      <vt:variant>
        <vt:i4>1966133</vt:i4>
      </vt:variant>
      <vt:variant>
        <vt:i4>1094</vt:i4>
      </vt:variant>
      <vt:variant>
        <vt:i4>0</vt:i4>
      </vt:variant>
      <vt:variant>
        <vt:i4>5</vt:i4>
      </vt:variant>
      <vt:variant>
        <vt:lpwstr/>
      </vt:variant>
      <vt:variant>
        <vt:lpwstr>_Toc264368549</vt:lpwstr>
      </vt:variant>
      <vt:variant>
        <vt:i4>1966133</vt:i4>
      </vt:variant>
      <vt:variant>
        <vt:i4>1088</vt:i4>
      </vt:variant>
      <vt:variant>
        <vt:i4>0</vt:i4>
      </vt:variant>
      <vt:variant>
        <vt:i4>5</vt:i4>
      </vt:variant>
      <vt:variant>
        <vt:lpwstr/>
      </vt:variant>
      <vt:variant>
        <vt:lpwstr>_Toc264368548</vt:lpwstr>
      </vt:variant>
      <vt:variant>
        <vt:i4>1966133</vt:i4>
      </vt:variant>
      <vt:variant>
        <vt:i4>1082</vt:i4>
      </vt:variant>
      <vt:variant>
        <vt:i4>0</vt:i4>
      </vt:variant>
      <vt:variant>
        <vt:i4>5</vt:i4>
      </vt:variant>
      <vt:variant>
        <vt:lpwstr/>
      </vt:variant>
      <vt:variant>
        <vt:lpwstr>_Toc264368547</vt:lpwstr>
      </vt:variant>
      <vt:variant>
        <vt:i4>1966133</vt:i4>
      </vt:variant>
      <vt:variant>
        <vt:i4>1076</vt:i4>
      </vt:variant>
      <vt:variant>
        <vt:i4>0</vt:i4>
      </vt:variant>
      <vt:variant>
        <vt:i4>5</vt:i4>
      </vt:variant>
      <vt:variant>
        <vt:lpwstr/>
      </vt:variant>
      <vt:variant>
        <vt:lpwstr>_Toc264368546</vt:lpwstr>
      </vt:variant>
      <vt:variant>
        <vt:i4>1966133</vt:i4>
      </vt:variant>
      <vt:variant>
        <vt:i4>1070</vt:i4>
      </vt:variant>
      <vt:variant>
        <vt:i4>0</vt:i4>
      </vt:variant>
      <vt:variant>
        <vt:i4>5</vt:i4>
      </vt:variant>
      <vt:variant>
        <vt:lpwstr/>
      </vt:variant>
      <vt:variant>
        <vt:lpwstr>_Toc264368545</vt:lpwstr>
      </vt:variant>
      <vt:variant>
        <vt:i4>1966133</vt:i4>
      </vt:variant>
      <vt:variant>
        <vt:i4>1064</vt:i4>
      </vt:variant>
      <vt:variant>
        <vt:i4>0</vt:i4>
      </vt:variant>
      <vt:variant>
        <vt:i4>5</vt:i4>
      </vt:variant>
      <vt:variant>
        <vt:lpwstr/>
      </vt:variant>
      <vt:variant>
        <vt:lpwstr>_Toc264368544</vt:lpwstr>
      </vt:variant>
      <vt:variant>
        <vt:i4>1966133</vt:i4>
      </vt:variant>
      <vt:variant>
        <vt:i4>1058</vt:i4>
      </vt:variant>
      <vt:variant>
        <vt:i4>0</vt:i4>
      </vt:variant>
      <vt:variant>
        <vt:i4>5</vt:i4>
      </vt:variant>
      <vt:variant>
        <vt:lpwstr/>
      </vt:variant>
      <vt:variant>
        <vt:lpwstr>_Toc264368543</vt:lpwstr>
      </vt:variant>
      <vt:variant>
        <vt:i4>1966133</vt:i4>
      </vt:variant>
      <vt:variant>
        <vt:i4>1052</vt:i4>
      </vt:variant>
      <vt:variant>
        <vt:i4>0</vt:i4>
      </vt:variant>
      <vt:variant>
        <vt:i4>5</vt:i4>
      </vt:variant>
      <vt:variant>
        <vt:lpwstr/>
      </vt:variant>
      <vt:variant>
        <vt:lpwstr>_Toc264368542</vt:lpwstr>
      </vt:variant>
      <vt:variant>
        <vt:i4>1966133</vt:i4>
      </vt:variant>
      <vt:variant>
        <vt:i4>1046</vt:i4>
      </vt:variant>
      <vt:variant>
        <vt:i4>0</vt:i4>
      </vt:variant>
      <vt:variant>
        <vt:i4>5</vt:i4>
      </vt:variant>
      <vt:variant>
        <vt:lpwstr/>
      </vt:variant>
      <vt:variant>
        <vt:lpwstr>_Toc264368541</vt:lpwstr>
      </vt:variant>
      <vt:variant>
        <vt:i4>1966133</vt:i4>
      </vt:variant>
      <vt:variant>
        <vt:i4>1040</vt:i4>
      </vt:variant>
      <vt:variant>
        <vt:i4>0</vt:i4>
      </vt:variant>
      <vt:variant>
        <vt:i4>5</vt:i4>
      </vt:variant>
      <vt:variant>
        <vt:lpwstr/>
      </vt:variant>
      <vt:variant>
        <vt:lpwstr>_Toc264368540</vt:lpwstr>
      </vt:variant>
      <vt:variant>
        <vt:i4>1638453</vt:i4>
      </vt:variant>
      <vt:variant>
        <vt:i4>1034</vt:i4>
      </vt:variant>
      <vt:variant>
        <vt:i4>0</vt:i4>
      </vt:variant>
      <vt:variant>
        <vt:i4>5</vt:i4>
      </vt:variant>
      <vt:variant>
        <vt:lpwstr/>
      </vt:variant>
      <vt:variant>
        <vt:lpwstr>_Toc264368539</vt:lpwstr>
      </vt:variant>
      <vt:variant>
        <vt:i4>1638453</vt:i4>
      </vt:variant>
      <vt:variant>
        <vt:i4>1028</vt:i4>
      </vt:variant>
      <vt:variant>
        <vt:i4>0</vt:i4>
      </vt:variant>
      <vt:variant>
        <vt:i4>5</vt:i4>
      </vt:variant>
      <vt:variant>
        <vt:lpwstr/>
      </vt:variant>
      <vt:variant>
        <vt:lpwstr>_Toc264368538</vt:lpwstr>
      </vt:variant>
      <vt:variant>
        <vt:i4>1638453</vt:i4>
      </vt:variant>
      <vt:variant>
        <vt:i4>1022</vt:i4>
      </vt:variant>
      <vt:variant>
        <vt:i4>0</vt:i4>
      </vt:variant>
      <vt:variant>
        <vt:i4>5</vt:i4>
      </vt:variant>
      <vt:variant>
        <vt:lpwstr/>
      </vt:variant>
      <vt:variant>
        <vt:lpwstr>_Toc264368537</vt:lpwstr>
      </vt:variant>
      <vt:variant>
        <vt:i4>1638453</vt:i4>
      </vt:variant>
      <vt:variant>
        <vt:i4>1016</vt:i4>
      </vt:variant>
      <vt:variant>
        <vt:i4>0</vt:i4>
      </vt:variant>
      <vt:variant>
        <vt:i4>5</vt:i4>
      </vt:variant>
      <vt:variant>
        <vt:lpwstr/>
      </vt:variant>
      <vt:variant>
        <vt:lpwstr>_Toc264368536</vt:lpwstr>
      </vt:variant>
      <vt:variant>
        <vt:i4>1638453</vt:i4>
      </vt:variant>
      <vt:variant>
        <vt:i4>1010</vt:i4>
      </vt:variant>
      <vt:variant>
        <vt:i4>0</vt:i4>
      </vt:variant>
      <vt:variant>
        <vt:i4>5</vt:i4>
      </vt:variant>
      <vt:variant>
        <vt:lpwstr/>
      </vt:variant>
      <vt:variant>
        <vt:lpwstr>_Toc264368535</vt:lpwstr>
      </vt:variant>
      <vt:variant>
        <vt:i4>1638453</vt:i4>
      </vt:variant>
      <vt:variant>
        <vt:i4>1004</vt:i4>
      </vt:variant>
      <vt:variant>
        <vt:i4>0</vt:i4>
      </vt:variant>
      <vt:variant>
        <vt:i4>5</vt:i4>
      </vt:variant>
      <vt:variant>
        <vt:lpwstr/>
      </vt:variant>
      <vt:variant>
        <vt:lpwstr>_Toc264368534</vt:lpwstr>
      </vt:variant>
      <vt:variant>
        <vt:i4>1638453</vt:i4>
      </vt:variant>
      <vt:variant>
        <vt:i4>998</vt:i4>
      </vt:variant>
      <vt:variant>
        <vt:i4>0</vt:i4>
      </vt:variant>
      <vt:variant>
        <vt:i4>5</vt:i4>
      </vt:variant>
      <vt:variant>
        <vt:lpwstr/>
      </vt:variant>
      <vt:variant>
        <vt:lpwstr>_Toc264368533</vt:lpwstr>
      </vt:variant>
      <vt:variant>
        <vt:i4>1638453</vt:i4>
      </vt:variant>
      <vt:variant>
        <vt:i4>992</vt:i4>
      </vt:variant>
      <vt:variant>
        <vt:i4>0</vt:i4>
      </vt:variant>
      <vt:variant>
        <vt:i4>5</vt:i4>
      </vt:variant>
      <vt:variant>
        <vt:lpwstr/>
      </vt:variant>
      <vt:variant>
        <vt:lpwstr>_Toc264368532</vt:lpwstr>
      </vt:variant>
      <vt:variant>
        <vt:i4>1638453</vt:i4>
      </vt:variant>
      <vt:variant>
        <vt:i4>986</vt:i4>
      </vt:variant>
      <vt:variant>
        <vt:i4>0</vt:i4>
      </vt:variant>
      <vt:variant>
        <vt:i4>5</vt:i4>
      </vt:variant>
      <vt:variant>
        <vt:lpwstr/>
      </vt:variant>
      <vt:variant>
        <vt:lpwstr>_Toc264368531</vt:lpwstr>
      </vt:variant>
      <vt:variant>
        <vt:i4>1638453</vt:i4>
      </vt:variant>
      <vt:variant>
        <vt:i4>980</vt:i4>
      </vt:variant>
      <vt:variant>
        <vt:i4>0</vt:i4>
      </vt:variant>
      <vt:variant>
        <vt:i4>5</vt:i4>
      </vt:variant>
      <vt:variant>
        <vt:lpwstr/>
      </vt:variant>
      <vt:variant>
        <vt:lpwstr>_Toc264368530</vt:lpwstr>
      </vt:variant>
      <vt:variant>
        <vt:i4>1572917</vt:i4>
      </vt:variant>
      <vt:variant>
        <vt:i4>974</vt:i4>
      </vt:variant>
      <vt:variant>
        <vt:i4>0</vt:i4>
      </vt:variant>
      <vt:variant>
        <vt:i4>5</vt:i4>
      </vt:variant>
      <vt:variant>
        <vt:lpwstr/>
      </vt:variant>
      <vt:variant>
        <vt:lpwstr>_Toc264368529</vt:lpwstr>
      </vt:variant>
      <vt:variant>
        <vt:i4>1572917</vt:i4>
      </vt:variant>
      <vt:variant>
        <vt:i4>968</vt:i4>
      </vt:variant>
      <vt:variant>
        <vt:i4>0</vt:i4>
      </vt:variant>
      <vt:variant>
        <vt:i4>5</vt:i4>
      </vt:variant>
      <vt:variant>
        <vt:lpwstr/>
      </vt:variant>
      <vt:variant>
        <vt:lpwstr>_Toc264368528</vt:lpwstr>
      </vt:variant>
      <vt:variant>
        <vt:i4>1572917</vt:i4>
      </vt:variant>
      <vt:variant>
        <vt:i4>962</vt:i4>
      </vt:variant>
      <vt:variant>
        <vt:i4>0</vt:i4>
      </vt:variant>
      <vt:variant>
        <vt:i4>5</vt:i4>
      </vt:variant>
      <vt:variant>
        <vt:lpwstr/>
      </vt:variant>
      <vt:variant>
        <vt:lpwstr>_Toc264368527</vt:lpwstr>
      </vt:variant>
      <vt:variant>
        <vt:i4>1572917</vt:i4>
      </vt:variant>
      <vt:variant>
        <vt:i4>956</vt:i4>
      </vt:variant>
      <vt:variant>
        <vt:i4>0</vt:i4>
      </vt:variant>
      <vt:variant>
        <vt:i4>5</vt:i4>
      </vt:variant>
      <vt:variant>
        <vt:lpwstr/>
      </vt:variant>
      <vt:variant>
        <vt:lpwstr>_Toc264368526</vt:lpwstr>
      </vt:variant>
      <vt:variant>
        <vt:i4>1572917</vt:i4>
      </vt:variant>
      <vt:variant>
        <vt:i4>950</vt:i4>
      </vt:variant>
      <vt:variant>
        <vt:i4>0</vt:i4>
      </vt:variant>
      <vt:variant>
        <vt:i4>5</vt:i4>
      </vt:variant>
      <vt:variant>
        <vt:lpwstr/>
      </vt:variant>
      <vt:variant>
        <vt:lpwstr>_Toc264368525</vt:lpwstr>
      </vt:variant>
      <vt:variant>
        <vt:i4>1572917</vt:i4>
      </vt:variant>
      <vt:variant>
        <vt:i4>944</vt:i4>
      </vt:variant>
      <vt:variant>
        <vt:i4>0</vt:i4>
      </vt:variant>
      <vt:variant>
        <vt:i4>5</vt:i4>
      </vt:variant>
      <vt:variant>
        <vt:lpwstr/>
      </vt:variant>
      <vt:variant>
        <vt:lpwstr>_Toc264368524</vt:lpwstr>
      </vt:variant>
      <vt:variant>
        <vt:i4>1572917</vt:i4>
      </vt:variant>
      <vt:variant>
        <vt:i4>938</vt:i4>
      </vt:variant>
      <vt:variant>
        <vt:i4>0</vt:i4>
      </vt:variant>
      <vt:variant>
        <vt:i4>5</vt:i4>
      </vt:variant>
      <vt:variant>
        <vt:lpwstr/>
      </vt:variant>
      <vt:variant>
        <vt:lpwstr>_Toc264368523</vt:lpwstr>
      </vt:variant>
      <vt:variant>
        <vt:i4>1572917</vt:i4>
      </vt:variant>
      <vt:variant>
        <vt:i4>932</vt:i4>
      </vt:variant>
      <vt:variant>
        <vt:i4>0</vt:i4>
      </vt:variant>
      <vt:variant>
        <vt:i4>5</vt:i4>
      </vt:variant>
      <vt:variant>
        <vt:lpwstr/>
      </vt:variant>
      <vt:variant>
        <vt:lpwstr>_Toc264368522</vt:lpwstr>
      </vt:variant>
      <vt:variant>
        <vt:i4>1572917</vt:i4>
      </vt:variant>
      <vt:variant>
        <vt:i4>926</vt:i4>
      </vt:variant>
      <vt:variant>
        <vt:i4>0</vt:i4>
      </vt:variant>
      <vt:variant>
        <vt:i4>5</vt:i4>
      </vt:variant>
      <vt:variant>
        <vt:lpwstr/>
      </vt:variant>
      <vt:variant>
        <vt:lpwstr>_Toc264368521</vt:lpwstr>
      </vt:variant>
      <vt:variant>
        <vt:i4>1572917</vt:i4>
      </vt:variant>
      <vt:variant>
        <vt:i4>920</vt:i4>
      </vt:variant>
      <vt:variant>
        <vt:i4>0</vt:i4>
      </vt:variant>
      <vt:variant>
        <vt:i4>5</vt:i4>
      </vt:variant>
      <vt:variant>
        <vt:lpwstr/>
      </vt:variant>
      <vt:variant>
        <vt:lpwstr>_Toc264368520</vt:lpwstr>
      </vt:variant>
      <vt:variant>
        <vt:i4>1769525</vt:i4>
      </vt:variant>
      <vt:variant>
        <vt:i4>914</vt:i4>
      </vt:variant>
      <vt:variant>
        <vt:i4>0</vt:i4>
      </vt:variant>
      <vt:variant>
        <vt:i4>5</vt:i4>
      </vt:variant>
      <vt:variant>
        <vt:lpwstr/>
      </vt:variant>
      <vt:variant>
        <vt:lpwstr>_Toc264368519</vt:lpwstr>
      </vt:variant>
      <vt:variant>
        <vt:i4>1769525</vt:i4>
      </vt:variant>
      <vt:variant>
        <vt:i4>908</vt:i4>
      </vt:variant>
      <vt:variant>
        <vt:i4>0</vt:i4>
      </vt:variant>
      <vt:variant>
        <vt:i4>5</vt:i4>
      </vt:variant>
      <vt:variant>
        <vt:lpwstr/>
      </vt:variant>
      <vt:variant>
        <vt:lpwstr>_Toc264368518</vt:lpwstr>
      </vt:variant>
      <vt:variant>
        <vt:i4>1769525</vt:i4>
      </vt:variant>
      <vt:variant>
        <vt:i4>902</vt:i4>
      </vt:variant>
      <vt:variant>
        <vt:i4>0</vt:i4>
      </vt:variant>
      <vt:variant>
        <vt:i4>5</vt:i4>
      </vt:variant>
      <vt:variant>
        <vt:lpwstr/>
      </vt:variant>
      <vt:variant>
        <vt:lpwstr>_Toc264368517</vt:lpwstr>
      </vt:variant>
      <vt:variant>
        <vt:i4>1769525</vt:i4>
      </vt:variant>
      <vt:variant>
        <vt:i4>896</vt:i4>
      </vt:variant>
      <vt:variant>
        <vt:i4>0</vt:i4>
      </vt:variant>
      <vt:variant>
        <vt:i4>5</vt:i4>
      </vt:variant>
      <vt:variant>
        <vt:lpwstr/>
      </vt:variant>
      <vt:variant>
        <vt:lpwstr>_Toc264368516</vt:lpwstr>
      </vt:variant>
      <vt:variant>
        <vt:i4>1769525</vt:i4>
      </vt:variant>
      <vt:variant>
        <vt:i4>890</vt:i4>
      </vt:variant>
      <vt:variant>
        <vt:i4>0</vt:i4>
      </vt:variant>
      <vt:variant>
        <vt:i4>5</vt:i4>
      </vt:variant>
      <vt:variant>
        <vt:lpwstr/>
      </vt:variant>
      <vt:variant>
        <vt:lpwstr>_Toc264368515</vt:lpwstr>
      </vt:variant>
      <vt:variant>
        <vt:i4>1769525</vt:i4>
      </vt:variant>
      <vt:variant>
        <vt:i4>884</vt:i4>
      </vt:variant>
      <vt:variant>
        <vt:i4>0</vt:i4>
      </vt:variant>
      <vt:variant>
        <vt:i4>5</vt:i4>
      </vt:variant>
      <vt:variant>
        <vt:lpwstr/>
      </vt:variant>
      <vt:variant>
        <vt:lpwstr>_Toc264368514</vt:lpwstr>
      </vt:variant>
      <vt:variant>
        <vt:i4>1769525</vt:i4>
      </vt:variant>
      <vt:variant>
        <vt:i4>878</vt:i4>
      </vt:variant>
      <vt:variant>
        <vt:i4>0</vt:i4>
      </vt:variant>
      <vt:variant>
        <vt:i4>5</vt:i4>
      </vt:variant>
      <vt:variant>
        <vt:lpwstr/>
      </vt:variant>
      <vt:variant>
        <vt:lpwstr>_Toc264368513</vt:lpwstr>
      </vt:variant>
      <vt:variant>
        <vt:i4>1769525</vt:i4>
      </vt:variant>
      <vt:variant>
        <vt:i4>872</vt:i4>
      </vt:variant>
      <vt:variant>
        <vt:i4>0</vt:i4>
      </vt:variant>
      <vt:variant>
        <vt:i4>5</vt:i4>
      </vt:variant>
      <vt:variant>
        <vt:lpwstr/>
      </vt:variant>
      <vt:variant>
        <vt:lpwstr>_Toc264368512</vt:lpwstr>
      </vt:variant>
      <vt:variant>
        <vt:i4>1769525</vt:i4>
      </vt:variant>
      <vt:variant>
        <vt:i4>866</vt:i4>
      </vt:variant>
      <vt:variant>
        <vt:i4>0</vt:i4>
      </vt:variant>
      <vt:variant>
        <vt:i4>5</vt:i4>
      </vt:variant>
      <vt:variant>
        <vt:lpwstr/>
      </vt:variant>
      <vt:variant>
        <vt:lpwstr>_Toc264368511</vt:lpwstr>
      </vt:variant>
      <vt:variant>
        <vt:i4>1769525</vt:i4>
      </vt:variant>
      <vt:variant>
        <vt:i4>860</vt:i4>
      </vt:variant>
      <vt:variant>
        <vt:i4>0</vt:i4>
      </vt:variant>
      <vt:variant>
        <vt:i4>5</vt:i4>
      </vt:variant>
      <vt:variant>
        <vt:lpwstr/>
      </vt:variant>
      <vt:variant>
        <vt:lpwstr>_Toc264368510</vt:lpwstr>
      </vt:variant>
      <vt:variant>
        <vt:i4>1703989</vt:i4>
      </vt:variant>
      <vt:variant>
        <vt:i4>854</vt:i4>
      </vt:variant>
      <vt:variant>
        <vt:i4>0</vt:i4>
      </vt:variant>
      <vt:variant>
        <vt:i4>5</vt:i4>
      </vt:variant>
      <vt:variant>
        <vt:lpwstr/>
      </vt:variant>
      <vt:variant>
        <vt:lpwstr>_Toc264368509</vt:lpwstr>
      </vt:variant>
      <vt:variant>
        <vt:i4>1703989</vt:i4>
      </vt:variant>
      <vt:variant>
        <vt:i4>848</vt:i4>
      </vt:variant>
      <vt:variant>
        <vt:i4>0</vt:i4>
      </vt:variant>
      <vt:variant>
        <vt:i4>5</vt:i4>
      </vt:variant>
      <vt:variant>
        <vt:lpwstr/>
      </vt:variant>
      <vt:variant>
        <vt:lpwstr>_Toc264368508</vt:lpwstr>
      </vt:variant>
      <vt:variant>
        <vt:i4>1703989</vt:i4>
      </vt:variant>
      <vt:variant>
        <vt:i4>842</vt:i4>
      </vt:variant>
      <vt:variant>
        <vt:i4>0</vt:i4>
      </vt:variant>
      <vt:variant>
        <vt:i4>5</vt:i4>
      </vt:variant>
      <vt:variant>
        <vt:lpwstr/>
      </vt:variant>
      <vt:variant>
        <vt:lpwstr>_Toc264368507</vt:lpwstr>
      </vt:variant>
      <vt:variant>
        <vt:i4>1703989</vt:i4>
      </vt:variant>
      <vt:variant>
        <vt:i4>836</vt:i4>
      </vt:variant>
      <vt:variant>
        <vt:i4>0</vt:i4>
      </vt:variant>
      <vt:variant>
        <vt:i4>5</vt:i4>
      </vt:variant>
      <vt:variant>
        <vt:lpwstr/>
      </vt:variant>
      <vt:variant>
        <vt:lpwstr>_Toc264368506</vt:lpwstr>
      </vt:variant>
      <vt:variant>
        <vt:i4>1703989</vt:i4>
      </vt:variant>
      <vt:variant>
        <vt:i4>830</vt:i4>
      </vt:variant>
      <vt:variant>
        <vt:i4>0</vt:i4>
      </vt:variant>
      <vt:variant>
        <vt:i4>5</vt:i4>
      </vt:variant>
      <vt:variant>
        <vt:lpwstr/>
      </vt:variant>
      <vt:variant>
        <vt:lpwstr>_Toc264368505</vt:lpwstr>
      </vt:variant>
      <vt:variant>
        <vt:i4>1703989</vt:i4>
      </vt:variant>
      <vt:variant>
        <vt:i4>824</vt:i4>
      </vt:variant>
      <vt:variant>
        <vt:i4>0</vt:i4>
      </vt:variant>
      <vt:variant>
        <vt:i4>5</vt:i4>
      </vt:variant>
      <vt:variant>
        <vt:lpwstr/>
      </vt:variant>
      <vt:variant>
        <vt:lpwstr>_Toc264368504</vt:lpwstr>
      </vt:variant>
      <vt:variant>
        <vt:i4>1703989</vt:i4>
      </vt:variant>
      <vt:variant>
        <vt:i4>818</vt:i4>
      </vt:variant>
      <vt:variant>
        <vt:i4>0</vt:i4>
      </vt:variant>
      <vt:variant>
        <vt:i4>5</vt:i4>
      </vt:variant>
      <vt:variant>
        <vt:lpwstr/>
      </vt:variant>
      <vt:variant>
        <vt:lpwstr>_Toc264368503</vt:lpwstr>
      </vt:variant>
      <vt:variant>
        <vt:i4>1703989</vt:i4>
      </vt:variant>
      <vt:variant>
        <vt:i4>812</vt:i4>
      </vt:variant>
      <vt:variant>
        <vt:i4>0</vt:i4>
      </vt:variant>
      <vt:variant>
        <vt:i4>5</vt:i4>
      </vt:variant>
      <vt:variant>
        <vt:lpwstr/>
      </vt:variant>
      <vt:variant>
        <vt:lpwstr>_Toc264368502</vt:lpwstr>
      </vt:variant>
      <vt:variant>
        <vt:i4>1703989</vt:i4>
      </vt:variant>
      <vt:variant>
        <vt:i4>806</vt:i4>
      </vt:variant>
      <vt:variant>
        <vt:i4>0</vt:i4>
      </vt:variant>
      <vt:variant>
        <vt:i4>5</vt:i4>
      </vt:variant>
      <vt:variant>
        <vt:lpwstr/>
      </vt:variant>
      <vt:variant>
        <vt:lpwstr>_Toc264368501</vt:lpwstr>
      </vt:variant>
      <vt:variant>
        <vt:i4>1703989</vt:i4>
      </vt:variant>
      <vt:variant>
        <vt:i4>800</vt:i4>
      </vt:variant>
      <vt:variant>
        <vt:i4>0</vt:i4>
      </vt:variant>
      <vt:variant>
        <vt:i4>5</vt:i4>
      </vt:variant>
      <vt:variant>
        <vt:lpwstr/>
      </vt:variant>
      <vt:variant>
        <vt:lpwstr>_Toc264368500</vt:lpwstr>
      </vt:variant>
      <vt:variant>
        <vt:i4>1245236</vt:i4>
      </vt:variant>
      <vt:variant>
        <vt:i4>794</vt:i4>
      </vt:variant>
      <vt:variant>
        <vt:i4>0</vt:i4>
      </vt:variant>
      <vt:variant>
        <vt:i4>5</vt:i4>
      </vt:variant>
      <vt:variant>
        <vt:lpwstr/>
      </vt:variant>
      <vt:variant>
        <vt:lpwstr>_Toc264368499</vt:lpwstr>
      </vt:variant>
      <vt:variant>
        <vt:i4>1245236</vt:i4>
      </vt:variant>
      <vt:variant>
        <vt:i4>788</vt:i4>
      </vt:variant>
      <vt:variant>
        <vt:i4>0</vt:i4>
      </vt:variant>
      <vt:variant>
        <vt:i4>5</vt:i4>
      </vt:variant>
      <vt:variant>
        <vt:lpwstr/>
      </vt:variant>
      <vt:variant>
        <vt:lpwstr>_Toc264368498</vt:lpwstr>
      </vt:variant>
      <vt:variant>
        <vt:i4>1245236</vt:i4>
      </vt:variant>
      <vt:variant>
        <vt:i4>782</vt:i4>
      </vt:variant>
      <vt:variant>
        <vt:i4>0</vt:i4>
      </vt:variant>
      <vt:variant>
        <vt:i4>5</vt:i4>
      </vt:variant>
      <vt:variant>
        <vt:lpwstr/>
      </vt:variant>
      <vt:variant>
        <vt:lpwstr>_Toc264368497</vt:lpwstr>
      </vt:variant>
      <vt:variant>
        <vt:i4>1245236</vt:i4>
      </vt:variant>
      <vt:variant>
        <vt:i4>776</vt:i4>
      </vt:variant>
      <vt:variant>
        <vt:i4>0</vt:i4>
      </vt:variant>
      <vt:variant>
        <vt:i4>5</vt:i4>
      </vt:variant>
      <vt:variant>
        <vt:lpwstr/>
      </vt:variant>
      <vt:variant>
        <vt:lpwstr>_Toc264368496</vt:lpwstr>
      </vt:variant>
      <vt:variant>
        <vt:i4>1245236</vt:i4>
      </vt:variant>
      <vt:variant>
        <vt:i4>770</vt:i4>
      </vt:variant>
      <vt:variant>
        <vt:i4>0</vt:i4>
      </vt:variant>
      <vt:variant>
        <vt:i4>5</vt:i4>
      </vt:variant>
      <vt:variant>
        <vt:lpwstr/>
      </vt:variant>
      <vt:variant>
        <vt:lpwstr>_Toc264368495</vt:lpwstr>
      </vt:variant>
      <vt:variant>
        <vt:i4>1245236</vt:i4>
      </vt:variant>
      <vt:variant>
        <vt:i4>764</vt:i4>
      </vt:variant>
      <vt:variant>
        <vt:i4>0</vt:i4>
      </vt:variant>
      <vt:variant>
        <vt:i4>5</vt:i4>
      </vt:variant>
      <vt:variant>
        <vt:lpwstr/>
      </vt:variant>
      <vt:variant>
        <vt:lpwstr>_Toc264368494</vt:lpwstr>
      </vt:variant>
      <vt:variant>
        <vt:i4>1245236</vt:i4>
      </vt:variant>
      <vt:variant>
        <vt:i4>758</vt:i4>
      </vt:variant>
      <vt:variant>
        <vt:i4>0</vt:i4>
      </vt:variant>
      <vt:variant>
        <vt:i4>5</vt:i4>
      </vt:variant>
      <vt:variant>
        <vt:lpwstr/>
      </vt:variant>
      <vt:variant>
        <vt:lpwstr>_Toc264368493</vt:lpwstr>
      </vt:variant>
      <vt:variant>
        <vt:i4>1245236</vt:i4>
      </vt:variant>
      <vt:variant>
        <vt:i4>752</vt:i4>
      </vt:variant>
      <vt:variant>
        <vt:i4>0</vt:i4>
      </vt:variant>
      <vt:variant>
        <vt:i4>5</vt:i4>
      </vt:variant>
      <vt:variant>
        <vt:lpwstr/>
      </vt:variant>
      <vt:variant>
        <vt:lpwstr>_Toc264368492</vt:lpwstr>
      </vt:variant>
      <vt:variant>
        <vt:i4>1245236</vt:i4>
      </vt:variant>
      <vt:variant>
        <vt:i4>746</vt:i4>
      </vt:variant>
      <vt:variant>
        <vt:i4>0</vt:i4>
      </vt:variant>
      <vt:variant>
        <vt:i4>5</vt:i4>
      </vt:variant>
      <vt:variant>
        <vt:lpwstr/>
      </vt:variant>
      <vt:variant>
        <vt:lpwstr>_Toc264368491</vt:lpwstr>
      </vt:variant>
      <vt:variant>
        <vt:i4>1245236</vt:i4>
      </vt:variant>
      <vt:variant>
        <vt:i4>740</vt:i4>
      </vt:variant>
      <vt:variant>
        <vt:i4>0</vt:i4>
      </vt:variant>
      <vt:variant>
        <vt:i4>5</vt:i4>
      </vt:variant>
      <vt:variant>
        <vt:lpwstr/>
      </vt:variant>
      <vt:variant>
        <vt:lpwstr>_Toc264368490</vt:lpwstr>
      </vt:variant>
      <vt:variant>
        <vt:i4>1179700</vt:i4>
      </vt:variant>
      <vt:variant>
        <vt:i4>734</vt:i4>
      </vt:variant>
      <vt:variant>
        <vt:i4>0</vt:i4>
      </vt:variant>
      <vt:variant>
        <vt:i4>5</vt:i4>
      </vt:variant>
      <vt:variant>
        <vt:lpwstr/>
      </vt:variant>
      <vt:variant>
        <vt:lpwstr>_Toc264368489</vt:lpwstr>
      </vt:variant>
      <vt:variant>
        <vt:i4>1179700</vt:i4>
      </vt:variant>
      <vt:variant>
        <vt:i4>728</vt:i4>
      </vt:variant>
      <vt:variant>
        <vt:i4>0</vt:i4>
      </vt:variant>
      <vt:variant>
        <vt:i4>5</vt:i4>
      </vt:variant>
      <vt:variant>
        <vt:lpwstr/>
      </vt:variant>
      <vt:variant>
        <vt:lpwstr>_Toc264368488</vt:lpwstr>
      </vt:variant>
      <vt:variant>
        <vt:i4>1179700</vt:i4>
      </vt:variant>
      <vt:variant>
        <vt:i4>722</vt:i4>
      </vt:variant>
      <vt:variant>
        <vt:i4>0</vt:i4>
      </vt:variant>
      <vt:variant>
        <vt:i4>5</vt:i4>
      </vt:variant>
      <vt:variant>
        <vt:lpwstr/>
      </vt:variant>
      <vt:variant>
        <vt:lpwstr>_Toc264368487</vt:lpwstr>
      </vt:variant>
      <vt:variant>
        <vt:i4>1179700</vt:i4>
      </vt:variant>
      <vt:variant>
        <vt:i4>716</vt:i4>
      </vt:variant>
      <vt:variant>
        <vt:i4>0</vt:i4>
      </vt:variant>
      <vt:variant>
        <vt:i4>5</vt:i4>
      </vt:variant>
      <vt:variant>
        <vt:lpwstr/>
      </vt:variant>
      <vt:variant>
        <vt:lpwstr>_Toc264368486</vt:lpwstr>
      </vt:variant>
      <vt:variant>
        <vt:i4>1179700</vt:i4>
      </vt:variant>
      <vt:variant>
        <vt:i4>710</vt:i4>
      </vt:variant>
      <vt:variant>
        <vt:i4>0</vt:i4>
      </vt:variant>
      <vt:variant>
        <vt:i4>5</vt:i4>
      </vt:variant>
      <vt:variant>
        <vt:lpwstr/>
      </vt:variant>
      <vt:variant>
        <vt:lpwstr>_Toc264368485</vt:lpwstr>
      </vt:variant>
      <vt:variant>
        <vt:i4>1179700</vt:i4>
      </vt:variant>
      <vt:variant>
        <vt:i4>704</vt:i4>
      </vt:variant>
      <vt:variant>
        <vt:i4>0</vt:i4>
      </vt:variant>
      <vt:variant>
        <vt:i4>5</vt:i4>
      </vt:variant>
      <vt:variant>
        <vt:lpwstr/>
      </vt:variant>
      <vt:variant>
        <vt:lpwstr>_Toc264368484</vt:lpwstr>
      </vt:variant>
      <vt:variant>
        <vt:i4>1179700</vt:i4>
      </vt:variant>
      <vt:variant>
        <vt:i4>698</vt:i4>
      </vt:variant>
      <vt:variant>
        <vt:i4>0</vt:i4>
      </vt:variant>
      <vt:variant>
        <vt:i4>5</vt:i4>
      </vt:variant>
      <vt:variant>
        <vt:lpwstr/>
      </vt:variant>
      <vt:variant>
        <vt:lpwstr>_Toc264368483</vt:lpwstr>
      </vt:variant>
      <vt:variant>
        <vt:i4>1179700</vt:i4>
      </vt:variant>
      <vt:variant>
        <vt:i4>692</vt:i4>
      </vt:variant>
      <vt:variant>
        <vt:i4>0</vt:i4>
      </vt:variant>
      <vt:variant>
        <vt:i4>5</vt:i4>
      </vt:variant>
      <vt:variant>
        <vt:lpwstr/>
      </vt:variant>
      <vt:variant>
        <vt:lpwstr>_Toc264368482</vt:lpwstr>
      </vt:variant>
      <vt:variant>
        <vt:i4>1179700</vt:i4>
      </vt:variant>
      <vt:variant>
        <vt:i4>686</vt:i4>
      </vt:variant>
      <vt:variant>
        <vt:i4>0</vt:i4>
      </vt:variant>
      <vt:variant>
        <vt:i4>5</vt:i4>
      </vt:variant>
      <vt:variant>
        <vt:lpwstr/>
      </vt:variant>
      <vt:variant>
        <vt:lpwstr>_Toc264368481</vt:lpwstr>
      </vt:variant>
      <vt:variant>
        <vt:i4>1179700</vt:i4>
      </vt:variant>
      <vt:variant>
        <vt:i4>680</vt:i4>
      </vt:variant>
      <vt:variant>
        <vt:i4>0</vt:i4>
      </vt:variant>
      <vt:variant>
        <vt:i4>5</vt:i4>
      </vt:variant>
      <vt:variant>
        <vt:lpwstr/>
      </vt:variant>
      <vt:variant>
        <vt:lpwstr>_Toc264368480</vt:lpwstr>
      </vt:variant>
      <vt:variant>
        <vt:i4>1900596</vt:i4>
      </vt:variant>
      <vt:variant>
        <vt:i4>674</vt:i4>
      </vt:variant>
      <vt:variant>
        <vt:i4>0</vt:i4>
      </vt:variant>
      <vt:variant>
        <vt:i4>5</vt:i4>
      </vt:variant>
      <vt:variant>
        <vt:lpwstr/>
      </vt:variant>
      <vt:variant>
        <vt:lpwstr>_Toc264368479</vt:lpwstr>
      </vt:variant>
      <vt:variant>
        <vt:i4>1900596</vt:i4>
      </vt:variant>
      <vt:variant>
        <vt:i4>668</vt:i4>
      </vt:variant>
      <vt:variant>
        <vt:i4>0</vt:i4>
      </vt:variant>
      <vt:variant>
        <vt:i4>5</vt:i4>
      </vt:variant>
      <vt:variant>
        <vt:lpwstr/>
      </vt:variant>
      <vt:variant>
        <vt:lpwstr>_Toc264368478</vt:lpwstr>
      </vt:variant>
      <vt:variant>
        <vt:i4>1900596</vt:i4>
      </vt:variant>
      <vt:variant>
        <vt:i4>662</vt:i4>
      </vt:variant>
      <vt:variant>
        <vt:i4>0</vt:i4>
      </vt:variant>
      <vt:variant>
        <vt:i4>5</vt:i4>
      </vt:variant>
      <vt:variant>
        <vt:lpwstr/>
      </vt:variant>
      <vt:variant>
        <vt:lpwstr>_Toc264368477</vt:lpwstr>
      </vt:variant>
      <vt:variant>
        <vt:i4>1900596</vt:i4>
      </vt:variant>
      <vt:variant>
        <vt:i4>656</vt:i4>
      </vt:variant>
      <vt:variant>
        <vt:i4>0</vt:i4>
      </vt:variant>
      <vt:variant>
        <vt:i4>5</vt:i4>
      </vt:variant>
      <vt:variant>
        <vt:lpwstr/>
      </vt:variant>
      <vt:variant>
        <vt:lpwstr>_Toc264368476</vt:lpwstr>
      </vt:variant>
      <vt:variant>
        <vt:i4>1900596</vt:i4>
      </vt:variant>
      <vt:variant>
        <vt:i4>650</vt:i4>
      </vt:variant>
      <vt:variant>
        <vt:i4>0</vt:i4>
      </vt:variant>
      <vt:variant>
        <vt:i4>5</vt:i4>
      </vt:variant>
      <vt:variant>
        <vt:lpwstr/>
      </vt:variant>
      <vt:variant>
        <vt:lpwstr>_Toc264368475</vt:lpwstr>
      </vt:variant>
      <vt:variant>
        <vt:i4>1900596</vt:i4>
      </vt:variant>
      <vt:variant>
        <vt:i4>644</vt:i4>
      </vt:variant>
      <vt:variant>
        <vt:i4>0</vt:i4>
      </vt:variant>
      <vt:variant>
        <vt:i4>5</vt:i4>
      </vt:variant>
      <vt:variant>
        <vt:lpwstr/>
      </vt:variant>
      <vt:variant>
        <vt:lpwstr>_Toc264368474</vt:lpwstr>
      </vt:variant>
      <vt:variant>
        <vt:i4>1900596</vt:i4>
      </vt:variant>
      <vt:variant>
        <vt:i4>638</vt:i4>
      </vt:variant>
      <vt:variant>
        <vt:i4>0</vt:i4>
      </vt:variant>
      <vt:variant>
        <vt:i4>5</vt:i4>
      </vt:variant>
      <vt:variant>
        <vt:lpwstr/>
      </vt:variant>
      <vt:variant>
        <vt:lpwstr>_Toc264368473</vt:lpwstr>
      </vt:variant>
      <vt:variant>
        <vt:i4>1900596</vt:i4>
      </vt:variant>
      <vt:variant>
        <vt:i4>632</vt:i4>
      </vt:variant>
      <vt:variant>
        <vt:i4>0</vt:i4>
      </vt:variant>
      <vt:variant>
        <vt:i4>5</vt:i4>
      </vt:variant>
      <vt:variant>
        <vt:lpwstr/>
      </vt:variant>
      <vt:variant>
        <vt:lpwstr>_Toc264368472</vt:lpwstr>
      </vt:variant>
      <vt:variant>
        <vt:i4>1900596</vt:i4>
      </vt:variant>
      <vt:variant>
        <vt:i4>626</vt:i4>
      </vt:variant>
      <vt:variant>
        <vt:i4>0</vt:i4>
      </vt:variant>
      <vt:variant>
        <vt:i4>5</vt:i4>
      </vt:variant>
      <vt:variant>
        <vt:lpwstr/>
      </vt:variant>
      <vt:variant>
        <vt:lpwstr>_Toc264368471</vt:lpwstr>
      </vt:variant>
      <vt:variant>
        <vt:i4>1900596</vt:i4>
      </vt:variant>
      <vt:variant>
        <vt:i4>620</vt:i4>
      </vt:variant>
      <vt:variant>
        <vt:i4>0</vt:i4>
      </vt:variant>
      <vt:variant>
        <vt:i4>5</vt:i4>
      </vt:variant>
      <vt:variant>
        <vt:lpwstr/>
      </vt:variant>
      <vt:variant>
        <vt:lpwstr>_Toc264368470</vt:lpwstr>
      </vt:variant>
      <vt:variant>
        <vt:i4>1835060</vt:i4>
      </vt:variant>
      <vt:variant>
        <vt:i4>614</vt:i4>
      </vt:variant>
      <vt:variant>
        <vt:i4>0</vt:i4>
      </vt:variant>
      <vt:variant>
        <vt:i4>5</vt:i4>
      </vt:variant>
      <vt:variant>
        <vt:lpwstr/>
      </vt:variant>
      <vt:variant>
        <vt:lpwstr>_Toc264368469</vt:lpwstr>
      </vt:variant>
      <vt:variant>
        <vt:i4>1835060</vt:i4>
      </vt:variant>
      <vt:variant>
        <vt:i4>608</vt:i4>
      </vt:variant>
      <vt:variant>
        <vt:i4>0</vt:i4>
      </vt:variant>
      <vt:variant>
        <vt:i4>5</vt:i4>
      </vt:variant>
      <vt:variant>
        <vt:lpwstr/>
      </vt:variant>
      <vt:variant>
        <vt:lpwstr>_Toc264368468</vt:lpwstr>
      </vt:variant>
      <vt:variant>
        <vt:i4>1835060</vt:i4>
      </vt:variant>
      <vt:variant>
        <vt:i4>602</vt:i4>
      </vt:variant>
      <vt:variant>
        <vt:i4>0</vt:i4>
      </vt:variant>
      <vt:variant>
        <vt:i4>5</vt:i4>
      </vt:variant>
      <vt:variant>
        <vt:lpwstr/>
      </vt:variant>
      <vt:variant>
        <vt:lpwstr>_Toc264368467</vt:lpwstr>
      </vt:variant>
      <vt:variant>
        <vt:i4>1835060</vt:i4>
      </vt:variant>
      <vt:variant>
        <vt:i4>596</vt:i4>
      </vt:variant>
      <vt:variant>
        <vt:i4>0</vt:i4>
      </vt:variant>
      <vt:variant>
        <vt:i4>5</vt:i4>
      </vt:variant>
      <vt:variant>
        <vt:lpwstr/>
      </vt:variant>
      <vt:variant>
        <vt:lpwstr>_Toc264368466</vt:lpwstr>
      </vt:variant>
      <vt:variant>
        <vt:i4>1835060</vt:i4>
      </vt:variant>
      <vt:variant>
        <vt:i4>590</vt:i4>
      </vt:variant>
      <vt:variant>
        <vt:i4>0</vt:i4>
      </vt:variant>
      <vt:variant>
        <vt:i4>5</vt:i4>
      </vt:variant>
      <vt:variant>
        <vt:lpwstr/>
      </vt:variant>
      <vt:variant>
        <vt:lpwstr>_Toc264368465</vt:lpwstr>
      </vt:variant>
      <vt:variant>
        <vt:i4>1835060</vt:i4>
      </vt:variant>
      <vt:variant>
        <vt:i4>584</vt:i4>
      </vt:variant>
      <vt:variant>
        <vt:i4>0</vt:i4>
      </vt:variant>
      <vt:variant>
        <vt:i4>5</vt:i4>
      </vt:variant>
      <vt:variant>
        <vt:lpwstr/>
      </vt:variant>
      <vt:variant>
        <vt:lpwstr>_Toc264368464</vt:lpwstr>
      </vt:variant>
      <vt:variant>
        <vt:i4>1835060</vt:i4>
      </vt:variant>
      <vt:variant>
        <vt:i4>578</vt:i4>
      </vt:variant>
      <vt:variant>
        <vt:i4>0</vt:i4>
      </vt:variant>
      <vt:variant>
        <vt:i4>5</vt:i4>
      </vt:variant>
      <vt:variant>
        <vt:lpwstr/>
      </vt:variant>
      <vt:variant>
        <vt:lpwstr>_Toc264368463</vt:lpwstr>
      </vt:variant>
      <vt:variant>
        <vt:i4>1835060</vt:i4>
      </vt:variant>
      <vt:variant>
        <vt:i4>572</vt:i4>
      </vt:variant>
      <vt:variant>
        <vt:i4>0</vt:i4>
      </vt:variant>
      <vt:variant>
        <vt:i4>5</vt:i4>
      </vt:variant>
      <vt:variant>
        <vt:lpwstr/>
      </vt:variant>
      <vt:variant>
        <vt:lpwstr>_Toc264368462</vt:lpwstr>
      </vt:variant>
      <vt:variant>
        <vt:i4>1835060</vt:i4>
      </vt:variant>
      <vt:variant>
        <vt:i4>566</vt:i4>
      </vt:variant>
      <vt:variant>
        <vt:i4>0</vt:i4>
      </vt:variant>
      <vt:variant>
        <vt:i4>5</vt:i4>
      </vt:variant>
      <vt:variant>
        <vt:lpwstr/>
      </vt:variant>
      <vt:variant>
        <vt:lpwstr>_Toc264368461</vt:lpwstr>
      </vt:variant>
      <vt:variant>
        <vt:i4>1835060</vt:i4>
      </vt:variant>
      <vt:variant>
        <vt:i4>560</vt:i4>
      </vt:variant>
      <vt:variant>
        <vt:i4>0</vt:i4>
      </vt:variant>
      <vt:variant>
        <vt:i4>5</vt:i4>
      </vt:variant>
      <vt:variant>
        <vt:lpwstr/>
      </vt:variant>
      <vt:variant>
        <vt:lpwstr>_Toc264368460</vt:lpwstr>
      </vt:variant>
      <vt:variant>
        <vt:i4>2031668</vt:i4>
      </vt:variant>
      <vt:variant>
        <vt:i4>554</vt:i4>
      </vt:variant>
      <vt:variant>
        <vt:i4>0</vt:i4>
      </vt:variant>
      <vt:variant>
        <vt:i4>5</vt:i4>
      </vt:variant>
      <vt:variant>
        <vt:lpwstr/>
      </vt:variant>
      <vt:variant>
        <vt:lpwstr>_Toc264368459</vt:lpwstr>
      </vt:variant>
      <vt:variant>
        <vt:i4>2031668</vt:i4>
      </vt:variant>
      <vt:variant>
        <vt:i4>548</vt:i4>
      </vt:variant>
      <vt:variant>
        <vt:i4>0</vt:i4>
      </vt:variant>
      <vt:variant>
        <vt:i4>5</vt:i4>
      </vt:variant>
      <vt:variant>
        <vt:lpwstr/>
      </vt:variant>
      <vt:variant>
        <vt:lpwstr>_Toc264368458</vt:lpwstr>
      </vt:variant>
      <vt:variant>
        <vt:i4>2031668</vt:i4>
      </vt:variant>
      <vt:variant>
        <vt:i4>542</vt:i4>
      </vt:variant>
      <vt:variant>
        <vt:i4>0</vt:i4>
      </vt:variant>
      <vt:variant>
        <vt:i4>5</vt:i4>
      </vt:variant>
      <vt:variant>
        <vt:lpwstr/>
      </vt:variant>
      <vt:variant>
        <vt:lpwstr>_Toc264368457</vt:lpwstr>
      </vt:variant>
      <vt:variant>
        <vt:i4>2031668</vt:i4>
      </vt:variant>
      <vt:variant>
        <vt:i4>536</vt:i4>
      </vt:variant>
      <vt:variant>
        <vt:i4>0</vt:i4>
      </vt:variant>
      <vt:variant>
        <vt:i4>5</vt:i4>
      </vt:variant>
      <vt:variant>
        <vt:lpwstr/>
      </vt:variant>
      <vt:variant>
        <vt:lpwstr>_Toc264368456</vt:lpwstr>
      </vt:variant>
      <vt:variant>
        <vt:i4>2031668</vt:i4>
      </vt:variant>
      <vt:variant>
        <vt:i4>530</vt:i4>
      </vt:variant>
      <vt:variant>
        <vt:i4>0</vt:i4>
      </vt:variant>
      <vt:variant>
        <vt:i4>5</vt:i4>
      </vt:variant>
      <vt:variant>
        <vt:lpwstr/>
      </vt:variant>
      <vt:variant>
        <vt:lpwstr>_Toc264368455</vt:lpwstr>
      </vt:variant>
      <vt:variant>
        <vt:i4>2031668</vt:i4>
      </vt:variant>
      <vt:variant>
        <vt:i4>524</vt:i4>
      </vt:variant>
      <vt:variant>
        <vt:i4>0</vt:i4>
      </vt:variant>
      <vt:variant>
        <vt:i4>5</vt:i4>
      </vt:variant>
      <vt:variant>
        <vt:lpwstr/>
      </vt:variant>
      <vt:variant>
        <vt:lpwstr>_Toc264368454</vt:lpwstr>
      </vt:variant>
      <vt:variant>
        <vt:i4>2031668</vt:i4>
      </vt:variant>
      <vt:variant>
        <vt:i4>518</vt:i4>
      </vt:variant>
      <vt:variant>
        <vt:i4>0</vt:i4>
      </vt:variant>
      <vt:variant>
        <vt:i4>5</vt:i4>
      </vt:variant>
      <vt:variant>
        <vt:lpwstr/>
      </vt:variant>
      <vt:variant>
        <vt:lpwstr>_Toc264368453</vt:lpwstr>
      </vt:variant>
      <vt:variant>
        <vt:i4>2031668</vt:i4>
      </vt:variant>
      <vt:variant>
        <vt:i4>512</vt:i4>
      </vt:variant>
      <vt:variant>
        <vt:i4>0</vt:i4>
      </vt:variant>
      <vt:variant>
        <vt:i4>5</vt:i4>
      </vt:variant>
      <vt:variant>
        <vt:lpwstr/>
      </vt:variant>
      <vt:variant>
        <vt:lpwstr>_Toc264368452</vt:lpwstr>
      </vt:variant>
      <vt:variant>
        <vt:i4>2031668</vt:i4>
      </vt:variant>
      <vt:variant>
        <vt:i4>506</vt:i4>
      </vt:variant>
      <vt:variant>
        <vt:i4>0</vt:i4>
      </vt:variant>
      <vt:variant>
        <vt:i4>5</vt:i4>
      </vt:variant>
      <vt:variant>
        <vt:lpwstr/>
      </vt:variant>
      <vt:variant>
        <vt:lpwstr>_Toc264368451</vt:lpwstr>
      </vt:variant>
      <vt:variant>
        <vt:i4>2031668</vt:i4>
      </vt:variant>
      <vt:variant>
        <vt:i4>500</vt:i4>
      </vt:variant>
      <vt:variant>
        <vt:i4>0</vt:i4>
      </vt:variant>
      <vt:variant>
        <vt:i4>5</vt:i4>
      </vt:variant>
      <vt:variant>
        <vt:lpwstr/>
      </vt:variant>
      <vt:variant>
        <vt:lpwstr>_Toc264368450</vt:lpwstr>
      </vt:variant>
      <vt:variant>
        <vt:i4>1966132</vt:i4>
      </vt:variant>
      <vt:variant>
        <vt:i4>494</vt:i4>
      </vt:variant>
      <vt:variant>
        <vt:i4>0</vt:i4>
      </vt:variant>
      <vt:variant>
        <vt:i4>5</vt:i4>
      </vt:variant>
      <vt:variant>
        <vt:lpwstr/>
      </vt:variant>
      <vt:variant>
        <vt:lpwstr>_Toc264368449</vt:lpwstr>
      </vt:variant>
      <vt:variant>
        <vt:i4>1966132</vt:i4>
      </vt:variant>
      <vt:variant>
        <vt:i4>488</vt:i4>
      </vt:variant>
      <vt:variant>
        <vt:i4>0</vt:i4>
      </vt:variant>
      <vt:variant>
        <vt:i4>5</vt:i4>
      </vt:variant>
      <vt:variant>
        <vt:lpwstr/>
      </vt:variant>
      <vt:variant>
        <vt:lpwstr>_Toc264368448</vt:lpwstr>
      </vt:variant>
      <vt:variant>
        <vt:i4>1966132</vt:i4>
      </vt:variant>
      <vt:variant>
        <vt:i4>482</vt:i4>
      </vt:variant>
      <vt:variant>
        <vt:i4>0</vt:i4>
      </vt:variant>
      <vt:variant>
        <vt:i4>5</vt:i4>
      </vt:variant>
      <vt:variant>
        <vt:lpwstr/>
      </vt:variant>
      <vt:variant>
        <vt:lpwstr>_Toc264368447</vt:lpwstr>
      </vt:variant>
      <vt:variant>
        <vt:i4>1966132</vt:i4>
      </vt:variant>
      <vt:variant>
        <vt:i4>476</vt:i4>
      </vt:variant>
      <vt:variant>
        <vt:i4>0</vt:i4>
      </vt:variant>
      <vt:variant>
        <vt:i4>5</vt:i4>
      </vt:variant>
      <vt:variant>
        <vt:lpwstr/>
      </vt:variant>
      <vt:variant>
        <vt:lpwstr>_Toc264368446</vt:lpwstr>
      </vt:variant>
      <vt:variant>
        <vt:i4>1966132</vt:i4>
      </vt:variant>
      <vt:variant>
        <vt:i4>470</vt:i4>
      </vt:variant>
      <vt:variant>
        <vt:i4>0</vt:i4>
      </vt:variant>
      <vt:variant>
        <vt:i4>5</vt:i4>
      </vt:variant>
      <vt:variant>
        <vt:lpwstr/>
      </vt:variant>
      <vt:variant>
        <vt:lpwstr>_Toc264368445</vt:lpwstr>
      </vt:variant>
      <vt:variant>
        <vt:i4>1966132</vt:i4>
      </vt:variant>
      <vt:variant>
        <vt:i4>464</vt:i4>
      </vt:variant>
      <vt:variant>
        <vt:i4>0</vt:i4>
      </vt:variant>
      <vt:variant>
        <vt:i4>5</vt:i4>
      </vt:variant>
      <vt:variant>
        <vt:lpwstr/>
      </vt:variant>
      <vt:variant>
        <vt:lpwstr>_Toc264368444</vt:lpwstr>
      </vt:variant>
      <vt:variant>
        <vt:i4>1966132</vt:i4>
      </vt:variant>
      <vt:variant>
        <vt:i4>458</vt:i4>
      </vt:variant>
      <vt:variant>
        <vt:i4>0</vt:i4>
      </vt:variant>
      <vt:variant>
        <vt:i4>5</vt:i4>
      </vt:variant>
      <vt:variant>
        <vt:lpwstr/>
      </vt:variant>
      <vt:variant>
        <vt:lpwstr>_Toc264368443</vt:lpwstr>
      </vt:variant>
      <vt:variant>
        <vt:i4>1966132</vt:i4>
      </vt:variant>
      <vt:variant>
        <vt:i4>452</vt:i4>
      </vt:variant>
      <vt:variant>
        <vt:i4>0</vt:i4>
      </vt:variant>
      <vt:variant>
        <vt:i4>5</vt:i4>
      </vt:variant>
      <vt:variant>
        <vt:lpwstr/>
      </vt:variant>
      <vt:variant>
        <vt:lpwstr>_Toc264368442</vt:lpwstr>
      </vt:variant>
      <vt:variant>
        <vt:i4>1966132</vt:i4>
      </vt:variant>
      <vt:variant>
        <vt:i4>446</vt:i4>
      </vt:variant>
      <vt:variant>
        <vt:i4>0</vt:i4>
      </vt:variant>
      <vt:variant>
        <vt:i4>5</vt:i4>
      </vt:variant>
      <vt:variant>
        <vt:lpwstr/>
      </vt:variant>
      <vt:variant>
        <vt:lpwstr>_Toc264368441</vt:lpwstr>
      </vt:variant>
      <vt:variant>
        <vt:i4>1966132</vt:i4>
      </vt:variant>
      <vt:variant>
        <vt:i4>440</vt:i4>
      </vt:variant>
      <vt:variant>
        <vt:i4>0</vt:i4>
      </vt:variant>
      <vt:variant>
        <vt:i4>5</vt:i4>
      </vt:variant>
      <vt:variant>
        <vt:lpwstr/>
      </vt:variant>
      <vt:variant>
        <vt:lpwstr>_Toc264368440</vt:lpwstr>
      </vt:variant>
      <vt:variant>
        <vt:i4>1638452</vt:i4>
      </vt:variant>
      <vt:variant>
        <vt:i4>434</vt:i4>
      </vt:variant>
      <vt:variant>
        <vt:i4>0</vt:i4>
      </vt:variant>
      <vt:variant>
        <vt:i4>5</vt:i4>
      </vt:variant>
      <vt:variant>
        <vt:lpwstr/>
      </vt:variant>
      <vt:variant>
        <vt:lpwstr>_Toc264368439</vt:lpwstr>
      </vt:variant>
      <vt:variant>
        <vt:i4>1638452</vt:i4>
      </vt:variant>
      <vt:variant>
        <vt:i4>428</vt:i4>
      </vt:variant>
      <vt:variant>
        <vt:i4>0</vt:i4>
      </vt:variant>
      <vt:variant>
        <vt:i4>5</vt:i4>
      </vt:variant>
      <vt:variant>
        <vt:lpwstr/>
      </vt:variant>
      <vt:variant>
        <vt:lpwstr>_Toc264368438</vt:lpwstr>
      </vt:variant>
      <vt:variant>
        <vt:i4>1638452</vt:i4>
      </vt:variant>
      <vt:variant>
        <vt:i4>422</vt:i4>
      </vt:variant>
      <vt:variant>
        <vt:i4>0</vt:i4>
      </vt:variant>
      <vt:variant>
        <vt:i4>5</vt:i4>
      </vt:variant>
      <vt:variant>
        <vt:lpwstr/>
      </vt:variant>
      <vt:variant>
        <vt:lpwstr>_Toc264368437</vt:lpwstr>
      </vt:variant>
      <vt:variant>
        <vt:i4>1638452</vt:i4>
      </vt:variant>
      <vt:variant>
        <vt:i4>416</vt:i4>
      </vt:variant>
      <vt:variant>
        <vt:i4>0</vt:i4>
      </vt:variant>
      <vt:variant>
        <vt:i4>5</vt:i4>
      </vt:variant>
      <vt:variant>
        <vt:lpwstr/>
      </vt:variant>
      <vt:variant>
        <vt:lpwstr>_Toc264368436</vt:lpwstr>
      </vt:variant>
      <vt:variant>
        <vt:i4>1638452</vt:i4>
      </vt:variant>
      <vt:variant>
        <vt:i4>410</vt:i4>
      </vt:variant>
      <vt:variant>
        <vt:i4>0</vt:i4>
      </vt:variant>
      <vt:variant>
        <vt:i4>5</vt:i4>
      </vt:variant>
      <vt:variant>
        <vt:lpwstr/>
      </vt:variant>
      <vt:variant>
        <vt:lpwstr>_Toc264368435</vt:lpwstr>
      </vt:variant>
      <vt:variant>
        <vt:i4>1638452</vt:i4>
      </vt:variant>
      <vt:variant>
        <vt:i4>404</vt:i4>
      </vt:variant>
      <vt:variant>
        <vt:i4>0</vt:i4>
      </vt:variant>
      <vt:variant>
        <vt:i4>5</vt:i4>
      </vt:variant>
      <vt:variant>
        <vt:lpwstr/>
      </vt:variant>
      <vt:variant>
        <vt:lpwstr>_Toc264368434</vt:lpwstr>
      </vt:variant>
      <vt:variant>
        <vt:i4>1638452</vt:i4>
      </vt:variant>
      <vt:variant>
        <vt:i4>398</vt:i4>
      </vt:variant>
      <vt:variant>
        <vt:i4>0</vt:i4>
      </vt:variant>
      <vt:variant>
        <vt:i4>5</vt:i4>
      </vt:variant>
      <vt:variant>
        <vt:lpwstr/>
      </vt:variant>
      <vt:variant>
        <vt:lpwstr>_Toc264368433</vt:lpwstr>
      </vt:variant>
      <vt:variant>
        <vt:i4>1638452</vt:i4>
      </vt:variant>
      <vt:variant>
        <vt:i4>392</vt:i4>
      </vt:variant>
      <vt:variant>
        <vt:i4>0</vt:i4>
      </vt:variant>
      <vt:variant>
        <vt:i4>5</vt:i4>
      </vt:variant>
      <vt:variant>
        <vt:lpwstr/>
      </vt:variant>
      <vt:variant>
        <vt:lpwstr>_Toc264368432</vt:lpwstr>
      </vt:variant>
      <vt:variant>
        <vt:i4>1638452</vt:i4>
      </vt:variant>
      <vt:variant>
        <vt:i4>386</vt:i4>
      </vt:variant>
      <vt:variant>
        <vt:i4>0</vt:i4>
      </vt:variant>
      <vt:variant>
        <vt:i4>5</vt:i4>
      </vt:variant>
      <vt:variant>
        <vt:lpwstr/>
      </vt:variant>
      <vt:variant>
        <vt:lpwstr>_Toc264368431</vt:lpwstr>
      </vt:variant>
      <vt:variant>
        <vt:i4>1638452</vt:i4>
      </vt:variant>
      <vt:variant>
        <vt:i4>380</vt:i4>
      </vt:variant>
      <vt:variant>
        <vt:i4>0</vt:i4>
      </vt:variant>
      <vt:variant>
        <vt:i4>5</vt:i4>
      </vt:variant>
      <vt:variant>
        <vt:lpwstr/>
      </vt:variant>
      <vt:variant>
        <vt:lpwstr>_Toc264368430</vt:lpwstr>
      </vt:variant>
      <vt:variant>
        <vt:i4>1572916</vt:i4>
      </vt:variant>
      <vt:variant>
        <vt:i4>374</vt:i4>
      </vt:variant>
      <vt:variant>
        <vt:i4>0</vt:i4>
      </vt:variant>
      <vt:variant>
        <vt:i4>5</vt:i4>
      </vt:variant>
      <vt:variant>
        <vt:lpwstr/>
      </vt:variant>
      <vt:variant>
        <vt:lpwstr>_Toc264368429</vt:lpwstr>
      </vt:variant>
      <vt:variant>
        <vt:i4>1572916</vt:i4>
      </vt:variant>
      <vt:variant>
        <vt:i4>368</vt:i4>
      </vt:variant>
      <vt:variant>
        <vt:i4>0</vt:i4>
      </vt:variant>
      <vt:variant>
        <vt:i4>5</vt:i4>
      </vt:variant>
      <vt:variant>
        <vt:lpwstr/>
      </vt:variant>
      <vt:variant>
        <vt:lpwstr>_Toc264368428</vt:lpwstr>
      </vt:variant>
      <vt:variant>
        <vt:i4>1572916</vt:i4>
      </vt:variant>
      <vt:variant>
        <vt:i4>362</vt:i4>
      </vt:variant>
      <vt:variant>
        <vt:i4>0</vt:i4>
      </vt:variant>
      <vt:variant>
        <vt:i4>5</vt:i4>
      </vt:variant>
      <vt:variant>
        <vt:lpwstr/>
      </vt:variant>
      <vt:variant>
        <vt:lpwstr>_Toc264368427</vt:lpwstr>
      </vt:variant>
      <vt:variant>
        <vt:i4>1572916</vt:i4>
      </vt:variant>
      <vt:variant>
        <vt:i4>356</vt:i4>
      </vt:variant>
      <vt:variant>
        <vt:i4>0</vt:i4>
      </vt:variant>
      <vt:variant>
        <vt:i4>5</vt:i4>
      </vt:variant>
      <vt:variant>
        <vt:lpwstr/>
      </vt:variant>
      <vt:variant>
        <vt:lpwstr>_Toc264368426</vt:lpwstr>
      </vt:variant>
      <vt:variant>
        <vt:i4>1572916</vt:i4>
      </vt:variant>
      <vt:variant>
        <vt:i4>350</vt:i4>
      </vt:variant>
      <vt:variant>
        <vt:i4>0</vt:i4>
      </vt:variant>
      <vt:variant>
        <vt:i4>5</vt:i4>
      </vt:variant>
      <vt:variant>
        <vt:lpwstr/>
      </vt:variant>
      <vt:variant>
        <vt:lpwstr>_Toc264368425</vt:lpwstr>
      </vt:variant>
      <vt:variant>
        <vt:i4>1572916</vt:i4>
      </vt:variant>
      <vt:variant>
        <vt:i4>344</vt:i4>
      </vt:variant>
      <vt:variant>
        <vt:i4>0</vt:i4>
      </vt:variant>
      <vt:variant>
        <vt:i4>5</vt:i4>
      </vt:variant>
      <vt:variant>
        <vt:lpwstr/>
      </vt:variant>
      <vt:variant>
        <vt:lpwstr>_Toc264368424</vt:lpwstr>
      </vt:variant>
      <vt:variant>
        <vt:i4>1572916</vt:i4>
      </vt:variant>
      <vt:variant>
        <vt:i4>338</vt:i4>
      </vt:variant>
      <vt:variant>
        <vt:i4>0</vt:i4>
      </vt:variant>
      <vt:variant>
        <vt:i4>5</vt:i4>
      </vt:variant>
      <vt:variant>
        <vt:lpwstr/>
      </vt:variant>
      <vt:variant>
        <vt:lpwstr>_Toc264368423</vt:lpwstr>
      </vt:variant>
      <vt:variant>
        <vt:i4>1572916</vt:i4>
      </vt:variant>
      <vt:variant>
        <vt:i4>332</vt:i4>
      </vt:variant>
      <vt:variant>
        <vt:i4>0</vt:i4>
      </vt:variant>
      <vt:variant>
        <vt:i4>5</vt:i4>
      </vt:variant>
      <vt:variant>
        <vt:lpwstr/>
      </vt:variant>
      <vt:variant>
        <vt:lpwstr>_Toc264368422</vt:lpwstr>
      </vt:variant>
      <vt:variant>
        <vt:i4>1572916</vt:i4>
      </vt:variant>
      <vt:variant>
        <vt:i4>326</vt:i4>
      </vt:variant>
      <vt:variant>
        <vt:i4>0</vt:i4>
      </vt:variant>
      <vt:variant>
        <vt:i4>5</vt:i4>
      </vt:variant>
      <vt:variant>
        <vt:lpwstr/>
      </vt:variant>
      <vt:variant>
        <vt:lpwstr>_Toc264368421</vt:lpwstr>
      </vt:variant>
      <vt:variant>
        <vt:i4>1572916</vt:i4>
      </vt:variant>
      <vt:variant>
        <vt:i4>320</vt:i4>
      </vt:variant>
      <vt:variant>
        <vt:i4>0</vt:i4>
      </vt:variant>
      <vt:variant>
        <vt:i4>5</vt:i4>
      </vt:variant>
      <vt:variant>
        <vt:lpwstr/>
      </vt:variant>
      <vt:variant>
        <vt:lpwstr>_Toc264368420</vt:lpwstr>
      </vt:variant>
      <vt:variant>
        <vt:i4>1769524</vt:i4>
      </vt:variant>
      <vt:variant>
        <vt:i4>314</vt:i4>
      </vt:variant>
      <vt:variant>
        <vt:i4>0</vt:i4>
      </vt:variant>
      <vt:variant>
        <vt:i4>5</vt:i4>
      </vt:variant>
      <vt:variant>
        <vt:lpwstr/>
      </vt:variant>
      <vt:variant>
        <vt:lpwstr>_Toc264368419</vt:lpwstr>
      </vt:variant>
      <vt:variant>
        <vt:i4>1769524</vt:i4>
      </vt:variant>
      <vt:variant>
        <vt:i4>308</vt:i4>
      </vt:variant>
      <vt:variant>
        <vt:i4>0</vt:i4>
      </vt:variant>
      <vt:variant>
        <vt:i4>5</vt:i4>
      </vt:variant>
      <vt:variant>
        <vt:lpwstr/>
      </vt:variant>
      <vt:variant>
        <vt:lpwstr>_Toc264368418</vt:lpwstr>
      </vt:variant>
      <vt:variant>
        <vt:i4>1769524</vt:i4>
      </vt:variant>
      <vt:variant>
        <vt:i4>302</vt:i4>
      </vt:variant>
      <vt:variant>
        <vt:i4>0</vt:i4>
      </vt:variant>
      <vt:variant>
        <vt:i4>5</vt:i4>
      </vt:variant>
      <vt:variant>
        <vt:lpwstr/>
      </vt:variant>
      <vt:variant>
        <vt:lpwstr>_Toc264368417</vt:lpwstr>
      </vt:variant>
      <vt:variant>
        <vt:i4>1769524</vt:i4>
      </vt:variant>
      <vt:variant>
        <vt:i4>296</vt:i4>
      </vt:variant>
      <vt:variant>
        <vt:i4>0</vt:i4>
      </vt:variant>
      <vt:variant>
        <vt:i4>5</vt:i4>
      </vt:variant>
      <vt:variant>
        <vt:lpwstr/>
      </vt:variant>
      <vt:variant>
        <vt:lpwstr>_Toc264368416</vt:lpwstr>
      </vt:variant>
      <vt:variant>
        <vt:i4>1769524</vt:i4>
      </vt:variant>
      <vt:variant>
        <vt:i4>290</vt:i4>
      </vt:variant>
      <vt:variant>
        <vt:i4>0</vt:i4>
      </vt:variant>
      <vt:variant>
        <vt:i4>5</vt:i4>
      </vt:variant>
      <vt:variant>
        <vt:lpwstr/>
      </vt:variant>
      <vt:variant>
        <vt:lpwstr>_Toc264368415</vt:lpwstr>
      </vt:variant>
      <vt:variant>
        <vt:i4>1769524</vt:i4>
      </vt:variant>
      <vt:variant>
        <vt:i4>284</vt:i4>
      </vt:variant>
      <vt:variant>
        <vt:i4>0</vt:i4>
      </vt:variant>
      <vt:variant>
        <vt:i4>5</vt:i4>
      </vt:variant>
      <vt:variant>
        <vt:lpwstr/>
      </vt:variant>
      <vt:variant>
        <vt:lpwstr>_Toc264368414</vt:lpwstr>
      </vt:variant>
      <vt:variant>
        <vt:i4>1769524</vt:i4>
      </vt:variant>
      <vt:variant>
        <vt:i4>278</vt:i4>
      </vt:variant>
      <vt:variant>
        <vt:i4>0</vt:i4>
      </vt:variant>
      <vt:variant>
        <vt:i4>5</vt:i4>
      </vt:variant>
      <vt:variant>
        <vt:lpwstr/>
      </vt:variant>
      <vt:variant>
        <vt:lpwstr>_Toc264368413</vt:lpwstr>
      </vt:variant>
      <vt:variant>
        <vt:i4>1769524</vt:i4>
      </vt:variant>
      <vt:variant>
        <vt:i4>272</vt:i4>
      </vt:variant>
      <vt:variant>
        <vt:i4>0</vt:i4>
      </vt:variant>
      <vt:variant>
        <vt:i4>5</vt:i4>
      </vt:variant>
      <vt:variant>
        <vt:lpwstr/>
      </vt:variant>
      <vt:variant>
        <vt:lpwstr>_Toc264368412</vt:lpwstr>
      </vt:variant>
      <vt:variant>
        <vt:i4>1769524</vt:i4>
      </vt:variant>
      <vt:variant>
        <vt:i4>266</vt:i4>
      </vt:variant>
      <vt:variant>
        <vt:i4>0</vt:i4>
      </vt:variant>
      <vt:variant>
        <vt:i4>5</vt:i4>
      </vt:variant>
      <vt:variant>
        <vt:lpwstr/>
      </vt:variant>
      <vt:variant>
        <vt:lpwstr>_Toc264368411</vt:lpwstr>
      </vt:variant>
      <vt:variant>
        <vt:i4>1769524</vt:i4>
      </vt:variant>
      <vt:variant>
        <vt:i4>260</vt:i4>
      </vt:variant>
      <vt:variant>
        <vt:i4>0</vt:i4>
      </vt:variant>
      <vt:variant>
        <vt:i4>5</vt:i4>
      </vt:variant>
      <vt:variant>
        <vt:lpwstr/>
      </vt:variant>
      <vt:variant>
        <vt:lpwstr>_Toc264368410</vt:lpwstr>
      </vt:variant>
      <vt:variant>
        <vt:i4>1703988</vt:i4>
      </vt:variant>
      <vt:variant>
        <vt:i4>254</vt:i4>
      </vt:variant>
      <vt:variant>
        <vt:i4>0</vt:i4>
      </vt:variant>
      <vt:variant>
        <vt:i4>5</vt:i4>
      </vt:variant>
      <vt:variant>
        <vt:lpwstr/>
      </vt:variant>
      <vt:variant>
        <vt:lpwstr>_Toc264368409</vt:lpwstr>
      </vt:variant>
      <vt:variant>
        <vt:i4>1703988</vt:i4>
      </vt:variant>
      <vt:variant>
        <vt:i4>248</vt:i4>
      </vt:variant>
      <vt:variant>
        <vt:i4>0</vt:i4>
      </vt:variant>
      <vt:variant>
        <vt:i4>5</vt:i4>
      </vt:variant>
      <vt:variant>
        <vt:lpwstr/>
      </vt:variant>
      <vt:variant>
        <vt:lpwstr>_Toc264368408</vt:lpwstr>
      </vt:variant>
      <vt:variant>
        <vt:i4>1703988</vt:i4>
      </vt:variant>
      <vt:variant>
        <vt:i4>242</vt:i4>
      </vt:variant>
      <vt:variant>
        <vt:i4>0</vt:i4>
      </vt:variant>
      <vt:variant>
        <vt:i4>5</vt:i4>
      </vt:variant>
      <vt:variant>
        <vt:lpwstr/>
      </vt:variant>
      <vt:variant>
        <vt:lpwstr>_Toc264368407</vt:lpwstr>
      </vt:variant>
      <vt:variant>
        <vt:i4>1703988</vt:i4>
      </vt:variant>
      <vt:variant>
        <vt:i4>236</vt:i4>
      </vt:variant>
      <vt:variant>
        <vt:i4>0</vt:i4>
      </vt:variant>
      <vt:variant>
        <vt:i4>5</vt:i4>
      </vt:variant>
      <vt:variant>
        <vt:lpwstr/>
      </vt:variant>
      <vt:variant>
        <vt:lpwstr>_Toc264368406</vt:lpwstr>
      </vt:variant>
      <vt:variant>
        <vt:i4>1703988</vt:i4>
      </vt:variant>
      <vt:variant>
        <vt:i4>230</vt:i4>
      </vt:variant>
      <vt:variant>
        <vt:i4>0</vt:i4>
      </vt:variant>
      <vt:variant>
        <vt:i4>5</vt:i4>
      </vt:variant>
      <vt:variant>
        <vt:lpwstr/>
      </vt:variant>
      <vt:variant>
        <vt:lpwstr>_Toc264368405</vt:lpwstr>
      </vt:variant>
      <vt:variant>
        <vt:i4>1703988</vt:i4>
      </vt:variant>
      <vt:variant>
        <vt:i4>224</vt:i4>
      </vt:variant>
      <vt:variant>
        <vt:i4>0</vt:i4>
      </vt:variant>
      <vt:variant>
        <vt:i4>5</vt:i4>
      </vt:variant>
      <vt:variant>
        <vt:lpwstr/>
      </vt:variant>
      <vt:variant>
        <vt:lpwstr>_Toc264368404</vt:lpwstr>
      </vt:variant>
      <vt:variant>
        <vt:i4>1703988</vt:i4>
      </vt:variant>
      <vt:variant>
        <vt:i4>218</vt:i4>
      </vt:variant>
      <vt:variant>
        <vt:i4>0</vt:i4>
      </vt:variant>
      <vt:variant>
        <vt:i4>5</vt:i4>
      </vt:variant>
      <vt:variant>
        <vt:lpwstr/>
      </vt:variant>
      <vt:variant>
        <vt:lpwstr>_Toc264368403</vt:lpwstr>
      </vt:variant>
      <vt:variant>
        <vt:i4>1703988</vt:i4>
      </vt:variant>
      <vt:variant>
        <vt:i4>212</vt:i4>
      </vt:variant>
      <vt:variant>
        <vt:i4>0</vt:i4>
      </vt:variant>
      <vt:variant>
        <vt:i4>5</vt:i4>
      </vt:variant>
      <vt:variant>
        <vt:lpwstr/>
      </vt:variant>
      <vt:variant>
        <vt:lpwstr>_Toc264368402</vt:lpwstr>
      </vt:variant>
      <vt:variant>
        <vt:i4>1703988</vt:i4>
      </vt:variant>
      <vt:variant>
        <vt:i4>206</vt:i4>
      </vt:variant>
      <vt:variant>
        <vt:i4>0</vt:i4>
      </vt:variant>
      <vt:variant>
        <vt:i4>5</vt:i4>
      </vt:variant>
      <vt:variant>
        <vt:lpwstr/>
      </vt:variant>
      <vt:variant>
        <vt:lpwstr>_Toc264368401</vt:lpwstr>
      </vt:variant>
      <vt:variant>
        <vt:i4>1703988</vt:i4>
      </vt:variant>
      <vt:variant>
        <vt:i4>200</vt:i4>
      </vt:variant>
      <vt:variant>
        <vt:i4>0</vt:i4>
      </vt:variant>
      <vt:variant>
        <vt:i4>5</vt:i4>
      </vt:variant>
      <vt:variant>
        <vt:lpwstr/>
      </vt:variant>
      <vt:variant>
        <vt:lpwstr>_Toc264368400</vt:lpwstr>
      </vt:variant>
      <vt:variant>
        <vt:i4>1245235</vt:i4>
      </vt:variant>
      <vt:variant>
        <vt:i4>194</vt:i4>
      </vt:variant>
      <vt:variant>
        <vt:i4>0</vt:i4>
      </vt:variant>
      <vt:variant>
        <vt:i4>5</vt:i4>
      </vt:variant>
      <vt:variant>
        <vt:lpwstr/>
      </vt:variant>
      <vt:variant>
        <vt:lpwstr>_Toc264368399</vt:lpwstr>
      </vt:variant>
      <vt:variant>
        <vt:i4>1245235</vt:i4>
      </vt:variant>
      <vt:variant>
        <vt:i4>188</vt:i4>
      </vt:variant>
      <vt:variant>
        <vt:i4>0</vt:i4>
      </vt:variant>
      <vt:variant>
        <vt:i4>5</vt:i4>
      </vt:variant>
      <vt:variant>
        <vt:lpwstr/>
      </vt:variant>
      <vt:variant>
        <vt:lpwstr>_Toc264368398</vt:lpwstr>
      </vt:variant>
      <vt:variant>
        <vt:i4>1245235</vt:i4>
      </vt:variant>
      <vt:variant>
        <vt:i4>182</vt:i4>
      </vt:variant>
      <vt:variant>
        <vt:i4>0</vt:i4>
      </vt:variant>
      <vt:variant>
        <vt:i4>5</vt:i4>
      </vt:variant>
      <vt:variant>
        <vt:lpwstr/>
      </vt:variant>
      <vt:variant>
        <vt:lpwstr>_Toc264368397</vt:lpwstr>
      </vt:variant>
      <vt:variant>
        <vt:i4>1245235</vt:i4>
      </vt:variant>
      <vt:variant>
        <vt:i4>176</vt:i4>
      </vt:variant>
      <vt:variant>
        <vt:i4>0</vt:i4>
      </vt:variant>
      <vt:variant>
        <vt:i4>5</vt:i4>
      </vt:variant>
      <vt:variant>
        <vt:lpwstr/>
      </vt:variant>
      <vt:variant>
        <vt:lpwstr>_Toc264368396</vt:lpwstr>
      </vt:variant>
      <vt:variant>
        <vt:i4>1245235</vt:i4>
      </vt:variant>
      <vt:variant>
        <vt:i4>170</vt:i4>
      </vt:variant>
      <vt:variant>
        <vt:i4>0</vt:i4>
      </vt:variant>
      <vt:variant>
        <vt:i4>5</vt:i4>
      </vt:variant>
      <vt:variant>
        <vt:lpwstr/>
      </vt:variant>
      <vt:variant>
        <vt:lpwstr>_Toc264368395</vt:lpwstr>
      </vt:variant>
      <vt:variant>
        <vt:i4>1245235</vt:i4>
      </vt:variant>
      <vt:variant>
        <vt:i4>164</vt:i4>
      </vt:variant>
      <vt:variant>
        <vt:i4>0</vt:i4>
      </vt:variant>
      <vt:variant>
        <vt:i4>5</vt:i4>
      </vt:variant>
      <vt:variant>
        <vt:lpwstr/>
      </vt:variant>
      <vt:variant>
        <vt:lpwstr>_Toc264368394</vt:lpwstr>
      </vt:variant>
      <vt:variant>
        <vt:i4>1245235</vt:i4>
      </vt:variant>
      <vt:variant>
        <vt:i4>158</vt:i4>
      </vt:variant>
      <vt:variant>
        <vt:i4>0</vt:i4>
      </vt:variant>
      <vt:variant>
        <vt:i4>5</vt:i4>
      </vt:variant>
      <vt:variant>
        <vt:lpwstr/>
      </vt:variant>
      <vt:variant>
        <vt:lpwstr>_Toc264368393</vt:lpwstr>
      </vt:variant>
      <vt:variant>
        <vt:i4>1245235</vt:i4>
      </vt:variant>
      <vt:variant>
        <vt:i4>152</vt:i4>
      </vt:variant>
      <vt:variant>
        <vt:i4>0</vt:i4>
      </vt:variant>
      <vt:variant>
        <vt:i4>5</vt:i4>
      </vt:variant>
      <vt:variant>
        <vt:lpwstr/>
      </vt:variant>
      <vt:variant>
        <vt:lpwstr>_Toc264368392</vt:lpwstr>
      </vt:variant>
      <vt:variant>
        <vt:i4>1245235</vt:i4>
      </vt:variant>
      <vt:variant>
        <vt:i4>146</vt:i4>
      </vt:variant>
      <vt:variant>
        <vt:i4>0</vt:i4>
      </vt:variant>
      <vt:variant>
        <vt:i4>5</vt:i4>
      </vt:variant>
      <vt:variant>
        <vt:lpwstr/>
      </vt:variant>
      <vt:variant>
        <vt:lpwstr>_Toc264368391</vt:lpwstr>
      </vt:variant>
      <vt:variant>
        <vt:i4>1245235</vt:i4>
      </vt:variant>
      <vt:variant>
        <vt:i4>140</vt:i4>
      </vt:variant>
      <vt:variant>
        <vt:i4>0</vt:i4>
      </vt:variant>
      <vt:variant>
        <vt:i4>5</vt:i4>
      </vt:variant>
      <vt:variant>
        <vt:lpwstr/>
      </vt:variant>
      <vt:variant>
        <vt:lpwstr>_Toc264368390</vt:lpwstr>
      </vt:variant>
      <vt:variant>
        <vt:i4>1179699</vt:i4>
      </vt:variant>
      <vt:variant>
        <vt:i4>134</vt:i4>
      </vt:variant>
      <vt:variant>
        <vt:i4>0</vt:i4>
      </vt:variant>
      <vt:variant>
        <vt:i4>5</vt:i4>
      </vt:variant>
      <vt:variant>
        <vt:lpwstr/>
      </vt:variant>
      <vt:variant>
        <vt:lpwstr>_Toc264368389</vt:lpwstr>
      </vt:variant>
      <vt:variant>
        <vt:i4>1179699</vt:i4>
      </vt:variant>
      <vt:variant>
        <vt:i4>128</vt:i4>
      </vt:variant>
      <vt:variant>
        <vt:i4>0</vt:i4>
      </vt:variant>
      <vt:variant>
        <vt:i4>5</vt:i4>
      </vt:variant>
      <vt:variant>
        <vt:lpwstr/>
      </vt:variant>
      <vt:variant>
        <vt:lpwstr>_Toc264368388</vt:lpwstr>
      </vt:variant>
      <vt:variant>
        <vt:i4>1179699</vt:i4>
      </vt:variant>
      <vt:variant>
        <vt:i4>122</vt:i4>
      </vt:variant>
      <vt:variant>
        <vt:i4>0</vt:i4>
      </vt:variant>
      <vt:variant>
        <vt:i4>5</vt:i4>
      </vt:variant>
      <vt:variant>
        <vt:lpwstr/>
      </vt:variant>
      <vt:variant>
        <vt:lpwstr>_Toc264368387</vt:lpwstr>
      </vt:variant>
      <vt:variant>
        <vt:i4>1179699</vt:i4>
      </vt:variant>
      <vt:variant>
        <vt:i4>116</vt:i4>
      </vt:variant>
      <vt:variant>
        <vt:i4>0</vt:i4>
      </vt:variant>
      <vt:variant>
        <vt:i4>5</vt:i4>
      </vt:variant>
      <vt:variant>
        <vt:lpwstr/>
      </vt:variant>
      <vt:variant>
        <vt:lpwstr>_Toc264368386</vt:lpwstr>
      </vt:variant>
      <vt:variant>
        <vt:i4>1179699</vt:i4>
      </vt:variant>
      <vt:variant>
        <vt:i4>110</vt:i4>
      </vt:variant>
      <vt:variant>
        <vt:i4>0</vt:i4>
      </vt:variant>
      <vt:variant>
        <vt:i4>5</vt:i4>
      </vt:variant>
      <vt:variant>
        <vt:lpwstr/>
      </vt:variant>
      <vt:variant>
        <vt:lpwstr>_Toc264368385</vt:lpwstr>
      </vt:variant>
      <vt:variant>
        <vt:i4>1179699</vt:i4>
      </vt:variant>
      <vt:variant>
        <vt:i4>104</vt:i4>
      </vt:variant>
      <vt:variant>
        <vt:i4>0</vt:i4>
      </vt:variant>
      <vt:variant>
        <vt:i4>5</vt:i4>
      </vt:variant>
      <vt:variant>
        <vt:lpwstr/>
      </vt:variant>
      <vt:variant>
        <vt:lpwstr>_Toc264368384</vt:lpwstr>
      </vt:variant>
      <vt:variant>
        <vt:i4>1179699</vt:i4>
      </vt:variant>
      <vt:variant>
        <vt:i4>98</vt:i4>
      </vt:variant>
      <vt:variant>
        <vt:i4>0</vt:i4>
      </vt:variant>
      <vt:variant>
        <vt:i4>5</vt:i4>
      </vt:variant>
      <vt:variant>
        <vt:lpwstr/>
      </vt:variant>
      <vt:variant>
        <vt:lpwstr>_Toc264368383</vt:lpwstr>
      </vt:variant>
      <vt:variant>
        <vt:i4>1179699</vt:i4>
      </vt:variant>
      <vt:variant>
        <vt:i4>92</vt:i4>
      </vt:variant>
      <vt:variant>
        <vt:i4>0</vt:i4>
      </vt:variant>
      <vt:variant>
        <vt:i4>5</vt:i4>
      </vt:variant>
      <vt:variant>
        <vt:lpwstr/>
      </vt:variant>
      <vt:variant>
        <vt:lpwstr>_Toc264368382</vt:lpwstr>
      </vt:variant>
      <vt:variant>
        <vt:i4>1179699</vt:i4>
      </vt:variant>
      <vt:variant>
        <vt:i4>86</vt:i4>
      </vt:variant>
      <vt:variant>
        <vt:i4>0</vt:i4>
      </vt:variant>
      <vt:variant>
        <vt:i4>5</vt:i4>
      </vt:variant>
      <vt:variant>
        <vt:lpwstr/>
      </vt:variant>
      <vt:variant>
        <vt:lpwstr>_Toc264368381</vt:lpwstr>
      </vt:variant>
      <vt:variant>
        <vt:i4>1179699</vt:i4>
      </vt:variant>
      <vt:variant>
        <vt:i4>80</vt:i4>
      </vt:variant>
      <vt:variant>
        <vt:i4>0</vt:i4>
      </vt:variant>
      <vt:variant>
        <vt:i4>5</vt:i4>
      </vt:variant>
      <vt:variant>
        <vt:lpwstr/>
      </vt:variant>
      <vt:variant>
        <vt:lpwstr>_Toc264368380</vt:lpwstr>
      </vt:variant>
      <vt:variant>
        <vt:i4>1900595</vt:i4>
      </vt:variant>
      <vt:variant>
        <vt:i4>74</vt:i4>
      </vt:variant>
      <vt:variant>
        <vt:i4>0</vt:i4>
      </vt:variant>
      <vt:variant>
        <vt:i4>5</vt:i4>
      </vt:variant>
      <vt:variant>
        <vt:lpwstr/>
      </vt:variant>
      <vt:variant>
        <vt:lpwstr>_Toc264368379</vt:lpwstr>
      </vt:variant>
      <vt:variant>
        <vt:i4>1900595</vt:i4>
      </vt:variant>
      <vt:variant>
        <vt:i4>68</vt:i4>
      </vt:variant>
      <vt:variant>
        <vt:i4>0</vt:i4>
      </vt:variant>
      <vt:variant>
        <vt:i4>5</vt:i4>
      </vt:variant>
      <vt:variant>
        <vt:lpwstr/>
      </vt:variant>
      <vt:variant>
        <vt:lpwstr>_Toc264368378</vt:lpwstr>
      </vt:variant>
      <vt:variant>
        <vt:i4>1900595</vt:i4>
      </vt:variant>
      <vt:variant>
        <vt:i4>62</vt:i4>
      </vt:variant>
      <vt:variant>
        <vt:i4>0</vt:i4>
      </vt:variant>
      <vt:variant>
        <vt:i4>5</vt:i4>
      </vt:variant>
      <vt:variant>
        <vt:lpwstr/>
      </vt:variant>
      <vt:variant>
        <vt:lpwstr>_Toc264368377</vt:lpwstr>
      </vt:variant>
      <vt:variant>
        <vt:i4>1900595</vt:i4>
      </vt:variant>
      <vt:variant>
        <vt:i4>56</vt:i4>
      </vt:variant>
      <vt:variant>
        <vt:i4>0</vt:i4>
      </vt:variant>
      <vt:variant>
        <vt:i4>5</vt:i4>
      </vt:variant>
      <vt:variant>
        <vt:lpwstr/>
      </vt:variant>
      <vt:variant>
        <vt:lpwstr>_Toc264368376</vt:lpwstr>
      </vt:variant>
      <vt:variant>
        <vt:i4>1900595</vt:i4>
      </vt:variant>
      <vt:variant>
        <vt:i4>50</vt:i4>
      </vt:variant>
      <vt:variant>
        <vt:i4>0</vt:i4>
      </vt:variant>
      <vt:variant>
        <vt:i4>5</vt:i4>
      </vt:variant>
      <vt:variant>
        <vt:lpwstr/>
      </vt:variant>
      <vt:variant>
        <vt:lpwstr>_Toc264368375</vt:lpwstr>
      </vt:variant>
      <vt:variant>
        <vt:i4>1900595</vt:i4>
      </vt:variant>
      <vt:variant>
        <vt:i4>44</vt:i4>
      </vt:variant>
      <vt:variant>
        <vt:i4>0</vt:i4>
      </vt:variant>
      <vt:variant>
        <vt:i4>5</vt:i4>
      </vt:variant>
      <vt:variant>
        <vt:lpwstr/>
      </vt:variant>
      <vt:variant>
        <vt:lpwstr>_Toc264368374</vt:lpwstr>
      </vt:variant>
      <vt:variant>
        <vt:i4>1900595</vt:i4>
      </vt:variant>
      <vt:variant>
        <vt:i4>38</vt:i4>
      </vt:variant>
      <vt:variant>
        <vt:i4>0</vt:i4>
      </vt:variant>
      <vt:variant>
        <vt:i4>5</vt:i4>
      </vt:variant>
      <vt:variant>
        <vt:lpwstr/>
      </vt:variant>
      <vt:variant>
        <vt:lpwstr>_Toc264368373</vt:lpwstr>
      </vt:variant>
      <vt:variant>
        <vt:i4>1900595</vt:i4>
      </vt:variant>
      <vt:variant>
        <vt:i4>32</vt:i4>
      </vt:variant>
      <vt:variant>
        <vt:i4>0</vt:i4>
      </vt:variant>
      <vt:variant>
        <vt:i4>5</vt:i4>
      </vt:variant>
      <vt:variant>
        <vt:lpwstr/>
      </vt:variant>
      <vt:variant>
        <vt:lpwstr>_Toc264368372</vt:lpwstr>
      </vt:variant>
      <vt:variant>
        <vt:i4>1900595</vt:i4>
      </vt:variant>
      <vt:variant>
        <vt:i4>26</vt:i4>
      </vt:variant>
      <vt:variant>
        <vt:i4>0</vt:i4>
      </vt:variant>
      <vt:variant>
        <vt:i4>5</vt:i4>
      </vt:variant>
      <vt:variant>
        <vt:lpwstr/>
      </vt:variant>
      <vt:variant>
        <vt:lpwstr>_Toc264368371</vt:lpwstr>
      </vt:variant>
      <vt:variant>
        <vt:i4>1900595</vt:i4>
      </vt:variant>
      <vt:variant>
        <vt:i4>20</vt:i4>
      </vt:variant>
      <vt:variant>
        <vt:i4>0</vt:i4>
      </vt:variant>
      <vt:variant>
        <vt:i4>5</vt:i4>
      </vt:variant>
      <vt:variant>
        <vt:lpwstr/>
      </vt:variant>
      <vt:variant>
        <vt:lpwstr>_Toc264368370</vt:lpwstr>
      </vt:variant>
      <vt:variant>
        <vt:i4>1835059</vt:i4>
      </vt:variant>
      <vt:variant>
        <vt:i4>14</vt:i4>
      </vt:variant>
      <vt:variant>
        <vt:i4>0</vt:i4>
      </vt:variant>
      <vt:variant>
        <vt:i4>5</vt:i4>
      </vt:variant>
      <vt:variant>
        <vt:lpwstr/>
      </vt:variant>
      <vt:variant>
        <vt:lpwstr>_Toc264368369</vt:lpwstr>
      </vt:variant>
      <vt:variant>
        <vt:i4>1835059</vt:i4>
      </vt:variant>
      <vt:variant>
        <vt:i4>8</vt:i4>
      </vt:variant>
      <vt:variant>
        <vt:i4>0</vt:i4>
      </vt:variant>
      <vt:variant>
        <vt:i4>5</vt:i4>
      </vt:variant>
      <vt:variant>
        <vt:lpwstr/>
      </vt:variant>
      <vt:variant>
        <vt:lpwstr>_Toc264368368</vt:lpwstr>
      </vt:variant>
      <vt:variant>
        <vt:i4>4980822</vt:i4>
      </vt:variant>
      <vt:variant>
        <vt:i4>3</vt:i4>
      </vt:variant>
      <vt:variant>
        <vt:i4>0</vt:i4>
      </vt:variant>
      <vt:variant>
        <vt:i4>5</vt:i4>
      </vt:variant>
      <vt:variant>
        <vt:lpwstr>http://www.centrelink.gov.au/</vt:lpwstr>
      </vt:variant>
      <vt:variant>
        <vt:lpwstr/>
      </vt:variant>
      <vt:variant>
        <vt:i4>458840</vt:i4>
      </vt:variant>
      <vt:variant>
        <vt:i4>0</vt:i4>
      </vt:variant>
      <vt:variant>
        <vt:i4>0</vt:i4>
      </vt:variant>
      <vt:variant>
        <vt:i4>5</vt:i4>
      </vt:variant>
      <vt:variant>
        <vt:lpwstr>http://www.deewr.gov.au/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Assistance for Isolated Children Scheme</dc:title>
  <dc:creator>mb2211</dc:creator>
  <cp:lastModifiedBy>Tyson Hoffmann</cp:lastModifiedBy>
  <cp:revision>2</cp:revision>
  <cp:lastPrinted>2013-02-27T22:41:00Z</cp:lastPrinted>
  <dcterms:created xsi:type="dcterms:W3CDTF">2013-04-05T02:32:00Z</dcterms:created>
  <dcterms:modified xsi:type="dcterms:W3CDTF">2013-04-05T02:32:00Z</dcterms:modified>
</cp:coreProperties>
</file>